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0729A" w14:textId="3EA2F5A0" w:rsidR="0023559F" w:rsidRDefault="0016656B" w:rsidP="0016656B">
      <w:pPr>
        <w:jc w:val="center"/>
      </w:pPr>
      <w:r>
        <w:t>RESUMEN</w:t>
      </w:r>
    </w:p>
    <w:p w14:paraId="372DB41A" w14:textId="73D1144C" w:rsidR="0016656B" w:rsidRDefault="0016656B" w:rsidP="0016656B">
      <w:pPr>
        <w:spacing w:before="240" w:line="240" w:lineRule="auto"/>
        <w:jc w:val="both"/>
      </w:pPr>
      <w:r w:rsidRPr="0016656B">
        <w:t xml:space="preserve">Introducción: La reconstrucción del piso orbitario con mallas de titanio pre contorneadas basadas en modelo </w:t>
      </w:r>
      <w:proofErr w:type="spellStart"/>
      <w:r w:rsidRPr="0016656B">
        <w:t>estereolitográfico</w:t>
      </w:r>
      <w:proofErr w:type="spellEnd"/>
      <w:r w:rsidRPr="0016656B">
        <w:t xml:space="preserve"> presenta ventajas potenciales frente a mallas de titanio no contorneadas, especialmente en términos de complicaciones postoperatorias y eficiencia quirúrgica. Objetivo: Determinar la diferencia entre mallas de titanio </w:t>
      </w:r>
      <w:proofErr w:type="spellStart"/>
      <w:r w:rsidRPr="0016656B">
        <w:t>precontorneadas</w:t>
      </w:r>
      <w:proofErr w:type="spellEnd"/>
      <w:r w:rsidRPr="0016656B">
        <w:t xml:space="preserve"> con base en un modelo </w:t>
      </w:r>
      <w:proofErr w:type="spellStart"/>
      <w:r w:rsidRPr="0016656B">
        <w:t>estereolitográfico</w:t>
      </w:r>
      <w:proofErr w:type="spellEnd"/>
      <w:r w:rsidRPr="0016656B">
        <w:t xml:space="preserve"> personalizado y mallas de titanio no contorneada en la reconstrucción de fracturas de piso de órbita, en el Hospital Roosevelt y Hospital Pedro de Bethancourt, durante enero a diciembre de 2020 y enero a noviembre de 2024. Metodología: Estudio analítico retrospectivo prospectivo, realizado entre enero a diciembre de 2020 y enero a noviembre de 2024 en los hospitales Roosevelt y Pedro de Bethancourt en Guatemala, involucrando 32 pacientes mayores de 13 años con fractura de piso orbitario mayores de 5 mm tratados con mallas de titanio. Resultados: El grupo de malla pre contorneada mostró menor tiempo quirúrgico con una media = 7.06 ± 3.56 minutos frente al grupo de mallas no contorneadas con una media = 22.19 ± 5.15 minutos; p &lt; 0.001. Las complicaciones postoperatorias como </w:t>
      </w:r>
      <w:proofErr w:type="spellStart"/>
      <w:r w:rsidRPr="0016656B">
        <w:t>Hipoftalmo</w:t>
      </w:r>
      <w:proofErr w:type="spellEnd"/>
      <w:r w:rsidRPr="0016656B">
        <w:t xml:space="preserve"> con 50 % y </w:t>
      </w:r>
      <w:proofErr w:type="spellStart"/>
      <w:r w:rsidRPr="0016656B">
        <w:t>exoftalmo</w:t>
      </w:r>
      <w:proofErr w:type="spellEnd"/>
      <w:r w:rsidRPr="0016656B">
        <w:t xml:space="preserve"> con un 56.3 %, fueron exclusivas del grupo de mallas no contorneadas y un valor p = 0.004 y p = 0.02, respectivamente. No se hallaron diferencias significativas en la extensión de la malla en términos de cobertura anatómica de un valor p &gt; 0.05. Conclusión: Las mallas pre contorneadas basadas en modelo </w:t>
      </w:r>
      <w:proofErr w:type="spellStart"/>
      <w:r w:rsidRPr="0016656B">
        <w:t>estereolitográfico</w:t>
      </w:r>
      <w:proofErr w:type="spellEnd"/>
      <w:r w:rsidRPr="0016656B">
        <w:t xml:space="preserve"> redujeron significativamente los tiempos quirúrgicos y las complicaciones orbitarias postoperatorias en comparación con mallas no contorneadas, mostrando mayor seguridad y eficiencia clínica en la reconstrucción del piso orbitario. Palabras clave: Reconstrucción orbitaria, Mallas de titanio, Modelo </w:t>
      </w:r>
      <w:proofErr w:type="spellStart"/>
      <w:r w:rsidRPr="0016656B">
        <w:t>estereolitográfico</w:t>
      </w:r>
      <w:proofErr w:type="spellEnd"/>
      <w:r w:rsidRPr="0016656B">
        <w:t xml:space="preserve"> , Fractura de piso orbitario, Complicaciones postoperatorias.</w:t>
      </w:r>
    </w:p>
    <w:sectPr w:rsidR="001665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6B"/>
    <w:rsid w:val="0016656B"/>
    <w:rsid w:val="0023559F"/>
    <w:rsid w:val="00DC6730"/>
    <w:rsid w:val="00F0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DF228B"/>
  <w15:chartTrackingRefBased/>
  <w15:docId w15:val="{ADBFB416-B1C8-412A-AC8A-0532B9A0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665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66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65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665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665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65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665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665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665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665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665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65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6656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6656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6656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6656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6656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6656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665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66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665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665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66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6656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6656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6656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665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6656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665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1634</Characters>
  <Application>Microsoft Office Word</Application>
  <DocSecurity>0</DocSecurity>
  <Lines>13</Lines>
  <Paragraphs>3</Paragraphs>
  <ScaleCrop>false</ScaleCrop>
  <Company>TEST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Sindy Fuentes</dc:creator>
  <cp:keywords/>
  <dc:description/>
  <cp:lastModifiedBy>Sindy Fuentes</cp:lastModifiedBy>
  <cp:revision>1</cp:revision>
  <dcterms:created xsi:type="dcterms:W3CDTF">2025-06-19T17:55:00Z</dcterms:created>
  <dcterms:modified xsi:type="dcterms:W3CDTF">2025-06-19T17:59:00Z</dcterms:modified>
</cp:coreProperties>
</file>