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header10.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092E" w:rsidRPr="00DC78A2" w:rsidRDefault="009D29F3" w:rsidP="00C619B0">
      <w:pPr>
        <w:spacing w:after="0" w:line="480" w:lineRule="auto"/>
        <w:jc w:val="center"/>
        <w:rPr>
          <w:rFonts w:ascii="Arial" w:hAnsi="Arial" w:cs="Arial"/>
          <w:b/>
          <w:sz w:val="24"/>
          <w:szCs w:val="24"/>
        </w:rPr>
      </w:pPr>
      <w:r>
        <w:rPr>
          <w:rFonts w:ascii="Arial" w:hAnsi="Arial" w:cs="Arial"/>
          <w:b/>
          <w:sz w:val="24"/>
          <w:szCs w:val="24"/>
        </w:rPr>
        <w:t xml:space="preserve">UNIVERSIDAD DE SAN CARLOS DE GUATEMALA </w:t>
      </w:r>
    </w:p>
    <w:p w:rsidR="0032092E" w:rsidRPr="00DC78A2" w:rsidRDefault="009D29F3" w:rsidP="008F3A11">
      <w:pPr>
        <w:spacing w:after="0" w:line="480" w:lineRule="auto"/>
        <w:jc w:val="center"/>
        <w:rPr>
          <w:rFonts w:ascii="Arial" w:hAnsi="Arial" w:cs="Arial"/>
          <w:b/>
          <w:sz w:val="24"/>
          <w:szCs w:val="24"/>
        </w:rPr>
      </w:pPr>
      <w:r>
        <w:rPr>
          <w:rFonts w:ascii="Arial" w:hAnsi="Arial" w:cs="Arial"/>
          <w:b/>
          <w:sz w:val="24"/>
          <w:szCs w:val="24"/>
        </w:rPr>
        <w:t xml:space="preserve">FACULTAD DE AGRONOMÍA </w:t>
      </w:r>
    </w:p>
    <w:p w:rsidR="0032092E" w:rsidRPr="00DC78A2" w:rsidRDefault="00040441" w:rsidP="00742241">
      <w:pPr>
        <w:pStyle w:val="Ttulo1"/>
        <w:numPr>
          <w:ilvl w:val="0"/>
          <w:numId w:val="0"/>
        </w:numPr>
        <w:ind w:left="432"/>
      </w:pPr>
      <w:bookmarkStart w:id="0" w:name="_Toc434786296"/>
      <w:bookmarkStart w:id="1" w:name="_Toc434786454"/>
      <w:bookmarkStart w:id="2" w:name="_Toc434786776"/>
      <w:bookmarkStart w:id="3" w:name="_Toc444014692"/>
      <w:bookmarkStart w:id="4" w:name="_Toc444014907"/>
      <w:bookmarkStart w:id="5" w:name="_Toc444015162"/>
      <w:bookmarkStart w:id="6" w:name="_Toc444635034"/>
      <w:bookmarkStart w:id="7" w:name="_Toc449283430"/>
      <w:r w:rsidRPr="00E63E00">
        <w:rPr>
          <w:b w:val="0"/>
          <w:noProof/>
          <w:lang w:val="es-GT" w:eastAsia="es-GT"/>
        </w:rPr>
        <w:drawing>
          <wp:anchor distT="0" distB="0" distL="114300" distR="114300" simplePos="0" relativeHeight="251725824" behindDoc="1" locked="0" layoutInCell="1" allowOverlap="1" wp14:anchorId="3D1A03A0" wp14:editId="2A09E1E6">
            <wp:simplePos x="0" y="0"/>
            <wp:positionH relativeFrom="page">
              <wp:align>center</wp:align>
            </wp:positionH>
            <wp:positionV relativeFrom="paragraph">
              <wp:posOffset>259715</wp:posOffset>
            </wp:positionV>
            <wp:extent cx="6331585" cy="6331585"/>
            <wp:effectExtent l="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6331585"/>
                    </a:xfrm>
                    <a:prstGeom prst="rect">
                      <a:avLst/>
                    </a:prstGeom>
                    <a:noFill/>
                    <a:ln>
                      <a:noFill/>
                    </a:ln>
                  </pic:spPr>
                </pic:pic>
              </a:graphicData>
            </a:graphic>
          </wp:anchor>
        </w:drawing>
      </w:r>
      <w:r w:rsidR="009D29F3">
        <w:t>ÁREA INTEGRADA</w:t>
      </w:r>
      <w:bookmarkEnd w:id="0"/>
      <w:bookmarkEnd w:id="1"/>
      <w:bookmarkEnd w:id="2"/>
      <w:bookmarkEnd w:id="3"/>
      <w:bookmarkEnd w:id="4"/>
      <w:bookmarkEnd w:id="5"/>
      <w:bookmarkEnd w:id="6"/>
      <w:bookmarkEnd w:id="7"/>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9D29F3" w:rsidP="008F3A11">
      <w:pPr>
        <w:spacing w:after="0" w:line="480" w:lineRule="auto"/>
        <w:jc w:val="center"/>
        <w:rPr>
          <w:rFonts w:ascii="Arial" w:hAnsi="Arial" w:cs="Arial"/>
          <w:b/>
          <w:sz w:val="24"/>
          <w:szCs w:val="24"/>
        </w:rPr>
      </w:pPr>
      <w:r>
        <w:rPr>
          <w:rFonts w:ascii="Arial" w:hAnsi="Arial" w:cs="Arial"/>
          <w:b/>
          <w:sz w:val="24"/>
          <w:szCs w:val="24"/>
        </w:rPr>
        <w:t xml:space="preserve">TRABAJO DE GRADUACIÓN </w:t>
      </w:r>
    </w:p>
    <w:p w:rsidR="0032092E" w:rsidRPr="00DC78A2" w:rsidRDefault="009D29F3" w:rsidP="008F3A11">
      <w:pPr>
        <w:spacing w:after="0" w:line="480" w:lineRule="auto"/>
        <w:jc w:val="center"/>
        <w:rPr>
          <w:rFonts w:ascii="Arial" w:hAnsi="Arial" w:cs="Arial"/>
          <w:b/>
          <w:sz w:val="24"/>
          <w:szCs w:val="24"/>
        </w:rPr>
      </w:pPr>
      <w:r>
        <w:rPr>
          <w:rFonts w:ascii="Arial" w:hAnsi="Arial" w:cs="Arial"/>
          <w:b/>
          <w:sz w:val="24"/>
          <w:szCs w:val="24"/>
        </w:rPr>
        <w:t>CARACTERIZACIÓN DE SUELOS EN PLANTACIONES COMERCIALES DE PALMA ACEITERA</w:t>
      </w:r>
      <w:r w:rsidR="0032092E" w:rsidRPr="00DC78A2">
        <w:rPr>
          <w:rFonts w:ascii="Arial" w:hAnsi="Arial" w:cs="Arial"/>
          <w:b/>
          <w:sz w:val="24"/>
          <w:szCs w:val="24"/>
        </w:rPr>
        <w:t xml:space="preserve"> (</w:t>
      </w:r>
      <w:r w:rsidR="0032092E" w:rsidRPr="00DC78A2">
        <w:rPr>
          <w:rFonts w:ascii="Arial" w:hAnsi="Arial" w:cs="Arial"/>
          <w:b/>
          <w:i/>
          <w:sz w:val="24"/>
          <w:szCs w:val="24"/>
        </w:rPr>
        <w:t>Elaeis guineensis Jack.</w:t>
      </w:r>
      <w:r w:rsidR="0032092E" w:rsidRPr="00DC78A2">
        <w:rPr>
          <w:rFonts w:ascii="Arial" w:hAnsi="Arial" w:cs="Arial"/>
          <w:b/>
          <w:sz w:val="24"/>
          <w:szCs w:val="24"/>
        </w:rPr>
        <w:t xml:space="preserve">) </w:t>
      </w:r>
      <w:r w:rsidR="0000415D">
        <w:rPr>
          <w:rFonts w:ascii="Arial" w:hAnsi="Arial" w:cs="Arial"/>
          <w:b/>
          <w:sz w:val="24"/>
          <w:szCs w:val="24"/>
        </w:rPr>
        <w:t>DIAGNÓSTICO Y SERVICIOS REALIZADOS EN  LAS</w:t>
      </w:r>
      <w:r w:rsidR="0032092E" w:rsidRPr="00DC78A2">
        <w:rPr>
          <w:rFonts w:ascii="Arial" w:hAnsi="Arial" w:cs="Arial"/>
          <w:b/>
          <w:sz w:val="24"/>
          <w:szCs w:val="24"/>
        </w:rPr>
        <w:t xml:space="preserve"> </w:t>
      </w:r>
      <w:r w:rsidR="00195CCC">
        <w:rPr>
          <w:rFonts w:ascii="Arial" w:hAnsi="Arial" w:cs="Arial"/>
          <w:b/>
          <w:sz w:val="24"/>
          <w:szCs w:val="24"/>
        </w:rPr>
        <w:t>FINCA</w:t>
      </w:r>
      <w:r w:rsidR="0000415D" w:rsidRPr="00DC78A2">
        <w:rPr>
          <w:rFonts w:ascii="Arial" w:hAnsi="Arial" w:cs="Arial"/>
          <w:b/>
          <w:sz w:val="24"/>
          <w:szCs w:val="24"/>
        </w:rPr>
        <w:t>S  DE NATURACEITES, EN LA FRANJA TRANSVERSAL DEL NORTE EN ALTA VERAPAZ, GUATEMALA</w:t>
      </w:r>
      <w:r w:rsidR="0000415D">
        <w:rPr>
          <w:rFonts w:ascii="Arial" w:hAnsi="Arial" w:cs="Arial"/>
          <w:b/>
          <w:sz w:val="24"/>
          <w:szCs w:val="24"/>
        </w:rPr>
        <w:t>, C.A</w:t>
      </w:r>
      <w:r w:rsidR="0000415D" w:rsidRPr="00DC78A2">
        <w:rPr>
          <w:rFonts w:ascii="Arial" w:hAnsi="Arial" w:cs="Arial"/>
          <w:b/>
          <w:sz w:val="24"/>
          <w:szCs w:val="24"/>
        </w:rPr>
        <w:t>.</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CC27A1" w:rsidRDefault="00CC27A1" w:rsidP="00C619B0">
      <w:pPr>
        <w:jc w:val="center"/>
        <w:rPr>
          <w:b/>
        </w:rPr>
      </w:pPr>
      <w:bookmarkStart w:id="8" w:name="_Toc320045102"/>
      <w:bookmarkStart w:id="9" w:name="_Toc360976886"/>
      <w:bookmarkStart w:id="10" w:name="_Toc360977127"/>
      <w:bookmarkStart w:id="11" w:name="_Toc362205848"/>
      <w:bookmarkStart w:id="12" w:name="_Toc362206095"/>
      <w:bookmarkStart w:id="13" w:name="_Toc362206344"/>
      <w:bookmarkStart w:id="14" w:name="_Toc362206427"/>
      <w:bookmarkStart w:id="15" w:name="_Toc362211944"/>
      <w:bookmarkStart w:id="16" w:name="_Toc362558689"/>
      <w:bookmarkStart w:id="17" w:name="_Toc367830531"/>
      <w:bookmarkStart w:id="18" w:name="_Toc367940094"/>
      <w:bookmarkStart w:id="19" w:name="_Toc367940209"/>
      <w:bookmarkStart w:id="20" w:name="_Toc367948492"/>
      <w:bookmarkStart w:id="21" w:name="_Toc367954121"/>
      <w:bookmarkStart w:id="22" w:name="_Toc379730564"/>
    </w:p>
    <w:p w:rsidR="00040441" w:rsidRPr="00DC78A2" w:rsidRDefault="00040441" w:rsidP="00C619B0">
      <w:pPr>
        <w:jc w:val="center"/>
        <w:rPr>
          <w:b/>
        </w:rPr>
      </w:pPr>
    </w:p>
    <w:p w:rsidR="0032092E" w:rsidRDefault="0041223A" w:rsidP="00C619B0">
      <w:pPr>
        <w:spacing w:after="0" w:line="480" w:lineRule="auto"/>
        <w:jc w:val="center"/>
        <w:rPr>
          <w:rFonts w:ascii="Arial" w:hAnsi="Arial" w:cs="Arial"/>
          <w:b/>
          <w:sz w:val="24"/>
          <w:szCs w:val="24"/>
        </w:rPr>
      </w:pPr>
      <w:r w:rsidRPr="00DC78A2">
        <w:rPr>
          <w:rFonts w:ascii="Arial" w:hAnsi="Arial" w:cs="Arial"/>
          <w:b/>
          <w:sz w:val="24"/>
          <w:szCs w:val="24"/>
        </w:rPr>
        <w:t>RUTH ESPERANZA NOHEMÍ JURACÁN SIFUENTES</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040441" w:rsidRPr="00DC78A2" w:rsidRDefault="00040441" w:rsidP="00C619B0">
      <w:pPr>
        <w:spacing w:after="0" w:line="480" w:lineRule="auto"/>
        <w:jc w:val="center"/>
        <w:rPr>
          <w:rFonts w:ascii="Arial" w:hAnsi="Arial" w:cs="Arial"/>
          <w:b/>
          <w:sz w:val="24"/>
          <w:szCs w:val="24"/>
        </w:rPr>
      </w:pPr>
    </w:p>
    <w:p w:rsidR="00E945D0" w:rsidRDefault="00C4537E" w:rsidP="008F3A11">
      <w:pPr>
        <w:spacing w:after="0" w:line="480" w:lineRule="auto"/>
        <w:jc w:val="center"/>
        <w:rPr>
          <w:rFonts w:ascii="Arial" w:hAnsi="Arial" w:cs="Arial"/>
          <w:b/>
          <w:sz w:val="24"/>
          <w:szCs w:val="24"/>
        </w:rPr>
      </w:pPr>
      <w:r>
        <w:rPr>
          <w:rFonts w:ascii="Arial" w:hAnsi="Arial" w:cs="Arial"/>
          <w:b/>
          <w:sz w:val="24"/>
          <w:szCs w:val="24"/>
        </w:rPr>
        <w:t>GUATEMALA, JUL</w:t>
      </w:r>
      <w:r w:rsidR="00AB64B0">
        <w:rPr>
          <w:rFonts w:ascii="Arial" w:hAnsi="Arial" w:cs="Arial"/>
          <w:b/>
          <w:sz w:val="24"/>
          <w:szCs w:val="24"/>
        </w:rPr>
        <w:t>IO</w:t>
      </w:r>
      <w:r w:rsidR="00E63E00">
        <w:rPr>
          <w:rFonts w:ascii="Arial" w:hAnsi="Arial" w:cs="Arial"/>
          <w:b/>
          <w:sz w:val="24"/>
          <w:szCs w:val="24"/>
        </w:rPr>
        <w:t xml:space="preserve"> 2016</w:t>
      </w:r>
    </w:p>
    <w:p w:rsidR="00E945D0" w:rsidRDefault="00E945D0" w:rsidP="008F3A11">
      <w:pPr>
        <w:spacing w:after="0" w:line="480" w:lineRule="auto"/>
        <w:jc w:val="center"/>
        <w:rPr>
          <w:rFonts w:ascii="Arial" w:hAnsi="Arial" w:cs="Arial"/>
          <w:b/>
          <w:sz w:val="24"/>
          <w:szCs w:val="24"/>
        </w:rPr>
      </w:pPr>
      <w:r>
        <w:rPr>
          <w:rFonts w:ascii="Arial" w:hAnsi="Arial" w:cs="Arial"/>
          <w:b/>
          <w:sz w:val="24"/>
          <w:szCs w:val="24"/>
        </w:rPr>
        <w:lastRenderedPageBreak/>
        <w:t xml:space="preserve">UNIVERSIDAD DE SAN CARLOS DE GUATEMALA </w:t>
      </w:r>
    </w:p>
    <w:p w:rsidR="00E945D0" w:rsidRDefault="00E945D0" w:rsidP="008F3A11">
      <w:pPr>
        <w:spacing w:after="0" w:line="480" w:lineRule="auto"/>
        <w:jc w:val="center"/>
        <w:rPr>
          <w:rFonts w:ascii="Arial" w:hAnsi="Arial" w:cs="Arial"/>
          <w:b/>
          <w:sz w:val="24"/>
          <w:szCs w:val="24"/>
        </w:rPr>
      </w:pPr>
      <w:r>
        <w:rPr>
          <w:rFonts w:ascii="Arial" w:hAnsi="Arial" w:cs="Arial"/>
          <w:b/>
          <w:sz w:val="24"/>
          <w:szCs w:val="24"/>
        </w:rPr>
        <w:t>FACULTAD DE AGRONOMÍA</w:t>
      </w:r>
    </w:p>
    <w:p w:rsidR="00E945D0" w:rsidRDefault="00040441" w:rsidP="008F3A11">
      <w:pPr>
        <w:spacing w:after="0" w:line="480" w:lineRule="auto"/>
        <w:jc w:val="center"/>
        <w:rPr>
          <w:rFonts w:ascii="Arial" w:hAnsi="Arial" w:cs="Arial"/>
          <w:b/>
          <w:sz w:val="24"/>
          <w:szCs w:val="24"/>
        </w:rPr>
      </w:pPr>
      <w:r w:rsidRPr="00E63E00">
        <w:rPr>
          <w:rFonts w:ascii="Arial" w:hAnsi="Arial" w:cs="Arial"/>
          <w:b/>
          <w:noProof/>
          <w:sz w:val="24"/>
          <w:szCs w:val="24"/>
          <w:lang w:val="es-GT" w:eastAsia="es-GT"/>
        </w:rPr>
        <w:drawing>
          <wp:anchor distT="0" distB="0" distL="114300" distR="114300" simplePos="0" relativeHeight="251726848" behindDoc="1" locked="0" layoutInCell="1" allowOverlap="1" wp14:anchorId="3338A64C" wp14:editId="1F50895A">
            <wp:simplePos x="0" y="0"/>
            <wp:positionH relativeFrom="page">
              <wp:align>center</wp:align>
            </wp:positionH>
            <wp:positionV relativeFrom="paragraph">
              <wp:posOffset>272669</wp:posOffset>
            </wp:positionV>
            <wp:extent cx="6331585" cy="6331585"/>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633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E945D0">
        <w:rPr>
          <w:rFonts w:ascii="Arial" w:hAnsi="Arial" w:cs="Arial"/>
          <w:b/>
          <w:sz w:val="24"/>
          <w:szCs w:val="24"/>
        </w:rPr>
        <w:t xml:space="preserve">ÁREA INTEGRADA </w:t>
      </w:r>
    </w:p>
    <w:p w:rsidR="003B5808" w:rsidRDefault="003B5808" w:rsidP="008F3A11">
      <w:pPr>
        <w:spacing w:after="0" w:line="480" w:lineRule="auto"/>
        <w:jc w:val="center"/>
        <w:rPr>
          <w:rFonts w:ascii="Arial" w:hAnsi="Arial" w:cs="Arial"/>
          <w:b/>
          <w:sz w:val="24"/>
          <w:szCs w:val="24"/>
        </w:rPr>
      </w:pPr>
    </w:p>
    <w:p w:rsidR="003B5808" w:rsidRPr="00DC78A2" w:rsidRDefault="003B5808" w:rsidP="003B5808">
      <w:pPr>
        <w:spacing w:after="0" w:line="480" w:lineRule="auto"/>
        <w:jc w:val="center"/>
        <w:rPr>
          <w:rFonts w:ascii="Arial" w:hAnsi="Arial" w:cs="Arial"/>
          <w:b/>
          <w:sz w:val="24"/>
          <w:szCs w:val="24"/>
        </w:rPr>
      </w:pPr>
      <w:r>
        <w:rPr>
          <w:rFonts w:ascii="Arial" w:hAnsi="Arial" w:cs="Arial"/>
          <w:b/>
          <w:sz w:val="24"/>
          <w:szCs w:val="24"/>
        </w:rPr>
        <w:t xml:space="preserve">TRABAJO DE GRADUACIÓN </w:t>
      </w:r>
    </w:p>
    <w:p w:rsidR="003B5808" w:rsidRPr="00DC78A2" w:rsidRDefault="003B5808" w:rsidP="003B5808">
      <w:pPr>
        <w:spacing w:after="0" w:line="480" w:lineRule="auto"/>
        <w:jc w:val="center"/>
        <w:rPr>
          <w:rFonts w:ascii="Arial" w:hAnsi="Arial" w:cs="Arial"/>
          <w:b/>
          <w:sz w:val="24"/>
          <w:szCs w:val="24"/>
        </w:rPr>
      </w:pPr>
      <w:r>
        <w:rPr>
          <w:rFonts w:ascii="Arial" w:hAnsi="Arial" w:cs="Arial"/>
          <w:b/>
          <w:sz w:val="24"/>
          <w:szCs w:val="24"/>
        </w:rPr>
        <w:t>CARACTERIZACIÓN DE SUELOS EN PLANTACIONES COMERCIALES DE PALMA ACEITERA</w:t>
      </w:r>
      <w:r w:rsidRPr="00DC78A2">
        <w:rPr>
          <w:rFonts w:ascii="Arial" w:hAnsi="Arial" w:cs="Arial"/>
          <w:b/>
          <w:sz w:val="24"/>
          <w:szCs w:val="24"/>
        </w:rPr>
        <w:t xml:space="preserve"> (</w:t>
      </w:r>
      <w:r w:rsidRPr="00DC78A2">
        <w:rPr>
          <w:rFonts w:ascii="Arial" w:hAnsi="Arial" w:cs="Arial"/>
          <w:b/>
          <w:i/>
          <w:sz w:val="24"/>
          <w:szCs w:val="24"/>
        </w:rPr>
        <w:t>Elaeis guineensis Jack.</w:t>
      </w:r>
      <w:r w:rsidRPr="00DC78A2">
        <w:rPr>
          <w:rFonts w:ascii="Arial" w:hAnsi="Arial" w:cs="Arial"/>
          <w:b/>
          <w:sz w:val="24"/>
          <w:szCs w:val="24"/>
        </w:rPr>
        <w:t xml:space="preserve">) </w:t>
      </w:r>
      <w:r>
        <w:rPr>
          <w:rFonts w:ascii="Arial" w:hAnsi="Arial" w:cs="Arial"/>
          <w:b/>
          <w:sz w:val="24"/>
          <w:szCs w:val="24"/>
        </w:rPr>
        <w:t>DIAGNÓSTICO Y SERVICIOS REALIZADOS EN  LAS</w:t>
      </w:r>
      <w:r w:rsidRPr="00DC78A2">
        <w:rPr>
          <w:rFonts w:ascii="Arial" w:hAnsi="Arial" w:cs="Arial"/>
          <w:b/>
          <w:sz w:val="24"/>
          <w:szCs w:val="24"/>
        </w:rPr>
        <w:t xml:space="preserve"> </w:t>
      </w:r>
      <w:r w:rsidR="00195CCC">
        <w:rPr>
          <w:rFonts w:ascii="Arial" w:hAnsi="Arial" w:cs="Arial"/>
          <w:b/>
          <w:sz w:val="24"/>
          <w:szCs w:val="24"/>
        </w:rPr>
        <w:t>FINCA</w:t>
      </w:r>
      <w:r w:rsidRPr="00DC78A2">
        <w:rPr>
          <w:rFonts w:ascii="Arial" w:hAnsi="Arial" w:cs="Arial"/>
          <w:b/>
          <w:sz w:val="24"/>
          <w:szCs w:val="24"/>
        </w:rPr>
        <w:t>S  DE NATURACEITES, EN LA FRANJA TRANSVERSAL DEL NORTE EN ALTA VERAPAZ, GUATEMALA</w:t>
      </w:r>
      <w:r>
        <w:rPr>
          <w:rFonts w:ascii="Arial" w:hAnsi="Arial" w:cs="Arial"/>
          <w:b/>
          <w:sz w:val="24"/>
          <w:szCs w:val="24"/>
        </w:rPr>
        <w:t>, C.A</w:t>
      </w:r>
      <w:r w:rsidRPr="00DC78A2">
        <w:rPr>
          <w:rFonts w:ascii="Arial" w:hAnsi="Arial" w:cs="Arial"/>
          <w:b/>
          <w:sz w:val="24"/>
          <w:szCs w:val="24"/>
        </w:rPr>
        <w:t>.</w:t>
      </w:r>
    </w:p>
    <w:p w:rsidR="003B5808" w:rsidRDefault="003B5808" w:rsidP="008F3A11">
      <w:pPr>
        <w:spacing w:after="0" w:line="480" w:lineRule="auto"/>
        <w:jc w:val="center"/>
        <w:rPr>
          <w:rFonts w:ascii="Arial" w:hAnsi="Arial" w:cs="Arial"/>
          <w:b/>
          <w:sz w:val="24"/>
          <w:szCs w:val="24"/>
        </w:rPr>
      </w:pPr>
    </w:p>
    <w:p w:rsidR="00D6436F" w:rsidRDefault="00D6436F" w:rsidP="008F3A11">
      <w:pPr>
        <w:spacing w:after="0" w:line="480" w:lineRule="auto"/>
        <w:jc w:val="center"/>
        <w:rPr>
          <w:rFonts w:ascii="Arial" w:hAnsi="Arial" w:cs="Arial"/>
          <w:b/>
          <w:sz w:val="24"/>
          <w:szCs w:val="24"/>
        </w:rPr>
      </w:pPr>
      <w:r>
        <w:rPr>
          <w:rFonts w:ascii="Arial" w:hAnsi="Arial" w:cs="Arial"/>
          <w:b/>
          <w:sz w:val="24"/>
          <w:szCs w:val="24"/>
        </w:rPr>
        <w:t xml:space="preserve">PRESENTADO A LA HONORABLE JUNTA DIRECTIVA DE LA FACULTAD DE AGRONOMÍA DE LA UNIVERSIDAD DE SAN CARLOS DE GUATEMALA </w:t>
      </w:r>
    </w:p>
    <w:p w:rsidR="00D6436F" w:rsidRDefault="001410D4" w:rsidP="001410D4">
      <w:pPr>
        <w:tabs>
          <w:tab w:val="left" w:pos="2670"/>
        </w:tabs>
        <w:spacing w:after="0" w:line="480" w:lineRule="auto"/>
        <w:rPr>
          <w:rFonts w:ascii="Arial" w:hAnsi="Arial" w:cs="Arial"/>
          <w:b/>
          <w:sz w:val="24"/>
          <w:szCs w:val="24"/>
        </w:rPr>
      </w:pPr>
      <w:r>
        <w:rPr>
          <w:rFonts w:ascii="Arial" w:hAnsi="Arial" w:cs="Arial"/>
          <w:b/>
          <w:sz w:val="24"/>
          <w:szCs w:val="24"/>
        </w:rPr>
        <w:tab/>
      </w:r>
    </w:p>
    <w:p w:rsidR="00D6436F" w:rsidRDefault="00032C9F" w:rsidP="00032C9F">
      <w:pPr>
        <w:tabs>
          <w:tab w:val="center" w:pos="4985"/>
          <w:tab w:val="left" w:pos="9150"/>
        </w:tabs>
        <w:spacing w:after="0" w:line="480" w:lineRule="auto"/>
        <w:rPr>
          <w:rFonts w:ascii="Arial" w:hAnsi="Arial" w:cs="Arial"/>
          <w:b/>
          <w:sz w:val="24"/>
          <w:szCs w:val="24"/>
        </w:rPr>
      </w:pPr>
      <w:r>
        <w:rPr>
          <w:rFonts w:ascii="Arial" w:hAnsi="Arial" w:cs="Arial"/>
          <w:b/>
          <w:sz w:val="24"/>
          <w:szCs w:val="24"/>
        </w:rPr>
        <w:tab/>
      </w:r>
      <w:r w:rsidR="00D6436F">
        <w:rPr>
          <w:rFonts w:ascii="Arial" w:hAnsi="Arial" w:cs="Arial"/>
          <w:b/>
          <w:sz w:val="24"/>
          <w:szCs w:val="24"/>
        </w:rPr>
        <w:t xml:space="preserve">POR </w:t>
      </w:r>
      <w:r>
        <w:rPr>
          <w:rFonts w:ascii="Arial" w:hAnsi="Arial" w:cs="Arial"/>
          <w:b/>
          <w:sz w:val="24"/>
          <w:szCs w:val="24"/>
        </w:rPr>
        <w:tab/>
      </w:r>
    </w:p>
    <w:p w:rsidR="00D6436F" w:rsidRDefault="00D6436F" w:rsidP="008F3A11">
      <w:pPr>
        <w:spacing w:after="0" w:line="480" w:lineRule="auto"/>
        <w:jc w:val="center"/>
        <w:rPr>
          <w:rFonts w:ascii="Arial" w:hAnsi="Arial" w:cs="Arial"/>
          <w:b/>
          <w:sz w:val="24"/>
          <w:szCs w:val="24"/>
        </w:rPr>
      </w:pPr>
      <w:r>
        <w:rPr>
          <w:rFonts w:ascii="Arial" w:hAnsi="Arial" w:cs="Arial"/>
          <w:b/>
          <w:sz w:val="24"/>
          <w:szCs w:val="24"/>
        </w:rPr>
        <w:t xml:space="preserve">RUTH ESPERANZA NOHEMÍ JURACÁN SIFUENTES </w:t>
      </w:r>
    </w:p>
    <w:p w:rsidR="00D6436F" w:rsidRDefault="00D6436F" w:rsidP="008F3A11">
      <w:pPr>
        <w:spacing w:after="0" w:line="480" w:lineRule="auto"/>
        <w:jc w:val="center"/>
        <w:rPr>
          <w:rFonts w:ascii="Arial" w:hAnsi="Arial" w:cs="Arial"/>
          <w:b/>
          <w:sz w:val="24"/>
          <w:szCs w:val="24"/>
        </w:rPr>
      </w:pPr>
    </w:p>
    <w:p w:rsidR="00BC2E6C" w:rsidRDefault="00454799" w:rsidP="00454799">
      <w:pPr>
        <w:spacing w:after="0" w:line="480" w:lineRule="auto"/>
        <w:jc w:val="center"/>
        <w:rPr>
          <w:rFonts w:ascii="Arial" w:hAnsi="Arial" w:cs="Arial"/>
          <w:b/>
          <w:sz w:val="24"/>
          <w:szCs w:val="24"/>
        </w:rPr>
      </w:pPr>
      <w:r>
        <w:rPr>
          <w:rFonts w:ascii="Arial" w:hAnsi="Arial" w:cs="Arial"/>
          <w:b/>
          <w:sz w:val="24"/>
          <w:szCs w:val="24"/>
        </w:rPr>
        <w:t>EN EL ACTO DE INVESTIDURA COMO</w:t>
      </w:r>
    </w:p>
    <w:p w:rsidR="00BC2E6C" w:rsidRDefault="00BC2E6C" w:rsidP="00454799">
      <w:pPr>
        <w:spacing w:after="0" w:line="480" w:lineRule="auto"/>
        <w:jc w:val="center"/>
        <w:rPr>
          <w:rFonts w:ascii="Arial" w:hAnsi="Arial" w:cs="Arial"/>
          <w:b/>
          <w:sz w:val="24"/>
          <w:szCs w:val="24"/>
        </w:rPr>
      </w:pPr>
      <w:r>
        <w:rPr>
          <w:rFonts w:ascii="Arial" w:hAnsi="Arial" w:cs="Arial"/>
          <w:b/>
          <w:sz w:val="24"/>
          <w:szCs w:val="24"/>
        </w:rPr>
        <w:t xml:space="preserve">INGENIERO AGRÓNOMO </w:t>
      </w:r>
    </w:p>
    <w:p w:rsidR="00BC2E6C" w:rsidRDefault="00BC2E6C" w:rsidP="00454799">
      <w:pPr>
        <w:spacing w:after="0" w:line="480" w:lineRule="auto"/>
        <w:jc w:val="center"/>
        <w:rPr>
          <w:rFonts w:ascii="Arial" w:hAnsi="Arial" w:cs="Arial"/>
          <w:b/>
          <w:sz w:val="24"/>
          <w:szCs w:val="24"/>
        </w:rPr>
      </w:pPr>
      <w:r>
        <w:rPr>
          <w:rFonts w:ascii="Arial" w:hAnsi="Arial" w:cs="Arial"/>
          <w:b/>
          <w:sz w:val="24"/>
          <w:szCs w:val="24"/>
        </w:rPr>
        <w:t xml:space="preserve">EN </w:t>
      </w:r>
    </w:p>
    <w:p w:rsidR="00BC2E6C" w:rsidRDefault="00BC2E6C" w:rsidP="00454799">
      <w:pPr>
        <w:spacing w:after="0" w:line="480" w:lineRule="auto"/>
        <w:jc w:val="center"/>
        <w:rPr>
          <w:rFonts w:ascii="Arial" w:hAnsi="Arial" w:cs="Arial"/>
          <w:b/>
          <w:sz w:val="24"/>
          <w:szCs w:val="24"/>
        </w:rPr>
      </w:pPr>
      <w:r>
        <w:rPr>
          <w:rFonts w:ascii="Arial" w:hAnsi="Arial" w:cs="Arial"/>
          <w:b/>
          <w:sz w:val="24"/>
          <w:szCs w:val="24"/>
        </w:rPr>
        <w:t xml:space="preserve">RECURSOS NATURALES RENOVABLES </w:t>
      </w:r>
    </w:p>
    <w:p w:rsidR="00012010" w:rsidRDefault="00BC2E6C" w:rsidP="00454799">
      <w:pPr>
        <w:spacing w:after="0" w:line="480" w:lineRule="auto"/>
        <w:jc w:val="center"/>
        <w:rPr>
          <w:rFonts w:ascii="Arial" w:hAnsi="Arial" w:cs="Arial"/>
          <w:b/>
          <w:sz w:val="24"/>
          <w:szCs w:val="24"/>
        </w:rPr>
      </w:pPr>
      <w:r>
        <w:rPr>
          <w:rFonts w:ascii="Arial" w:hAnsi="Arial" w:cs="Arial"/>
          <w:b/>
          <w:sz w:val="24"/>
          <w:szCs w:val="24"/>
        </w:rPr>
        <w:t xml:space="preserve">EN EL GRADO ACADÉMICO DE LICENCIADA </w:t>
      </w:r>
    </w:p>
    <w:p w:rsidR="00E63E00" w:rsidRDefault="00E63E00" w:rsidP="00454799">
      <w:pPr>
        <w:spacing w:after="0" w:line="480" w:lineRule="auto"/>
        <w:jc w:val="center"/>
        <w:rPr>
          <w:rFonts w:ascii="Arial" w:hAnsi="Arial" w:cs="Arial"/>
          <w:b/>
          <w:sz w:val="24"/>
          <w:szCs w:val="24"/>
        </w:rPr>
      </w:pPr>
    </w:p>
    <w:p w:rsidR="00BC2E6C" w:rsidRDefault="00C4537E" w:rsidP="00454799">
      <w:pPr>
        <w:spacing w:after="0" w:line="480" w:lineRule="auto"/>
        <w:jc w:val="center"/>
        <w:rPr>
          <w:rFonts w:ascii="Arial" w:hAnsi="Arial" w:cs="Arial"/>
          <w:b/>
          <w:sz w:val="24"/>
          <w:szCs w:val="24"/>
        </w:rPr>
      </w:pPr>
      <w:r>
        <w:rPr>
          <w:rFonts w:ascii="Arial" w:hAnsi="Arial" w:cs="Arial"/>
          <w:b/>
          <w:sz w:val="24"/>
          <w:szCs w:val="24"/>
        </w:rPr>
        <w:t>GUATEMALA, JUL</w:t>
      </w:r>
      <w:r w:rsidR="00AB64B0">
        <w:rPr>
          <w:rFonts w:ascii="Arial" w:hAnsi="Arial" w:cs="Arial"/>
          <w:b/>
          <w:sz w:val="24"/>
          <w:szCs w:val="24"/>
        </w:rPr>
        <w:t>IO</w:t>
      </w:r>
      <w:r w:rsidR="00E63E00">
        <w:rPr>
          <w:rFonts w:ascii="Arial" w:hAnsi="Arial" w:cs="Arial"/>
          <w:b/>
          <w:sz w:val="24"/>
          <w:szCs w:val="24"/>
        </w:rPr>
        <w:t xml:space="preserve"> 2016</w:t>
      </w:r>
      <w:r w:rsidR="00BC2E6C">
        <w:rPr>
          <w:rFonts w:ascii="Arial" w:hAnsi="Arial" w:cs="Arial"/>
          <w:b/>
          <w:sz w:val="24"/>
          <w:szCs w:val="24"/>
        </w:rPr>
        <w:t xml:space="preserve"> </w:t>
      </w:r>
    </w:p>
    <w:p w:rsidR="00D25FF3" w:rsidRDefault="00D25FF3" w:rsidP="00454799">
      <w:pPr>
        <w:spacing w:after="0" w:line="480" w:lineRule="auto"/>
        <w:jc w:val="center"/>
        <w:rPr>
          <w:rFonts w:ascii="Arial" w:hAnsi="Arial" w:cs="Arial"/>
          <w:b/>
          <w:sz w:val="24"/>
          <w:szCs w:val="24"/>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r>
        <w:rPr>
          <w:rFonts w:ascii="Arial" w:eastAsiaTheme="minorHAnsi" w:hAnsi="Arial" w:cs="Arial"/>
          <w:b/>
          <w:bCs/>
          <w:sz w:val="24"/>
          <w:szCs w:val="24"/>
          <w:lang w:val="es-GT"/>
        </w:rPr>
        <w:lastRenderedPageBreak/>
        <w:t>UNIVERSIDAD DE SAN CARLOS DE GUATEMALA</w:t>
      </w: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r>
        <w:rPr>
          <w:rFonts w:ascii="Arial" w:eastAsiaTheme="minorHAnsi" w:hAnsi="Arial" w:cs="Arial"/>
          <w:b/>
          <w:bCs/>
          <w:sz w:val="24"/>
          <w:szCs w:val="24"/>
          <w:lang w:val="es-GT"/>
        </w:rPr>
        <w:t>FACULTAD DE AGRONOMÍA</w:t>
      </w: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040441" w:rsidRDefault="00040441" w:rsidP="00D25FF3">
      <w:pPr>
        <w:autoSpaceDE w:val="0"/>
        <w:autoSpaceDN w:val="0"/>
        <w:adjustRightInd w:val="0"/>
        <w:spacing w:after="0" w:line="240" w:lineRule="auto"/>
        <w:jc w:val="center"/>
        <w:rPr>
          <w:rFonts w:ascii="Arial" w:eastAsiaTheme="minorHAnsi" w:hAnsi="Arial" w:cs="Arial"/>
          <w:b/>
          <w:bCs/>
          <w:sz w:val="24"/>
          <w:szCs w:val="24"/>
          <w:lang w:val="es-GT"/>
        </w:rPr>
      </w:pPr>
    </w:p>
    <w:p w:rsidR="00040441" w:rsidRDefault="00040441"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r>
        <w:rPr>
          <w:rFonts w:ascii="Arial" w:eastAsiaTheme="minorHAnsi" w:hAnsi="Arial" w:cs="Arial"/>
          <w:b/>
          <w:bCs/>
          <w:sz w:val="24"/>
          <w:szCs w:val="24"/>
          <w:lang w:val="es-GT"/>
        </w:rPr>
        <w:t>RECTOR</w:t>
      </w: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2D5636" w:rsidP="00D25FF3">
      <w:pPr>
        <w:autoSpaceDE w:val="0"/>
        <w:autoSpaceDN w:val="0"/>
        <w:adjustRightInd w:val="0"/>
        <w:spacing w:after="0" w:line="240" w:lineRule="auto"/>
        <w:jc w:val="center"/>
        <w:rPr>
          <w:rFonts w:ascii="Arial" w:eastAsiaTheme="minorHAnsi" w:hAnsi="Arial" w:cs="Arial"/>
          <w:b/>
          <w:bCs/>
          <w:sz w:val="24"/>
          <w:szCs w:val="24"/>
          <w:lang w:val="es-GT"/>
        </w:rPr>
      </w:pPr>
      <w:r>
        <w:rPr>
          <w:rFonts w:ascii="Arial" w:eastAsiaTheme="minorHAnsi" w:hAnsi="Arial" w:cs="Arial"/>
          <w:b/>
          <w:bCs/>
          <w:sz w:val="24"/>
          <w:szCs w:val="24"/>
          <w:lang w:val="es-GT"/>
        </w:rPr>
        <w:t xml:space="preserve">Dr. </w:t>
      </w:r>
      <w:r w:rsidR="00AB64B0">
        <w:rPr>
          <w:rFonts w:ascii="Arial" w:eastAsiaTheme="minorHAnsi" w:hAnsi="Arial" w:cs="Arial"/>
          <w:b/>
          <w:bCs/>
          <w:sz w:val="24"/>
          <w:szCs w:val="24"/>
          <w:lang w:val="es-GT"/>
        </w:rPr>
        <w:t xml:space="preserve">CARLOS </w:t>
      </w:r>
      <w:r>
        <w:rPr>
          <w:rFonts w:ascii="Arial" w:eastAsiaTheme="minorHAnsi" w:hAnsi="Arial" w:cs="Arial"/>
          <w:b/>
          <w:bCs/>
          <w:sz w:val="24"/>
          <w:szCs w:val="24"/>
          <w:lang w:val="es-GT"/>
        </w:rPr>
        <w:t xml:space="preserve">GUILLERMO </w:t>
      </w:r>
      <w:r w:rsidR="00AB64B0">
        <w:rPr>
          <w:rFonts w:ascii="Arial" w:eastAsiaTheme="minorHAnsi" w:hAnsi="Arial" w:cs="Arial"/>
          <w:b/>
          <w:bCs/>
          <w:sz w:val="24"/>
          <w:szCs w:val="24"/>
          <w:lang w:val="es-GT"/>
        </w:rPr>
        <w:t xml:space="preserve">ALVARADO </w:t>
      </w:r>
      <w:r>
        <w:rPr>
          <w:rFonts w:ascii="Arial" w:eastAsiaTheme="minorHAnsi" w:hAnsi="Arial" w:cs="Arial"/>
          <w:b/>
          <w:bCs/>
          <w:sz w:val="24"/>
          <w:szCs w:val="24"/>
          <w:lang w:val="es-GT"/>
        </w:rPr>
        <w:t>CEREZO</w:t>
      </w: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r>
        <w:rPr>
          <w:rFonts w:ascii="Arial" w:eastAsiaTheme="minorHAnsi" w:hAnsi="Arial" w:cs="Arial"/>
          <w:b/>
          <w:bCs/>
          <w:sz w:val="24"/>
          <w:szCs w:val="24"/>
          <w:lang w:val="es-GT"/>
        </w:rPr>
        <w:t>JUNTA DIRECTIVA DE LA FACULTAD DE AGRONOMÍA</w:t>
      </w: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D25FF3" w:rsidP="00D25FF3">
      <w:pPr>
        <w:autoSpaceDE w:val="0"/>
        <w:autoSpaceDN w:val="0"/>
        <w:adjustRightInd w:val="0"/>
        <w:spacing w:after="0" w:line="240" w:lineRule="auto"/>
        <w:jc w:val="center"/>
        <w:rPr>
          <w:rFonts w:ascii="Arial" w:eastAsiaTheme="minorHAnsi" w:hAnsi="Arial" w:cs="Arial"/>
          <w:b/>
          <w:bCs/>
          <w:sz w:val="24"/>
          <w:szCs w:val="24"/>
          <w:lang w:val="es-GT"/>
        </w:rPr>
      </w:pPr>
    </w:p>
    <w:p w:rsidR="00D25FF3" w:rsidRDefault="00AB64B0" w:rsidP="00D25FF3">
      <w:pPr>
        <w:autoSpaceDE w:val="0"/>
        <w:autoSpaceDN w:val="0"/>
        <w:adjustRightInd w:val="0"/>
        <w:spacing w:after="0" w:line="360" w:lineRule="auto"/>
        <w:rPr>
          <w:rFonts w:ascii="Arial" w:eastAsiaTheme="minorHAnsi" w:hAnsi="Arial" w:cs="Arial"/>
          <w:b/>
          <w:bCs/>
          <w:sz w:val="24"/>
          <w:szCs w:val="24"/>
          <w:lang w:val="es-GT"/>
        </w:rPr>
      </w:pPr>
      <w:r>
        <w:rPr>
          <w:rFonts w:ascii="Arial" w:eastAsiaTheme="minorHAnsi" w:hAnsi="Arial" w:cs="Arial"/>
          <w:b/>
          <w:bCs/>
          <w:sz w:val="24"/>
          <w:szCs w:val="24"/>
          <w:lang w:val="es-GT"/>
        </w:rPr>
        <w:t xml:space="preserve">DECANO </w:t>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sidR="00D25FF3">
        <w:rPr>
          <w:rFonts w:ascii="Arial" w:eastAsiaTheme="minorHAnsi" w:hAnsi="Arial" w:cs="Arial"/>
          <w:b/>
          <w:bCs/>
          <w:sz w:val="24"/>
          <w:szCs w:val="24"/>
          <w:lang w:val="es-GT"/>
        </w:rPr>
        <w:t>Ing. Agr. Mario Antonio Godínez López</w:t>
      </w:r>
    </w:p>
    <w:p w:rsidR="00D25FF3" w:rsidRDefault="00AB64B0" w:rsidP="00D25FF3">
      <w:pPr>
        <w:autoSpaceDE w:val="0"/>
        <w:autoSpaceDN w:val="0"/>
        <w:adjustRightInd w:val="0"/>
        <w:spacing w:after="0" w:line="360" w:lineRule="auto"/>
        <w:rPr>
          <w:rFonts w:ascii="Arial" w:eastAsiaTheme="minorHAnsi" w:hAnsi="Arial" w:cs="Arial"/>
          <w:b/>
          <w:bCs/>
          <w:sz w:val="24"/>
          <w:szCs w:val="24"/>
          <w:lang w:val="es-GT"/>
        </w:rPr>
      </w:pPr>
      <w:r>
        <w:rPr>
          <w:rFonts w:ascii="Arial" w:eastAsiaTheme="minorHAnsi" w:hAnsi="Arial" w:cs="Arial"/>
          <w:b/>
          <w:bCs/>
          <w:sz w:val="24"/>
          <w:szCs w:val="24"/>
          <w:lang w:val="es-GT"/>
        </w:rPr>
        <w:t xml:space="preserve">VOCAL PRIMERO        </w:t>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sidR="00D25FF3">
        <w:rPr>
          <w:rFonts w:ascii="Arial" w:eastAsiaTheme="minorHAnsi" w:hAnsi="Arial" w:cs="Arial"/>
          <w:b/>
          <w:bCs/>
          <w:sz w:val="24"/>
          <w:szCs w:val="24"/>
          <w:lang w:val="es-GT"/>
        </w:rPr>
        <w:t>Dr. Tomás Antonio Padilla Cámbara</w:t>
      </w:r>
    </w:p>
    <w:p w:rsidR="00AB64B0" w:rsidRDefault="00AB64B0" w:rsidP="00D25FF3">
      <w:pPr>
        <w:autoSpaceDE w:val="0"/>
        <w:autoSpaceDN w:val="0"/>
        <w:adjustRightInd w:val="0"/>
        <w:spacing w:after="0" w:line="360" w:lineRule="auto"/>
        <w:rPr>
          <w:rFonts w:ascii="Arial" w:eastAsiaTheme="minorHAnsi" w:hAnsi="Arial" w:cs="Arial"/>
          <w:b/>
          <w:bCs/>
          <w:sz w:val="24"/>
          <w:szCs w:val="24"/>
          <w:lang w:val="es-GT"/>
        </w:rPr>
      </w:pPr>
      <w:r>
        <w:rPr>
          <w:rFonts w:ascii="Arial" w:eastAsiaTheme="minorHAnsi" w:hAnsi="Arial" w:cs="Arial"/>
          <w:b/>
          <w:bCs/>
          <w:sz w:val="24"/>
          <w:szCs w:val="24"/>
          <w:lang w:val="es-GT"/>
        </w:rPr>
        <w:t xml:space="preserve">VOCAL SEGUNDO </w:t>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sidR="00D25FF3">
        <w:rPr>
          <w:rFonts w:ascii="Arial" w:eastAsiaTheme="minorHAnsi" w:hAnsi="Arial" w:cs="Arial"/>
          <w:b/>
          <w:bCs/>
          <w:sz w:val="24"/>
          <w:szCs w:val="24"/>
          <w:lang w:val="es-GT"/>
        </w:rPr>
        <w:t xml:space="preserve">Ing. Agr. </w:t>
      </w:r>
      <w:r w:rsidR="000E76BD">
        <w:rPr>
          <w:rFonts w:ascii="Arial" w:eastAsiaTheme="minorHAnsi" w:hAnsi="Arial" w:cs="Arial"/>
          <w:b/>
          <w:bCs/>
          <w:sz w:val="24"/>
          <w:szCs w:val="24"/>
          <w:lang w:val="es-GT"/>
        </w:rPr>
        <w:t xml:space="preserve">M.A. </w:t>
      </w:r>
      <w:r w:rsidR="00D25FF3">
        <w:rPr>
          <w:rFonts w:ascii="Arial" w:eastAsiaTheme="minorHAnsi" w:hAnsi="Arial" w:cs="Arial"/>
          <w:b/>
          <w:bCs/>
          <w:sz w:val="24"/>
          <w:szCs w:val="24"/>
          <w:lang w:val="es-GT"/>
        </w:rPr>
        <w:t>César Linneo García</w:t>
      </w:r>
      <w:r>
        <w:rPr>
          <w:rFonts w:ascii="Arial" w:eastAsiaTheme="minorHAnsi" w:hAnsi="Arial" w:cs="Arial"/>
          <w:b/>
          <w:bCs/>
          <w:sz w:val="24"/>
          <w:szCs w:val="24"/>
          <w:lang w:val="es-GT"/>
        </w:rPr>
        <w:t xml:space="preserve"> Contreras</w:t>
      </w:r>
      <w:r w:rsidR="00D25FF3">
        <w:rPr>
          <w:rFonts w:ascii="Arial" w:eastAsiaTheme="minorHAnsi" w:hAnsi="Arial" w:cs="Arial"/>
          <w:b/>
          <w:bCs/>
          <w:sz w:val="24"/>
          <w:szCs w:val="24"/>
          <w:lang w:val="es-GT"/>
        </w:rPr>
        <w:t xml:space="preserve"> </w:t>
      </w:r>
    </w:p>
    <w:p w:rsidR="00D25FF3" w:rsidRDefault="00D25FF3" w:rsidP="00D25FF3">
      <w:pPr>
        <w:autoSpaceDE w:val="0"/>
        <w:autoSpaceDN w:val="0"/>
        <w:adjustRightInd w:val="0"/>
        <w:spacing w:after="0" w:line="360" w:lineRule="auto"/>
        <w:rPr>
          <w:rFonts w:ascii="Arial" w:eastAsiaTheme="minorHAnsi" w:hAnsi="Arial" w:cs="Arial"/>
          <w:b/>
          <w:bCs/>
          <w:sz w:val="24"/>
          <w:szCs w:val="24"/>
          <w:lang w:val="es-GT"/>
        </w:rPr>
      </w:pPr>
      <w:r>
        <w:rPr>
          <w:rFonts w:ascii="Arial" w:eastAsiaTheme="minorHAnsi" w:hAnsi="Arial" w:cs="Arial"/>
          <w:b/>
          <w:bCs/>
          <w:sz w:val="24"/>
          <w:szCs w:val="24"/>
          <w:lang w:val="es-GT"/>
        </w:rPr>
        <w:t>VOCAL TERCERO</w:t>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r>
      <w:r w:rsidR="000E76BD">
        <w:rPr>
          <w:rFonts w:ascii="Arial" w:eastAsiaTheme="minorHAnsi" w:hAnsi="Arial" w:cs="Arial"/>
          <w:b/>
          <w:bCs/>
          <w:sz w:val="24"/>
          <w:szCs w:val="24"/>
          <w:lang w:val="es-GT"/>
        </w:rPr>
        <w:tab/>
      </w:r>
      <w:r w:rsidR="00AB64B0">
        <w:rPr>
          <w:rFonts w:ascii="Arial" w:eastAsiaTheme="minorHAnsi" w:hAnsi="Arial" w:cs="Arial"/>
          <w:b/>
          <w:bCs/>
          <w:sz w:val="24"/>
          <w:szCs w:val="24"/>
          <w:lang w:val="es-GT"/>
        </w:rPr>
        <w:t xml:space="preserve">       </w:t>
      </w:r>
      <w:r>
        <w:rPr>
          <w:rFonts w:ascii="Arial" w:eastAsiaTheme="minorHAnsi" w:hAnsi="Arial" w:cs="Arial"/>
          <w:b/>
          <w:bCs/>
          <w:sz w:val="24"/>
          <w:szCs w:val="24"/>
          <w:lang w:val="es-GT"/>
        </w:rPr>
        <w:t>Ing. Agr.</w:t>
      </w:r>
      <w:r w:rsidR="000E76BD">
        <w:rPr>
          <w:rFonts w:ascii="Arial" w:eastAsiaTheme="minorHAnsi" w:hAnsi="Arial" w:cs="Arial"/>
          <w:b/>
          <w:bCs/>
          <w:sz w:val="24"/>
          <w:szCs w:val="24"/>
          <w:lang w:val="es-GT"/>
        </w:rPr>
        <w:t xml:space="preserve"> </w:t>
      </w:r>
      <w:proofErr w:type="spellStart"/>
      <w:r w:rsidR="000E76BD">
        <w:rPr>
          <w:rFonts w:ascii="Arial" w:eastAsiaTheme="minorHAnsi" w:hAnsi="Arial" w:cs="Arial"/>
          <w:b/>
          <w:bCs/>
          <w:sz w:val="24"/>
          <w:szCs w:val="24"/>
          <w:lang w:val="es-GT"/>
        </w:rPr>
        <w:t>M.Sc</w:t>
      </w:r>
      <w:proofErr w:type="spellEnd"/>
      <w:r w:rsidR="000E76BD">
        <w:rPr>
          <w:rFonts w:ascii="Arial" w:eastAsiaTheme="minorHAnsi" w:hAnsi="Arial" w:cs="Arial"/>
          <w:b/>
          <w:bCs/>
          <w:sz w:val="24"/>
          <w:szCs w:val="24"/>
          <w:lang w:val="es-GT"/>
        </w:rPr>
        <w:t>.</w:t>
      </w:r>
      <w:r>
        <w:rPr>
          <w:rFonts w:ascii="Arial" w:eastAsiaTheme="minorHAnsi" w:hAnsi="Arial" w:cs="Arial"/>
          <w:b/>
          <w:bCs/>
          <w:sz w:val="24"/>
          <w:szCs w:val="24"/>
          <w:lang w:val="es-GT"/>
        </w:rPr>
        <w:t xml:space="preserve"> Erberto Raúl Alfaro Ortiz</w:t>
      </w:r>
    </w:p>
    <w:p w:rsidR="00D25FF3" w:rsidRDefault="00AB64B0" w:rsidP="00D25FF3">
      <w:pPr>
        <w:autoSpaceDE w:val="0"/>
        <w:autoSpaceDN w:val="0"/>
        <w:adjustRightInd w:val="0"/>
        <w:spacing w:after="0" w:line="360" w:lineRule="auto"/>
        <w:rPr>
          <w:rFonts w:ascii="Arial" w:eastAsiaTheme="minorHAnsi" w:hAnsi="Arial" w:cs="Arial"/>
          <w:b/>
          <w:bCs/>
          <w:sz w:val="24"/>
          <w:szCs w:val="24"/>
          <w:lang w:val="es-GT"/>
        </w:rPr>
      </w:pPr>
      <w:r>
        <w:rPr>
          <w:rFonts w:ascii="Arial" w:eastAsiaTheme="minorHAnsi" w:hAnsi="Arial" w:cs="Arial"/>
          <w:b/>
          <w:bCs/>
          <w:sz w:val="24"/>
          <w:szCs w:val="24"/>
          <w:lang w:val="es-GT"/>
        </w:rPr>
        <w:t xml:space="preserve">VOCAL CUARTO </w:t>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sidR="00D25FF3">
        <w:rPr>
          <w:rFonts w:ascii="Arial" w:eastAsiaTheme="minorHAnsi" w:hAnsi="Arial" w:cs="Arial"/>
          <w:b/>
          <w:bCs/>
          <w:sz w:val="24"/>
          <w:szCs w:val="24"/>
          <w:lang w:val="es-GT"/>
        </w:rPr>
        <w:t>B</w:t>
      </w:r>
      <w:r w:rsidR="00A6036B">
        <w:rPr>
          <w:rFonts w:ascii="Arial" w:eastAsiaTheme="minorHAnsi" w:hAnsi="Arial" w:cs="Arial"/>
          <w:b/>
          <w:bCs/>
          <w:sz w:val="24"/>
          <w:szCs w:val="24"/>
          <w:lang w:val="es-GT"/>
        </w:rPr>
        <w:t>.P. I</w:t>
      </w:r>
      <w:r w:rsidR="00D25FF3">
        <w:rPr>
          <w:rFonts w:ascii="Arial" w:eastAsiaTheme="minorHAnsi" w:hAnsi="Arial" w:cs="Arial"/>
          <w:b/>
          <w:bCs/>
          <w:sz w:val="24"/>
          <w:szCs w:val="24"/>
          <w:lang w:val="es-GT"/>
        </w:rPr>
        <w:t>.</w:t>
      </w:r>
      <w:r w:rsidR="00A6036B">
        <w:rPr>
          <w:rFonts w:ascii="Arial" w:eastAsiaTheme="minorHAnsi" w:hAnsi="Arial" w:cs="Arial"/>
          <w:b/>
          <w:bCs/>
          <w:sz w:val="24"/>
          <w:szCs w:val="24"/>
          <w:lang w:val="es-GT"/>
        </w:rPr>
        <w:t xml:space="preserve"> R. </w:t>
      </w:r>
      <w:r w:rsidR="00D25FF3">
        <w:rPr>
          <w:rFonts w:ascii="Arial" w:eastAsiaTheme="minorHAnsi" w:hAnsi="Arial" w:cs="Arial"/>
          <w:b/>
          <w:bCs/>
          <w:sz w:val="24"/>
          <w:szCs w:val="24"/>
          <w:lang w:val="es-GT"/>
        </w:rPr>
        <w:t xml:space="preserve"> </w:t>
      </w:r>
      <w:r w:rsidR="000E76BD">
        <w:rPr>
          <w:rFonts w:ascii="Arial" w:eastAsiaTheme="minorHAnsi" w:hAnsi="Arial" w:cs="Arial"/>
          <w:b/>
          <w:bCs/>
          <w:sz w:val="24"/>
          <w:szCs w:val="24"/>
          <w:lang w:val="es-GT"/>
        </w:rPr>
        <w:t>Milton</w:t>
      </w:r>
      <w:r w:rsidR="00A6036B">
        <w:rPr>
          <w:rFonts w:ascii="Arial" w:eastAsiaTheme="minorHAnsi" w:hAnsi="Arial" w:cs="Arial"/>
          <w:b/>
          <w:bCs/>
          <w:sz w:val="24"/>
          <w:szCs w:val="24"/>
          <w:lang w:val="es-GT"/>
        </w:rPr>
        <w:t xml:space="preserve"> Juan José Caná Aguilar</w:t>
      </w:r>
    </w:p>
    <w:p w:rsidR="00D25FF3" w:rsidRDefault="00AB64B0" w:rsidP="00D25FF3">
      <w:pPr>
        <w:autoSpaceDE w:val="0"/>
        <w:autoSpaceDN w:val="0"/>
        <w:adjustRightInd w:val="0"/>
        <w:spacing w:after="0" w:line="360" w:lineRule="auto"/>
        <w:rPr>
          <w:rFonts w:ascii="Arial" w:eastAsiaTheme="minorHAnsi" w:hAnsi="Arial" w:cs="Arial"/>
          <w:b/>
          <w:bCs/>
          <w:sz w:val="24"/>
          <w:szCs w:val="24"/>
          <w:lang w:val="es-GT"/>
        </w:rPr>
      </w:pPr>
      <w:r>
        <w:rPr>
          <w:rFonts w:ascii="Arial" w:eastAsiaTheme="minorHAnsi" w:hAnsi="Arial" w:cs="Arial"/>
          <w:b/>
          <w:bCs/>
          <w:sz w:val="24"/>
          <w:szCs w:val="24"/>
          <w:lang w:val="es-GT"/>
        </w:rPr>
        <w:t xml:space="preserve">VOCAL QUINTO </w:t>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sidR="00D25FF3">
        <w:rPr>
          <w:rFonts w:ascii="Arial" w:eastAsiaTheme="minorHAnsi" w:hAnsi="Arial" w:cs="Arial"/>
          <w:b/>
          <w:bCs/>
          <w:sz w:val="24"/>
          <w:szCs w:val="24"/>
          <w:lang w:val="es-GT"/>
        </w:rPr>
        <w:t>MEH. Rut Raquel Curruchich Cúmez</w:t>
      </w:r>
    </w:p>
    <w:p w:rsidR="00D25FF3" w:rsidRDefault="00AB64B0" w:rsidP="00D25FF3">
      <w:pPr>
        <w:spacing w:after="0" w:line="360" w:lineRule="auto"/>
        <w:rPr>
          <w:rFonts w:ascii="Arial" w:hAnsi="Arial" w:cs="Arial"/>
          <w:b/>
          <w:sz w:val="24"/>
          <w:szCs w:val="24"/>
        </w:rPr>
      </w:pPr>
      <w:r>
        <w:rPr>
          <w:rFonts w:ascii="Arial" w:eastAsiaTheme="minorHAnsi" w:hAnsi="Arial" w:cs="Arial"/>
          <w:b/>
          <w:bCs/>
          <w:sz w:val="24"/>
          <w:szCs w:val="24"/>
          <w:lang w:val="es-GT"/>
        </w:rPr>
        <w:t xml:space="preserve">SECRETARIO ACADÉMICO </w:t>
      </w:r>
      <w:r>
        <w:rPr>
          <w:rFonts w:ascii="Arial" w:eastAsiaTheme="minorHAnsi" w:hAnsi="Arial" w:cs="Arial"/>
          <w:b/>
          <w:bCs/>
          <w:sz w:val="24"/>
          <w:szCs w:val="24"/>
          <w:lang w:val="es-GT"/>
        </w:rPr>
        <w:tab/>
      </w:r>
      <w:r>
        <w:rPr>
          <w:rFonts w:ascii="Arial" w:eastAsiaTheme="minorHAnsi" w:hAnsi="Arial" w:cs="Arial"/>
          <w:b/>
          <w:bCs/>
          <w:sz w:val="24"/>
          <w:szCs w:val="24"/>
          <w:lang w:val="es-GT"/>
        </w:rPr>
        <w:tab/>
        <w:t xml:space="preserve">       </w:t>
      </w:r>
      <w:r w:rsidR="00D25FF3">
        <w:rPr>
          <w:rFonts w:ascii="Arial" w:eastAsiaTheme="minorHAnsi" w:hAnsi="Arial" w:cs="Arial"/>
          <w:b/>
          <w:bCs/>
          <w:sz w:val="24"/>
          <w:szCs w:val="24"/>
          <w:lang w:val="es-GT"/>
        </w:rPr>
        <w:t>Ing. Agr. Juan Alberto Herrera Ardón</w:t>
      </w:r>
    </w:p>
    <w:p w:rsidR="00D25FF3" w:rsidRDefault="00D25FF3" w:rsidP="00454799">
      <w:pPr>
        <w:spacing w:after="0" w:line="480" w:lineRule="auto"/>
        <w:jc w:val="center"/>
        <w:rPr>
          <w:rFonts w:ascii="Arial" w:hAnsi="Arial" w:cs="Arial"/>
          <w:b/>
          <w:sz w:val="24"/>
          <w:szCs w:val="24"/>
        </w:rPr>
      </w:pPr>
    </w:p>
    <w:p w:rsidR="00D25FF3" w:rsidRDefault="00D25FF3" w:rsidP="00454799">
      <w:pPr>
        <w:spacing w:after="0" w:line="480" w:lineRule="auto"/>
        <w:jc w:val="center"/>
        <w:rPr>
          <w:rFonts w:ascii="Arial" w:hAnsi="Arial" w:cs="Arial"/>
          <w:b/>
          <w:sz w:val="24"/>
          <w:szCs w:val="24"/>
        </w:rPr>
      </w:pPr>
    </w:p>
    <w:p w:rsidR="00D25FF3" w:rsidRDefault="00D25FF3" w:rsidP="00454799">
      <w:pPr>
        <w:spacing w:after="0" w:line="480" w:lineRule="auto"/>
        <w:jc w:val="center"/>
        <w:rPr>
          <w:rFonts w:ascii="Arial" w:hAnsi="Arial" w:cs="Arial"/>
          <w:b/>
          <w:sz w:val="24"/>
          <w:szCs w:val="24"/>
        </w:rPr>
      </w:pPr>
    </w:p>
    <w:p w:rsidR="00D25FF3" w:rsidRDefault="00D25FF3" w:rsidP="00454799">
      <w:pPr>
        <w:spacing w:after="0" w:line="480" w:lineRule="auto"/>
        <w:jc w:val="center"/>
        <w:rPr>
          <w:rFonts w:ascii="Arial" w:hAnsi="Arial" w:cs="Arial"/>
          <w:b/>
          <w:sz w:val="24"/>
          <w:szCs w:val="24"/>
        </w:rPr>
      </w:pPr>
    </w:p>
    <w:p w:rsidR="00D25FF3" w:rsidRDefault="00C4537E" w:rsidP="00454799">
      <w:pPr>
        <w:spacing w:after="0" w:line="480" w:lineRule="auto"/>
        <w:jc w:val="center"/>
        <w:rPr>
          <w:rFonts w:ascii="Arial" w:hAnsi="Arial" w:cs="Arial"/>
          <w:b/>
          <w:sz w:val="24"/>
          <w:szCs w:val="24"/>
        </w:rPr>
      </w:pPr>
      <w:r>
        <w:rPr>
          <w:rFonts w:ascii="Arial" w:hAnsi="Arial" w:cs="Arial"/>
          <w:b/>
          <w:sz w:val="24"/>
          <w:szCs w:val="24"/>
        </w:rPr>
        <w:t>GUATEMALA, JUL</w:t>
      </w:r>
      <w:r w:rsidR="004B73D7">
        <w:rPr>
          <w:rFonts w:ascii="Arial" w:hAnsi="Arial" w:cs="Arial"/>
          <w:b/>
          <w:sz w:val="24"/>
          <w:szCs w:val="24"/>
        </w:rPr>
        <w:t>IO</w:t>
      </w:r>
      <w:r w:rsidR="00D25FF3">
        <w:rPr>
          <w:rFonts w:ascii="Arial" w:hAnsi="Arial" w:cs="Arial"/>
          <w:b/>
          <w:sz w:val="24"/>
          <w:szCs w:val="24"/>
        </w:rPr>
        <w:t xml:space="preserve"> 2016</w:t>
      </w:r>
    </w:p>
    <w:p w:rsidR="00D25FF3" w:rsidRDefault="00D25FF3" w:rsidP="00454799">
      <w:pPr>
        <w:spacing w:after="0" w:line="480" w:lineRule="auto"/>
        <w:jc w:val="center"/>
        <w:rPr>
          <w:rFonts w:ascii="Arial" w:hAnsi="Arial" w:cs="Arial"/>
          <w:b/>
          <w:sz w:val="24"/>
          <w:szCs w:val="24"/>
        </w:rPr>
      </w:pPr>
    </w:p>
    <w:p w:rsidR="00F80349" w:rsidRDefault="00F80349" w:rsidP="00454799">
      <w:pPr>
        <w:spacing w:after="0" w:line="480" w:lineRule="auto"/>
        <w:jc w:val="center"/>
        <w:rPr>
          <w:rFonts w:ascii="Arial" w:hAnsi="Arial" w:cs="Arial"/>
          <w:b/>
          <w:sz w:val="24"/>
          <w:szCs w:val="24"/>
        </w:rPr>
      </w:pPr>
    </w:p>
    <w:p w:rsidR="00F80349" w:rsidRDefault="00F80349">
      <w:pPr>
        <w:rPr>
          <w:rFonts w:ascii="Arial" w:hAnsi="Arial" w:cs="Arial"/>
          <w:b/>
          <w:sz w:val="24"/>
          <w:szCs w:val="24"/>
        </w:rPr>
      </w:pPr>
      <w:r w:rsidRPr="00F80349">
        <w:rPr>
          <w:rFonts w:ascii="Arial" w:hAnsi="Arial" w:cs="Arial"/>
          <w:b/>
          <w:noProof/>
          <w:sz w:val="24"/>
          <w:szCs w:val="24"/>
          <w:lang w:val="es-GT" w:eastAsia="es-GT"/>
        </w:rPr>
        <w:lastRenderedPageBreak/>
        <w:drawing>
          <wp:anchor distT="0" distB="0" distL="114300" distR="114300" simplePos="0" relativeHeight="251730944" behindDoc="1" locked="0" layoutInCell="1" allowOverlap="1" wp14:anchorId="75773C30" wp14:editId="7A4CEE93">
            <wp:simplePos x="0" y="0"/>
            <wp:positionH relativeFrom="page">
              <wp:align>left</wp:align>
            </wp:positionH>
            <wp:positionV relativeFrom="paragraph">
              <wp:posOffset>-900430</wp:posOffset>
            </wp:positionV>
            <wp:extent cx="7802880" cy="10740435"/>
            <wp:effectExtent l="0" t="0" r="7620" b="3810"/>
            <wp:wrapNone/>
            <wp:docPr id="3" name="Imagen 3" descr="C:\tesis\2016\07 Julio\RUTH ESPERANZA NOHEMÍ JURACÁN SIFUENT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sis\2016\07 Julio\RUTH ESPERANZA NOHEMÍ JURACÁN SIFUENTES\img004.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808082" cy="10747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br w:type="page"/>
      </w:r>
      <w:bookmarkStart w:id="23" w:name="_GoBack"/>
      <w:bookmarkEnd w:id="23"/>
    </w:p>
    <w:p w:rsidR="00D25FF3" w:rsidRDefault="00D25FF3" w:rsidP="00454799">
      <w:pPr>
        <w:spacing w:after="0" w:line="480" w:lineRule="auto"/>
        <w:jc w:val="center"/>
        <w:rPr>
          <w:rFonts w:ascii="Arial" w:hAnsi="Arial" w:cs="Arial"/>
          <w:b/>
          <w:sz w:val="24"/>
          <w:szCs w:val="24"/>
        </w:rPr>
      </w:pPr>
    </w:p>
    <w:p w:rsidR="00107798" w:rsidRDefault="00107798" w:rsidP="00107798">
      <w:pPr>
        <w:spacing w:after="0" w:line="480" w:lineRule="auto"/>
        <w:jc w:val="center"/>
        <w:rPr>
          <w:rFonts w:ascii="Arial" w:hAnsi="Arial" w:cs="Arial"/>
          <w:b/>
          <w:sz w:val="24"/>
          <w:szCs w:val="24"/>
        </w:rPr>
      </w:pPr>
      <w:r>
        <w:rPr>
          <w:rFonts w:ascii="Arial" w:hAnsi="Arial" w:cs="Arial"/>
          <w:b/>
          <w:sz w:val="24"/>
          <w:szCs w:val="24"/>
        </w:rPr>
        <w:t xml:space="preserve">ACTO QUE DEDICO </w:t>
      </w:r>
    </w:p>
    <w:p w:rsidR="0086424E" w:rsidRDefault="0086424E" w:rsidP="0086424E">
      <w:pPr>
        <w:spacing w:after="0" w:line="240" w:lineRule="auto"/>
        <w:jc w:val="both"/>
        <w:rPr>
          <w:rFonts w:ascii="Arial" w:hAnsi="Arial" w:cs="Arial"/>
          <w:sz w:val="24"/>
          <w:szCs w:val="24"/>
        </w:rPr>
      </w:pPr>
    </w:p>
    <w:p w:rsidR="00600EB4" w:rsidRDefault="00600EB4" w:rsidP="00600EB4">
      <w:pPr>
        <w:spacing w:after="0" w:line="240" w:lineRule="auto"/>
        <w:jc w:val="both"/>
        <w:rPr>
          <w:rFonts w:ascii="Arial" w:hAnsi="Arial" w:cs="Arial"/>
          <w:sz w:val="24"/>
          <w:szCs w:val="24"/>
        </w:rPr>
      </w:pPr>
    </w:p>
    <w:p w:rsidR="00600EB4" w:rsidRDefault="00537F2C" w:rsidP="007D38CB">
      <w:pPr>
        <w:spacing w:after="0" w:line="360" w:lineRule="auto"/>
        <w:ind w:left="2880" w:hanging="2880"/>
        <w:jc w:val="both"/>
        <w:rPr>
          <w:rFonts w:ascii="Arial" w:hAnsi="Arial" w:cs="Arial"/>
          <w:sz w:val="24"/>
          <w:szCs w:val="24"/>
        </w:rPr>
      </w:pPr>
      <w:r>
        <w:rPr>
          <w:rFonts w:ascii="Arial" w:hAnsi="Arial" w:cs="Arial"/>
          <w:b/>
          <w:sz w:val="24"/>
          <w:szCs w:val="24"/>
        </w:rPr>
        <w:t xml:space="preserve">A Dios: </w:t>
      </w:r>
      <w:r w:rsidR="000679D1">
        <w:rPr>
          <w:rFonts w:ascii="Arial" w:hAnsi="Arial" w:cs="Arial"/>
          <w:b/>
          <w:sz w:val="24"/>
          <w:szCs w:val="24"/>
        </w:rPr>
        <w:tab/>
      </w:r>
      <w:r w:rsidR="00600EB4">
        <w:rPr>
          <w:rFonts w:ascii="Arial" w:hAnsi="Arial" w:cs="Arial"/>
          <w:sz w:val="24"/>
          <w:szCs w:val="24"/>
        </w:rPr>
        <w:t xml:space="preserve">Por ser el centro de mi vida, sabiduría y entendimiento, a su amor incondicional, por ser la fortaleza en los momentos difíciles y no abandonarme, le doy gracias por la vida y por permitirme culminar una etapa más. </w:t>
      </w:r>
      <w:r w:rsidR="00600EB4" w:rsidRPr="002B7AEA">
        <w:rPr>
          <w:rFonts w:ascii="Arial" w:hAnsi="Arial" w:cs="Arial"/>
          <w:sz w:val="24"/>
          <w:szCs w:val="24"/>
        </w:rPr>
        <w:t>"Por tanto, no desmayamos; antes aunque este nuestro hombre exterior se va desgastando, el interior no obstante se renueva de día en día." 2 Corintios 4:16</w:t>
      </w:r>
      <w:r w:rsidR="00600EB4">
        <w:rPr>
          <w:rFonts w:ascii="Arial" w:hAnsi="Arial" w:cs="Arial"/>
          <w:sz w:val="24"/>
          <w:szCs w:val="24"/>
        </w:rPr>
        <w:t xml:space="preserve">. </w:t>
      </w:r>
    </w:p>
    <w:p w:rsidR="00537F2C" w:rsidRDefault="00537F2C" w:rsidP="007D38CB">
      <w:pPr>
        <w:spacing w:after="0" w:line="360" w:lineRule="auto"/>
        <w:ind w:hanging="720"/>
        <w:jc w:val="both"/>
        <w:rPr>
          <w:rFonts w:ascii="Arial" w:hAnsi="Arial" w:cs="Arial"/>
          <w:sz w:val="24"/>
          <w:szCs w:val="24"/>
        </w:rPr>
      </w:pPr>
    </w:p>
    <w:p w:rsidR="00537F2C" w:rsidRDefault="00537F2C" w:rsidP="007D38CB">
      <w:pPr>
        <w:spacing w:after="0" w:line="360" w:lineRule="auto"/>
        <w:ind w:left="2880" w:hanging="2880"/>
        <w:jc w:val="both"/>
        <w:rPr>
          <w:rFonts w:ascii="Arial" w:hAnsi="Arial" w:cs="Arial"/>
          <w:sz w:val="24"/>
          <w:szCs w:val="24"/>
        </w:rPr>
      </w:pPr>
      <w:r w:rsidRPr="000679D1">
        <w:rPr>
          <w:rFonts w:ascii="Arial" w:hAnsi="Arial" w:cs="Arial"/>
          <w:b/>
          <w:sz w:val="24"/>
          <w:szCs w:val="24"/>
        </w:rPr>
        <w:t>A mi Padre</w:t>
      </w:r>
      <w:r>
        <w:rPr>
          <w:rFonts w:ascii="Arial" w:hAnsi="Arial" w:cs="Arial"/>
          <w:sz w:val="24"/>
          <w:szCs w:val="24"/>
        </w:rPr>
        <w:t xml:space="preserve"> </w:t>
      </w:r>
      <w:r w:rsidR="000679D1">
        <w:rPr>
          <w:rFonts w:ascii="Arial" w:hAnsi="Arial" w:cs="Arial"/>
          <w:sz w:val="24"/>
          <w:szCs w:val="24"/>
        </w:rPr>
        <w:tab/>
      </w:r>
      <w:r w:rsidR="00C95A23">
        <w:rPr>
          <w:rFonts w:ascii="Arial" w:hAnsi="Arial" w:cs="Arial"/>
          <w:sz w:val="24"/>
          <w:szCs w:val="24"/>
        </w:rPr>
        <w:t>Moisés</w:t>
      </w:r>
      <w:r w:rsidR="00AC3128">
        <w:rPr>
          <w:rFonts w:ascii="Arial" w:hAnsi="Arial" w:cs="Arial"/>
          <w:sz w:val="24"/>
          <w:szCs w:val="24"/>
        </w:rPr>
        <w:t xml:space="preserve"> </w:t>
      </w:r>
      <w:proofErr w:type="spellStart"/>
      <w:r w:rsidR="00AC3128">
        <w:rPr>
          <w:rFonts w:ascii="Arial" w:hAnsi="Arial" w:cs="Arial"/>
          <w:sz w:val="24"/>
          <w:szCs w:val="24"/>
        </w:rPr>
        <w:t>Juracán</w:t>
      </w:r>
      <w:proofErr w:type="spellEnd"/>
      <w:r w:rsidR="00AC3128" w:rsidRPr="00704E35">
        <w:rPr>
          <w:rFonts w:ascii="Arial" w:hAnsi="Arial" w:cs="Arial"/>
          <w:b/>
          <w:sz w:val="24"/>
          <w:szCs w:val="24"/>
        </w:rPr>
        <w:t xml:space="preserve"> </w:t>
      </w:r>
      <w:r w:rsidR="00AC3128" w:rsidRPr="00704E35">
        <w:rPr>
          <w:rFonts w:ascii="Times New Roman" w:hAnsi="Times New Roman"/>
          <w:b/>
          <w:sz w:val="24"/>
          <w:szCs w:val="24"/>
        </w:rPr>
        <w:t>†</w:t>
      </w:r>
      <w:r w:rsidR="00704E35">
        <w:rPr>
          <w:rFonts w:ascii="Arial" w:hAnsi="Arial" w:cs="Arial"/>
          <w:sz w:val="24"/>
          <w:szCs w:val="24"/>
        </w:rPr>
        <w:t xml:space="preserve"> </w:t>
      </w:r>
      <w:r>
        <w:rPr>
          <w:rFonts w:ascii="Arial" w:hAnsi="Arial" w:cs="Arial"/>
          <w:sz w:val="24"/>
          <w:szCs w:val="24"/>
        </w:rPr>
        <w:t>Por el apoyo y amor incondicional que me demostró siempre en cada momento y me lo sigue mostrand</w:t>
      </w:r>
      <w:r w:rsidR="00EE046F">
        <w:rPr>
          <w:rFonts w:ascii="Arial" w:hAnsi="Arial" w:cs="Arial"/>
          <w:sz w:val="24"/>
          <w:szCs w:val="24"/>
        </w:rPr>
        <w:t xml:space="preserve">o con sus enseñanzas que están siempre en el fondo de mi corazón. </w:t>
      </w:r>
    </w:p>
    <w:p w:rsidR="00EE046F" w:rsidRDefault="00EE046F" w:rsidP="007D38CB">
      <w:pPr>
        <w:spacing w:after="0" w:line="360" w:lineRule="auto"/>
        <w:ind w:hanging="720"/>
        <w:jc w:val="both"/>
        <w:rPr>
          <w:rFonts w:ascii="Arial" w:hAnsi="Arial" w:cs="Arial"/>
          <w:sz w:val="24"/>
          <w:szCs w:val="24"/>
        </w:rPr>
      </w:pPr>
    </w:p>
    <w:p w:rsidR="00EE046F" w:rsidRDefault="00EE046F" w:rsidP="00D85B5E">
      <w:pPr>
        <w:spacing w:after="0" w:line="360" w:lineRule="auto"/>
        <w:ind w:left="2880" w:hanging="2880"/>
        <w:jc w:val="both"/>
        <w:rPr>
          <w:rFonts w:ascii="Arial" w:hAnsi="Arial" w:cs="Arial"/>
          <w:sz w:val="24"/>
          <w:szCs w:val="24"/>
        </w:rPr>
      </w:pPr>
      <w:r w:rsidRPr="000679D1">
        <w:rPr>
          <w:rFonts w:ascii="Arial" w:hAnsi="Arial" w:cs="Arial"/>
          <w:b/>
          <w:sz w:val="24"/>
          <w:szCs w:val="24"/>
        </w:rPr>
        <w:t>A mi Madre</w:t>
      </w:r>
      <w:r>
        <w:rPr>
          <w:rFonts w:ascii="Arial" w:hAnsi="Arial" w:cs="Arial"/>
          <w:sz w:val="24"/>
          <w:szCs w:val="24"/>
        </w:rPr>
        <w:t xml:space="preserve"> </w:t>
      </w:r>
      <w:r w:rsidR="000679D1">
        <w:rPr>
          <w:rFonts w:ascii="Arial" w:hAnsi="Arial" w:cs="Arial"/>
          <w:sz w:val="24"/>
          <w:szCs w:val="24"/>
        </w:rPr>
        <w:tab/>
      </w:r>
      <w:r w:rsidR="00704E35">
        <w:rPr>
          <w:rFonts w:ascii="Arial" w:hAnsi="Arial" w:cs="Arial"/>
          <w:sz w:val="24"/>
          <w:szCs w:val="24"/>
        </w:rPr>
        <w:t xml:space="preserve">Vilma Sifuentes de </w:t>
      </w:r>
      <w:proofErr w:type="spellStart"/>
      <w:r w:rsidR="00704E35">
        <w:rPr>
          <w:rFonts w:ascii="Arial" w:hAnsi="Arial" w:cs="Arial"/>
          <w:sz w:val="24"/>
          <w:szCs w:val="24"/>
        </w:rPr>
        <w:t>Juracán</w:t>
      </w:r>
      <w:proofErr w:type="spellEnd"/>
      <w:r w:rsidR="00704E35">
        <w:rPr>
          <w:rFonts w:ascii="Arial" w:hAnsi="Arial" w:cs="Arial"/>
          <w:sz w:val="24"/>
          <w:szCs w:val="24"/>
        </w:rPr>
        <w:t xml:space="preserve"> </w:t>
      </w:r>
      <w:r w:rsidR="00E63E00">
        <w:rPr>
          <w:rFonts w:ascii="Arial" w:hAnsi="Arial" w:cs="Arial"/>
          <w:sz w:val="24"/>
          <w:szCs w:val="24"/>
        </w:rPr>
        <w:t>q</w:t>
      </w:r>
      <w:r>
        <w:rPr>
          <w:rFonts w:ascii="Arial" w:hAnsi="Arial" w:cs="Arial"/>
          <w:sz w:val="24"/>
          <w:szCs w:val="24"/>
        </w:rPr>
        <w:t xml:space="preserve">ue con tanta paciencia, amor y comprensión me ha demostrado en todo momento. </w:t>
      </w:r>
    </w:p>
    <w:p w:rsidR="00EE046F" w:rsidRDefault="00EE046F" w:rsidP="007D38CB">
      <w:pPr>
        <w:spacing w:after="0" w:line="360" w:lineRule="auto"/>
        <w:ind w:hanging="720"/>
        <w:jc w:val="both"/>
        <w:rPr>
          <w:rFonts w:ascii="Arial" w:hAnsi="Arial" w:cs="Arial"/>
          <w:sz w:val="24"/>
          <w:szCs w:val="24"/>
        </w:rPr>
      </w:pPr>
    </w:p>
    <w:p w:rsidR="00EE046F" w:rsidRDefault="00704E35" w:rsidP="00D85B5E">
      <w:pPr>
        <w:spacing w:after="0" w:line="360" w:lineRule="auto"/>
        <w:contextualSpacing/>
        <w:jc w:val="both"/>
        <w:rPr>
          <w:rFonts w:ascii="Arial" w:hAnsi="Arial" w:cs="Arial"/>
          <w:sz w:val="24"/>
          <w:szCs w:val="24"/>
        </w:rPr>
      </w:pPr>
      <w:r w:rsidRPr="00704E35">
        <w:rPr>
          <w:rFonts w:ascii="Arial" w:hAnsi="Arial" w:cs="Arial"/>
          <w:b/>
          <w:sz w:val="24"/>
          <w:szCs w:val="24"/>
        </w:rPr>
        <w:t>A mis hermanos</w:t>
      </w:r>
      <w:r>
        <w:rPr>
          <w:rFonts w:ascii="Arial" w:hAnsi="Arial" w:cs="Arial"/>
          <w:sz w:val="24"/>
          <w:szCs w:val="24"/>
        </w:rPr>
        <w:tab/>
      </w:r>
      <w:r w:rsidR="00D85B5E">
        <w:rPr>
          <w:rFonts w:ascii="Arial" w:hAnsi="Arial" w:cs="Arial"/>
          <w:sz w:val="24"/>
          <w:szCs w:val="24"/>
        </w:rPr>
        <w:tab/>
      </w:r>
      <w:r w:rsidR="00C95A23">
        <w:rPr>
          <w:rFonts w:ascii="Arial" w:hAnsi="Arial" w:cs="Arial"/>
          <w:sz w:val="24"/>
          <w:szCs w:val="24"/>
        </w:rPr>
        <w:t>Moisés</w:t>
      </w:r>
      <w:r>
        <w:rPr>
          <w:rFonts w:ascii="Arial" w:hAnsi="Arial" w:cs="Arial"/>
          <w:sz w:val="24"/>
          <w:szCs w:val="24"/>
        </w:rPr>
        <w:t xml:space="preserve"> y Vilma que ha</w:t>
      </w:r>
      <w:r w:rsidR="00EE046F">
        <w:rPr>
          <w:rFonts w:ascii="Arial" w:hAnsi="Arial" w:cs="Arial"/>
          <w:sz w:val="24"/>
          <w:szCs w:val="24"/>
        </w:rPr>
        <w:t xml:space="preserve">n sido un </w:t>
      </w:r>
      <w:r w:rsidR="00816DE8">
        <w:rPr>
          <w:rFonts w:ascii="Arial" w:hAnsi="Arial" w:cs="Arial"/>
          <w:sz w:val="24"/>
          <w:szCs w:val="24"/>
        </w:rPr>
        <w:t xml:space="preserve">apoyo constante en todo momento. </w:t>
      </w:r>
    </w:p>
    <w:p w:rsidR="00816DE8" w:rsidRDefault="00816DE8" w:rsidP="00D85B5E">
      <w:pPr>
        <w:spacing w:after="0" w:line="360" w:lineRule="auto"/>
        <w:ind w:hanging="720"/>
        <w:contextualSpacing/>
        <w:jc w:val="both"/>
        <w:rPr>
          <w:rFonts w:ascii="Arial" w:hAnsi="Arial" w:cs="Arial"/>
          <w:sz w:val="24"/>
          <w:szCs w:val="24"/>
        </w:rPr>
      </w:pPr>
    </w:p>
    <w:p w:rsidR="00B14ADE" w:rsidRDefault="00B14ADE" w:rsidP="00D85B5E">
      <w:pPr>
        <w:spacing w:after="0" w:line="360" w:lineRule="auto"/>
        <w:ind w:hanging="720"/>
        <w:contextualSpacing/>
        <w:jc w:val="both"/>
        <w:rPr>
          <w:rFonts w:ascii="Arial" w:hAnsi="Arial" w:cs="Arial"/>
          <w:sz w:val="24"/>
          <w:szCs w:val="24"/>
        </w:rPr>
      </w:pPr>
    </w:p>
    <w:p w:rsidR="00322379" w:rsidRDefault="00322379" w:rsidP="00614028">
      <w:pPr>
        <w:spacing w:after="0" w:line="360" w:lineRule="auto"/>
        <w:ind w:left="2880" w:hanging="2880"/>
        <w:contextualSpacing/>
        <w:jc w:val="both"/>
        <w:rPr>
          <w:rFonts w:ascii="Arial" w:hAnsi="Arial" w:cs="Arial"/>
          <w:sz w:val="24"/>
          <w:szCs w:val="24"/>
        </w:rPr>
      </w:pPr>
      <w:r w:rsidRPr="00994F54">
        <w:rPr>
          <w:rFonts w:ascii="Arial" w:hAnsi="Arial" w:cs="Arial"/>
          <w:b/>
          <w:sz w:val="24"/>
          <w:szCs w:val="24"/>
        </w:rPr>
        <w:t>A mis amigos</w:t>
      </w:r>
      <w:r>
        <w:rPr>
          <w:rFonts w:ascii="Arial" w:hAnsi="Arial" w:cs="Arial"/>
          <w:sz w:val="24"/>
          <w:szCs w:val="24"/>
        </w:rPr>
        <w:tab/>
        <w:t xml:space="preserve">Mildred Oliva, Ana Marroquín, Daniel López, Rosario Jordán, </w:t>
      </w:r>
      <w:proofErr w:type="spellStart"/>
      <w:r w:rsidR="00C95A23">
        <w:rPr>
          <w:rFonts w:ascii="Arial" w:hAnsi="Arial" w:cs="Arial"/>
          <w:sz w:val="24"/>
          <w:szCs w:val="24"/>
        </w:rPr>
        <w:t>Brisly</w:t>
      </w:r>
      <w:proofErr w:type="spellEnd"/>
      <w:r w:rsidR="00C95A23">
        <w:rPr>
          <w:rFonts w:ascii="Arial" w:hAnsi="Arial" w:cs="Arial"/>
          <w:sz w:val="24"/>
          <w:szCs w:val="24"/>
        </w:rPr>
        <w:t xml:space="preserve"> </w:t>
      </w:r>
      <w:proofErr w:type="spellStart"/>
      <w:r w:rsidR="00C95A23">
        <w:rPr>
          <w:rFonts w:ascii="Arial" w:hAnsi="Arial" w:cs="Arial"/>
          <w:sz w:val="24"/>
          <w:szCs w:val="24"/>
        </w:rPr>
        <w:t>Turcios</w:t>
      </w:r>
      <w:proofErr w:type="spellEnd"/>
      <w:r w:rsidR="00C95A23">
        <w:rPr>
          <w:rFonts w:ascii="Arial" w:hAnsi="Arial" w:cs="Arial"/>
          <w:sz w:val="24"/>
          <w:szCs w:val="24"/>
        </w:rPr>
        <w:t xml:space="preserve">, Raul </w:t>
      </w:r>
      <w:proofErr w:type="spellStart"/>
      <w:r w:rsidR="00C95A23">
        <w:rPr>
          <w:rFonts w:ascii="Arial" w:hAnsi="Arial" w:cs="Arial"/>
          <w:sz w:val="24"/>
          <w:szCs w:val="24"/>
        </w:rPr>
        <w:t>Alvarez</w:t>
      </w:r>
      <w:proofErr w:type="spellEnd"/>
      <w:r w:rsidR="00C95A23">
        <w:rPr>
          <w:rFonts w:ascii="Arial" w:hAnsi="Arial" w:cs="Arial"/>
          <w:sz w:val="24"/>
          <w:szCs w:val="24"/>
        </w:rPr>
        <w:t xml:space="preserve">, Miguel </w:t>
      </w:r>
      <w:proofErr w:type="spellStart"/>
      <w:r w:rsidR="00C95A23">
        <w:rPr>
          <w:rFonts w:ascii="Arial" w:hAnsi="Arial" w:cs="Arial"/>
          <w:sz w:val="24"/>
          <w:szCs w:val="24"/>
        </w:rPr>
        <w:t>Abaj</w:t>
      </w:r>
      <w:proofErr w:type="spellEnd"/>
      <w:r w:rsidR="00994F54">
        <w:rPr>
          <w:rFonts w:ascii="Arial" w:hAnsi="Arial" w:cs="Arial"/>
          <w:sz w:val="24"/>
          <w:szCs w:val="24"/>
        </w:rPr>
        <w:t xml:space="preserve">, Alba </w:t>
      </w:r>
      <w:proofErr w:type="spellStart"/>
      <w:r w:rsidR="00994F54">
        <w:rPr>
          <w:rFonts w:ascii="Arial" w:hAnsi="Arial" w:cs="Arial"/>
          <w:sz w:val="24"/>
          <w:szCs w:val="24"/>
        </w:rPr>
        <w:t>Galvez</w:t>
      </w:r>
      <w:proofErr w:type="spellEnd"/>
      <w:r w:rsidR="00994F54">
        <w:rPr>
          <w:rFonts w:ascii="Arial" w:hAnsi="Arial" w:cs="Arial"/>
          <w:sz w:val="24"/>
          <w:szCs w:val="24"/>
        </w:rPr>
        <w:t xml:space="preserve">, Nohemí del Cid, Andrea </w:t>
      </w:r>
      <w:proofErr w:type="spellStart"/>
      <w:r w:rsidR="00994F54">
        <w:rPr>
          <w:rFonts w:ascii="Arial" w:hAnsi="Arial" w:cs="Arial"/>
          <w:sz w:val="24"/>
          <w:szCs w:val="24"/>
        </w:rPr>
        <w:t>Reiche</w:t>
      </w:r>
      <w:proofErr w:type="spellEnd"/>
      <w:r w:rsidR="00994F54">
        <w:rPr>
          <w:rFonts w:ascii="Arial" w:hAnsi="Arial" w:cs="Arial"/>
          <w:sz w:val="24"/>
          <w:szCs w:val="24"/>
        </w:rPr>
        <w:t xml:space="preserve">, Sergio López, </w:t>
      </w:r>
      <w:r w:rsidR="00116CD2">
        <w:rPr>
          <w:rFonts w:ascii="Arial" w:hAnsi="Arial" w:cs="Arial"/>
          <w:sz w:val="24"/>
          <w:szCs w:val="24"/>
        </w:rPr>
        <w:t xml:space="preserve">Sara Ignacio, </w:t>
      </w:r>
      <w:r w:rsidR="006E6972">
        <w:rPr>
          <w:rFonts w:ascii="Arial" w:hAnsi="Arial" w:cs="Arial"/>
          <w:sz w:val="24"/>
          <w:szCs w:val="24"/>
        </w:rPr>
        <w:t xml:space="preserve">Cesar </w:t>
      </w:r>
      <w:proofErr w:type="spellStart"/>
      <w:r w:rsidR="006E6972">
        <w:rPr>
          <w:rFonts w:ascii="Arial" w:hAnsi="Arial" w:cs="Arial"/>
          <w:sz w:val="24"/>
          <w:szCs w:val="24"/>
        </w:rPr>
        <w:t>Chavez</w:t>
      </w:r>
      <w:proofErr w:type="spellEnd"/>
      <w:r w:rsidR="006E6972">
        <w:rPr>
          <w:rFonts w:ascii="Arial" w:hAnsi="Arial" w:cs="Arial"/>
          <w:sz w:val="24"/>
          <w:szCs w:val="24"/>
        </w:rPr>
        <w:t xml:space="preserve">, </w:t>
      </w:r>
      <w:r w:rsidR="00116CD2">
        <w:rPr>
          <w:rFonts w:ascii="Arial" w:hAnsi="Arial" w:cs="Arial"/>
          <w:sz w:val="24"/>
          <w:szCs w:val="24"/>
        </w:rPr>
        <w:t>Rolando Sagastume</w:t>
      </w:r>
      <w:r w:rsidR="002D5636">
        <w:rPr>
          <w:rFonts w:ascii="Arial" w:hAnsi="Arial" w:cs="Arial"/>
          <w:sz w:val="24"/>
          <w:szCs w:val="24"/>
        </w:rPr>
        <w:t xml:space="preserve">, </w:t>
      </w:r>
      <w:proofErr w:type="spellStart"/>
      <w:r w:rsidR="00627FFE">
        <w:rPr>
          <w:rFonts w:ascii="Arial" w:hAnsi="Arial" w:cs="Arial"/>
          <w:sz w:val="24"/>
          <w:szCs w:val="24"/>
        </w:rPr>
        <w:t>Jose</w:t>
      </w:r>
      <w:proofErr w:type="spellEnd"/>
      <w:r w:rsidR="00627FFE">
        <w:rPr>
          <w:rFonts w:ascii="Arial" w:hAnsi="Arial" w:cs="Arial"/>
          <w:sz w:val="24"/>
          <w:szCs w:val="24"/>
        </w:rPr>
        <w:t xml:space="preserve"> Luis </w:t>
      </w:r>
      <w:proofErr w:type="spellStart"/>
      <w:r w:rsidR="00627FFE">
        <w:rPr>
          <w:rFonts w:ascii="Arial" w:hAnsi="Arial" w:cs="Arial"/>
          <w:sz w:val="24"/>
          <w:szCs w:val="24"/>
        </w:rPr>
        <w:t>Gonzalez</w:t>
      </w:r>
      <w:proofErr w:type="spellEnd"/>
      <w:r w:rsidR="002D5636">
        <w:rPr>
          <w:rFonts w:ascii="Arial" w:hAnsi="Arial" w:cs="Arial"/>
          <w:sz w:val="24"/>
          <w:szCs w:val="24"/>
        </w:rPr>
        <w:t xml:space="preserve">, Haydee </w:t>
      </w:r>
      <w:proofErr w:type="spellStart"/>
      <w:r w:rsidR="002D5636">
        <w:rPr>
          <w:rFonts w:ascii="Arial" w:hAnsi="Arial" w:cs="Arial"/>
          <w:sz w:val="24"/>
          <w:szCs w:val="24"/>
        </w:rPr>
        <w:t>Mutz</w:t>
      </w:r>
      <w:proofErr w:type="spellEnd"/>
      <w:r w:rsidR="002D5636">
        <w:rPr>
          <w:rFonts w:ascii="Arial" w:hAnsi="Arial" w:cs="Arial"/>
          <w:sz w:val="24"/>
          <w:szCs w:val="24"/>
        </w:rPr>
        <w:t xml:space="preserve"> y Diana </w:t>
      </w:r>
      <w:proofErr w:type="spellStart"/>
      <w:r w:rsidR="002D5636">
        <w:rPr>
          <w:rFonts w:ascii="Arial" w:hAnsi="Arial" w:cs="Arial"/>
          <w:sz w:val="24"/>
          <w:szCs w:val="24"/>
        </w:rPr>
        <w:t>Vasquez</w:t>
      </w:r>
      <w:proofErr w:type="spellEnd"/>
      <w:r w:rsidR="002D5636">
        <w:rPr>
          <w:rFonts w:ascii="Arial" w:hAnsi="Arial" w:cs="Arial"/>
          <w:sz w:val="24"/>
          <w:szCs w:val="24"/>
        </w:rPr>
        <w:t xml:space="preserve"> </w:t>
      </w:r>
      <w:r w:rsidR="00116CD2">
        <w:rPr>
          <w:rFonts w:ascii="Arial" w:hAnsi="Arial" w:cs="Arial"/>
          <w:sz w:val="24"/>
          <w:szCs w:val="24"/>
        </w:rPr>
        <w:t>, por brindarme su amistad y apoyo.</w:t>
      </w:r>
    </w:p>
    <w:p w:rsidR="00322379" w:rsidRDefault="00322379" w:rsidP="00D85B5E">
      <w:pPr>
        <w:spacing w:after="0" w:line="360" w:lineRule="auto"/>
        <w:ind w:hanging="720"/>
        <w:contextualSpacing/>
        <w:jc w:val="both"/>
        <w:rPr>
          <w:rFonts w:ascii="Arial" w:hAnsi="Arial" w:cs="Arial"/>
          <w:sz w:val="24"/>
          <w:szCs w:val="24"/>
        </w:rPr>
      </w:pPr>
    </w:p>
    <w:p w:rsidR="006E6972" w:rsidRDefault="006E6972" w:rsidP="00D85B5E">
      <w:pPr>
        <w:spacing w:after="0" w:line="360" w:lineRule="auto"/>
        <w:ind w:hanging="720"/>
        <w:contextualSpacing/>
        <w:jc w:val="both"/>
        <w:rPr>
          <w:rFonts w:ascii="Arial" w:hAnsi="Arial" w:cs="Arial"/>
          <w:sz w:val="24"/>
          <w:szCs w:val="24"/>
        </w:rPr>
      </w:pPr>
    </w:p>
    <w:p w:rsidR="006E6972" w:rsidRDefault="006E6972" w:rsidP="00D85B5E">
      <w:pPr>
        <w:spacing w:after="0" w:line="360" w:lineRule="auto"/>
        <w:ind w:hanging="720"/>
        <w:contextualSpacing/>
        <w:jc w:val="both"/>
        <w:rPr>
          <w:rFonts w:ascii="Arial" w:hAnsi="Arial" w:cs="Arial"/>
          <w:sz w:val="24"/>
          <w:szCs w:val="24"/>
        </w:rPr>
      </w:pPr>
    </w:p>
    <w:p w:rsidR="006E6972" w:rsidRDefault="006E6972" w:rsidP="00D85B5E">
      <w:pPr>
        <w:spacing w:after="0" w:line="360" w:lineRule="auto"/>
        <w:ind w:hanging="720"/>
        <w:contextualSpacing/>
        <w:jc w:val="both"/>
        <w:rPr>
          <w:rFonts w:ascii="Arial" w:hAnsi="Arial" w:cs="Arial"/>
          <w:sz w:val="24"/>
          <w:szCs w:val="24"/>
        </w:rPr>
      </w:pPr>
    </w:p>
    <w:p w:rsidR="006E6972" w:rsidRDefault="006E6972" w:rsidP="00D85B5E">
      <w:pPr>
        <w:spacing w:after="0" w:line="360" w:lineRule="auto"/>
        <w:ind w:hanging="720"/>
        <w:contextualSpacing/>
        <w:jc w:val="both"/>
        <w:rPr>
          <w:rFonts w:ascii="Arial" w:hAnsi="Arial" w:cs="Arial"/>
          <w:sz w:val="24"/>
          <w:szCs w:val="24"/>
        </w:rPr>
      </w:pPr>
    </w:p>
    <w:p w:rsidR="006E6972" w:rsidRDefault="006E6972" w:rsidP="00D85B5E">
      <w:pPr>
        <w:spacing w:after="0" w:line="360" w:lineRule="auto"/>
        <w:ind w:hanging="720"/>
        <w:contextualSpacing/>
        <w:jc w:val="both"/>
        <w:rPr>
          <w:rFonts w:ascii="Arial" w:hAnsi="Arial" w:cs="Arial"/>
          <w:sz w:val="24"/>
          <w:szCs w:val="24"/>
        </w:rPr>
      </w:pPr>
    </w:p>
    <w:p w:rsidR="006E6972" w:rsidRDefault="006E6972" w:rsidP="00D85B5E">
      <w:pPr>
        <w:spacing w:after="0" w:line="360" w:lineRule="auto"/>
        <w:ind w:hanging="720"/>
        <w:contextualSpacing/>
        <w:jc w:val="both"/>
        <w:rPr>
          <w:rFonts w:ascii="Arial" w:hAnsi="Arial" w:cs="Arial"/>
          <w:sz w:val="24"/>
          <w:szCs w:val="24"/>
        </w:rPr>
      </w:pPr>
    </w:p>
    <w:p w:rsidR="006E6972" w:rsidRDefault="006E6972" w:rsidP="00781C90">
      <w:pPr>
        <w:spacing w:after="0" w:line="360" w:lineRule="auto"/>
        <w:ind w:hanging="720"/>
        <w:contextualSpacing/>
        <w:jc w:val="center"/>
        <w:rPr>
          <w:rFonts w:ascii="Arial" w:hAnsi="Arial" w:cs="Arial"/>
          <w:b/>
          <w:sz w:val="24"/>
          <w:szCs w:val="24"/>
        </w:rPr>
      </w:pPr>
      <w:r w:rsidRPr="006E6972">
        <w:rPr>
          <w:rFonts w:ascii="Arial" w:hAnsi="Arial" w:cs="Arial"/>
          <w:b/>
          <w:sz w:val="24"/>
          <w:szCs w:val="24"/>
        </w:rPr>
        <w:t>AGRADECIMIENTOS</w:t>
      </w:r>
    </w:p>
    <w:p w:rsidR="00B008B2" w:rsidRDefault="00B008B2" w:rsidP="00781C90">
      <w:pPr>
        <w:spacing w:after="0" w:line="360" w:lineRule="auto"/>
        <w:ind w:hanging="720"/>
        <w:contextualSpacing/>
        <w:jc w:val="center"/>
        <w:rPr>
          <w:rFonts w:ascii="Arial" w:hAnsi="Arial" w:cs="Arial"/>
          <w:b/>
          <w:sz w:val="24"/>
          <w:szCs w:val="24"/>
        </w:rPr>
      </w:pPr>
    </w:p>
    <w:p w:rsidR="00B008B2" w:rsidRDefault="00B008B2" w:rsidP="00B008B2">
      <w:pPr>
        <w:spacing w:line="360" w:lineRule="auto"/>
        <w:ind w:left="363"/>
        <w:rPr>
          <w:rFonts w:ascii="Arial" w:hAnsi="Arial" w:cs="Arial"/>
          <w:sz w:val="24"/>
          <w:szCs w:val="24"/>
        </w:rPr>
      </w:pPr>
      <w:r w:rsidRPr="00E463B9">
        <w:rPr>
          <w:rFonts w:ascii="Arial" w:hAnsi="Arial" w:cs="Arial"/>
          <w:b/>
          <w:sz w:val="24"/>
          <w:szCs w:val="24"/>
        </w:rPr>
        <w:t>Universidad de San Carlos de Guatemala</w:t>
      </w:r>
      <w:r>
        <w:rPr>
          <w:rFonts w:ascii="Arial" w:hAnsi="Arial" w:cs="Arial"/>
          <w:sz w:val="24"/>
          <w:szCs w:val="24"/>
        </w:rPr>
        <w:t xml:space="preserve">: por ser mi Alma Mater, por acogerme entre sus aulas y permitirme ser una profesional. </w:t>
      </w:r>
    </w:p>
    <w:p w:rsidR="00E463B9" w:rsidRDefault="00B008B2" w:rsidP="00B008B2">
      <w:pPr>
        <w:spacing w:line="360" w:lineRule="auto"/>
        <w:ind w:left="363"/>
        <w:rPr>
          <w:rFonts w:ascii="Arial" w:hAnsi="Arial" w:cs="Arial"/>
          <w:sz w:val="24"/>
          <w:szCs w:val="24"/>
        </w:rPr>
      </w:pPr>
      <w:r w:rsidRPr="00E463B9">
        <w:rPr>
          <w:rFonts w:ascii="Arial" w:hAnsi="Arial" w:cs="Arial"/>
          <w:b/>
          <w:sz w:val="24"/>
          <w:szCs w:val="24"/>
        </w:rPr>
        <w:t>A la Facultad de Agronomía:</w:t>
      </w:r>
      <w:r>
        <w:rPr>
          <w:rFonts w:ascii="Arial" w:hAnsi="Arial" w:cs="Arial"/>
          <w:sz w:val="24"/>
          <w:szCs w:val="24"/>
        </w:rPr>
        <w:t xml:space="preserve"> Por la enseñanza y poder alcanzar el éxito.</w:t>
      </w:r>
    </w:p>
    <w:p w:rsidR="00B008B2" w:rsidRDefault="00E463B9" w:rsidP="00B008B2">
      <w:pPr>
        <w:spacing w:line="360" w:lineRule="auto"/>
        <w:ind w:left="363"/>
        <w:rPr>
          <w:rFonts w:ascii="Arial" w:hAnsi="Arial" w:cs="Arial"/>
          <w:sz w:val="24"/>
          <w:szCs w:val="24"/>
        </w:rPr>
      </w:pPr>
      <w:r>
        <w:rPr>
          <w:rFonts w:ascii="Arial" w:hAnsi="Arial" w:cs="Arial"/>
          <w:b/>
          <w:sz w:val="24"/>
          <w:szCs w:val="24"/>
        </w:rPr>
        <w:t>A mi Asesor:</w:t>
      </w:r>
      <w:r>
        <w:rPr>
          <w:rFonts w:ascii="Arial" w:hAnsi="Arial" w:cs="Arial"/>
          <w:sz w:val="24"/>
          <w:szCs w:val="24"/>
        </w:rPr>
        <w:t xml:space="preserve"> Dr. Marvin Salguero Barahona por apoyarme durante el transcurso </w:t>
      </w:r>
      <w:r w:rsidR="00233450">
        <w:rPr>
          <w:rFonts w:ascii="Arial" w:hAnsi="Arial" w:cs="Arial"/>
          <w:sz w:val="24"/>
          <w:szCs w:val="24"/>
        </w:rPr>
        <w:t xml:space="preserve">de este trabajo. </w:t>
      </w:r>
    </w:p>
    <w:p w:rsidR="00233450" w:rsidRDefault="00233450" w:rsidP="00B008B2">
      <w:pPr>
        <w:spacing w:line="360" w:lineRule="auto"/>
        <w:ind w:left="363"/>
        <w:rPr>
          <w:rFonts w:ascii="Arial" w:hAnsi="Arial" w:cs="Arial"/>
          <w:sz w:val="24"/>
          <w:szCs w:val="24"/>
        </w:rPr>
      </w:pPr>
      <w:r>
        <w:rPr>
          <w:rFonts w:ascii="Arial" w:hAnsi="Arial" w:cs="Arial"/>
          <w:b/>
          <w:sz w:val="24"/>
          <w:szCs w:val="24"/>
        </w:rPr>
        <w:t>A mi supervisor</w:t>
      </w:r>
      <w:r w:rsidR="00C65F23">
        <w:rPr>
          <w:rFonts w:ascii="Arial" w:hAnsi="Arial" w:cs="Arial"/>
          <w:b/>
          <w:sz w:val="24"/>
          <w:szCs w:val="24"/>
        </w:rPr>
        <w:t xml:space="preserve">: </w:t>
      </w:r>
      <w:r w:rsidR="00C65F23">
        <w:rPr>
          <w:rFonts w:ascii="Arial" w:hAnsi="Arial" w:cs="Arial"/>
          <w:sz w:val="24"/>
          <w:szCs w:val="24"/>
        </w:rPr>
        <w:t xml:space="preserve">Ing. </w:t>
      </w:r>
      <w:r>
        <w:rPr>
          <w:rFonts w:ascii="Arial" w:hAnsi="Arial" w:cs="Arial"/>
          <w:sz w:val="24"/>
          <w:szCs w:val="24"/>
        </w:rPr>
        <w:t xml:space="preserve">Fredy </w:t>
      </w:r>
      <w:r w:rsidR="00E63E00">
        <w:rPr>
          <w:rFonts w:ascii="Arial" w:hAnsi="Arial" w:cs="Arial"/>
          <w:sz w:val="24"/>
          <w:szCs w:val="24"/>
        </w:rPr>
        <w:t xml:space="preserve">Hernández </w:t>
      </w:r>
      <w:r>
        <w:rPr>
          <w:rFonts w:ascii="Arial" w:hAnsi="Arial" w:cs="Arial"/>
          <w:sz w:val="24"/>
          <w:szCs w:val="24"/>
        </w:rPr>
        <w:t>Ola, por la dedicación, apoyo y cono</w:t>
      </w:r>
      <w:r w:rsidR="00C765C7">
        <w:rPr>
          <w:rFonts w:ascii="Arial" w:hAnsi="Arial" w:cs="Arial"/>
          <w:sz w:val="24"/>
          <w:szCs w:val="24"/>
        </w:rPr>
        <w:t>ci</w:t>
      </w:r>
      <w:r>
        <w:rPr>
          <w:rFonts w:ascii="Arial" w:hAnsi="Arial" w:cs="Arial"/>
          <w:sz w:val="24"/>
          <w:szCs w:val="24"/>
        </w:rPr>
        <w:t xml:space="preserve">mientos durante el EPS. </w:t>
      </w:r>
    </w:p>
    <w:p w:rsidR="00B14ADE" w:rsidRPr="00392FC9" w:rsidRDefault="00CE0ACD" w:rsidP="00B008B2">
      <w:pPr>
        <w:spacing w:line="360" w:lineRule="auto"/>
        <w:ind w:left="363"/>
        <w:contextualSpacing/>
        <w:jc w:val="both"/>
        <w:rPr>
          <w:rFonts w:ascii="Arial" w:hAnsi="Arial" w:cs="Arial"/>
          <w:sz w:val="24"/>
          <w:szCs w:val="24"/>
        </w:rPr>
      </w:pPr>
      <w:r>
        <w:rPr>
          <w:rFonts w:ascii="Arial" w:hAnsi="Arial" w:cs="Arial"/>
          <w:sz w:val="24"/>
          <w:szCs w:val="24"/>
        </w:rPr>
        <w:t>A todas aquellas personas que en el transcurso de mi vida han enriquecido con sus conocimientos y constante apoyo a: Ing. Jorge Mario Corzo</w:t>
      </w:r>
      <w:r w:rsidR="006D6918">
        <w:rPr>
          <w:rFonts w:ascii="Arial" w:hAnsi="Arial" w:cs="Arial"/>
          <w:sz w:val="24"/>
          <w:szCs w:val="24"/>
        </w:rPr>
        <w:t xml:space="preserve"> por la confianza puesta en mí</w:t>
      </w:r>
      <w:r>
        <w:rPr>
          <w:rFonts w:ascii="Arial" w:hAnsi="Arial" w:cs="Arial"/>
          <w:sz w:val="24"/>
          <w:szCs w:val="24"/>
        </w:rPr>
        <w:t xml:space="preserve">, </w:t>
      </w:r>
      <w:r w:rsidR="00C1230B">
        <w:rPr>
          <w:rFonts w:ascii="Arial" w:hAnsi="Arial" w:cs="Arial"/>
          <w:sz w:val="24"/>
          <w:szCs w:val="24"/>
        </w:rPr>
        <w:t xml:space="preserve">Ing. Edwin Cano, Ing. Edgar Franco, </w:t>
      </w:r>
      <w:r w:rsidR="00D44248">
        <w:rPr>
          <w:rFonts w:ascii="Arial" w:hAnsi="Arial" w:cs="Arial"/>
          <w:sz w:val="24"/>
          <w:szCs w:val="24"/>
        </w:rPr>
        <w:t xml:space="preserve">Ing. </w:t>
      </w:r>
      <w:r w:rsidR="00E424D4">
        <w:rPr>
          <w:rFonts w:ascii="Arial" w:hAnsi="Arial" w:cs="Arial"/>
          <w:sz w:val="24"/>
          <w:szCs w:val="24"/>
        </w:rPr>
        <w:t>Will</w:t>
      </w:r>
      <w:r w:rsidR="00B008B2">
        <w:rPr>
          <w:rFonts w:ascii="Arial" w:hAnsi="Arial" w:cs="Arial"/>
          <w:sz w:val="24"/>
          <w:szCs w:val="24"/>
        </w:rPr>
        <w:t xml:space="preserve">y Quintana, </w:t>
      </w:r>
      <w:r w:rsidR="00C65F23">
        <w:rPr>
          <w:rFonts w:ascii="Arial" w:hAnsi="Arial" w:cs="Arial"/>
          <w:sz w:val="24"/>
          <w:szCs w:val="24"/>
        </w:rPr>
        <w:t xml:space="preserve">Ing. </w:t>
      </w:r>
      <w:r w:rsidR="00B008B2">
        <w:rPr>
          <w:rFonts w:ascii="Arial" w:hAnsi="Arial" w:cs="Arial"/>
          <w:sz w:val="24"/>
          <w:szCs w:val="24"/>
        </w:rPr>
        <w:t>Cristian Rosales</w:t>
      </w:r>
      <w:r w:rsidR="00627FFE">
        <w:rPr>
          <w:rFonts w:ascii="Arial" w:hAnsi="Arial" w:cs="Arial"/>
          <w:sz w:val="24"/>
          <w:szCs w:val="24"/>
        </w:rPr>
        <w:t xml:space="preserve"> y al Ing. Juan Herrera</w:t>
      </w:r>
      <w:r w:rsidR="00B008B2">
        <w:rPr>
          <w:rFonts w:ascii="Arial" w:hAnsi="Arial" w:cs="Arial"/>
          <w:sz w:val="24"/>
          <w:szCs w:val="24"/>
        </w:rPr>
        <w:t xml:space="preserve">. </w:t>
      </w:r>
    </w:p>
    <w:p w:rsidR="0086424E" w:rsidRDefault="0086424E" w:rsidP="00B008B2">
      <w:pPr>
        <w:spacing w:line="360" w:lineRule="auto"/>
        <w:ind w:left="363" w:hanging="720"/>
        <w:contextualSpacing/>
        <w:jc w:val="both"/>
        <w:rPr>
          <w:rFonts w:ascii="Arial" w:hAnsi="Arial" w:cs="Arial"/>
          <w:sz w:val="24"/>
          <w:szCs w:val="24"/>
        </w:rPr>
      </w:pPr>
    </w:p>
    <w:p w:rsidR="00600EB4" w:rsidRDefault="00600EB4" w:rsidP="00B008B2">
      <w:pPr>
        <w:spacing w:line="360" w:lineRule="auto"/>
        <w:ind w:left="363" w:hanging="720"/>
        <w:contextualSpacing/>
        <w:jc w:val="both"/>
        <w:rPr>
          <w:rFonts w:ascii="Arial" w:hAnsi="Arial" w:cs="Arial"/>
          <w:sz w:val="24"/>
          <w:szCs w:val="24"/>
        </w:rPr>
      </w:pPr>
    </w:p>
    <w:p w:rsidR="00600EB4" w:rsidRDefault="00600EB4" w:rsidP="00B008B2">
      <w:pPr>
        <w:spacing w:line="360" w:lineRule="auto"/>
        <w:ind w:left="363" w:hanging="720"/>
        <w:contextualSpacing/>
        <w:jc w:val="both"/>
        <w:rPr>
          <w:rFonts w:ascii="Arial" w:hAnsi="Arial" w:cs="Arial"/>
          <w:sz w:val="24"/>
          <w:szCs w:val="24"/>
        </w:rPr>
      </w:pPr>
    </w:p>
    <w:p w:rsidR="0086424E" w:rsidRDefault="0086424E" w:rsidP="0086424E">
      <w:pPr>
        <w:spacing w:after="0" w:line="240" w:lineRule="auto"/>
        <w:jc w:val="both"/>
        <w:rPr>
          <w:rFonts w:ascii="Arial" w:hAnsi="Arial" w:cs="Arial"/>
          <w:sz w:val="24"/>
          <w:szCs w:val="24"/>
        </w:rPr>
      </w:pPr>
    </w:p>
    <w:p w:rsidR="0086424E" w:rsidRDefault="0086424E" w:rsidP="0086424E">
      <w:pPr>
        <w:spacing w:after="0" w:line="240" w:lineRule="auto"/>
        <w:jc w:val="both"/>
        <w:rPr>
          <w:rFonts w:ascii="Arial" w:hAnsi="Arial" w:cs="Arial"/>
          <w:sz w:val="24"/>
          <w:szCs w:val="24"/>
        </w:rPr>
      </w:pPr>
    </w:p>
    <w:p w:rsidR="0086424E" w:rsidRDefault="0086424E" w:rsidP="0086424E">
      <w:pPr>
        <w:spacing w:after="0" w:line="240" w:lineRule="auto"/>
        <w:jc w:val="both"/>
        <w:rPr>
          <w:rFonts w:ascii="Arial" w:hAnsi="Arial" w:cs="Arial"/>
          <w:sz w:val="24"/>
          <w:szCs w:val="24"/>
        </w:rPr>
      </w:pPr>
    </w:p>
    <w:p w:rsidR="0086424E" w:rsidRDefault="0086424E" w:rsidP="0086424E">
      <w:pPr>
        <w:spacing w:after="0" w:line="240" w:lineRule="auto"/>
        <w:jc w:val="both"/>
        <w:rPr>
          <w:rFonts w:ascii="Arial" w:hAnsi="Arial" w:cs="Arial"/>
          <w:sz w:val="24"/>
          <w:szCs w:val="24"/>
        </w:rPr>
      </w:pPr>
    </w:p>
    <w:p w:rsidR="0086424E" w:rsidRDefault="0086424E" w:rsidP="0086424E">
      <w:pPr>
        <w:spacing w:after="0" w:line="240" w:lineRule="auto"/>
        <w:jc w:val="both"/>
        <w:rPr>
          <w:rFonts w:ascii="Arial" w:hAnsi="Arial" w:cs="Arial"/>
          <w:sz w:val="24"/>
          <w:szCs w:val="24"/>
        </w:rPr>
      </w:pPr>
    </w:p>
    <w:p w:rsidR="0086424E" w:rsidRDefault="0086424E" w:rsidP="0086424E">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2A2D1A" w:rsidRDefault="002A2D1A" w:rsidP="002B7AEA">
      <w:pPr>
        <w:spacing w:after="0" w:line="240" w:lineRule="auto"/>
        <w:jc w:val="both"/>
        <w:rPr>
          <w:rFonts w:ascii="Arial" w:hAnsi="Arial" w:cs="Arial"/>
          <w:sz w:val="24"/>
          <w:szCs w:val="24"/>
        </w:rPr>
      </w:pPr>
    </w:p>
    <w:p w:rsidR="009940A8" w:rsidRDefault="009940A8" w:rsidP="002B7AEA">
      <w:pPr>
        <w:spacing w:after="0" w:line="240" w:lineRule="auto"/>
        <w:jc w:val="both"/>
        <w:rPr>
          <w:rFonts w:ascii="Arial" w:hAnsi="Arial" w:cs="Arial"/>
          <w:sz w:val="24"/>
          <w:szCs w:val="24"/>
        </w:rPr>
      </w:pPr>
    </w:p>
    <w:p w:rsidR="009940A8" w:rsidRDefault="009940A8" w:rsidP="002B7AEA">
      <w:pPr>
        <w:spacing w:after="0" w:line="240" w:lineRule="auto"/>
        <w:jc w:val="both"/>
        <w:rPr>
          <w:rFonts w:ascii="Arial" w:hAnsi="Arial" w:cs="Arial"/>
          <w:sz w:val="24"/>
          <w:szCs w:val="24"/>
        </w:rPr>
      </w:pPr>
    </w:p>
    <w:p w:rsidR="00392FC9" w:rsidRDefault="00392FC9" w:rsidP="00392FC9">
      <w:pPr>
        <w:spacing w:after="0" w:line="480" w:lineRule="auto"/>
        <w:rPr>
          <w:rFonts w:ascii="Arial" w:hAnsi="Arial" w:cs="Arial"/>
          <w:b/>
          <w:sz w:val="24"/>
          <w:szCs w:val="24"/>
        </w:rPr>
      </w:pPr>
    </w:p>
    <w:p w:rsidR="00392FC9" w:rsidRDefault="00392FC9" w:rsidP="00392FC9">
      <w:pPr>
        <w:spacing w:after="0" w:line="480" w:lineRule="auto"/>
        <w:rPr>
          <w:rFonts w:ascii="Arial" w:hAnsi="Arial" w:cs="Arial"/>
          <w:b/>
          <w:sz w:val="24"/>
          <w:szCs w:val="24"/>
        </w:rPr>
      </w:pPr>
    </w:p>
    <w:p w:rsidR="00A2259E" w:rsidRDefault="00A2259E" w:rsidP="00454799">
      <w:pPr>
        <w:spacing w:after="0" w:line="480" w:lineRule="auto"/>
        <w:rPr>
          <w:rFonts w:ascii="Arial" w:hAnsi="Arial" w:cs="Arial"/>
          <w:b/>
          <w:sz w:val="24"/>
          <w:szCs w:val="24"/>
        </w:rPr>
        <w:sectPr w:rsidR="00A2259E" w:rsidSect="00261429">
          <w:headerReference w:type="even" r:id="rId11"/>
          <w:headerReference w:type="default" r:id="rId12"/>
          <w:pgSz w:w="12240" w:h="15840" w:code="1"/>
          <w:pgMar w:top="1418" w:right="1134" w:bottom="1134" w:left="1134" w:header="709" w:footer="709" w:gutter="0"/>
          <w:pgNumType w:fmt="lowerRoman" w:start="1"/>
          <w:cols w:space="708"/>
          <w:docGrid w:linePitch="360"/>
        </w:sectPr>
      </w:pPr>
    </w:p>
    <w:p w:rsidR="0032092E" w:rsidRPr="00DC78A2" w:rsidRDefault="00E63E00" w:rsidP="00665568">
      <w:pPr>
        <w:spacing w:after="0" w:line="480" w:lineRule="auto"/>
        <w:jc w:val="center"/>
        <w:rPr>
          <w:rFonts w:ascii="Arial" w:hAnsi="Arial" w:cs="Arial"/>
          <w:b/>
          <w:sz w:val="24"/>
          <w:szCs w:val="24"/>
        </w:rPr>
      </w:pPr>
      <w:r>
        <w:rPr>
          <w:rFonts w:ascii="Arial" w:hAnsi="Arial" w:cs="Arial"/>
          <w:b/>
          <w:sz w:val="24"/>
          <w:szCs w:val="24"/>
        </w:rPr>
        <w:lastRenderedPageBreak/>
        <w:t>ÍNDICE GENERAL</w:t>
      </w:r>
    </w:p>
    <w:p w:rsidR="00C4537E" w:rsidRDefault="001E2022" w:rsidP="00C4537E">
      <w:pPr>
        <w:pStyle w:val="TDC1"/>
        <w:rPr>
          <w:rFonts w:asciiTheme="minorHAnsi" w:eastAsiaTheme="minorEastAsia" w:hAnsiTheme="minorHAnsi" w:cstheme="minorBidi"/>
          <w:sz w:val="22"/>
          <w:szCs w:val="22"/>
          <w:lang w:val="es-US" w:eastAsia="es-US"/>
        </w:rPr>
      </w:pPr>
      <w:r>
        <w:t xml:space="preserve">                                                                                                                                    </w:t>
      </w:r>
      <w:r w:rsidR="007636B0">
        <w:t xml:space="preserve">                   </w:t>
      </w:r>
      <w:r w:rsidR="00C4537E">
        <w:t xml:space="preserve">             </w:t>
      </w:r>
      <w:r w:rsidRPr="007636B0">
        <w:t>Pág</w:t>
      </w:r>
      <w:r w:rsidR="007636B0" w:rsidRPr="007636B0">
        <w:t>ina</w:t>
      </w:r>
      <w:r w:rsidR="00F21F0F" w:rsidRPr="00560ACE">
        <w:rPr>
          <w:i/>
        </w:rPr>
        <w:fldChar w:fldCharType="begin"/>
      </w:r>
      <w:r w:rsidR="00F21F0F" w:rsidRPr="007636B0">
        <w:rPr>
          <w:i/>
        </w:rPr>
        <w:instrText xml:space="preserve"> TOC \o "1-3" \h \z \u </w:instrText>
      </w:r>
      <w:r w:rsidR="00F21F0F" w:rsidRPr="00560ACE">
        <w:rPr>
          <w:i/>
        </w:rPr>
        <w:fldChar w:fldCharType="separate"/>
      </w:r>
      <w:hyperlink w:anchor="_Toc449283430" w:history="1"/>
    </w:p>
    <w:p w:rsidR="001E2022" w:rsidRPr="00C4537E" w:rsidRDefault="009B10C5" w:rsidP="00C4537E">
      <w:pPr>
        <w:pStyle w:val="TDC1"/>
        <w:ind w:left="0"/>
        <w:jc w:val="left"/>
        <w:rPr>
          <w:rFonts w:asciiTheme="minorHAnsi" w:eastAsiaTheme="minorEastAsia" w:hAnsiTheme="minorHAnsi" w:cstheme="minorBidi"/>
          <w:sz w:val="22"/>
          <w:szCs w:val="22"/>
          <w:lang w:val="es-US" w:eastAsia="es-US"/>
        </w:rPr>
      </w:pPr>
      <w:hyperlink w:anchor="_Toc449283431" w:history="1">
        <w:r w:rsidR="002D5636">
          <w:rPr>
            <w:rStyle w:val="Hipervnculo"/>
          </w:rPr>
          <w:t>CAPÍ</w:t>
        </w:r>
        <w:r w:rsidR="001E2022" w:rsidRPr="001E2022">
          <w:rPr>
            <w:rStyle w:val="Hipervnculo"/>
          </w:rPr>
          <w:t>TULO I</w:t>
        </w:r>
        <w:r w:rsidR="001E2022" w:rsidRPr="001E2022">
          <w:rPr>
            <w:webHidden/>
          </w:rPr>
          <w:tab/>
        </w:r>
        <w:r w:rsidR="001E2022" w:rsidRPr="001E2022">
          <w:rPr>
            <w:webHidden/>
          </w:rPr>
          <w:fldChar w:fldCharType="begin"/>
        </w:r>
        <w:r w:rsidR="001E2022" w:rsidRPr="001E2022">
          <w:rPr>
            <w:webHidden/>
          </w:rPr>
          <w:instrText xml:space="preserve"> PAGEREF _Toc449283431 \h </w:instrText>
        </w:r>
        <w:r w:rsidR="001E2022" w:rsidRPr="001E2022">
          <w:rPr>
            <w:webHidden/>
          </w:rPr>
        </w:r>
        <w:r w:rsidR="001E2022" w:rsidRPr="001E2022">
          <w:rPr>
            <w:webHidden/>
          </w:rPr>
          <w:fldChar w:fldCharType="separate"/>
        </w:r>
        <w:r w:rsidR="00B97591">
          <w:rPr>
            <w:webHidden/>
          </w:rPr>
          <w:t>1</w:t>
        </w:r>
        <w:r w:rsidR="001E2022" w:rsidRPr="001E2022">
          <w:rPr>
            <w:webHidden/>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33" w:history="1">
        <w:r w:rsidR="001E2022" w:rsidRPr="001E2022">
          <w:rPr>
            <w:rStyle w:val="Hipervnculo"/>
            <w:rFonts w:ascii="Arial" w:hAnsi="Arial" w:cs="Arial"/>
            <w:noProof/>
            <w:sz w:val="24"/>
            <w:szCs w:val="24"/>
          </w:rPr>
          <w:t>1.1</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PRESENTACIÓN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34" w:history="1">
        <w:r w:rsidR="001E2022" w:rsidRPr="001E2022">
          <w:rPr>
            <w:rStyle w:val="Hipervnculo"/>
            <w:rFonts w:ascii="Arial" w:hAnsi="Arial" w:cs="Arial"/>
            <w:noProof/>
            <w:sz w:val="24"/>
            <w:szCs w:val="24"/>
          </w:rPr>
          <w:t>1.2</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Marco Referencial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35" w:history="1">
        <w:r w:rsidR="001E2022" w:rsidRPr="001E2022">
          <w:rPr>
            <w:rStyle w:val="Hipervnculo"/>
            <w:rFonts w:ascii="Arial" w:hAnsi="Arial" w:cs="Arial"/>
            <w:noProof/>
            <w:sz w:val="24"/>
            <w:szCs w:val="24"/>
          </w:rPr>
          <w:t>1.2.1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Ubicación geográfica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_Toc449283435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36" w:history="1">
        <w:r w:rsidR="001E2022" w:rsidRPr="001E2022">
          <w:rPr>
            <w:rStyle w:val="Hipervnculo"/>
            <w:rFonts w:ascii="Arial" w:hAnsi="Arial" w:cs="Arial"/>
            <w:noProof/>
            <w:sz w:val="24"/>
            <w:szCs w:val="24"/>
          </w:rPr>
          <w:t>1.2.2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Clima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_Toc449283436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4</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37" w:history="1">
        <w:r w:rsidR="001E2022" w:rsidRPr="001E2022">
          <w:rPr>
            <w:rStyle w:val="Hipervnculo"/>
            <w:rFonts w:ascii="Arial" w:hAnsi="Arial" w:cs="Arial"/>
            <w:noProof/>
            <w:sz w:val="24"/>
            <w:szCs w:val="24"/>
          </w:rPr>
          <w:t>1.2.3</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Orografía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_Toc449283437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5</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38" w:history="1">
        <w:r w:rsidR="001E2022" w:rsidRPr="001E2022">
          <w:rPr>
            <w:rStyle w:val="Hipervnculo"/>
            <w:rFonts w:ascii="Arial" w:hAnsi="Arial" w:cs="Arial"/>
            <w:noProof/>
            <w:sz w:val="24"/>
            <w:szCs w:val="24"/>
          </w:rPr>
          <w:t>1.2.4</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Recursos Naturales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_Toc449283438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5</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39" w:history="1">
        <w:r w:rsidR="001E2022" w:rsidRPr="001E2022">
          <w:rPr>
            <w:rStyle w:val="Hipervnculo"/>
            <w:rFonts w:ascii="Arial" w:hAnsi="Arial" w:cs="Arial"/>
            <w:noProof/>
            <w:sz w:val="24"/>
            <w:szCs w:val="24"/>
          </w:rPr>
          <w:t>1.2.5</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Hidrografía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_Toc449283439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5</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0" w:history="1">
        <w:r w:rsidR="001E2022" w:rsidRPr="001E2022">
          <w:rPr>
            <w:rStyle w:val="Hipervnculo"/>
            <w:rFonts w:ascii="Arial" w:hAnsi="Arial" w:cs="Arial"/>
            <w:noProof/>
            <w:sz w:val="24"/>
            <w:szCs w:val="24"/>
          </w:rPr>
          <w:t>1.2.6</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Suelo</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_Toc449283440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6</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41" w:history="1">
        <w:r w:rsidR="001E2022" w:rsidRPr="001E2022">
          <w:rPr>
            <w:rStyle w:val="Hipervnculo"/>
            <w:rFonts w:ascii="Arial" w:hAnsi="Arial" w:cs="Arial"/>
            <w:noProof/>
            <w:sz w:val="24"/>
            <w:szCs w:val="24"/>
          </w:rPr>
          <w:t>1.3</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Objetivos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_Toc449283441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7</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2" w:history="1">
        <w:r w:rsidR="001E2022" w:rsidRPr="001E2022">
          <w:rPr>
            <w:rStyle w:val="Hipervnculo"/>
            <w:rFonts w:ascii="Arial" w:hAnsi="Arial" w:cs="Arial"/>
            <w:noProof/>
            <w:sz w:val="24"/>
            <w:szCs w:val="24"/>
          </w:rPr>
          <w:t>1.3.1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General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_Toc449283442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7</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3" w:history="1">
        <w:r w:rsidR="001E2022" w:rsidRPr="001E2022">
          <w:rPr>
            <w:rStyle w:val="Hipervnculo"/>
            <w:rFonts w:ascii="Arial" w:hAnsi="Arial" w:cs="Arial"/>
            <w:noProof/>
            <w:sz w:val="24"/>
            <w:szCs w:val="24"/>
          </w:rPr>
          <w:t>1.3.2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Específicos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7</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44" w:history="1">
        <w:r w:rsidR="001E2022" w:rsidRPr="001E2022">
          <w:rPr>
            <w:rStyle w:val="Hipervnculo"/>
            <w:rFonts w:ascii="Arial" w:hAnsi="Arial" w:cs="Arial"/>
            <w:noProof/>
            <w:sz w:val="24"/>
            <w:szCs w:val="24"/>
          </w:rPr>
          <w:t>1.4</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Metodología y recursos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5" w:history="1">
        <w:r w:rsidR="001E2022" w:rsidRPr="001E2022">
          <w:rPr>
            <w:rStyle w:val="Hipervnculo"/>
            <w:rFonts w:ascii="Arial" w:hAnsi="Arial" w:cs="Arial"/>
            <w:noProof/>
            <w:sz w:val="24"/>
            <w:szCs w:val="24"/>
          </w:rPr>
          <w:t>1.4.1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Fase de recopilación de información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_Toc449283445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6" w:history="1">
        <w:r w:rsidR="001E2022" w:rsidRPr="001E2022">
          <w:rPr>
            <w:rStyle w:val="Hipervnculo"/>
            <w:rFonts w:ascii="Arial" w:hAnsi="Arial" w:cs="Arial"/>
            <w:noProof/>
            <w:sz w:val="24"/>
            <w:szCs w:val="24"/>
          </w:rPr>
          <w:t>1.4.2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Fase de ordenamiento  y análisis de la información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_Toc449283446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7" w:history="1">
        <w:r w:rsidR="001E2022" w:rsidRPr="001E2022">
          <w:rPr>
            <w:rStyle w:val="Hipervnculo"/>
            <w:rFonts w:ascii="Arial" w:hAnsi="Arial" w:cs="Arial"/>
            <w:noProof/>
            <w:sz w:val="24"/>
            <w:szCs w:val="24"/>
          </w:rPr>
          <w:t>1.4.3</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Fase de gabinete final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_Toc449283447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48" w:history="1">
        <w:r w:rsidR="001E2022" w:rsidRPr="001E2022">
          <w:rPr>
            <w:rStyle w:val="Hipervnculo"/>
            <w:rFonts w:ascii="Arial" w:hAnsi="Arial" w:cs="Arial"/>
            <w:noProof/>
            <w:sz w:val="24"/>
            <w:szCs w:val="24"/>
          </w:rPr>
          <w:t>1.5</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Resultados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_Toc449283448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9</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49" w:history="1">
        <w:r w:rsidR="001E2022" w:rsidRPr="001E2022">
          <w:rPr>
            <w:rStyle w:val="Hipervnculo"/>
            <w:rFonts w:ascii="Arial" w:hAnsi="Arial" w:cs="Arial"/>
            <w:noProof/>
            <w:sz w:val="24"/>
            <w:szCs w:val="24"/>
          </w:rPr>
          <w:t>1.5.1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Ubicación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_Toc449283449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9</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50" w:history="1">
        <w:r w:rsidR="001E2022" w:rsidRPr="001E2022">
          <w:rPr>
            <w:rStyle w:val="Hipervnculo"/>
            <w:rFonts w:ascii="Arial" w:hAnsi="Arial" w:cs="Arial"/>
            <w:noProof/>
            <w:sz w:val="24"/>
            <w:szCs w:val="24"/>
          </w:rPr>
          <w:t>1.5.2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Identificación del personal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_Toc449283450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10</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51" w:history="1">
        <w:r w:rsidR="001E2022" w:rsidRPr="001E2022">
          <w:rPr>
            <w:rStyle w:val="Hipervnculo"/>
            <w:rFonts w:ascii="Arial" w:hAnsi="Arial" w:cs="Arial"/>
            <w:noProof/>
            <w:sz w:val="24"/>
            <w:szCs w:val="24"/>
          </w:rPr>
          <w:t>1.5.3</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Funciones de SIG y actividades de investigación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_Toc449283451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10</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52" w:history="1">
        <w:r w:rsidR="001E2022" w:rsidRPr="001E2022">
          <w:rPr>
            <w:rStyle w:val="Hipervnculo"/>
            <w:rFonts w:ascii="Arial" w:hAnsi="Arial" w:cs="Arial"/>
            <w:noProof/>
            <w:sz w:val="24"/>
            <w:szCs w:val="24"/>
          </w:rPr>
          <w:t>1.5.4</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Software</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_Toc449283452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10</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53" w:history="1">
        <w:r w:rsidR="001E2022" w:rsidRPr="001E2022">
          <w:rPr>
            <w:rStyle w:val="Hipervnculo"/>
            <w:rFonts w:ascii="Arial" w:hAnsi="Arial" w:cs="Arial"/>
            <w:noProof/>
            <w:sz w:val="24"/>
            <w:szCs w:val="24"/>
          </w:rPr>
          <w:t>1.5.5</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Equipo</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10</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54" w:history="1">
        <w:r w:rsidR="001E2022" w:rsidRPr="001E2022">
          <w:rPr>
            <w:rStyle w:val="Hipervnculo"/>
            <w:rFonts w:ascii="Arial" w:hAnsi="Arial" w:cs="Arial"/>
            <w:noProof/>
            <w:sz w:val="24"/>
            <w:szCs w:val="24"/>
          </w:rPr>
          <w:t>1.5.6</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Estructura Organizacional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11</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55" w:history="1">
        <w:r w:rsidR="001E2022" w:rsidRPr="001E2022">
          <w:rPr>
            <w:rStyle w:val="Hipervnculo"/>
            <w:rFonts w:ascii="Arial" w:hAnsi="Arial" w:cs="Arial"/>
            <w:noProof/>
            <w:sz w:val="24"/>
            <w:szCs w:val="24"/>
          </w:rPr>
          <w:t>1.5.7</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Jerarquización de problemas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_Toc449283455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12</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56" w:history="1">
        <w:r w:rsidR="001E2022" w:rsidRPr="001E2022">
          <w:rPr>
            <w:rStyle w:val="Hipervnculo"/>
            <w:rFonts w:ascii="Arial" w:hAnsi="Arial" w:cs="Arial"/>
            <w:noProof/>
            <w:sz w:val="24"/>
            <w:szCs w:val="24"/>
          </w:rPr>
          <w:t>1.6</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Conclusiones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_Toc449283456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12</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57" w:history="1">
        <w:r w:rsidR="001E2022" w:rsidRPr="001E2022">
          <w:rPr>
            <w:rStyle w:val="Hipervnculo"/>
            <w:rFonts w:ascii="Arial" w:hAnsi="Arial" w:cs="Arial"/>
            <w:noProof/>
            <w:sz w:val="24"/>
            <w:szCs w:val="24"/>
          </w:rPr>
          <w:t>1.7</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Recomendaciones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_Toc449283457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13</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58" w:history="1">
        <w:r w:rsidR="001E2022" w:rsidRPr="001E2022">
          <w:rPr>
            <w:rStyle w:val="Hipervnculo"/>
            <w:rFonts w:ascii="Arial" w:hAnsi="Arial" w:cs="Arial"/>
            <w:noProof/>
            <w:sz w:val="24"/>
            <w:szCs w:val="24"/>
          </w:rPr>
          <w:t>1.8</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Bibliografía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_Toc449283458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14</w:t>
        </w:r>
        <w:r w:rsidR="001E2022" w:rsidRPr="001E2022">
          <w:rPr>
            <w:rFonts w:ascii="Arial" w:hAnsi="Arial" w:cs="Arial"/>
            <w:noProof/>
            <w:webHidden/>
            <w:sz w:val="24"/>
            <w:szCs w:val="24"/>
          </w:rPr>
          <w:fldChar w:fldCharType="end"/>
        </w:r>
      </w:hyperlink>
    </w:p>
    <w:p w:rsidR="001E2022" w:rsidRPr="001E2022" w:rsidRDefault="009B10C5" w:rsidP="00123641">
      <w:pPr>
        <w:pStyle w:val="TDC1"/>
        <w:ind w:left="0"/>
        <w:jc w:val="left"/>
        <w:rPr>
          <w:rFonts w:eastAsiaTheme="minorEastAsia"/>
          <w:lang w:val="es-US" w:eastAsia="es-US"/>
        </w:rPr>
      </w:pPr>
      <w:hyperlink w:anchor="_Toc449283459" w:history="1">
        <w:r w:rsidR="001E2022" w:rsidRPr="001E2022">
          <w:rPr>
            <w:rStyle w:val="Hipervnculo"/>
          </w:rPr>
          <w:t>2</w:t>
        </w:r>
        <w:r w:rsidR="001E2022" w:rsidRPr="001E2022">
          <w:rPr>
            <w:rFonts w:eastAsiaTheme="minorEastAsia"/>
            <w:lang w:val="es-US" w:eastAsia="es-US"/>
          </w:rPr>
          <w:tab/>
        </w:r>
        <w:r w:rsidR="002D5636">
          <w:rPr>
            <w:rStyle w:val="Hipervnculo"/>
          </w:rPr>
          <w:t>CAPÍ</w:t>
        </w:r>
        <w:r w:rsidR="001E2022" w:rsidRPr="001E2022">
          <w:rPr>
            <w:rStyle w:val="Hipervnculo"/>
          </w:rPr>
          <w:t>TULO II</w:t>
        </w:r>
        <w:r w:rsidR="001E2022" w:rsidRPr="001E2022">
          <w:rPr>
            <w:webHidden/>
          </w:rPr>
          <w:tab/>
        </w:r>
        <w:r w:rsidR="001E2022" w:rsidRPr="001E2022">
          <w:rPr>
            <w:webHidden/>
          </w:rPr>
          <w:fldChar w:fldCharType="begin"/>
        </w:r>
        <w:r w:rsidR="001E2022" w:rsidRPr="001E2022">
          <w:rPr>
            <w:webHidden/>
          </w:rPr>
          <w:instrText xml:space="preserve"> PAGEREF _Toc449283459 \h </w:instrText>
        </w:r>
        <w:r w:rsidR="001E2022" w:rsidRPr="001E2022">
          <w:rPr>
            <w:webHidden/>
          </w:rPr>
        </w:r>
        <w:r w:rsidR="001E2022" w:rsidRPr="001E2022">
          <w:rPr>
            <w:webHidden/>
          </w:rPr>
          <w:fldChar w:fldCharType="separate"/>
        </w:r>
        <w:r w:rsidR="00B97591">
          <w:rPr>
            <w:webHidden/>
          </w:rPr>
          <w:t>15</w:t>
        </w:r>
        <w:r w:rsidR="001E2022" w:rsidRPr="001E2022">
          <w:rPr>
            <w:webHidden/>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60" w:history="1">
        <w:r w:rsidR="001E2022" w:rsidRPr="001E2022">
          <w:rPr>
            <w:rStyle w:val="Hipervnculo"/>
            <w:rFonts w:ascii="Arial" w:hAnsi="Arial" w:cs="Arial"/>
            <w:noProof/>
            <w:sz w:val="24"/>
            <w:szCs w:val="24"/>
          </w:rPr>
          <w:t>2.1</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PRESENTACIÓN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_Toc449283460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16</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61" w:history="1">
        <w:r w:rsidR="001E2022" w:rsidRPr="001E2022">
          <w:rPr>
            <w:rStyle w:val="Hipervnculo"/>
            <w:rFonts w:ascii="Arial" w:hAnsi="Arial" w:cs="Arial"/>
            <w:noProof/>
            <w:sz w:val="24"/>
            <w:szCs w:val="24"/>
          </w:rPr>
          <w:t>2.2</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MARCO TEÓRICO</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_Toc449283461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18</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62" w:history="1">
        <w:r w:rsidR="001E2022" w:rsidRPr="001E2022">
          <w:rPr>
            <w:rStyle w:val="Hipervnculo"/>
            <w:rFonts w:ascii="Arial" w:eastAsiaTheme="majorEastAsia" w:hAnsi="Arial" w:cs="Arial"/>
            <w:noProof/>
            <w:sz w:val="24"/>
            <w:szCs w:val="24"/>
            <w:lang w:val="es-GT" w:eastAsia="es-GT"/>
          </w:rPr>
          <w:t>2.2.1</w:t>
        </w:r>
        <w:r w:rsidR="001E2022" w:rsidRPr="001E2022">
          <w:rPr>
            <w:rFonts w:ascii="Arial" w:eastAsiaTheme="minorEastAsia" w:hAnsi="Arial" w:cs="Arial"/>
            <w:noProof/>
            <w:sz w:val="24"/>
            <w:szCs w:val="24"/>
            <w:lang w:val="es-US" w:eastAsia="es-US"/>
          </w:rPr>
          <w:tab/>
        </w:r>
        <w:r w:rsidR="001E2022" w:rsidRPr="001E2022">
          <w:rPr>
            <w:rStyle w:val="Hipervnculo"/>
            <w:rFonts w:ascii="Arial" w:eastAsiaTheme="majorEastAsia" w:hAnsi="Arial" w:cs="Arial"/>
            <w:noProof/>
            <w:sz w:val="24"/>
            <w:szCs w:val="24"/>
            <w:lang w:val="es-GT" w:eastAsia="es-GT"/>
          </w:rPr>
          <w:t>Marco conceptual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_Toc449283462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18</w:t>
        </w:r>
        <w:r w:rsidR="001E2022" w:rsidRPr="001E2022">
          <w:rPr>
            <w:rFonts w:ascii="Arial" w:hAnsi="Arial" w:cs="Arial"/>
            <w:noProof/>
            <w:webHidden/>
            <w:sz w:val="24"/>
            <w:szCs w:val="24"/>
          </w:rPr>
          <w:fldChar w:fldCharType="end"/>
        </w:r>
      </w:hyperlink>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63" w:history="1">
        <w:r w:rsidR="001E2022" w:rsidRPr="001E2022">
          <w:rPr>
            <w:rStyle w:val="Hipervnculo"/>
            <w:rFonts w:ascii="Arial" w:hAnsi="Arial" w:cs="Arial"/>
            <w:noProof/>
            <w:sz w:val="24"/>
            <w:szCs w:val="24"/>
          </w:rPr>
          <w:t>El suelo en palma aceitera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18</w:t>
        </w:r>
        <w:r w:rsidR="001E2022" w:rsidRPr="001E2022">
          <w:rPr>
            <w:rFonts w:ascii="Arial" w:hAnsi="Arial" w:cs="Arial"/>
            <w:noProof/>
            <w:webHidden/>
            <w:sz w:val="24"/>
            <w:szCs w:val="24"/>
          </w:rPr>
          <w:fldChar w:fldCharType="end"/>
        </w:r>
      </w:hyperlink>
    </w:p>
    <w:p w:rsidR="001E2022" w:rsidRDefault="009B10C5">
      <w:pPr>
        <w:pStyle w:val="TDC3"/>
        <w:tabs>
          <w:tab w:val="right" w:leader="dot" w:pos="9961"/>
        </w:tabs>
        <w:rPr>
          <w:rFonts w:ascii="Arial" w:hAnsi="Arial" w:cs="Arial"/>
          <w:noProof/>
          <w:sz w:val="24"/>
          <w:szCs w:val="24"/>
        </w:rPr>
      </w:pPr>
      <w:hyperlink w:anchor="_Toc449283464" w:history="1">
        <w:r w:rsidR="001E2022" w:rsidRPr="001E2022">
          <w:rPr>
            <w:rStyle w:val="Hipervnculo"/>
            <w:rFonts w:ascii="Arial" w:hAnsi="Arial" w:cs="Arial"/>
            <w:noProof/>
            <w:sz w:val="24"/>
            <w:szCs w:val="24"/>
          </w:rPr>
          <w:t>Fisiografía y Drenaje</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w:t>
        </w:r>
        <w:r w:rsidR="001E2022" w:rsidRPr="001E2022">
          <w:rPr>
            <w:rFonts w:ascii="Arial" w:hAnsi="Arial" w:cs="Arial"/>
            <w:noProof/>
            <w:webHidden/>
            <w:sz w:val="24"/>
            <w:szCs w:val="24"/>
          </w:rPr>
          <w:fldChar w:fldCharType="end"/>
        </w:r>
      </w:hyperlink>
    </w:p>
    <w:p w:rsidR="002D5636" w:rsidRPr="00040441" w:rsidRDefault="00040441" w:rsidP="00040441">
      <w:pPr>
        <w:spacing w:after="0"/>
        <w:jc w:val="right"/>
        <w:rPr>
          <w:rFonts w:ascii="Arial" w:hAnsi="Arial" w:cs="Arial"/>
          <w:sz w:val="24"/>
        </w:rPr>
      </w:pPr>
      <w:r w:rsidRPr="00040441">
        <w:rPr>
          <w:rFonts w:ascii="Arial" w:hAnsi="Arial" w:cs="Arial"/>
          <w:sz w:val="24"/>
        </w:rPr>
        <w:lastRenderedPageBreak/>
        <w:t>Página</w:t>
      </w:r>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65" w:history="1">
        <w:r w:rsidR="001E2022" w:rsidRPr="001E2022">
          <w:rPr>
            <w:rStyle w:val="Hipervnculo"/>
            <w:rFonts w:ascii="Arial" w:hAnsi="Arial" w:cs="Arial"/>
            <w:noProof/>
            <w:sz w:val="24"/>
            <w:szCs w:val="24"/>
          </w:rPr>
          <w:t>Porosidad</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_Toc449283465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w:t>
        </w:r>
        <w:r w:rsidR="001E2022" w:rsidRPr="001E2022">
          <w:rPr>
            <w:rFonts w:ascii="Arial" w:hAnsi="Arial" w:cs="Arial"/>
            <w:noProof/>
            <w:webHidden/>
            <w:sz w:val="24"/>
            <w:szCs w:val="24"/>
          </w:rPr>
          <w:fldChar w:fldCharType="end"/>
        </w:r>
      </w:hyperlink>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66" w:history="1">
        <w:r w:rsidR="001E2022" w:rsidRPr="001E2022">
          <w:rPr>
            <w:rStyle w:val="Hipervnculo"/>
            <w:rFonts w:ascii="Arial" w:hAnsi="Arial" w:cs="Arial"/>
            <w:noProof/>
            <w:sz w:val="24"/>
            <w:szCs w:val="24"/>
          </w:rPr>
          <w:t>Permeabilidad</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_Toc449283466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21</w:t>
        </w:r>
        <w:r w:rsidR="001E2022" w:rsidRPr="001E2022">
          <w:rPr>
            <w:rFonts w:ascii="Arial" w:hAnsi="Arial" w:cs="Arial"/>
            <w:noProof/>
            <w:webHidden/>
            <w:sz w:val="24"/>
            <w:szCs w:val="24"/>
          </w:rPr>
          <w:fldChar w:fldCharType="end"/>
        </w:r>
      </w:hyperlink>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67" w:history="1">
        <w:r w:rsidR="001E2022" w:rsidRPr="001E2022">
          <w:rPr>
            <w:rStyle w:val="Hipervnculo"/>
            <w:rFonts w:ascii="Arial" w:hAnsi="Arial" w:cs="Arial"/>
            <w:noProof/>
            <w:sz w:val="24"/>
            <w:szCs w:val="24"/>
          </w:rPr>
          <w:t>La infiltración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_Toc449283467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21</w:t>
        </w:r>
        <w:r w:rsidR="001E2022" w:rsidRPr="001E2022">
          <w:rPr>
            <w:rFonts w:ascii="Arial" w:hAnsi="Arial" w:cs="Arial"/>
            <w:noProof/>
            <w:webHidden/>
            <w:sz w:val="24"/>
            <w:szCs w:val="24"/>
          </w:rPr>
          <w:fldChar w:fldCharType="end"/>
        </w:r>
      </w:hyperlink>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68" w:history="1">
        <w:r w:rsidR="001E2022" w:rsidRPr="001E2022">
          <w:rPr>
            <w:rStyle w:val="Hipervnculo"/>
            <w:rFonts w:ascii="Arial" w:hAnsi="Arial" w:cs="Arial"/>
            <w:noProof/>
            <w:sz w:val="24"/>
            <w:szCs w:val="24"/>
          </w:rPr>
          <w:t>Profundidad efectiva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_Toc449283468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21</w:t>
        </w:r>
        <w:r w:rsidR="001E2022" w:rsidRPr="001E2022">
          <w:rPr>
            <w:rFonts w:ascii="Arial" w:hAnsi="Arial" w:cs="Arial"/>
            <w:noProof/>
            <w:webHidden/>
            <w:sz w:val="24"/>
            <w:szCs w:val="24"/>
          </w:rPr>
          <w:fldChar w:fldCharType="end"/>
        </w:r>
      </w:hyperlink>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69" w:history="1">
        <w:r w:rsidR="001E2022" w:rsidRPr="001E2022">
          <w:rPr>
            <w:rStyle w:val="Hipervnculo"/>
            <w:rFonts w:ascii="Arial" w:hAnsi="Arial" w:cs="Arial"/>
            <w:noProof/>
            <w:sz w:val="24"/>
            <w:szCs w:val="24"/>
          </w:rPr>
          <w:t>Fertilización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_Toc449283469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28</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70" w:history="1">
        <w:r w:rsidR="001E2022" w:rsidRPr="001E2022">
          <w:rPr>
            <w:rStyle w:val="Hipervnculo"/>
            <w:rFonts w:ascii="Arial" w:hAnsi="Arial" w:cs="Arial"/>
            <w:noProof/>
            <w:sz w:val="24"/>
            <w:szCs w:val="24"/>
          </w:rPr>
          <w:t>2.2.2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MARCO REFERENCIAL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_Toc449283470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32</w:t>
        </w:r>
        <w:r w:rsidR="001E2022" w:rsidRPr="001E2022">
          <w:rPr>
            <w:rFonts w:ascii="Arial" w:hAnsi="Arial" w:cs="Arial"/>
            <w:noProof/>
            <w:webHidden/>
            <w:sz w:val="24"/>
            <w:szCs w:val="24"/>
          </w:rPr>
          <w:fldChar w:fldCharType="end"/>
        </w:r>
      </w:hyperlink>
    </w:p>
    <w:p w:rsidR="001E2022" w:rsidRPr="001E2022" w:rsidRDefault="009B10C5">
      <w:pPr>
        <w:pStyle w:val="TDC3"/>
        <w:tabs>
          <w:tab w:val="right" w:leader="dot" w:pos="9961"/>
        </w:tabs>
        <w:rPr>
          <w:rFonts w:ascii="Arial" w:eastAsiaTheme="minorEastAsia" w:hAnsi="Arial" w:cs="Arial"/>
          <w:noProof/>
          <w:sz w:val="24"/>
          <w:szCs w:val="24"/>
          <w:lang w:val="es-US" w:eastAsia="es-US"/>
        </w:rPr>
      </w:pPr>
      <w:hyperlink w:anchor="_Toc449283471" w:history="1">
        <w:r w:rsidR="001E2022" w:rsidRPr="001E2022">
          <w:rPr>
            <w:rStyle w:val="Hipervnculo"/>
            <w:rFonts w:ascii="Arial" w:hAnsi="Arial" w:cs="Arial"/>
            <w:noProof/>
            <w:sz w:val="24"/>
            <w:szCs w:val="24"/>
          </w:rPr>
          <w:t>Ubicación geográfica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_Toc449283471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32</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72" w:history="1">
        <w:r w:rsidR="001E2022" w:rsidRPr="001E2022">
          <w:rPr>
            <w:rStyle w:val="Hipervnculo"/>
            <w:rFonts w:ascii="Arial" w:hAnsi="Arial" w:cs="Arial"/>
            <w:noProof/>
            <w:sz w:val="24"/>
            <w:szCs w:val="24"/>
          </w:rPr>
          <w:t>2.3</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Objetivos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_Toc449283472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35</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73" w:history="1">
        <w:r w:rsidR="001E2022" w:rsidRPr="001E2022">
          <w:rPr>
            <w:rStyle w:val="Hipervnculo"/>
            <w:rFonts w:ascii="Arial" w:hAnsi="Arial" w:cs="Arial"/>
            <w:noProof/>
            <w:sz w:val="24"/>
            <w:szCs w:val="24"/>
          </w:rPr>
          <w:t>2.3.1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General</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_Toc449283473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35</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74" w:history="1">
        <w:r w:rsidR="001E2022" w:rsidRPr="001E2022">
          <w:rPr>
            <w:rStyle w:val="Hipervnculo"/>
            <w:rFonts w:ascii="Arial" w:hAnsi="Arial" w:cs="Arial"/>
            <w:noProof/>
            <w:sz w:val="24"/>
            <w:szCs w:val="24"/>
          </w:rPr>
          <w:t>2.3.2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Específicos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_Toc449283474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35</w:t>
        </w:r>
        <w:r w:rsidR="001E2022" w:rsidRPr="001E2022">
          <w:rPr>
            <w:rFonts w:ascii="Arial" w:hAnsi="Arial" w:cs="Arial"/>
            <w:noProof/>
            <w:webHidden/>
            <w:sz w:val="24"/>
            <w:szCs w:val="24"/>
          </w:rPr>
          <w:fldChar w:fldCharType="end"/>
        </w:r>
      </w:hyperlink>
    </w:p>
    <w:p w:rsidR="001E2022" w:rsidRPr="0058664A" w:rsidRDefault="009B10C5" w:rsidP="0058664A">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75" w:history="1">
        <w:r w:rsidR="001E2022" w:rsidRPr="001E2022">
          <w:rPr>
            <w:rStyle w:val="Hipervnculo"/>
            <w:rFonts w:ascii="Arial" w:hAnsi="Arial" w:cs="Arial"/>
            <w:noProof/>
            <w:sz w:val="24"/>
            <w:szCs w:val="24"/>
          </w:rPr>
          <w:t>2.4</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Metodología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_Toc449283475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36</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82" w:history="1">
        <w:r w:rsidR="001E2022" w:rsidRPr="001E2022">
          <w:rPr>
            <w:rStyle w:val="Hipervnculo"/>
            <w:rFonts w:ascii="Arial" w:hAnsi="Arial" w:cs="Arial"/>
            <w:noProof/>
            <w:sz w:val="24"/>
            <w:szCs w:val="24"/>
          </w:rPr>
          <w:t>2.5</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Resultados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_Toc449283482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44</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483" w:history="1">
        <w:r w:rsidR="001E2022" w:rsidRPr="001E2022">
          <w:rPr>
            <w:rStyle w:val="Hipervnculo"/>
            <w:rFonts w:ascii="Arial" w:hAnsi="Arial" w:cs="Arial"/>
            <w:noProof/>
            <w:sz w:val="24"/>
            <w:szCs w:val="24"/>
          </w:rPr>
          <w:t>2.5.1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Unidades fisiográficas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_Toc449283483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44</w:t>
        </w:r>
        <w:r w:rsidR="001E2022" w:rsidRPr="001E2022">
          <w:rPr>
            <w:rFonts w:ascii="Arial" w:hAnsi="Arial" w:cs="Arial"/>
            <w:noProof/>
            <w:webHidden/>
            <w:sz w:val="24"/>
            <w:szCs w:val="24"/>
          </w:rPr>
          <w:fldChar w:fldCharType="end"/>
        </w:r>
      </w:hyperlink>
    </w:p>
    <w:p w:rsidR="001E2022" w:rsidRPr="0058664A" w:rsidRDefault="009B10C5" w:rsidP="0058664A">
      <w:pPr>
        <w:pStyle w:val="TDC3"/>
        <w:tabs>
          <w:tab w:val="left" w:pos="1100"/>
          <w:tab w:val="right" w:leader="dot" w:pos="9961"/>
        </w:tabs>
        <w:rPr>
          <w:rFonts w:ascii="Arial" w:eastAsiaTheme="minorEastAsia" w:hAnsi="Arial" w:cs="Arial"/>
          <w:noProof/>
          <w:sz w:val="24"/>
          <w:szCs w:val="24"/>
          <w:lang w:val="es-US" w:eastAsia="es-US"/>
        </w:rPr>
      </w:pPr>
      <w:hyperlink w:anchor="_Toc449283484" w:history="1">
        <w:r w:rsidR="001E2022" w:rsidRPr="001E2022">
          <w:rPr>
            <w:rStyle w:val="Hipervnculo"/>
            <w:rFonts w:ascii="Arial" w:eastAsiaTheme="minorHAnsi" w:hAnsi="Arial" w:cs="Arial"/>
            <w:noProof/>
            <w:sz w:val="24"/>
            <w:szCs w:val="24"/>
            <w:lang w:val="es-GT"/>
          </w:rPr>
          <w:t>2.5.2</w:t>
        </w:r>
        <w:r w:rsidR="001E2022" w:rsidRPr="001E2022">
          <w:rPr>
            <w:rFonts w:ascii="Arial" w:eastAsiaTheme="minorEastAsia" w:hAnsi="Arial" w:cs="Arial"/>
            <w:noProof/>
            <w:sz w:val="24"/>
            <w:szCs w:val="24"/>
            <w:lang w:val="es-US" w:eastAsia="es-US"/>
          </w:rPr>
          <w:tab/>
        </w:r>
        <w:r w:rsidR="001E2022" w:rsidRPr="001E2022">
          <w:rPr>
            <w:rStyle w:val="Hipervnculo"/>
            <w:rFonts w:ascii="Arial" w:eastAsiaTheme="minorHAnsi" w:hAnsi="Arial" w:cs="Arial"/>
            <w:noProof/>
            <w:sz w:val="24"/>
            <w:szCs w:val="24"/>
            <w:lang w:val="es-GT"/>
          </w:rPr>
          <w:t>Categorías de capacidad – fertilidad de los suelos del área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_Toc449283484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73</w:t>
        </w:r>
        <w:r w:rsidR="001E2022" w:rsidRPr="001E2022">
          <w:rPr>
            <w:rFonts w:ascii="Arial" w:hAnsi="Arial" w:cs="Arial"/>
            <w:noProof/>
            <w:webHidden/>
            <w:sz w:val="24"/>
            <w:szCs w:val="24"/>
          </w:rPr>
          <w:fldChar w:fldCharType="end"/>
        </w:r>
      </w:hyperlink>
    </w:p>
    <w:p w:rsidR="001E2022" w:rsidRPr="001E2022" w:rsidRDefault="009B10C5" w:rsidP="0058664A">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93" w:history="1">
        <w:r w:rsidR="001E2022" w:rsidRPr="001E2022">
          <w:rPr>
            <w:rStyle w:val="Hipervnculo"/>
            <w:rFonts w:ascii="Arial" w:hAnsi="Arial" w:cs="Arial"/>
            <w:noProof/>
            <w:sz w:val="24"/>
            <w:szCs w:val="24"/>
          </w:rPr>
          <w:t>2.6</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Conclusiones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_Toc449283493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77</w:t>
        </w:r>
        <w:r w:rsidR="001E2022" w:rsidRPr="001E2022">
          <w:rPr>
            <w:rFonts w:ascii="Arial" w:hAnsi="Arial" w:cs="Arial"/>
            <w:noProof/>
            <w:webHidden/>
            <w:sz w:val="24"/>
            <w:szCs w:val="24"/>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98" w:history="1">
        <w:r w:rsidR="001E2022" w:rsidRPr="001E2022">
          <w:rPr>
            <w:rStyle w:val="Hipervnculo"/>
            <w:rFonts w:ascii="Arial" w:hAnsi="Arial" w:cs="Arial"/>
            <w:noProof/>
            <w:sz w:val="24"/>
            <w:szCs w:val="24"/>
          </w:rPr>
          <w:t>2.7</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Recomendaciones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_Toc449283498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79</w:t>
        </w:r>
        <w:r w:rsidR="001E2022" w:rsidRPr="001E2022">
          <w:rPr>
            <w:rFonts w:ascii="Arial" w:hAnsi="Arial" w:cs="Arial"/>
            <w:noProof/>
            <w:webHidden/>
            <w:sz w:val="24"/>
            <w:szCs w:val="24"/>
          </w:rPr>
          <w:fldChar w:fldCharType="end"/>
        </w:r>
      </w:hyperlink>
    </w:p>
    <w:p w:rsidR="001E2022" w:rsidRPr="001E2022" w:rsidRDefault="009B10C5" w:rsidP="00123641">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499" w:history="1">
        <w:r w:rsidR="001E2022" w:rsidRPr="001E2022">
          <w:rPr>
            <w:rStyle w:val="Hipervnculo"/>
            <w:rFonts w:ascii="Arial" w:hAnsi="Arial" w:cs="Arial"/>
            <w:noProof/>
            <w:sz w:val="24"/>
            <w:szCs w:val="24"/>
          </w:rPr>
          <w:t>2.8</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Lineamientos de manejo</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_Toc449283499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80</w:t>
        </w:r>
        <w:r w:rsidR="001E2022" w:rsidRPr="001E2022">
          <w:rPr>
            <w:rFonts w:ascii="Arial" w:hAnsi="Arial" w:cs="Arial"/>
            <w:noProof/>
            <w:webHidden/>
            <w:sz w:val="24"/>
            <w:szCs w:val="24"/>
          </w:rPr>
          <w:fldChar w:fldCharType="end"/>
        </w:r>
      </w:hyperlink>
    </w:p>
    <w:p w:rsidR="001E2022" w:rsidRPr="001E2022" w:rsidRDefault="009B10C5" w:rsidP="00123641">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500" w:history="1">
        <w:r w:rsidR="001E2022" w:rsidRPr="001E2022">
          <w:rPr>
            <w:rStyle w:val="Hipervnculo"/>
            <w:rFonts w:ascii="Arial" w:hAnsi="Arial" w:cs="Arial"/>
            <w:noProof/>
            <w:sz w:val="24"/>
            <w:szCs w:val="24"/>
          </w:rPr>
          <w:t>2.9</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Bibliografía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_Toc449283500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82</w:t>
        </w:r>
        <w:r w:rsidR="001E2022" w:rsidRPr="001E2022">
          <w:rPr>
            <w:rFonts w:ascii="Arial" w:hAnsi="Arial" w:cs="Arial"/>
            <w:noProof/>
            <w:webHidden/>
            <w:sz w:val="24"/>
            <w:szCs w:val="24"/>
          </w:rPr>
          <w:fldChar w:fldCharType="end"/>
        </w:r>
      </w:hyperlink>
    </w:p>
    <w:p w:rsidR="001E2022" w:rsidRPr="0058664A" w:rsidRDefault="009B10C5" w:rsidP="00123641">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501" w:history="1">
        <w:r w:rsidR="001E2022" w:rsidRPr="001E2022">
          <w:rPr>
            <w:rStyle w:val="Hipervnculo"/>
            <w:rFonts w:ascii="Arial" w:hAnsi="Arial" w:cs="Arial"/>
            <w:noProof/>
            <w:sz w:val="24"/>
            <w:szCs w:val="24"/>
          </w:rPr>
          <w:t>2.10</w:t>
        </w:r>
        <w:r w:rsidR="001E2022" w:rsidRPr="001E2022">
          <w:rPr>
            <w:rFonts w:ascii="Arial" w:eastAsiaTheme="minorEastAsia" w:hAnsi="Arial" w:cs="Arial"/>
            <w:b w:val="0"/>
            <w:bCs w:val="0"/>
            <w:noProof/>
            <w:sz w:val="24"/>
            <w:szCs w:val="24"/>
            <w:lang w:val="es-US" w:eastAsia="es-US"/>
          </w:rPr>
          <w:tab/>
        </w:r>
        <w:r w:rsidR="001E2022" w:rsidRPr="001E2022">
          <w:rPr>
            <w:rStyle w:val="Hipervnculo"/>
            <w:rFonts w:ascii="Arial" w:hAnsi="Arial" w:cs="Arial"/>
            <w:noProof/>
            <w:sz w:val="24"/>
            <w:szCs w:val="24"/>
          </w:rPr>
          <w:t>Anexos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_Toc449283501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84</w:t>
        </w:r>
        <w:r w:rsidR="001E2022" w:rsidRPr="001E2022">
          <w:rPr>
            <w:rFonts w:ascii="Arial" w:hAnsi="Arial" w:cs="Arial"/>
            <w:noProof/>
            <w:webHidden/>
            <w:sz w:val="24"/>
            <w:szCs w:val="24"/>
          </w:rPr>
          <w:fldChar w:fldCharType="end"/>
        </w:r>
      </w:hyperlink>
    </w:p>
    <w:p w:rsidR="001E2022" w:rsidRPr="00802F35" w:rsidRDefault="009B10C5" w:rsidP="00123641">
      <w:pPr>
        <w:pStyle w:val="TDC1"/>
        <w:ind w:left="0"/>
        <w:jc w:val="left"/>
        <w:rPr>
          <w:rFonts w:eastAsiaTheme="minorEastAsia"/>
          <w:lang w:val="es-US" w:eastAsia="es-US"/>
        </w:rPr>
      </w:pPr>
      <w:hyperlink w:anchor="_Toc449283512" w:history="1">
        <w:r w:rsidR="001E2022" w:rsidRPr="00123641">
          <w:rPr>
            <w:rStyle w:val="Hipervnculo"/>
          </w:rPr>
          <w:t>3</w:t>
        </w:r>
        <w:r w:rsidR="001E2022" w:rsidRPr="00123641">
          <w:rPr>
            <w:rFonts w:eastAsiaTheme="minorEastAsia"/>
            <w:lang w:val="es-US" w:eastAsia="es-US"/>
          </w:rPr>
          <w:tab/>
        </w:r>
        <w:r w:rsidR="004B73D7" w:rsidRPr="00123641">
          <w:rPr>
            <w:rStyle w:val="Hipervnculo"/>
          </w:rPr>
          <w:t>CAPÍ</w:t>
        </w:r>
        <w:r w:rsidR="001E2022" w:rsidRPr="00123641">
          <w:rPr>
            <w:rStyle w:val="Hipervnculo"/>
          </w:rPr>
          <w:t>TULO III</w:t>
        </w:r>
        <w:r w:rsidR="001E2022" w:rsidRPr="00802F35">
          <w:rPr>
            <w:webHidden/>
          </w:rPr>
          <w:tab/>
        </w:r>
        <w:r w:rsidR="001E2022" w:rsidRPr="00802F35">
          <w:rPr>
            <w:webHidden/>
          </w:rPr>
          <w:fldChar w:fldCharType="begin"/>
        </w:r>
        <w:r w:rsidR="001E2022" w:rsidRPr="00802F35">
          <w:rPr>
            <w:webHidden/>
          </w:rPr>
          <w:instrText xml:space="preserve"> PAGEREF _Toc449283512 \h </w:instrText>
        </w:r>
        <w:r w:rsidR="001E2022" w:rsidRPr="00802F35">
          <w:rPr>
            <w:webHidden/>
          </w:rPr>
        </w:r>
        <w:r w:rsidR="001E2022" w:rsidRPr="00802F35">
          <w:rPr>
            <w:webHidden/>
          </w:rPr>
          <w:fldChar w:fldCharType="separate"/>
        </w:r>
        <w:r w:rsidR="00B97591">
          <w:rPr>
            <w:webHidden/>
          </w:rPr>
          <w:t>198</w:t>
        </w:r>
        <w:r w:rsidR="001E2022" w:rsidRPr="00802F35">
          <w:rPr>
            <w:webHidden/>
          </w:rPr>
          <w:fldChar w:fldCharType="end"/>
        </w:r>
      </w:hyperlink>
    </w:p>
    <w:p w:rsidR="001E2022" w:rsidRPr="001E2022"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513" w:history="1">
        <w:r w:rsidR="001E2022" w:rsidRPr="002D5636">
          <w:rPr>
            <w:rStyle w:val="Hipervnculo"/>
            <w:rFonts w:ascii="Arial" w:hAnsi="Arial" w:cs="Arial"/>
            <w:b w:val="0"/>
            <w:noProof/>
            <w:sz w:val="24"/>
            <w:szCs w:val="24"/>
          </w:rPr>
          <w:t>3.2.</w:t>
        </w:r>
        <w:r w:rsidR="001E2022" w:rsidRPr="002D5636">
          <w:rPr>
            <w:rFonts w:ascii="Arial" w:eastAsiaTheme="minorEastAsia" w:hAnsi="Arial" w:cs="Arial"/>
            <w:b w:val="0"/>
            <w:bCs w:val="0"/>
            <w:noProof/>
            <w:sz w:val="24"/>
            <w:szCs w:val="24"/>
            <w:lang w:val="es-US" w:eastAsia="es-US"/>
          </w:rPr>
          <w:tab/>
        </w:r>
        <w:r w:rsidR="001E2022" w:rsidRPr="002D5636">
          <w:rPr>
            <w:rStyle w:val="Hipervnculo"/>
            <w:rFonts w:ascii="Arial" w:hAnsi="Arial" w:cs="Arial"/>
            <w:b w:val="0"/>
            <w:noProof/>
            <w:sz w:val="24"/>
            <w:szCs w:val="24"/>
          </w:rPr>
          <w:t>Delimitación de áreas afectadas por plagas y enfer</w:t>
        </w:r>
        <w:r w:rsidR="002D5636" w:rsidRPr="002D5636">
          <w:rPr>
            <w:rStyle w:val="Hipervnculo"/>
            <w:rFonts w:ascii="Arial" w:hAnsi="Arial" w:cs="Arial"/>
            <w:b w:val="0"/>
            <w:noProof/>
            <w:sz w:val="24"/>
            <w:szCs w:val="24"/>
          </w:rPr>
          <w:t xml:space="preserve">medades  en las </w:t>
        </w:r>
        <w:r w:rsidR="00195CCC">
          <w:rPr>
            <w:rStyle w:val="Hipervnculo"/>
            <w:rFonts w:ascii="Arial" w:hAnsi="Arial" w:cs="Arial"/>
            <w:b w:val="0"/>
            <w:noProof/>
            <w:sz w:val="24"/>
            <w:szCs w:val="24"/>
          </w:rPr>
          <w:t>finca</w:t>
        </w:r>
        <w:r w:rsidR="002D5636" w:rsidRPr="002D5636">
          <w:rPr>
            <w:rStyle w:val="Hipervnculo"/>
            <w:rFonts w:ascii="Arial" w:hAnsi="Arial" w:cs="Arial"/>
            <w:b w:val="0"/>
            <w:noProof/>
            <w:sz w:val="24"/>
            <w:szCs w:val="24"/>
          </w:rPr>
          <w:t>s de Natura</w:t>
        </w:r>
        <w:r w:rsidR="001E2022" w:rsidRPr="002D5636">
          <w:rPr>
            <w:rStyle w:val="Hipervnculo"/>
            <w:rFonts w:ascii="Arial" w:hAnsi="Arial" w:cs="Arial"/>
            <w:b w:val="0"/>
            <w:noProof/>
            <w:sz w:val="24"/>
            <w:szCs w:val="24"/>
          </w:rPr>
          <w:t>ceites en la Franja Transversal del Norte.</w:t>
        </w:r>
        <w:r w:rsidR="001E2022" w:rsidRPr="002D5636">
          <w:rPr>
            <w:rFonts w:ascii="Arial" w:hAnsi="Arial" w:cs="Arial"/>
            <w:b w:val="0"/>
            <w:noProof/>
            <w:webHidden/>
            <w:sz w:val="24"/>
            <w:szCs w:val="24"/>
          </w:rPr>
          <w:tab/>
        </w:r>
        <w:r w:rsidR="001E2022" w:rsidRPr="002D5636">
          <w:rPr>
            <w:rFonts w:ascii="Arial" w:hAnsi="Arial" w:cs="Arial"/>
            <w:b w:val="0"/>
            <w:noProof/>
            <w:webHidden/>
            <w:sz w:val="24"/>
            <w:szCs w:val="24"/>
          </w:rPr>
          <w:fldChar w:fldCharType="begin"/>
        </w:r>
        <w:r w:rsidR="001E2022" w:rsidRPr="002D5636">
          <w:rPr>
            <w:rFonts w:ascii="Arial" w:hAnsi="Arial" w:cs="Arial"/>
            <w:b w:val="0"/>
            <w:noProof/>
            <w:webHidden/>
            <w:sz w:val="24"/>
            <w:szCs w:val="24"/>
          </w:rPr>
          <w:instrText xml:space="preserve"> PAGEREF _Toc449283513 \h </w:instrText>
        </w:r>
        <w:r w:rsidR="001E2022" w:rsidRPr="002D5636">
          <w:rPr>
            <w:rFonts w:ascii="Arial" w:hAnsi="Arial" w:cs="Arial"/>
            <w:b w:val="0"/>
            <w:noProof/>
            <w:webHidden/>
            <w:sz w:val="24"/>
            <w:szCs w:val="24"/>
          </w:rPr>
        </w:r>
        <w:r w:rsidR="001E2022" w:rsidRPr="002D5636">
          <w:rPr>
            <w:rFonts w:ascii="Arial" w:hAnsi="Arial" w:cs="Arial"/>
            <w:b w:val="0"/>
            <w:noProof/>
            <w:webHidden/>
            <w:sz w:val="24"/>
            <w:szCs w:val="24"/>
          </w:rPr>
          <w:fldChar w:fldCharType="separate"/>
        </w:r>
        <w:r w:rsidR="00B97591">
          <w:rPr>
            <w:rFonts w:ascii="Arial" w:hAnsi="Arial" w:cs="Arial"/>
            <w:b w:val="0"/>
            <w:noProof/>
            <w:webHidden/>
            <w:sz w:val="24"/>
            <w:szCs w:val="24"/>
          </w:rPr>
          <w:t>200</w:t>
        </w:r>
        <w:r w:rsidR="001E2022" w:rsidRPr="002D5636">
          <w:rPr>
            <w:rFonts w:ascii="Arial" w:hAnsi="Arial" w:cs="Arial"/>
            <w:b w:val="0"/>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14" w:history="1">
        <w:r w:rsidR="001E2022" w:rsidRPr="001E2022">
          <w:rPr>
            <w:rStyle w:val="Hipervnculo"/>
            <w:rFonts w:ascii="Arial" w:hAnsi="Arial" w:cs="Arial"/>
            <w:noProof/>
            <w:sz w:val="24"/>
            <w:szCs w:val="24"/>
          </w:rPr>
          <w:t>3.2.1.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Objetivos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_Toc449283514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200</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15" w:history="1">
        <w:r w:rsidR="001E2022" w:rsidRPr="001E2022">
          <w:rPr>
            <w:rStyle w:val="Hipervnculo"/>
            <w:rFonts w:ascii="Arial" w:hAnsi="Arial" w:cs="Arial"/>
            <w:noProof/>
            <w:sz w:val="24"/>
            <w:szCs w:val="24"/>
          </w:rPr>
          <w:t>3.2.2.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Materiales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_Toc449283515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200</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16" w:history="1">
        <w:r w:rsidR="001E2022" w:rsidRPr="001E2022">
          <w:rPr>
            <w:rStyle w:val="Hipervnculo"/>
            <w:rFonts w:ascii="Arial" w:hAnsi="Arial" w:cs="Arial"/>
            <w:noProof/>
            <w:sz w:val="24"/>
            <w:szCs w:val="24"/>
          </w:rPr>
          <w:t>3.2.3.</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Metodología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_Toc449283516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201</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17" w:history="1">
        <w:r w:rsidR="001E2022" w:rsidRPr="001E2022">
          <w:rPr>
            <w:rStyle w:val="Hipervnculo"/>
            <w:rFonts w:ascii="Arial" w:hAnsi="Arial" w:cs="Arial"/>
            <w:noProof/>
            <w:sz w:val="24"/>
            <w:szCs w:val="24"/>
          </w:rPr>
          <w:t>3.2.4.</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Resultados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_Toc449283517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202</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18" w:history="1">
        <w:r w:rsidR="001E2022" w:rsidRPr="001E2022">
          <w:rPr>
            <w:rStyle w:val="Hipervnculo"/>
            <w:rFonts w:ascii="Arial" w:hAnsi="Arial" w:cs="Arial"/>
            <w:noProof/>
            <w:sz w:val="24"/>
            <w:szCs w:val="24"/>
          </w:rPr>
          <w:t>3.2.5.</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Evaluación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_Toc449283518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205</w:t>
        </w:r>
        <w:r w:rsidR="001E2022" w:rsidRPr="001E2022">
          <w:rPr>
            <w:rFonts w:ascii="Arial" w:hAnsi="Arial" w:cs="Arial"/>
            <w:noProof/>
            <w:webHidden/>
            <w:sz w:val="24"/>
            <w:szCs w:val="24"/>
          </w:rPr>
          <w:fldChar w:fldCharType="end"/>
        </w:r>
      </w:hyperlink>
    </w:p>
    <w:p w:rsidR="001E2022" w:rsidRPr="002D5636" w:rsidRDefault="009B10C5">
      <w:pPr>
        <w:pStyle w:val="TDC2"/>
        <w:tabs>
          <w:tab w:val="left" w:pos="880"/>
          <w:tab w:val="right" w:leader="dot" w:pos="9961"/>
        </w:tabs>
        <w:rPr>
          <w:rFonts w:ascii="Arial" w:eastAsiaTheme="minorEastAsia" w:hAnsi="Arial" w:cs="Arial"/>
          <w:b w:val="0"/>
          <w:bCs w:val="0"/>
          <w:noProof/>
          <w:sz w:val="24"/>
          <w:szCs w:val="24"/>
          <w:lang w:val="es-US" w:eastAsia="es-US"/>
        </w:rPr>
      </w:pPr>
      <w:hyperlink w:anchor="_Toc449283519" w:history="1">
        <w:r w:rsidR="001E2022" w:rsidRPr="002D5636">
          <w:rPr>
            <w:rStyle w:val="Hipervnculo"/>
            <w:rFonts w:ascii="Arial" w:hAnsi="Arial" w:cs="Arial"/>
            <w:b w:val="0"/>
            <w:noProof/>
            <w:sz w:val="24"/>
            <w:szCs w:val="24"/>
          </w:rPr>
          <w:t>3.3.</w:t>
        </w:r>
        <w:r w:rsidR="001E2022" w:rsidRPr="002D5636">
          <w:rPr>
            <w:rFonts w:ascii="Arial" w:eastAsiaTheme="minorEastAsia" w:hAnsi="Arial" w:cs="Arial"/>
            <w:b w:val="0"/>
            <w:bCs w:val="0"/>
            <w:noProof/>
            <w:sz w:val="24"/>
            <w:szCs w:val="24"/>
            <w:lang w:val="es-US" w:eastAsia="es-US"/>
          </w:rPr>
          <w:tab/>
        </w:r>
        <w:r w:rsidR="001E2022" w:rsidRPr="002D5636">
          <w:rPr>
            <w:rStyle w:val="Hipervnculo"/>
            <w:rFonts w:ascii="Arial" w:hAnsi="Arial" w:cs="Arial"/>
            <w:b w:val="0"/>
            <w:noProof/>
            <w:sz w:val="24"/>
            <w:szCs w:val="24"/>
          </w:rPr>
          <w:t xml:space="preserve">Identificación de áreas de amortiguamiento en las </w:t>
        </w:r>
        <w:r w:rsidR="00195CCC">
          <w:rPr>
            <w:rStyle w:val="Hipervnculo"/>
            <w:rFonts w:ascii="Arial" w:hAnsi="Arial" w:cs="Arial"/>
            <w:b w:val="0"/>
            <w:noProof/>
            <w:sz w:val="24"/>
            <w:szCs w:val="24"/>
          </w:rPr>
          <w:t>finca</w:t>
        </w:r>
        <w:r w:rsidR="001E2022" w:rsidRPr="002D5636">
          <w:rPr>
            <w:rStyle w:val="Hipervnculo"/>
            <w:rFonts w:ascii="Arial" w:hAnsi="Arial" w:cs="Arial"/>
            <w:b w:val="0"/>
            <w:noProof/>
            <w:sz w:val="24"/>
            <w:szCs w:val="24"/>
          </w:rPr>
          <w:t>s de  Naturaceites en La Franja Transversal del Norte.</w:t>
        </w:r>
        <w:r w:rsidR="001E2022" w:rsidRPr="002D5636">
          <w:rPr>
            <w:rFonts w:ascii="Arial" w:hAnsi="Arial" w:cs="Arial"/>
            <w:b w:val="0"/>
            <w:noProof/>
            <w:webHidden/>
            <w:sz w:val="24"/>
            <w:szCs w:val="24"/>
          </w:rPr>
          <w:tab/>
        </w:r>
        <w:r w:rsidR="001E2022" w:rsidRPr="002D5636">
          <w:rPr>
            <w:rFonts w:ascii="Arial" w:hAnsi="Arial" w:cs="Arial"/>
            <w:b w:val="0"/>
            <w:noProof/>
            <w:webHidden/>
            <w:sz w:val="24"/>
            <w:szCs w:val="24"/>
          </w:rPr>
          <w:fldChar w:fldCharType="begin"/>
        </w:r>
        <w:r w:rsidR="001E2022" w:rsidRPr="002D5636">
          <w:rPr>
            <w:rFonts w:ascii="Arial" w:hAnsi="Arial" w:cs="Arial"/>
            <w:b w:val="0"/>
            <w:noProof/>
            <w:webHidden/>
            <w:sz w:val="24"/>
            <w:szCs w:val="24"/>
          </w:rPr>
          <w:instrText xml:space="preserve"> PAGEREF _Toc449283519 \h </w:instrText>
        </w:r>
        <w:r w:rsidR="001E2022" w:rsidRPr="002D5636">
          <w:rPr>
            <w:rFonts w:ascii="Arial" w:hAnsi="Arial" w:cs="Arial"/>
            <w:b w:val="0"/>
            <w:noProof/>
            <w:webHidden/>
            <w:sz w:val="24"/>
            <w:szCs w:val="24"/>
          </w:rPr>
        </w:r>
        <w:r w:rsidR="001E2022" w:rsidRPr="002D5636">
          <w:rPr>
            <w:rFonts w:ascii="Arial" w:hAnsi="Arial" w:cs="Arial"/>
            <w:b w:val="0"/>
            <w:noProof/>
            <w:webHidden/>
            <w:sz w:val="24"/>
            <w:szCs w:val="24"/>
          </w:rPr>
          <w:fldChar w:fldCharType="separate"/>
        </w:r>
        <w:r w:rsidR="00B97591">
          <w:rPr>
            <w:rFonts w:ascii="Arial" w:hAnsi="Arial" w:cs="Arial"/>
            <w:b w:val="0"/>
            <w:noProof/>
            <w:webHidden/>
            <w:sz w:val="24"/>
            <w:szCs w:val="24"/>
          </w:rPr>
          <w:t>206</w:t>
        </w:r>
        <w:r w:rsidR="001E2022" w:rsidRPr="002D5636">
          <w:rPr>
            <w:rFonts w:ascii="Arial" w:hAnsi="Arial" w:cs="Arial"/>
            <w:b w:val="0"/>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20" w:history="1">
        <w:r w:rsidR="001E2022" w:rsidRPr="001E2022">
          <w:rPr>
            <w:rStyle w:val="Hipervnculo"/>
            <w:rFonts w:ascii="Arial" w:hAnsi="Arial" w:cs="Arial"/>
            <w:noProof/>
            <w:sz w:val="24"/>
            <w:szCs w:val="24"/>
          </w:rPr>
          <w:t>3.3.1.</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Objetivos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_Toc449283520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206</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21" w:history="1">
        <w:r w:rsidR="001E2022" w:rsidRPr="001E2022">
          <w:rPr>
            <w:rStyle w:val="Hipervnculo"/>
            <w:rFonts w:ascii="Arial" w:hAnsi="Arial" w:cs="Arial"/>
            <w:noProof/>
            <w:sz w:val="24"/>
            <w:szCs w:val="24"/>
          </w:rPr>
          <w:t>3.3.2.</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Materiales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_Toc449283521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206</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320"/>
          <w:tab w:val="right" w:leader="dot" w:pos="9961"/>
        </w:tabs>
        <w:rPr>
          <w:rFonts w:ascii="Arial" w:eastAsiaTheme="minorEastAsia" w:hAnsi="Arial" w:cs="Arial"/>
          <w:noProof/>
          <w:sz w:val="24"/>
          <w:szCs w:val="24"/>
          <w:lang w:val="es-US" w:eastAsia="es-US"/>
        </w:rPr>
      </w:pPr>
      <w:hyperlink w:anchor="_Toc449283522" w:history="1">
        <w:r w:rsidR="001E2022" w:rsidRPr="001E2022">
          <w:rPr>
            <w:rStyle w:val="Hipervnculo"/>
            <w:rFonts w:ascii="Arial" w:hAnsi="Arial" w:cs="Arial"/>
            <w:noProof/>
            <w:sz w:val="24"/>
            <w:szCs w:val="24"/>
          </w:rPr>
          <w:t>3.3.3.</w:t>
        </w:r>
        <w:r w:rsidR="001E2022" w:rsidRPr="001E2022">
          <w:rPr>
            <w:rFonts w:ascii="Arial" w:eastAsiaTheme="minorEastAsia" w:hAnsi="Arial" w:cs="Arial"/>
            <w:noProof/>
            <w:sz w:val="24"/>
            <w:szCs w:val="24"/>
            <w:lang w:val="es-US" w:eastAsia="es-US"/>
          </w:rPr>
          <w:tab/>
        </w:r>
        <w:r w:rsidR="001E2022" w:rsidRPr="001E2022">
          <w:rPr>
            <w:rStyle w:val="Hipervnculo"/>
            <w:rFonts w:ascii="Arial" w:hAnsi="Arial" w:cs="Arial"/>
            <w:noProof/>
            <w:sz w:val="24"/>
            <w:szCs w:val="24"/>
          </w:rPr>
          <w:t>Metodología</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_Toc449283522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207</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523" w:history="1">
        <w:r w:rsidR="001E2022" w:rsidRPr="001E2022">
          <w:rPr>
            <w:rStyle w:val="Hipervnculo"/>
            <w:rFonts w:ascii="Arial" w:hAnsi="Arial" w:cs="Arial"/>
            <w:noProof/>
            <w:sz w:val="24"/>
            <w:szCs w:val="24"/>
          </w:rPr>
          <w:t>3.1.1</w:t>
        </w:r>
        <w:r w:rsidR="001E2022" w:rsidRPr="001E2022">
          <w:rPr>
            <w:rFonts w:ascii="Arial" w:eastAsiaTheme="minorEastAsia" w:hAnsi="Arial" w:cs="Arial"/>
            <w:noProof/>
            <w:sz w:val="24"/>
            <w:szCs w:val="24"/>
            <w:lang w:val="es-US" w:eastAsia="es-US"/>
          </w:rPr>
          <w:tab/>
        </w:r>
        <w:r w:rsidR="0066785E">
          <w:rPr>
            <w:rFonts w:ascii="Arial" w:eastAsiaTheme="minorEastAsia" w:hAnsi="Arial" w:cs="Arial"/>
            <w:noProof/>
            <w:sz w:val="24"/>
            <w:szCs w:val="24"/>
            <w:lang w:val="es-US" w:eastAsia="es-US"/>
          </w:rPr>
          <w:t xml:space="preserve">   </w:t>
        </w:r>
        <w:r w:rsidR="001E2022" w:rsidRPr="001E2022">
          <w:rPr>
            <w:rStyle w:val="Hipervnculo"/>
            <w:rFonts w:ascii="Arial" w:hAnsi="Arial" w:cs="Arial"/>
            <w:noProof/>
            <w:sz w:val="24"/>
            <w:szCs w:val="24"/>
          </w:rPr>
          <w:t>Resultados</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_Toc449283523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208</w:t>
        </w:r>
        <w:r w:rsidR="001E2022" w:rsidRPr="001E2022">
          <w:rPr>
            <w:rFonts w:ascii="Arial" w:hAnsi="Arial" w:cs="Arial"/>
            <w:noProof/>
            <w:webHidden/>
            <w:sz w:val="24"/>
            <w:szCs w:val="24"/>
          </w:rPr>
          <w:fldChar w:fldCharType="end"/>
        </w:r>
      </w:hyperlink>
    </w:p>
    <w:p w:rsidR="001E2022" w:rsidRPr="001E2022" w:rsidRDefault="009B10C5">
      <w:pPr>
        <w:pStyle w:val="TDC3"/>
        <w:tabs>
          <w:tab w:val="left" w:pos="1100"/>
          <w:tab w:val="right" w:leader="dot" w:pos="9961"/>
        </w:tabs>
        <w:rPr>
          <w:rFonts w:ascii="Arial" w:eastAsiaTheme="minorEastAsia" w:hAnsi="Arial" w:cs="Arial"/>
          <w:noProof/>
          <w:sz w:val="24"/>
          <w:szCs w:val="24"/>
          <w:lang w:val="es-US" w:eastAsia="es-US"/>
        </w:rPr>
      </w:pPr>
      <w:hyperlink w:anchor="_Toc449283524" w:history="1">
        <w:r w:rsidR="001E2022" w:rsidRPr="001E2022">
          <w:rPr>
            <w:rStyle w:val="Hipervnculo"/>
            <w:rFonts w:ascii="Arial" w:hAnsi="Arial" w:cs="Arial"/>
            <w:noProof/>
            <w:sz w:val="24"/>
            <w:szCs w:val="24"/>
          </w:rPr>
          <w:t>3.1.2</w:t>
        </w:r>
        <w:r w:rsidR="001E2022" w:rsidRPr="001E2022">
          <w:rPr>
            <w:rFonts w:ascii="Arial" w:eastAsiaTheme="minorEastAsia" w:hAnsi="Arial" w:cs="Arial"/>
            <w:noProof/>
            <w:sz w:val="24"/>
            <w:szCs w:val="24"/>
            <w:lang w:val="es-US" w:eastAsia="es-US"/>
          </w:rPr>
          <w:tab/>
        </w:r>
        <w:r w:rsidR="0066785E">
          <w:rPr>
            <w:rFonts w:ascii="Arial" w:eastAsiaTheme="minorEastAsia" w:hAnsi="Arial" w:cs="Arial"/>
            <w:noProof/>
            <w:sz w:val="24"/>
            <w:szCs w:val="24"/>
            <w:lang w:val="es-US" w:eastAsia="es-US"/>
          </w:rPr>
          <w:t xml:space="preserve">    </w:t>
        </w:r>
        <w:r w:rsidR="001E2022" w:rsidRPr="001E2022">
          <w:rPr>
            <w:rStyle w:val="Hipervnculo"/>
            <w:rFonts w:ascii="Arial" w:hAnsi="Arial" w:cs="Arial"/>
            <w:noProof/>
            <w:sz w:val="24"/>
            <w:szCs w:val="24"/>
          </w:rPr>
          <w:t>Evaluación</w:t>
        </w:r>
        <w:r w:rsidR="001E2022" w:rsidRPr="001E2022">
          <w:rPr>
            <w:rFonts w:ascii="Arial" w:hAnsi="Arial" w:cs="Arial"/>
            <w:noProof/>
            <w:webHidden/>
            <w:sz w:val="24"/>
            <w:szCs w:val="24"/>
          </w:rPr>
          <w:tab/>
        </w:r>
        <w:r w:rsidR="001E2022" w:rsidRPr="001E2022">
          <w:rPr>
            <w:rFonts w:ascii="Arial" w:hAnsi="Arial" w:cs="Arial"/>
            <w:noProof/>
            <w:webHidden/>
            <w:sz w:val="24"/>
            <w:szCs w:val="24"/>
          </w:rPr>
          <w:fldChar w:fldCharType="begin"/>
        </w:r>
        <w:r w:rsidR="001E2022" w:rsidRPr="001E2022">
          <w:rPr>
            <w:rFonts w:ascii="Arial" w:hAnsi="Arial" w:cs="Arial"/>
            <w:noProof/>
            <w:webHidden/>
            <w:sz w:val="24"/>
            <w:szCs w:val="24"/>
          </w:rPr>
          <w:instrText xml:space="preserve"> PAGEREF _Toc449283524 \h </w:instrText>
        </w:r>
        <w:r w:rsidR="001E2022" w:rsidRPr="001E2022">
          <w:rPr>
            <w:rFonts w:ascii="Arial" w:hAnsi="Arial" w:cs="Arial"/>
            <w:noProof/>
            <w:webHidden/>
            <w:sz w:val="24"/>
            <w:szCs w:val="24"/>
          </w:rPr>
        </w:r>
        <w:r w:rsidR="001E2022" w:rsidRPr="001E2022">
          <w:rPr>
            <w:rFonts w:ascii="Arial" w:hAnsi="Arial" w:cs="Arial"/>
            <w:noProof/>
            <w:webHidden/>
            <w:sz w:val="24"/>
            <w:szCs w:val="24"/>
          </w:rPr>
          <w:fldChar w:fldCharType="separate"/>
        </w:r>
        <w:r w:rsidR="00B97591">
          <w:rPr>
            <w:rFonts w:ascii="Arial" w:hAnsi="Arial" w:cs="Arial"/>
            <w:noProof/>
            <w:webHidden/>
            <w:sz w:val="24"/>
            <w:szCs w:val="24"/>
          </w:rPr>
          <w:t>220</w:t>
        </w:r>
        <w:r w:rsidR="001E2022" w:rsidRPr="001E2022">
          <w:rPr>
            <w:rFonts w:ascii="Arial" w:hAnsi="Arial" w:cs="Arial"/>
            <w:noProof/>
            <w:webHidden/>
            <w:sz w:val="24"/>
            <w:szCs w:val="24"/>
          </w:rPr>
          <w:fldChar w:fldCharType="end"/>
        </w:r>
      </w:hyperlink>
    </w:p>
    <w:p w:rsidR="00665568" w:rsidRPr="00560ACE" w:rsidRDefault="00F21F0F" w:rsidP="00F21F0F">
      <w:pPr>
        <w:spacing w:after="0" w:line="480" w:lineRule="auto"/>
        <w:jc w:val="both"/>
        <w:rPr>
          <w:rFonts w:ascii="Arial" w:hAnsi="Arial" w:cs="Arial"/>
          <w:sz w:val="24"/>
          <w:szCs w:val="24"/>
        </w:rPr>
      </w:pPr>
      <w:r w:rsidRPr="00560ACE">
        <w:rPr>
          <w:rFonts w:ascii="Arial" w:hAnsi="Arial" w:cs="Arial"/>
          <w:sz w:val="24"/>
          <w:szCs w:val="24"/>
        </w:rPr>
        <w:fldChar w:fldCharType="end"/>
      </w:r>
    </w:p>
    <w:p w:rsidR="0032092E" w:rsidRDefault="0032092E" w:rsidP="00CC27A1">
      <w:pPr>
        <w:spacing w:after="0" w:line="480" w:lineRule="auto"/>
        <w:jc w:val="both"/>
        <w:rPr>
          <w:rFonts w:ascii="Arial" w:hAnsi="Arial" w:cs="Arial"/>
          <w:bCs/>
          <w:sz w:val="24"/>
          <w:szCs w:val="24"/>
        </w:rPr>
      </w:pPr>
    </w:p>
    <w:p w:rsidR="00040441" w:rsidRPr="00560ACE" w:rsidRDefault="00040441" w:rsidP="00CC27A1">
      <w:pPr>
        <w:spacing w:after="0" w:line="480" w:lineRule="auto"/>
        <w:jc w:val="both"/>
        <w:rPr>
          <w:rFonts w:ascii="Arial" w:hAnsi="Arial" w:cs="Arial"/>
          <w:bCs/>
          <w:sz w:val="24"/>
          <w:szCs w:val="24"/>
        </w:rPr>
      </w:pPr>
    </w:p>
    <w:p w:rsidR="0032092E" w:rsidRDefault="00E63E00" w:rsidP="00EC4F6A">
      <w:pPr>
        <w:spacing w:after="0" w:line="480" w:lineRule="auto"/>
        <w:jc w:val="center"/>
        <w:rPr>
          <w:rFonts w:ascii="Arial" w:hAnsi="Arial" w:cs="Arial"/>
          <w:b/>
          <w:sz w:val="24"/>
          <w:szCs w:val="24"/>
        </w:rPr>
      </w:pPr>
      <w:r w:rsidRPr="00E63E00">
        <w:rPr>
          <w:rFonts w:ascii="Arial" w:hAnsi="Arial" w:cs="Arial"/>
          <w:b/>
          <w:sz w:val="24"/>
          <w:szCs w:val="24"/>
        </w:rPr>
        <w:t>ÍNDICE DE CUADROS</w:t>
      </w:r>
    </w:p>
    <w:p w:rsidR="007636B0" w:rsidRDefault="001E2022" w:rsidP="00EC4F6A">
      <w:pPr>
        <w:spacing w:after="0" w:line="480" w:lineRule="auto"/>
        <w:jc w:val="center"/>
        <w:rPr>
          <w:rFonts w:ascii="Arial" w:hAnsi="Arial" w:cs="Arial"/>
          <w:b/>
          <w:sz w:val="24"/>
          <w:szCs w:val="24"/>
        </w:rPr>
      </w:pPr>
      <w:r>
        <w:rPr>
          <w:rFonts w:ascii="Arial" w:hAnsi="Arial" w:cs="Arial"/>
          <w:b/>
          <w:sz w:val="24"/>
          <w:szCs w:val="24"/>
        </w:rPr>
        <w:t xml:space="preserve">                                                                                                                       </w:t>
      </w:r>
      <w:r w:rsidR="007636B0">
        <w:rPr>
          <w:rFonts w:ascii="Arial" w:hAnsi="Arial" w:cs="Arial"/>
          <w:b/>
          <w:sz w:val="24"/>
          <w:szCs w:val="24"/>
        </w:rPr>
        <w:t xml:space="preserve">                               </w:t>
      </w:r>
    </w:p>
    <w:p w:rsidR="007636B0" w:rsidRPr="007636B0" w:rsidRDefault="007636B0" w:rsidP="007636B0">
      <w:pPr>
        <w:spacing w:after="0" w:line="480" w:lineRule="auto"/>
        <w:jc w:val="center"/>
        <w:rPr>
          <w:rFonts w:ascii="Arial" w:hAnsi="Arial" w:cs="Arial"/>
          <w:sz w:val="24"/>
          <w:szCs w:val="24"/>
        </w:rPr>
      </w:pPr>
      <w:r>
        <w:rPr>
          <w:rFonts w:ascii="Arial" w:hAnsi="Arial" w:cs="Arial"/>
          <w:sz w:val="24"/>
          <w:szCs w:val="24"/>
        </w:rPr>
        <w:t xml:space="preserve">                                                                                                                                       </w:t>
      </w:r>
      <w:r w:rsidR="001E2022" w:rsidRPr="007636B0">
        <w:rPr>
          <w:rFonts w:ascii="Arial" w:hAnsi="Arial" w:cs="Arial"/>
          <w:sz w:val="24"/>
          <w:szCs w:val="24"/>
        </w:rPr>
        <w:t>Pág</w:t>
      </w:r>
      <w:r w:rsidRPr="007636B0">
        <w:rPr>
          <w:rFonts w:ascii="Arial" w:hAnsi="Arial" w:cs="Arial"/>
          <w:sz w:val="24"/>
          <w:szCs w:val="24"/>
        </w:rPr>
        <w:t>ina</w:t>
      </w:r>
    </w:p>
    <w:p w:rsidR="00F904E8" w:rsidRPr="00F904E8" w:rsidRDefault="00F904E8">
      <w:pPr>
        <w:pStyle w:val="Tabladeilustraciones"/>
        <w:tabs>
          <w:tab w:val="right" w:leader="dot" w:pos="9961"/>
        </w:tabs>
        <w:rPr>
          <w:rFonts w:ascii="Arial" w:eastAsiaTheme="minorEastAsia" w:hAnsi="Arial" w:cs="Arial"/>
          <w:noProof/>
          <w:sz w:val="24"/>
          <w:szCs w:val="24"/>
          <w:lang w:val="es-GT" w:eastAsia="es-GT"/>
        </w:rPr>
      </w:pPr>
      <w:r>
        <w:rPr>
          <w:rFonts w:ascii="Arial" w:hAnsi="Arial" w:cs="Arial"/>
          <w:sz w:val="24"/>
          <w:szCs w:val="24"/>
        </w:rPr>
        <w:fldChar w:fldCharType="begin"/>
      </w:r>
      <w:r>
        <w:rPr>
          <w:rFonts w:ascii="Arial" w:hAnsi="Arial" w:cs="Arial"/>
          <w:sz w:val="24"/>
          <w:szCs w:val="24"/>
        </w:rPr>
        <w:instrText xml:space="preserve"> TOC \h \z \c "Cuadro" </w:instrText>
      </w:r>
      <w:r>
        <w:rPr>
          <w:rFonts w:ascii="Arial" w:hAnsi="Arial" w:cs="Arial"/>
          <w:sz w:val="24"/>
          <w:szCs w:val="24"/>
        </w:rPr>
        <w:fldChar w:fldCharType="separate"/>
      </w:r>
      <w:hyperlink w:anchor="_Toc434787021" w:history="1">
        <w:r w:rsidRPr="00F904E8">
          <w:rPr>
            <w:rStyle w:val="Hipervnculo"/>
            <w:rFonts w:ascii="Arial" w:hAnsi="Arial" w:cs="Arial"/>
            <w:noProof/>
            <w:sz w:val="24"/>
            <w:szCs w:val="24"/>
          </w:rPr>
          <w:t>Cuadro 1. Propiedades del suelo según aptitud a plantaciones de Palma aceitera</w:t>
        </w:r>
        <w:r w:rsidRPr="00F904E8">
          <w:rPr>
            <w:rFonts w:ascii="Arial" w:hAnsi="Arial" w:cs="Arial"/>
            <w:noProof/>
            <w:webHidden/>
            <w:sz w:val="24"/>
            <w:szCs w:val="24"/>
          </w:rPr>
          <w:tab/>
        </w:r>
        <w:r w:rsidRPr="00F904E8">
          <w:rPr>
            <w:rFonts w:ascii="Arial" w:hAnsi="Arial" w:cs="Arial"/>
            <w:noProof/>
            <w:webHidden/>
            <w:sz w:val="24"/>
            <w:szCs w:val="24"/>
          </w:rPr>
          <w:fldChar w:fldCharType="begin"/>
        </w:r>
        <w:r w:rsidRPr="00F904E8">
          <w:rPr>
            <w:rFonts w:ascii="Arial" w:hAnsi="Arial" w:cs="Arial"/>
            <w:noProof/>
            <w:webHidden/>
            <w:sz w:val="24"/>
            <w:szCs w:val="24"/>
          </w:rPr>
          <w:instrText xml:space="preserve"> PAGEREF _Toc434787021 \h </w:instrText>
        </w:r>
        <w:r w:rsidRPr="00F904E8">
          <w:rPr>
            <w:rFonts w:ascii="Arial" w:hAnsi="Arial" w:cs="Arial"/>
            <w:noProof/>
            <w:webHidden/>
            <w:sz w:val="24"/>
            <w:szCs w:val="24"/>
          </w:rPr>
        </w:r>
        <w:r w:rsidRPr="00F904E8">
          <w:rPr>
            <w:rFonts w:ascii="Arial" w:hAnsi="Arial" w:cs="Arial"/>
            <w:noProof/>
            <w:webHidden/>
            <w:sz w:val="24"/>
            <w:szCs w:val="24"/>
          </w:rPr>
          <w:fldChar w:fldCharType="separate"/>
        </w:r>
        <w:r w:rsidR="00B97591">
          <w:rPr>
            <w:rFonts w:ascii="Arial" w:hAnsi="Arial" w:cs="Arial"/>
            <w:noProof/>
            <w:webHidden/>
            <w:sz w:val="24"/>
            <w:szCs w:val="24"/>
          </w:rPr>
          <w:t>19</w:t>
        </w:r>
        <w:r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2" w:history="1">
        <w:r w:rsidR="00F904E8" w:rsidRPr="00F904E8">
          <w:rPr>
            <w:rStyle w:val="Hipervnculo"/>
            <w:rFonts w:ascii="Arial" w:hAnsi="Arial" w:cs="Arial"/>
            <w:noProof/>
            <w:sz w:val="24"/>
            <w:szCs w:val="24"/>
          </w:rPr>
          <w:t>Cuadro 2. Interpretación del contenido de nutrientes en el suelo para palma aceitera.</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_Toc434787022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29</w:t>
        </w:r>
        <w:r w:rsidR="00F904E8" w:rsidRPr="00F904E8">
          <w:rPr>
            <w:rFonts w:ascii="Arial" w:hAnsi="Arial" w:cs="Arial"/>
            <w:noProof/>
            <w:webHidden/>
            <w:sz w:val="24"/>
            <w:szCs w:val="24"/>
          </w:rPr>
          <w:fldChar w:fldCharType="end"/>
        </w:r>
      </w:hyperlink>
    </w:p>
    <w:p w:rsidR="00F904E8" w:rsidRPr="00F904E8" w:rsidRDefault="009B10C5" w:rsidP="002D5636">
      <w:pPr>
        <w:pStyle w:val="Tabladeilustraciones"/>
        <w:tabs>
          <w:tab w:val="right" w:leader="dot" w:pos="9961"/>
        </w:tabs>
        <w:rPr>
          <w:rFonts w:ascii="Arial" w:eastAsiaTheme="minorEastAsia" w:hAnsi="Arial" w:cs="Arial"/>
          <w:noProof/>
          <w:sz w:val="24"/>
          <w:szCs w:val="24"/>
          <w:lang w:val="es-GT" w:eastAsia="es-GT"/>
        </w:rPr>
      </w:pPr>
      <w:hyperlink w:anchor="_Toc434787023" w:history="1">
        <w:r w:rsidR="00F904E8" w:rsidRPr="00F904E8">
          <w:rPr>
            <w:rStyle w:val="Hipervnculo"/>
            <w:rFonts w:ascii="Arial" w:hAnsi="Arial" w:cs="Arial"/>
            <w:noProof/>
            <w:sz w:val="24"/>
            <w:szCs w:val="24"/>
          </w:rPr>
          <w:t>Cuadro 3. Modifica</w:t>
        </w:r>
        <w:r w:rsidR="00CB6CA5">
          <w:rPr>
            <w:rStyle w:val="Hipervnculo"/>
            <w:rFonts w:ascii="Arial" w:hAnsi="Arial" w:cs="Arial"/>
            <w:noProof/>
            <w:sz w:val="24"/>
            <w:szCs w:val="24"/>
          </w:rPr>
          <w:t>dores de la</w:t>
        </w:r>
        <w:r w:rsidR="00F904E8" w:rsidRPr="00F904E8">
          <w:rPr>
            <w:rStyle w:val="Hipervnculo"/>
            <w:rFonts w:ascii="Arial" w:hAnsi="Arial" w:cs="Arial"/>
            <w:noProof/>
            <w:sz w:val="24"/>
            <w:szCs w:val="24"/>
          </w:rPr>
          <w:t xml:space="preserve"> clasificación de suelos Capacidad-Fertilidad.</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_Toc434787023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31</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4" w:history="1">
        <w:r w:rsidR="00F904E8" w:rsidRPr="00F904E8">
          <w:rPr>
            <w:rStyle w:val="Hipervnculo"/>
            <w:rFonts w:ascii="Arial" w:hAnsi="Arial" w:cs="Arial"/>
            <w:noProof/>
            <w:sz w:val="24"/>
            <w:szCs w:val="24"/>
          </w:rPr>
          <w:t>Cuadro 4. Leyenda fisiográfica</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_Toc434787024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36</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5" w:history="1">
        <w:r w:rsidR="00F904E8" w:rsidRPr="00F904E8">
          <w:rPr>
            <w:rStyle w:val="Hipervnculo"/>
            <w:rFonts w:ascii="Arial" w:hAnsi="Arial" w:cs="Arial"/>
            <w:noProof/>
            <w:sz w:val="24"/>
            <w:szCs w:val="24"/>
          </w:rPr>
          <w:t>Cuadro 5. Libreta de campo que se utilizó en las pruebas de infiltración</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_Toc434787025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37</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6" w:history="1">
        <w:r w:rsidR="00F904E8" w:rsidRPr="00F904E8">
          <w:rPr>
            <w:rStyle w:val="Hipervnculo"/>
            <w:rFonts w:ascii="Arial" w:hAnsi="Arial" w:cs="Arial"/>
            <w:noProof/>
            <w:sz w:val="24"/>
            <w:szCs w:val="24"/>
          </w:rPr>
          <w:t>Cuadro 6. Etiqueta de las bolsas de muestreo</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_Toc434787026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38</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7" w:history="1">
        <w:r w:rsidR="00F904E8" w:rsidRPr="00F904E8">
          <w:rPr>
            <w:rStyle w:val="Hipervnculo"/>
            <w:rFonts w:ascii="Arial" w:hAnsi="Arial" w:cs="Arial"/>
            <w:noProof/>
            <w:sz w:val="24"/>
            <w:szCs w:val="24"/>
          </w:rPr>
          <w:t>Cuadro 7. Esquema de la prueba de infiltración (Porchet)</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_Toc434787027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38</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8" w:history="1">
        <w:r w:rsidR="00F904E8" w:rsidRPr="00F904E8">
          <w:rPr>
            <w:rStyle w:val="Hipervnculo"/>
            <w:rFonts w:ascii="Arial" w:hAnsi="Arial" w:cs="Arial"/>
            <w:noProof/>
            <w:sz w:val="24"/>
            <w:szCs w:val="24"/>
          </w:rPr>
          <w:t>Cuadro 8. Fórmulas que se utilizaron para la base de datos</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_Toc434787028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39</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29" w:history="1">
        <w:r w:rsidR="00F904E8" w:rsidRPr="00F904E8">
          <w:rPr>
            <w:rStyle w:val="Hipervnculo"/>
            <w:rFonts w:ascii="Arial" w:hAnsi="Arial" w:cs="Arial"/>
            <w:noProof/>
            <w:sz w:val="24"/>
            <w:szCs w:val="24"/>
            <w:lang w:val="es-GT"/>
          </w:rPr>
          <w:t>Cuadro 9. Base de datos de análisis químicos</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_Toc434787029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39</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0" w:history="1">
        <w:r w:rsidR="00F904E8" w:rsidRPr="00F904E8">
          <w:rPr>
            <w:rStyle w:val="Hipervnculo"/>
            <w:rFonts w:ascii="Arial" w:hAnsi="Arial" w:cs="Arial"/>
            <w:noProof/>
            <w:sz w:val="24"/>
            <w:szCs w:val="24"/>
            <w:lang w:val="es-GT"/>
          </w:rPr>
          <w:t>Cuadro 10. Base de datos de análisis físico</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_Toc434787030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40</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1" w:history="1">
        <w:r w:rsidR="00F904E8" w:rsidRPr="00F904E8">
          <w:rPr>
            <w:rStyle w:val="Hipervnculo"/>
            <w:rFonts w:ascii="Arial" w:hAnsi="Arial" w:cs="Arial"/>
            <w:noProof/>
            <w:sz w:val="24"/>
            <w:szCs w:val="24"/>
          </w:rPr>
          <w:t xml:space="preserve">Cuadro 11. Leyenda fisiográfica de la </w:t>
        </w:r>
        <w:r w:rsidR="00195CCC">
          <w:rPr>
            <w:rStyle w:val="Hipervnculo"/>
            <w:rFonts w:ascii="Arial" w:hAnsi="Arial" w:cs="Arial"/>
            <w:noProof/>
            <w:sz w:val="24"/>
            <w:szCs w:val="24"/>
          </w:rPr>
          <w:t>finca</w:t>
        </w:r>
        <w:r w:rsidR="00F904E8" w:rsidRPr="00F904E8">
          <w:rPr>
            <w:rStyle w:val="Hipervnculo"/>
            <w:rFonts w:ascii="Arial" w:hAnsi="Arial" w:cs="Arial"/>
            <w:noProof/>
            <w:sz w:val="24"/>
            <w:szCs w:val="24"/>
          </w:rPr>
          <w:t xml:space="preserve"> Yalcobé</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_Toc434787031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44</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2" w:history="1">
        <w:r w:rsidR="00F904E8" w:rsidRPr="00F904E8">
          <w:rPr>
            <w:rStyle w:val="Hipervnculo"/>
            <w:rFonts w:ascii="Arial" w:hAnsi="Arial" w:cs="Arial"/>
            <w:noProof/>
            <w:sz w:val="24"/>
            <w:szCs w:val="24"/>
          </w:rPr>
          <w:t xml:space="preserve">Cuadro 12. Leyenda fisiográfica </w:t>
        </w:r>
        <w:r w:rsidR="00195CCC">
          <w:rPr>
            <w:rStyle w:val="Hipervnculo"/>
            <w:rFonts w:ascii="Arial" w:hAnsi="Arial" w:cs="Arial"/>
            <w:noProof/>
            <w:sz w:val="24"/>
            <w:szCs w:val="24"/>
          </w:rPr>
          <w:t>finca</w:t>
        </w:r>
        <w:r w:rsidR="00F904E8" w:rsidRPr="00F904E8">
          <w:rPr>
            <w:rStyle w:val="Hipervnculo"/>
            <w:rFonts w:ascii="Arial" w:hAnsi="Arial" w:cs="Arial"/>
            <w:noProof/>
            <w:sz w:val="24"/>
            <w:szCs w:val="24"/>
          </w:rPr>
          <w:t xml:space="preserve"> La Bacadilla</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_Toc434787032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49</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3" w:history="1">
        <w:r w:rsidR="00F904E8" w:rsidRPr="00F904E8">
          <w:rPr>
            <w:rStyle w:val="Hipervnculo"/>
            <w:rFonts w:ascii="Arial" w:hAnsi="Arial" w:cs="Arial"/>
            <w:noProof/>
            <w:sz w:val="24"/>
            <w:szCs w:val="24"/>
          </w:rPr>
          <w:t xml:space="preserve">Cuadro 13. Leyenda fisiográfica </w:t>
        </w:r>
        <w:r w:rsidR="00195CCC">
          <w:rPr>
            <w:rStyle w:val="Hipervnculo"/>
            <w:rFonts w:ascii="Arial" w:hAnsi="Arial" w:cs="Arial"/>
            <w:noProof/>
            <w:sz w:val="24"/>
            <w:szCs w:val="24"/>
          </w:rPr>
          <w:t>finca</w:t>
        </w:r>
        <w:r w:rsidR="00F904E8" w:rsidRPr="00F904E8">
          <w:rPr>
            <w:rStyle w:val="Hipervnculo"/>
            <w:rFonts w:ascii="Arial" w:hAnsi="Arial" w:cs="Arial"/>
            <w:noProof/>
            <w:sz w:val="24"/>
            <w:szCs w:val="24"/>
          </w:rPr>
          <w:t xml:space="preserve"> El Canaleño</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_Toc434787033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54</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4" w:history="1">
        <w:r w:rsidR="00F904E8" w:rsidRPr="00F904E8">
          <w:rPr>
            <w:rStyle w:val="Hipervnculo"/>
            <w:rFonts w:ascii="Arial" w:hAnsi="Arial" w:cs="Arial"/>
            <w:noProof/>
            <w:sz w:val="24"/>
            <w:szCs w:val="24"/>
          </w:rPr>
          <w:t xml:space="preserve">Cuadro 14. Leyenda fisiográfica </w:t>
        </w:r>
        <w:r w:rsidR="00195CCC">
          <w:rPr>
            <w:rStyle w:val="Hipervnculo"/>
            <w:rFonts w:ascii="Arial" w:hAnsi="Arial" w:cs="Arial"/>
            <w:noProof/>
            <w:sz w:val="24"/>
            <w:szCs w:val="24"/>
          </w:rPr>
          <w:t>finca</w:t>
        </w:r>
        <w:r w:rsidR="00F904E8" w:rsidRPr="00F904E8">
          <w:rPr>
            <w:rStyle w:val="Hipervnculo"/>
            <w:rFonts w:ascii="Arial" w:hAnsi="Arial" w:cs="Arial"/>
            <w:noProof/>
            <w:sz w:val="24"/>
            <w:szCs w:val="24"/>
          </w:rPr>
          <w:t xml:space="preserve"> Sacol</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_Toc434787034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59</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5" w:history="1">
        <w:r w:rsidR="00F904E8" w:rsidRPr="00F904E8">
          <w:rPr>
            <w:rStyle w:val="Hipervnculo"/>
            <w:rFonts w:ascii="Arial" w:hAnsi="Arial" w:cs="Arial"/>
            <w:noProof/>
            <w:sz w:val="24"/>
            <w:szCs w:val="24"/>
            <w:lang w:val="es-GT" w:eastAsia="es-GT"/>
          </w:rPr>
          <w:t>C</w:t>
        </w:r>
        <w:r w:rsidR="00CB6CA5">
          <w:rPr>
            <w:rStyle w:val="Hipervnculo"/>
            <w:rFonts w:ascii="Arial" w:hAnsi="Arial" w:cs="Arial"/>
            <w:noProof/>
            <w:sz w:val="24"/>
            <w:szCs w:val="24"/>
            <w:lang w:val="es-GT" w:eastAsia="es-GT"/>
          </w:rPr>
          <w:t xml:space="preserve">uadro 15. Leyenda fisiográfica </w:t>
        </w:r>
        <w:r w:rsidR="00195CCC">
          <w:rPr>
            <w:rStyle w:val="Hipervnculo"/>
            <w:rFonts w:ascii="Arial" w:hAnsi="Arial" w:cs="Arial"/>
            <w:noProof/>
            <w:sz w:val="24"/>
            <w:szCs w:val="24"/>
            <w:lang w:val="es-GT" w:eastAsia="es-GT"/>
          </w:rPr>
          <w:t>finca</w:t>
        </w:r>
        <w:r w:rsidR="00F904E8" w:rsidRPr="00F904E8">
          <w:rPr>
            <w:rStyle w:val="Hipervnculo"/>
            <w:rFonts w:ascii="Arial" w:hAnsi="Arial" w:cs="Arial"/>
            <w:noProof/>
            <w:sz w:val="24"/>
            <w:szCs w:val="24"/>
            <w:lang w:val="es-GT" w:eastAsia="es-GT"/>
          </w:rPr>
          <w:t xml:space="preserve"> El Rosario</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_Toc434787035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63</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6" w:history="1">
        <w:r w:rsidR="00F904E8" w:rsidRPr="00F904E8">
          <w:rPr>
            <w:rStyle w:val="Hipervnculo"/>
            <w:rFonts w:ascii="Arial" w:hAnsi="Arial" w:cs="Arial"/>
            <w:noProof/>
            <w:sz w:val="24"/>
            <w:szCs w:val="24"/>
          </w:rPr>
          <w:t xml:space="preserve">Cuadro 16. Leyenda fisiográfica </w:t>
        </w:r>
        <w:r w:rsidR="00195CCC">
          <w:rPr>
            <w:rStyle w:val="Hipervnculo"/>
            <w:rFonts w:ascii="Arial" w:hAnsi="Arial" w:cs="Arial"/>
            <w:noProof/>
            <w:sz w:val="24"/>
            <w:szCs w:val="24"/>
          </w:rPr>
          <w:t>finca</w:t>
        </w:r>
        <w:r w:rsidR="00CB6CA5">
          <w:rPr>
            <w:rStyle w:val="Hipervnculo"/>
            <w:rFonts w:ascii="Arial" w:hAnsi="Arial" w:cs="Arial"/>
            <w:noProof/>
            <w:sz w:val="24"/>
            <w:szCs w:val="24"/>
          </w:rPr>
          <w:t xml:space="preserve"> </w:t>
        </w:r>
        <w:r w:rsidR="00F904E8" w:rsidRPr="00F904E8">
          <w:rPr>
            <w:rStyle w:val="Hipervnculo"/>
            <w:rFonts w:ascii="Arial" w:hAnsi="Arial" w:cs="Arial"/>
            <w:noProof/>
            <w:sz w:val="24"/>
            <w:szCs w:val="24"/>
          </w:rPr>
          <w:t>La Peñita</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_Toc434787036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68</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7" w:history="1">
        <w:r w:rsidR="00F904E8" w:rsidRPr="00F904E8">
          <w:rPr>
            <w:rStyle w:val="Hipervnculo"/>
            <w:rFonts w:ascii="Arial" w:hAnsi="Arial" w:cs="Arial"/>
            <w:noProof/>
            <w:sz w:val="24"/>
            <w:szCs w:val="24"/>
          </w:rPr>
          <w:t>Cuadro 17. Modificadores en las unidades fisiográficas</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_Toc434787037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72</w:t>
        </w:r>
        <w:r w:rsidR="00F904E8" w:rsidRPr="00F904E8">
          <w:rPr>
            <w:rFonts w:ascii="Arial" w:hAnsi="Arial" w:cs="Arial"/>
            <w:noProof/>
            <w:webHidden/>
            <w:sz w:val="24"/>
            <w:szCs w:val="24"/>
          </w:rPr>
          <w:fldChar w:fldCharType="end"/>
        </w:r>
      </w:hyperlink>
    </w:p>
    <w:p w:rsidR="00F904E8" w:rsidRPr="00F904E8" w:rsidRDefault="009B10C5">
      <w:pPr>
        <w:pStyle w:val="Tabladeilustraciones"/>
        <w:tabs>
          <w:tab w:val="right" w:leader="dot" w:pos="9961"/>
        </w:tabs>
        <w:rPr>
          <w:rFonts w:ascii="Arial" w:eastAsiaTheme="minorEastAsia" w:hAnsi="Arial" w:cs="Arial"/>
          <w:noProof/>
          <w:sz w:val="24"/>
          <w:szCs w:val="24"/>
          <w:lang w:val="es-GT" w:eastAsia="es-GT"/>
        </w:rPr>
      </w:pPr>
      <w:hyperlink w:anchor="_Toc434787038" w:history="1">
        <w:r w:rsidR="00F904E8" w:rsidRPr="00F904E8">
          <w:rPr>
            <w:rStyle w:val="Hipervnculo"/>
            <w:rFonts w:ascii="Arial" w:hAnsi="Arial" w:cs="Arial"/>
            <w:noProof/>
            <w:sz w:val="24"/>
            <w:szCs w:val="24"/>
          </w:rPr>
          <w:t>Cuadro 18. Descripción de las unidades de capacidad-Fertilidad</w:t>
        </w:r>
        <w:r w:rsidR="00F904E8" w:rsidRPr="00F904E8">
          <w:rPr>
            <w:rFonts w:ascii="Arial" w:hAnsi="Arial" w:cs="Arial"/>
            <w:noProof/>
            <w:webHidden/>
            <w:sz w:val="24"/>
            <w:szCs w:val="24"/>
          </w:rPr>
          <w:tab/>
        </w:r>
        <w:r w:rsidR="00F904E8" w:rsidRPr="00F904E8">
          <w:rPr>
            <w:rFonts w:ascii="Arial" w:hAnsi="Arial" w:cs="Arial"/>
            <w:noProof/>
            <w:webHidden/>
            <w:sz w:val="24"/>
            <w:szCs w:val="24"/>
          </w:rPr>
          <w:fldChar w:fldCharType="begin"/>
        </w:r>
        <w:r w:rsidR="00F904E8" w:rsidRPr="00F904E8">
          <w:rPr>
            <w:rFonts w:ascii="Arial" w:hAnsi="Arial" w:cs="Arial"/>
            <w:noProof/>
            <w:webHidden/>
            <w:sz w:val="24"/>
            <w:szCs w:val="24"/>
          </w:rPr>
          <w:instrText xml:space="preserve"> PAGEREF _Toc434787038 \h </w:instrText>
        </w:r>
        <w:r w:rsidR="00F904E8" w:rsidRPr="00F904E8">
          <w:rPr>
            <w:rFonts w:ascii="Arial" w:hAnsi="Arial" w:cs="Arial"/>
            <w:noProof/>
            <w:webHidden/>
            <w:sz w:val="24"/>
            <w:szCs w:val="24"/>
          </w:rPr>
        </w:r>
        <w:r w:rsidR="00F904E8" w:rsidRPr="00F904E8">
          <w:rPr>
            <w:rFonts w:ascii="Arial" w:hAnsi="Arial" w:cs="Arial"/>
            <w:noProof/>
            <w:webHidden/>
            <w:sz w:val="24"/>
            <w:szCs w:val="24"/>
          </w:rPr>
          <w:fldChar w:fldCharType="separate"/>
        </w:r>
        <w:r w:rsidR="00B97591">
          <w:rPr>
            <w:rFonts w:ascii="Arial" w:hAnsi="Arial" w:cs="Arial"/>
            <w:noProof/>
            <w:webHidden/>
            <w:sz w:val="24"/>
            <w:szCs w:val="24"/>
          </w:rPr>
          <w:t>73</w:t>
        </w:r>
        <w:r w:rsidR="00F904E8" w:rsidRPr="00F904E8">
          <w:rPr>
            <w:rFonts w:ascii="Arial" w:hAnsi="Arial" w:cs="Arial"/>
            <w:noProof/>
            <w:webHidden/>
            <w:sz w:val="24"/>
            <w:szCs w:val="24"/>
          </w:rPr>
          <w:fldChar w:fldCharType="end"/>
        </w:r>
      </w:hyperlink>
    </w:p>
    <w:p w:rsidR="00EC4F6A" w:rsidRPr="00DC78A2" w:rsidRDefault="00F904E8" w:rsidP="00EC4F6A">
      <w:pPr>
        <w:spacing w:after="0" w:line="480" w:lineRule="auto"/>
        <w:rPr>
          <w:rFonts w:ascii="Arial" w:hAnsi="Arial" w:cs="Arial"/>
          <w:sz w:val="24"/>
          <w:szCs w:val="24"/>
        </w:rPr>
      </w:pPr>
      <w:r>
        <w:rPr>
          <w:rFonts w:ascii="Arial" w:hAnsi="Arial" w:cs="Arial"/>
          <w:sz w:val="24"/>
          <w:szCs w:val="24"/>
        </w:rPr>
        <w:fldChar w:fldCharType="end"/>
      </w:r>
    </w:p>
    <w:p w:rsidR="0032092E" w:rsidRPr="00DC78A2" w:rsidRDefault="0032092E" w:rsidP="00CC27A1">
      <w:pPr>
        <w:spacing w:after="0" w:line="480" w:lineRule="auto"/>
        <w:jc w:val="both"/>
        <w:rPr>
          <w:rFonts w:ascii="Arial" w:hAnsi="Arial" w:cs="Arial"/>
          <w:sz w:val="24"/>
          <w:szCs w:val="24"/>
        </w:rPr>
      </w:pPr>
    </w:p>
    <w:p w:rsidR="00C618FB" w:rsidRPr="00DC78A2" w:rsidRDefault="00C618FB" w:rsidP="00CC27A1">
      <w:pPr>
        <w:spacing w:after="0" w:line="480" w:lineRule="auto"/>
        <w:jc w:val="both"/>
        <w:rPr>
          <w:rFonts w:ascii="Arial" w:hAnsi="Arial" w:cs="Arial"/>
          <w:sz w:val="24"/>
          <w:szCs w:val="24"/>
        </w:rPr>
      </w:pPr>
    </w:p>
    <w:p w:rsidR="00C618FB" w:rsidRPr="00DC78A2" w:rsidRDefault="00C618FB" w:rsidP="00CC27A1">
      <w:pPr>
        <w:spacing w:after="0" w:line="480" w:lineRule="auto"/>
        <w:jc w:val="both"/>
        <w:rPr>
          <w:rFonts w:ascii="Arial" w:hAnsi="Arial" w:cs="Arial"/>
          <w:sz w:val="24"/>
          <w:szCs w:val="24"/>
        </w:rPr>
      </w:pPr>
    </w:p>
    <w:p w:rsidR="00C618FB" w:rsidRPr="00DC78A2" w:rsidRDefault="00C618FB" w:rsidP="00CC27A1">
      <w:pPr>
        <w:spacing w:after="0" w:line="480" w:lineRule="auto"/>
        <w:jc w:val="both"/>
        <w:rPr>
          <w:rFonts w:ascii="Arial" w:hAnsi="Arial" w:cs="Arial"/>
          <w:sz w:val="24"/>
          <w:szCs w:val="24"/>
        </w:rPr>
      </w:pPr>
    </w:p>
    <w:p w:rsidR="00C618FB" w:rsidRPr="00DC78A2" w:rsidRDefault="00C618FB" w:rsidP="00CC27A1">
      <w:pPr>
        <w:spacing w:after="0" w:line="480" w:lineRule="auto"/>
        <w:jc w:val="both"/>
        <w:rPr>
          <w:rFonts w:ascii="Arial" w:hAnsi="Arial" w:cs="Arial"/>
          <w:sz w:val="24"/>
          <w:szCs w:val="24"/>
        </w:rPr>
      </w:pPr>
    </w:p>
    <w:p w:rsidR="00C618FB" w:rsidRPr="00DC78A2" w:rsidRDefault="00C618FB" w:rsidP="00CC27A1">
      <w:pPr>
        <w:spacing w:after="0" w:line="480" w:lineRule="auto"/>
        <w:jc w:val="both"/>
        <w:rPr>
          <w:rFonts w:ascii="Arial" w:hAnsi="Arial" w:cs="Arial"/>
          <w:sz w:val="24"/>
          <w:szCs w:val="24"/>
        </w:rPr>
      </w:pPr>
    </w:p>
    <w:p w:rsidR="00C618FB" w:rsidRPr="00DC78A2" w:rsidRDefault="00C618FB" w:rsidP="00CC27A1">
      <w:pPr>
        <w:spacing w:after="0" w:line="480" w:lineRule="auto"/>
        <w:jc w:val="both"/>
        <w:rPr>
          <w:rFonts w:ascii="Arial" w:hAnsi="Arial" w:cs="Arial"/>
          <w:sz w:val="24"/>
          <w:szCs w:val="24"/>
        </w:rPr>
      </w:pPr>
    </w:p>
    <w:p w:rsidR="00C618FB" w:rsidRDefault="00C618FB" w:rsidP="00CC27A1">
      <w:pPr>
        <w:spacing w:after="0" w:line="480" w:lineRule="auto"/>
        <w:jc w:val="both"/>
        <w:rPr>
          <w:rFonts w:ascii="Arial" w:hAnsi="Arial" w:cs="Arial"/>
          <w:sz w:val="24"/>
          <w:szCs w:val="24"/>
        </w:rPr>
      </w:pPr>
    </w:p>
    <w:p w:rsidR="005168C9" w:rsidRDefault="005168C9" w:rsidP="00CC27A1">
      <w:pPr>
        <w:spacing w:after="0" w:line="480" w:lineRule="auto"/>
        <w:jc w:val="both"/>
        <w:rPr>
          <w:rFonts w:ascii="Arial" w:hAnsi="Arial" w:cs="Arial"/>
          <w:sz w:val="24"/>
          <w:szCs w:val="24"/>
        </w:rPr>
      </w:pPr>
    </w:p>
    <w:p w:rsidR="00C618FB" w:rsidRPr="00E63E00" w:rsidRDefault="00E63E00" w:rsidP="00C618FB">
      <w:pPr>
        <w:spacing w:after="0" w:line="480" w:lineRule="auto"/>
        <w:jc w:val="center"/>
        <w:rPr>
          <w:rFonts w:ascii="Arial" w:hAnsi="Arial" w:cs="Arial"/>
          <w:b/>
          <w:sz w:val="24"/>
          <w:szCs w:val="24"/>
        </w:rPr>
      </w:pPr>
      <w:r w:rsidRPr="00E63E00">
        <w:rPr>
          <w:rFonts w:ascii="Arial" w:hAnsi="Arial" w:cs="Arial"/>
          <w:b/>
          <w:sz w:val="24"/>
          <w:szCs w:val="24"/>
        </w:rPr>
        <w:lastRenderedPageBreak/>
        <w:t>ÍNDICE DE FIGURAS</w:t>
      </w:r>
    </w:p>
    <w:p w:rsidR="003A2F68" w:rsidRPr="00DC78A2" w:rsidRDefault="003A2F68" w:rsidP="00C618FB">
      <w:pPr>
        <w:spacing w:after="0" w:line="480" w:lineRule="auto"/>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5168C9">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Página</w:t>
      </w:r>
    </w:p>
    <w:p w:rsidR="00AE5362" w:rsidRPr="00AE5362" w:rsidRDefault="005168C9">
      <w:pPr>
        <w:pStyle w:val="Tabladeilustraciones"/>
        <w:tabs>
          <w:tab w:val="right" w:leader="dot" w:pos="9961"/>
        </w:tabs>
        <w:rPr>
          <w:rFonts w:ascii="Arial" w:eastAsiaTheme="minorEastAsia" w:hAnsi="Arial" w:cs="Arial"/>
          <w:noProof/>
          <w:sz w:val="24"/>
          <w:szCs w:val="24"/>
          <w:lang w:val="es-GT" w:eastAsia="es-GT"/>
        </w:rPr>
      </w:pPr>
      <w:r>
        <w:rPr>
          <w:b/>
        </w:rPr>
        <w:fldChar w:fldCharType="begin"/>
      </w:r>
      <w:r>
        <w:rPr>
          <w:b/>
        </w:rPr>
        <w:instrText xml:space="preserve"> TOC \h \z \c "Figura. " </w:instrText>
      </w:r>
      <w:r>
        <w:rPr>
          <w:b/>
        </w:rPr>
        <w:fldChar w:fldCharType="separate"/>
      </w:r>
      <w:hyperlink w:anchor="_Toc444103387" w:history="1">
        <w:r w:rsidR="00AE5362" w:rsidRPr="00AE5362">
          <w:rPr>
            <w:rStyle w:val="Hipervnculo"/>
            <w:rFonts w:ascii="Arial" w:hAnsi="Arial" w:cs="Arial"/>
            <w:noProof/>
            <w:sz w:val="24"/>
            <w:szCs w:val="24"/>
          </w:rPr>
          <w:t>Figura.  1. Ubicación del municipio de Fray Bartolomé de Las Casas. A.V.</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_Toc444103387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88" w:history="1">
        <w:r w:rsidR="00AE5362" w:rsidRPr="00AE5362">
          <w:rPr>
            <w:rStyle w:val="Hipervnculo"/>
            <w:rFonts w:ascii="Arial" w:hAnsi="Arial" w:cs="Arial"/>
            <w:noProof/>
            <w:sz w:val="24"/>
            <w:szCs w:val="24"/>
          </w:rPr>
          <w:t>Figura.  2. Croquis de la empresa y ubicación del área de  SIG.</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_Toc444103388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9</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89" w:history="1">
        <w:r w:rsidR="00AE5362" w:rsidRPr="00AE5362">
          <w:rPr>
            <w:rStyle w:val="Hipervnculo"/>
            <w:rFonts w:ascii="Arial" w:hAnsi="Arial" w:cs="Arial"/>
            <w:noProof/>
            <w:sz w:val="24"/>
            <w:szCs w:val="24"/>
          </w:rPr>
          <w:t>Figura.  3. Organigrama del</w:t>
        </w:r>
        <w:r w:rsidR="00CB6CA5">
          <w:rPr>
            <w:rStyle w:val="Hipervnculo"/>
            <w:rFonts w:ascii="Arial" w:hAnsi="Arial" w:cs="Arial"/>
            <w:noProof/>
            <w:sz w:val="24"/>
            <w:szCs w:val="24"/>
          </w:rPr>
          <w:t xml:space="preserve"> Departamento Técnico Agrícola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_Toc444103389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11</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0" w:history="1">
        <w:r w:rsidR="00AE5362" w:rsidRPr="00AE5362">
          <w:rPr>
            <w:rStyle w:val="Hipervnculo"/>
            <w:rFonts w:ascii="Arial" w:hAnsi="Arial" w:cs="Arial"/>
            <w:noProof/>
            <w:sz w:val="24"/>
            <w:szCs w:val="24"/>
          </w:rPr>
          <w:t>Figura.  4. Gráfico para la denominación de los suelos e</w:t>
        </w:r>
        <w:r w:rsidR="00AE5362">
          <w:rPr>
            <w:rStyle w:val="Hipervnculo"/>
            <w:rFonts w:ascii="Arial" w:hAnsi="Arial" w:cs="Arial"/>
            <w:noProof/>
            <w:sz w:val="24"/>
            <w:szCs w:val="24"/>
          </w:rPr>
          <w:t>n base a la textura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_Toc444103390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19</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1" w:history="1">
        <w:r w:rsidR="00AE5362" w:rsidRPr="00AE5362">
          <w:rPr>
            <w:rStyle w:val="Hipervnculo"/>
            <w:rFonts w:ascii="Arial" w:hAnsi="Arial" w:cs="Arial"/>
            <w:noProof/>
            <w:sz w:val="24"/>
            <w:szCs w:val="24"/>
          </w:rPr>
          <w:t>Figura.  5. Ubicación del municipio de Fray Bartolomé de Las Casas. A.V.</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_Toc444103391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33</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2" w:history="1">
        <w:r w:rsidR="00AE5362" w:rsidRPr="00AE5362">
          <w:rPr>
            <w:rStyle w:val="Hipervnculo"/>
            <w:rFonts w:ascii="Arial" w:hAnsi="Arial" w:cs="Arial"/>
            <w:noProof/>
            <w:sz w:val="24"/>
            <w:szCs w:val="24"/>
          </w:rPr>
          <w:t>Figura.  6.Vías de acceso a Fray Bartolomé de Las Casas A.V.</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_Toc444103392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34</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3" w:history="1">
        <w:r w:rsidR="00AE5362" w:rsidRPr="00AE5362">
          <w:rPr>
            <w:rStyle w:val="Hipervnculo"/>
            <w:rFonts w:ascii="Arial" w:hAnsi="Arial" w:cs="Arial"/>
            <w:noProof/>
            <w:sz w:val="24"/>
            <w:szCs w:val="24"/>
            <w:lang w:val="es-GT"/>
          </w:rPr>
          <w:t>Figura.  7. Histograma del contenido de arcilla (%)</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_Toc444103393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40</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4" w:history="1">
        <w:r w:rsidR="00AE5362" w:rsidRPr="00AE5362">
          <w:rPr>
            <w:rStyle w:val="Hipervnculo"/>
            <w:rFonts w:ascii="Arial" w:hAnsi="Arial" w:cs="Arial"/>
            <w:noProof/>
            <w:sz w:val="24"/>
            <w:szCs w:val="24"/>
            <w:lang w:val="es-GT"/>
          </w:rPr>
          <w:t xml:space="preserve">Figura.  8. Mapa de ubicación de </w:t>
        </w:r>
        <w:r w:rsidR="00195CCC">
          <w:rPr>
            <w:rStyle w:val="Hipervnculo"/>
            <w:rFonts w:ascii="Arial" w:hAnsi="Arial" w:cs="Arial"/>
            <w:noProof/>
            <w:sz w:val="24"/>
            <w:szCs w:val="24"/>
            <w:lang w:val="es-GT"/>
          </w:rPr>
          <w:t>finca</w:t>
        </w:r>
        <w:r w:rsidR="00AE5362" w:rsidRPr="00AE5362">
          <w:rPr>
            <w:rStyle w:val="Hipervnculo"/>
            <w:rFonts w:ascii="Arial" w:hAnsi="Arial" w:cs="Arial"/>
            <w:noProof/>
            <w:sz w:val="24"/>
            <w:szCs w:val="24"/>
            <w:lang w:val="es-GT"/>
          </w:rPr>
          <w:t>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_Toc444103394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41</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5" w:history="1">
        <w:r w:rsidR="00AE5362" w:rsidRPr="00AE5362">
          <w:rPr>
            <w:rStyle w:val="Hipervnculo"/>
            <w:rFonts w:ascii="Arial" w:hAnsi="Arial" w:cs="Arial"/>
            <w:noProof/>
            <w:sz w:val="24"/>
            <w:szCs w:val="24"/>
            <w:lang w:val="es-GT"/>
          </w:rPr>
          <w:t>Figura.  9. Flujograma de la metodología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_Toc444103395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43</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6" w:history="1">
        <w:r w:rsidR="00AE5362" w:rsidRPr="00AE5362">
          <w:rPr>
            <w:rStyle w:val="Hipervnculo"/>
            <w:rFonts w:ascii="Arial" w:hAnsi="Arial" w:cs="Arial"/>
            <w:noProof/>
            <w:sz w:val="24"/>
            <w:szCs w:val="24"/>
          </w:rPr>
          <w:t xml:space="preserve">Figura.  10. Unidades de mapeo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Yalcobé</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_Toc444103396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46</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7" w:history="1">
        <w:r w:rsidR="00AE5362" w:rsidRPr="00AE5362">
          <w:rPr>
            <w:rStyle w:val="Hipervnculo"/>
            <w:rFonts w:ascii="Arial" w:hAnsi="Arial" w:cs="Arial"/>
            <w:noProof/>
            <w:sz w:val="24"/>
            <w:szCs w:val="24"/>
          </w:rPr>
          <w:t xml:space="preserve">Figura.  11. Geomorfología ubicación de las calicatas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Yalcobé</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_Toc444103397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47</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8" w:history="1">
        <w:r w:rsidR="00195CCC">
          <w:rPr>
            <w:rStyle w:val="Hipervnculo"/>
            <w:rFonts w:ascii="Arial" w:hAnsi="Arial" w:cs="Arial"/>
            <w:noProof/>
            <w:sz w:val="24"/>
            <w:szCs w:val="24"/>
          </w:rPr>
          <w:t>Figura.  12. Textura finca</w:t>
        </w:r>
        <w:r w:rsidR="00AE5362" w:rsidRPr="00AE5362">
          <w:rPr>
            <w:rStyle w:val="Hipervnculo"/>
            <w:rFonts w:ascii="Arial" w:hAnsi="Arial" w:cs="Arial"/>
            <w:noProof/>
            <w:sz w:val="24"/>
            <w:szCs w:val="24"/>
          </w:rPr>
          <w:t xml:space="preserve"> Yalcobé</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_Toc444103398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48</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399" w:history="1">
        <w:r w:rsidR="00AE5362" w:rsidRPr="00AE5362">
          <w:rPr>
            <w:rStyle w:val="Hipervnculo"/>
            <w:rFonts w:ascii="Arial" w:hAnsi="Arial" w:cs="Arial"/>
            <w:noProof/>
            <w:sz w:val="24"/>
            <w:szCs w:val="24"/>
          </w:rPr>
          <w:t>Figur</w:t>
        </w:r>
        <w:r w:rsidR="00195CCC">
          <w:rPr>
            <w:rStyle w:val="Hipervnculo"/>
            <w:rFonts w:ascii="Arial" w:hAnsi="Arial" w:cs="Arial"/>
            <w:noProof/>
            <w:sz w:val="24"/>
            <w:szCs w:val="24"/>
          </w:rPr>
          <w:t>a.  13. Mapa de Clase textural finca</w:t>
        </w:r>
        <w:r w:rsidR="00AE5362" w:rsidRPr="00AE5362">
          <w:rPr>
            <w:rStyle w:val="Hipervnculo"/>
            <w:rFonts w:ascii="Arial" w:hAnsi="Arial" w:cs="Arial"/>
            <w:noProof/>
            <w:sz w:val="24"/>
            <w:szCs w:val="24"/>
          </w:rPr>
          <w:t xml:space="preserve"> Yalcobé</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_Toc444103399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48</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0" w:history="1">
        <w:r w:rsidR="00AE5362" w:rsidRPr="00AE5362">
          <w:rPr>
            <w:rStyle w:val="Hipervnculo"/>
            <w:rFonts w:ascii="Arial" w:hAnsi="Arial" w:cs="Arial"/>
            <w:noProof/>
            <w:sz w:val="24"/>
            <w:szCs w:val="24"/>
          </w:rPr>
          <w:t xml:space="preserve">Figura.  14. Unidades de mapeo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Bacadilla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_Toc444103400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50</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1" w:history="1">
        <w:r w:rsidR="00AE5362" w:rsidRPr="00AE5362">
          <w:rPr>
            <w:rStyle w:val="Hipervnculo"/>
            <w:rFonts w:ascii="Arial" w:hAnsi="Arial" w:cs="Arial"/>
            <w:noProof/>
            <w:sz w:val="24"/>
            <w:szCs w:val="24"/>
            <w:lang w:val="es-GT" w:eastAsia="es-GT"/>
          </w:rPr>
          <w:t xml:space="preserve">Figura.  15. Geormofologia y ubicación de calicatas </w:t>
        </w:r>
        <w:r w:rsidR="00195CCC">
          <w:rPr>
            <w:rStyle w:val="Hipervnculo"/>
            <w:rFonts w:ascii="Arial" w:hAnsi="Arial" w:cs="Arial"/>
            <w:noProof/>
            <w:sz w:val="24"/>
            <w:szCs w:val="24"/>
            <w:lang w:val="es-GT" w:eastAsia="es-GT"/>
          </w:rPr>
          <w:t>finca</w:t>
        </w:r>
        <w:r w:rsidR="00AE5362" w:rsidRPr="00AE5362">
          <w:rPr>
            <w:rStyle w:val="Hipervnculo"/>
            <w:rFonts w:ascii="Arial" w:hAnsi="Arial" w:cs="Arial"/>
            <w:noProof/>
            <w:sz w:val="24"/>
            <w:szCs w:val="24"/>
            <w:lang w:val="es-GT" w:eastAsia="es-GT"/>
          </w:rPr>
          <w:t xml:space="preserve"> La Bacadilla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_Toc444103401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51</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2" w:history="1">
        <w:r w:rsidR="00AE5362" w:rsidRPr="00AE5362">
          <w:rPr>
            <w:rStyle w:val="Hipervnculo"/>
            <w:rFonts w:ascii="Arial" w:hAnsi="Arial" w:cs="Arial"/>
            <w:noProof/>
            <w:sz w:val="24"/>
            <w:szCs w:val="24"/>
          </w:rPr>
          <w:t xml:space="preserve">Figura.  16. Textura </w:t>
        </w:r>
        <w:r w:rsidR="004B73D7">
          <w:rPr>
            <w:rStyle w:val="Hipervnculo"/>
            <w:rFonts w:ascii="Arial" w:hAnsi="Arial" w:cs="Arial"/>
            <w:noProof/>
            <w:sz w:val="24"/>
            <w:szCs w:val="24"/>
          </w:rPr>
          <w:t>f</w:t>
        </w:r>
        <w:r w:rsidR="00195CCC">
          <w:rPr>
            <w:rStyle w:val="Hipervnculo"/>
            <w:rFonts w:ascii="Arial" w:hAnsi="Arial" w:cs="Arial"/>
            <w:noProof/>
            <w:sz w:val="24"/>
            <w:szCs w:val="24"/>
          </w:rPr>
          <w:t>inca</w:t>
        </w:r>
        <w:r w:rsidR="00AE5362" w:rsidRPr="00AE5362">
          <w:rPr>
            <w:rStyle w:val="Hipervnculo"/>
            <w:rFonts w:ascii="Arial" w:hAnsi="Arial" w:cs="Arial"/>
            <w:noProof/>
            <w:sz w:val="24"/>
            <w:szCs w:val="24"/>
          </w:rPr>
          <w:t xml:space="preserve"> La Bacadilla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_Toc444103402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52</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3" w:history="1">
        <w:r w:rsidR="00AE5362" w:rsidRPr="00AE5362">
          <w:rPr>
            <w:rStyle w:val="Hipervnculo"/>
            <w:rFonts w:ascii="Arial" w:hAnsi="Arial" w:cs="Arial"/>
            <w:noProof/>
            <w:sz w:val="24"/>
            <w:szCs w:val="24"/>
          </w:rPr>
          <w:t xml:space="preserve">Figura.  17. Mapa de clase textural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Bacadilla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_Toc444103403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52</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4" w:history="1">
        <w:r w:rsidR="00AE5362" w:rsidRPr="00AE5362">
          <w:rPr>
            <w:rStyle w:val="Hipervnculo"/>
            <w:rFonts w:ascii="Arial" w:hAnsi="Arial" w:cs="Arial"/>
            <w:noProof/>
            <w:sz w:val="24"/>
            <w:szCs w:val="24"/>
          </w:rPr>
          <w:t xml:space="preserve">Figura.  18. Unidades de mapeo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Canaleño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_Toc444103404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56</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5" w:history="1">
        <w:r w:rsidR="00AE5362" w:rsidRPr="00AE5362">
          <w:rPr>
            <w:rStyle w:val="Hipervnculo"/>
            <w:rFonts w:ascii="Arial" w:hAnsi="Arial" w:cs="Arial"/>
            <w:noProof/>
            <w:sz w:val="24"/>
            <w:szCs w:val="24"/>
          </w:rPr>
          <w:t xml:space="preserve">Figura.  19. Geomorfología y ubicación de calicatas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Canaleño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_Toc444103405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57</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6" w:history="1">
        <w:r w:rsidR="00AE5362" w:rsidRPr="00AE5362">
          <w:rPr>
            <w:rStyle w:val="Hipervnculo"/>
            <w:rFonts w:ascii="Arial" w:hAnsi="Arial" w:cs="Arial"/>
            <w:noProof/>
            <w:sz w:val="24"/>
            <w:szCs w:val="24"/>
          </w:rPr>
          <w:t xml:space="preserve">Figura.  20. Textura </w:t>
        </w:r>
        <w:r w:rsidR="0066785E">
          <w:rPr>
            <w:rStyle w:val="Hipervnculo"/>
            <w:rFonts w:ascii="Arial" w:hAnsi="Arial" w:cs="Arial"/>
            <w:noProof/>
            <w:sz w:val="24"/>
            <w:szCs w:val="24"/>
          </w:rPr>
          <w:t>f</w:t>
        </w:r>
        <w:r w:rsidR="00195CCC">
          <w:rPr>
            <w:rStyle w:val="Hipervnculo"/>
            <w:rFonts w:ascii="Arial" w:hAnsi="Arial" w:cs="Arial"/>
            <w:noProof/>
            <w:sz w:val="24"/>
            <w:szCs w:val="24"/>
          </w:rPr>
          <w:t>inca</w:t>
        </w:r>
        <w:r w:rsidR="00AE5362" w:rsidRPr="00AE5362">
          <w:rPr>
            <w:rStyle w:val="Hipervnculo"/>
            <w:rFonts w:ascii="Arial" w:hAnsi="Arial" w:cs="Arial"/>
            <w:noProof/>
            <w:sz w:val="24"/>
            <w:szCs w:val="24"/>
          </w:rPr>
          <w:t xml:space="preserve"> El Canaleño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_Toc444103406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58</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7" w:history="1">
        <w:r w:rsidR="00AE5362" w:rsidRPr="00AE5362">
          <w:rPr>
            <w:rStyle w:val="Hipervnculo"/>
            <w:rFonts w:ascii="Arial" w:hAnsi="Arial" w:cs="Arial"/>
            <w:noProof/>
            <w:sz w:val="24"/>
            <w:szCs w:val="24"/>
          </w:rPr>
          <w:t xml:space="preserve">Figura.  21. Mapa de clase textural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Canaleño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_Toc444103407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58</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8" w:history="1">
        <w:r w:rsidR="00AE5362" w:rsidRPr="00AE5362">
          <w:rPr>
            <w:rStyle w:val="Hipervnculo"/>
            <w:rFonts w:ascii="Arial" w:hAnsi="Arial" w:cs="Arial"/>
            <w:noProof/>
            <w:sz w:val="24"/>
            <w:szCs w:val="24"/>
          </w:rPr>
          <w:t xml:space="preserve"> Figura.  22. Unidades de mapeo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Sacol</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_Toc444103408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60</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09" w:history="1">
        <w:r w:rsidR="00AE5362" w:rsidRPr="00AE5362">
          <w:rPr>
            <w:rStyle w:val="Hipervnculo"/>
            <w:rFonts w:ascii="Arial" w:hAnsi="Arial" w:cs="Arial"/>
            <w:noProof/>
            <w:sz w:val="24"/>
            <w:szCs w:val="24"/>
            <w:lang w:val="es-GT" w:eastAsia="es-GT"/>
          </w:rPr>
          <w:t xml:space="preserve">Figura.  23. Geomorfología y ubicación de calicatas </w:t>
        </w:r>
        <w:r w:rsidR="00195CCC">
          <w:rPr>
            <w:rStyle w:val="Hipervnculo"/>
            <w:rFonts w:ascii="Arial" w:hAnsi="Arial" w:cs="Arial"/>
            <w:noProof/>
            <w:sz w:val="24"/>
            <w:szCs w:val="24"/>
            <w:lang w:val="es-GT" w:eastAsia="es-GT"/>
          </w:rPr>
          <w:t>finca</w:t>
        </w:r>
        <w:r w:rsidR="00AE5362" w:rsidRPr="00AE5362">
          <w:rPr>
            <w:rStyle w:val="Hipervnculo"/>
            <w:rFonts w:ascii="Arial" w:hAnsi="Arial" w:cs="Arial"/>
            <w:noProof/>
            <w:sz w:val="24"/>
            <w:szCs w:val="24"/>
            <w:lang w:val="es-GT" w:eastAsia="es-GT"/>
          </w:rPr>
          <w:t xml:space="preserve"> Sacol</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_Toc444103409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61</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0" w:history="1">
        <w:r w:rsidR="00AE5362" w:rsidRPr="00AE5362">
          <w:rPr>
            <w:rStyle w:val="Hipervnculo"/>
            <w:rFonts w:ascii="Arial" w:eastAsia="Times New Roman" w:hAnsi="Arial" w:cs="Arial"/>
            <w:noProof/>
            <w:sz w:val="24"/>
            <w:szCs w:val="24"/>
            <w:lang w:eastAsia="es-ES"/>
          </w:rPr>
          <w:t xml:space="preserve">Figura.  24. Textura </w:t>
        </w:r>
        <w:r w:rsidR="00AE5362" w:rsidRPr="00AE5362">
          <w:rPr>
            <w:rStyle w:val="Hipervnculo"/>
            <w:rFonts w:ascii="Arial" w:hAnsi="Arial" w:cs="Arial"/>
            <w:noProof/>
            <w:sz w:val="24"/>
            <w:szCs w:val="24"/>
          </w:rPr>
          <w:t xml:space="preserv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Sacol</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_Toc444103410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62</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1" w:history="1">
        <w:r w:rsidR="00AE5362" w:rsidRPr="00AE5362">
          <w:rPr>
            <w:rStyle w:val="Hipervnculo"/>
            <w:rFonts w:ascii="Arial" w:eastAsia="Times New Roman" w:hAnsi="Arial" w:cs="Arial"/>
            <w:noProof/>
            <w:sz w:val="24"/>
            <w:szCs w:val="24"/>
            <w:lang w:eastAsia="es-ES"/>
          </w:rPr>
          <w:t xml:space="preserve">Figura.  25. Mapa Clase textural </w:t>
        </w:r>
        <w:r w:rsidR="00195CCC">
          <w:rPr>
            <w:rStyle w:val="Hipervnculo"/>
            <w:rFonts w:ascii="Arial" w:eastAsia="Times New Roman" w:hAnsi="Arial" w:cs="Arial"/>
            <w:noProof/>
            <w:sz w:val="24"/>
            <w:szCs w:val="24"/>
            <w:lang w:eastAsia="es-ES"/>
          </w:rPr>
          <w:t>finca</w:t>
        </w:r>
        <w:r w:rsidR="00AE5362" w:rsidRPr="00AE5362">
          <w:rPr>
            <w:rStyle w:val="Hipervnculo"/>
            <w:rFonts w:ascii="Arial" w:eastAsia="Times New Roman" w:hAnsi="Arial" w:cs="Arial"/>
            <w:noProof/>
            <w:sz w:val="24"/>
            <w:szCs w:val="24"/>
            <w:lang w:eastAsia="es-ES"/>
          </w:rPr>
          <w:t xml:space="preserve"> Sacol</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_Toc444103411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62</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2" w:history="1">
        <w:r w:rsidR="00AE5362" w:rsidRPr="00AE5362">
          <w:rPr>
            <w:rStyle w:val="Hipervnculo"/>
            <w:rFonts w:ascii="Arial" w:hAnsi="Arial" w:cs="Arial"/>
            <w:noProof/>
            <w:sz w:val="24"/>
            <w:szCs w:val="24"/>
          </w:rPr>
          <w:t xml:space="preserve">Figura.  26. Unidades de mapeo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Rosario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_Toc444103412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64</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3" w:history="1">
        <w:r w:rsidR="00AE5362" w:rsidRPr="00AE5362">
          <w:rPr>
            <w:rStyle w:val="Hipervnculo"/>
            <w:rFonts w:ascii="Arial" w:hAnsi="Arial" w:cs="Arial"/>
            <w:noProof/>
            <w:sz w:val="24"/>
            <w:szCs w:val="24"/>
            <w:lang w:val="es-GT" w:eastAsia="es-GT"/>
          </w:rPr>
          <w:t xml:space="preserve">Figura.  27. Geomorfología y ubicación de calicatas </w:t>
        </w:r>
        <w:r w:rsidR="00195CCC">
          <w:rPr>
            <w:rStyle w:val="Hipervnculo"/>
            <w:rFonts w:ascii="Arial" w:hAnsi="Arial" w:cs="Arial"/>
            <w:noProof/>
            <w:sz w:val="24"/>
            <w:szCs w:val="24"/>
            <w:lang w:val="es-GT" w:eastAsia="es-GT"/>
          </w:rPr>
          <w:t>finca</w:t>
        </w:r>
        <w:r w:rsidR="00AE5362" w:rsidRPr="00AE5362">
          <w:rPr>
            <w:rStyle w:val="Hipervnculo"/>
            <w:rFonts w:ascii="Arial" w:hAnsi="Arial" w:cs="Arial"/>
            <w:noProof/>
            <w:sz w:val="24"/>
            <w:szCs w:val="24"/>
            <w:lang w:val="es-GT" w:eastAsia="es-GT"/>
          </w:rPr>
          <w:t xml:space="preserve"> El Rosario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_Toc444103413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65</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4" w:history="1">
        <w:r w:rsidR="00AE5362" w:rsidRPr="00AE5362">
          <w:rPr>
            <w:rStyle w:val="Hipervnculo"/>
            <w:rFonts w:ascii="Arial" w:hAnsi="Arial" w:cs="Arial"/>
            <w:noProof/>
            <w:sz w:val="24"/>
            <w:szCs w:val="24"/>
          </w:rPr>
          <w:t xml:space="preserve">Figura.  28. Textura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Rosario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_Toc444103414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66</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5" w:history="1">
        <w:r w:rsidR="00AE5362" w:rsidRPr="00AE5362">
          <w:rPr>
            <w:rStyle w:val="Hipervnculo"/>
            <w:rFonts w:ascii="Arial" w:hAnsi="Arial" w:cs="Arial"/>
            <w:noProof/>
            <w:sz w:val="24"/>
            <w:szCs w:val="24"/>
          </w:rPr>
          <w:t xml:space="preserve">Figura.  29.Mapa de Clase textural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Rosario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_Toc444103415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66</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6" w:history="1">
        <w:r w:rsidR="00AE5362" w:rsidRPr="00AE5362">
          <w:rPr>
            <w:rStyle w:val="Hipervnculo"/>
            <w:rFonts w:ascii="Arial" w:hAnsi="Arial" w:cs="Arial"/>
            <w:noProof/>
            <w:sz w:val="24"/>
            <w:szCs w:val="24"/>
          </w:rPr>
          <w:t xml:space="preserve">Figura.  30. Unidades de mapeo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Peñita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_Toc444103416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69</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7" w:history="1">
        <w:r w:rsidR="00AE5362" w:rsidRPr="00AE5362">
          <w:rPr>
            <w:rStyle w:val="Hipervnculo"/>
            <w:rFonts w:ascii="Arial" w:hAnsi="Arial" w:cs="Arial"/>
            <w:noProof/>
            <w:sz w:val="24"/>
            <w:szCs w:val="24"/>
            <w:lang w:val="es-GT" w:eastAsia="es-GT"/>
          </w:rPr>
          <w:t xml:space="preserve">Figura.  31. Geomorfología y ubicación de calicatas de la </w:t>
        </w:r>
        <w:r w:rsidR="00195CCC">
          <w:rPr>
            <w:rStyle w:val="Hipervnculo"/>
            <w:rFonts w:ascii="Arial" w:hAnsi="Arial" w:cs="Arial"/>
            <w:noProof/>
            <w:sz w:val="24"/>
            <w:szCs w:val="24"/>
            <w:lang w:val="es-GT" w:eastAsia="es-GT"/>
          </w:rPr>
          <w:t>finca</w:t>
        </w:r>
        <w:r w:rsidR="00AE5362" w:rsidRPr="00AE5362">
          <w:rPr>
            <w:rStyle w:val="Hipervnculo"/>
            <w:rFonts w:ascii="Arial" w:hAnsi="Arial" w:cs="Arial"/>
            <w:noProof/>
            <w:sz w:val="24"/>
            <w:szCs w:val="24"/>
            <w:lang w:val="es-GT" w:eastAsia="es-GT"/>
          </w:rPr>
          <w:t xml:space="preserve"> La Peñita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_Toc444103417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70</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8" w:history="1">
        <w:r w:rsidR="00AE5362" w:rsidRPr="00AE5362">
          <w:rPr>
            <w:rStyle w:val="Hipervnculo"/>
            <w:rFonts w:ascii="Arial" w:hAnsi="Arial" w:cs="Arial"/>
            <w:noProof/>
            <w:sz w:val="24"/>
            <w:szCs w:val="24"/>
          </w:rPr>
          <w:t xml:space="preserve">Figura.  32. Textura </w:t>
        </w:r>
        <w:r w:rsidR="004B73D7">
          <w:rPr>
            <w:rStyle w:val="Hipervnculo"/>
            <w:rFonts w:ascii="Arial" w:hAnsi="Arial" w:cs="Arial"/>
            <w:noProof/>
            <w:sz w:val="24"/>
            <w:szCs w:val="24"/>
          </w:rPr>
          <w:t>f</w:t>
        </w:r>
        <w:r w:rsidR="00195CCC">
          <w:rPr>
            <w:rStyle w:val="Hipervnculo"/>
            <w:rFonts w:ascii="Arial" w:hAnsi="Arial" w:cs="Arial"/>
            <w:noProof/>
            <w:sz w:val="24"/>
            <w:szCs w:val="24"/>
          </w:rPr>
          <w:t>inca</w:t>
        </w:r>
        <w:r w:rsidR="00AE5362" w:rsidRPr="00AE5362">
          <w:rPr>
            <w:rStyle w:val="Hipervnculo"/>
            <w:rFonts w:ascii="Arial" w:hAnsi="Arial" w:cs="Arial"/>
            <w:noProof/>
            <w:sz w:val="24"/>
            <w:szCs w:val="24"/>
          </w:rPr>
          <w:t xml:space="preserve"> La Peñita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_Toc444103418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71</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19" w:history="1">
        <w:r w:rsidR="00AE5362" w:rsidRPr="00AE5362">
          <w:rPr>
            <w:rStyle w:val="Hipervnculo"/>
            <w:rFonts w:ascii="Arial" w:hAnsi="Arial" w:cs="Arial"/>
            <w:noProof/>
            <w:sz w:val="24"/>
            <w:szCs w:val="24"/>
          </w:rPr>
          <w:t xml:space="preserve">Figura.  33.Mapa de Clase textural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Peñita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_Toc444103419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71</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0" w:history="1">
        <w:r w:rsidR="00AE5362" w:rsidRPr="00AE5362">
          <w:rPr>
            <w:rStyle w:val="Hipervnculo"/>
            <w:rFonts w:ascii="Arial" w:hAnsi="Arial" w:cs="Arial"/>
            <w:noProof/>
            <w:sz w:val="24"/>
            <w:szCs w:val="24"/>
          </w:rPr>
          <w:t xml:space="preserve">Figura.  34. Mapa de zonas de amortiguamiento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Yalcobé.</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_Toc444103420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208</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1" w:history="1">
        <w:r w:rsidR="00AE5362" w:rsidRPr="00AE5362">
          <w:rPr>
            <w:rStyle w:val="Hipervnculo"/>
            <w:rFonts w:ascii="Arial" w:hAnsi="Arial" w:cs="Arial"/>
            <w:noProof/>
            <w:sz w:val="24"/>
            <w:szCs w:val="24"/>
          </w:rPr>
          <w:t xml:space="preserve">Figura.  35. Mapa de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Yalcobé con palmas afectadas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_Toc444103421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209</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2" w:history="1">
        <w:r w:rsidR="00AE5362" w:rsidRPr="00AE5362">
          <w:rPr>
            <w:rStyle w:val="Hipervnculo"/>
            <w:rFonts w:ascii="Arial" w:hAnsi="Arial" w:cs="Arial"/>
            <w:noProof/>
            <w:sz w:val="24"/>
            <w:szCs w:val="24"/>
          </w:rPr>
          <w:t xml:space="preserve">Figura.  36. Mapa de zonas de amortiguamiento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Canaleño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_Toc444103422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210</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3" w:history="1">
        <w:r w:rsidR="00AE5362" w:rsidRPr="00AE5362">
          <w:rPr>
            <w:rStyle w:val="Hipervnculo"/>
            <w:rFonts w:ascii="Arial" w:hAnsi="Arial" w:cs="Arial"/>
            <w:noProof/>
            <w:sz w:val="24"/>
            <w:szCs w:val="24"/>
          </w:rPr>
          <w:t xml:space="preserve">Figura.  37. Mapa de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Canaleño con las palmas afectadas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_Toc444103423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211</w:t>
        </w:r>
        <w:r w:rsidR="00AE5362" w:rsidRPr="00AE5362">
          <w:rPr>
            <w:rFonts w:ascii="Arial" w:hAnsi="Arial" w:cs="Arial"/>
            <w:noProof/>
            <w:webHidden/>
            <w:sz w:val="24"/>
            <w:szCs w:val="24"/>
          </w:rPr>
          <w:fldChar w:fldCharType="end"/>
        </w:r>
      </w:hyperlink>
    </w:p>
    <w:p w:rsidR="00AE5362" w:rsidRDefault="009B10C5">
      <w:pPr>
        <w:pStyle w:val="Tabladeilustraciones"/>
        <w:tabs>
          <w:tab w:val="right" w:leader="dot" w:pos="9961"/>
        </w:tabs>
        <w:rPr>
          <w:rFonts w:ascii="Arial" w:hAnsi="Arial" w:cs="Arial"/>
          <w:noProof/>
          <w:sz w:val="24"/>
          <w:szCs w:val="24"/>
        </w:rPr>
      </w:pPr>
      <w:hyperlink w:anchor="_Toc444103424" w:history="1">
        <w:r w:rsidR="00AE5362" w:rsidRPr="00AE5362">
          <w:rPr>
            <w:rStyle w:val="Hipervnculo"/>
            <w:rFonts w:ascii="Arial" w:hAnsi="Arial" w:cs="Arial"/>
            <w:noProof/>
            <w:sz w:val="24"/>
            <w:szCs w:val="24"/>
          </w:rPr>
          <w:t xml:space="preserve">Figura.  38. Mapa de zonas de amortiguamiento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Peñita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_Toc444103424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212</w:t>
        </w:r>
        <w:r w:rsidR="00AE5362" w:rsidRPr="00AE5362">
          <w:rPr>
            <w:rFonts w:ascii="Arial" w:hAnsi="Arial" w:cs="Arial"/>
            <w:noProof/>
            <w:webHidden/>
            <w:sz w:val="24"/>
            <w:szCs w:val="24"/>
          </w:rPr>
          <w:fldChar w:fldCharType="end"/>
        </w:r>
      </w:hyperlink>
    </w:p>
    <w:p w:rsidR="000222BE" w:rsidRPr="000222BE" w:rsidRDefault="000222BE" w:rsidP="000222BE">
      <w:pPr>
        <w:jc w:val="right"/>
        <w:rPr>
          <w:sz w:val="24"/>
        </w:rPr>
      </w:pPr>
      <w:r>
        <w:lastRenderedPageBreak/>
        <w:tab/>
      </w:r>
      <w:r>
        <w:tab/>
      </w:r>
      <w:r>
        <w:tab/>
      </w:r>
      <w:r>
        <w:tab/>
      </w:r>
      <w:r>
        <w:tab/>
      </w:r>
      <w:r>
        <w:tab/>
      </w:r>
      <w:r>
        <w:tab/>
      </w:r>
      <w:r>
        <w:tab/>
      </w:r>
      <w:r>
        <w:tab/>
      </w:r>
      <w:r>
        <w:tab/>
      </w:r>
      <w:r>
        <w:tab/>
      </w:r>
      <w:r w:rsidR="004B73D7" w:rsidRPr="004B73D7">
        <w:rPr>
          <w:rFonts w:ascii="Arial" w:hAnsi="Arial" w:cs="Arial"/>
          <w:sz w:val="24"/>
        </w:rPr>
        <w:t>Página</w:t>
      </w:r>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5" w:history="1">
        <w:r w:rsidR="00AE5362" w:rsidRPr="00AE5362">
          <w:rPr>
            <w:rStyle w:val="Hipervnculo"/>
            <w:rFonts w:ascii="Arial" w:hAnsi="Arial" w:cs="Arial"/>
            <w:noProof/>
            <w:sz w:val="24"/>
            <w:szCs w:val="24"/>
          </w:rPr>
          <w:t>Figur</w:t>
        </w:r>
        <w:r w:rsidR="00195CCC">
          <w:rPr>
            <w:rStyle w:val="Hipervnculo"/>
            <w:rFonts w:ascii="Arial" w:hAnsi="Arial" w:cs="Arial"/>
            <w:noProof/>
            <w:sz w:val="24"/>
            <w:szCs w:val="24"/>
          </w:rPr>
          <w:t xml:space="preserve">a.  39. </w:t>
        </w:r>
        <w:r w:rsidR="00AE5362" w:rsidRPr="00AE5362">
          <w:rPr>
            <w:rStyle w:val="Hipervnculo"/>
            <w:rFonts w:ascii="Arial" w:hAnsi="Arial" w:cs="Arial"/>
            <w:noProof/>
            <w:sz w:val="24"/>
            <w:szCs w:val="24"/>
          </w:rPr>
          <w:t xml:space="preserve">Mapa de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peñita con las palmas afectadas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_Toc444103425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213</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6" w:history="1">
        <w:r w:rsidR="00AE5362" w:rsidRPr="00AE5362">
          <w:rPr>
            <w:rStyle w:val="Hipervnculo"/>
            <w:rFonts w:ascii="Arial" w:hAnsi="Arial" w:cs="Arial"/>
            <w:noProof/>
            <w:sz w:val="24"/>
            <w:szCs w:val="24"/>
          </w:rPr>
          <w:t xml:space="preserve">Figura.  40. Mapa de zonas de amortiguamiento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Bacadilla</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_Toc444103426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214</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7" w:history="1">
        <w:r w:rsidR="00AE5362" w:rsidRPr="00AE5362">
          <w:rPr>
            <w:rStyle w:val="Hipervnculo"/>
            <w:rFonts w:ascii="Arial" w:hAnsi="Arial" w:cs="Arial"/>
            <w:noProof/>
            <w:sz w:val="24"/>
            <w:szCs w:val="24"/>
          </w:rPr>
          <w:t xml:space="preserve">Figura.  41. Mapa de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La Bacadilla con las palmas afectadas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_Toc444103427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215</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8" w:history="1">
        <w:r w:rsidR="00AE5362" w:rsidRPr="00AE5362">
          <w:rPr>
            <w:rStyle w:val="Hipervnculo"/>
            <w:rFonts w:ascii="Arial" w:hAnsi="Arial" w:cs="Arial"/>
            <w:noProof/>
            <w:sz w:val="24"/>
            <w:szCs w:val="24"/>
          </w:rPr>
          <w:t xml:space="preserve">Figura.  42. Mapa de zonas de amortiguamiento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Rosario</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_Toc444103428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216</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29" w:history="1">
        <w:r w:rsidR="00AE5362" w:rsidRPr="00AE5362">
          <w:rPr>
            <w:rStyle w:val="Hipervnculo"/>
            <w:rFonts w:ascii="Arial" w:hAnsi="Arial" w:cs="Arial"/>
            <w:noProof/>
            <w:sz w:val="24"/>
            <w:szCs w:val="24"/>
          </w:rPr>
          <w:t xml:space="preserve">Figura.  43. Mapa de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El Rosario con las palmas afectadas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_Toc444103429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217</w:t>
        </w:r>
        <w:r w:rsidR="00AE5362" w:rsidRPr="00AE5362">
          <w:rPr>
            <w:rFonts w:ascii="Arial" w:hAnsi="Arial" w:cs="Arial"/>
            <w:noProof/>
            <w:webHidden/>
            <w:sz w:val="24"/>
            <w:szCs w:val="24"/>
          </w:rPr>
          <w:fldChar w:fldCharType="end"/>
        </w:r>
      </w:hyperlink>
    </w:p>
    <w:p w:rsidR="00AE5362" w:rsidRPr="00AE5362" w:rsidRDefault="009B10C5">
      <w:pPr>
        <w:pStyle w:val="Tabladeilustraciones"/>
        <w:tabs>
          <w:tab w:val="right" w:leader="dot" w:pos="9961"/>
        </w:tabs>
        <w:rPr>
          <w:rFonts w:ascii="Arial" w:eastAsiaTheme="minorEastAsia" w:hAnsi="Arial" w:cs="Arial"/>
          <w:noProof/>
          <w:sz w:val="24"/>
          <w:szCs w:val="24"/>
          <w:lang w:val="es-GT" w:eastAsia="es-GT"/>
        </w:rPr>
      </w:pPr>
      <w:hyperlink w:anchor="_Toc444103430" w:history="1">
        <w:r w:rsidR="00AE5362" w:rsidRPr="00AE5362">
          <w:rPr>
            <w:rStyle w:val="Hipervnculo"/>
            <w:rFonts w:ascii="Arial" w:hAnsi="Arial" w:cs="Arial"/>
            <w:noProof/>
            <w:sz w:val="24"/>
            <w:szCs w:val="24"/>
          </w:rPr>
          <w:t xml:space="preserve">Figura.  44. Mapa de zonas de amortiguamiento de la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Sacol</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_Toc444103430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218</w:t>
        </w:r>
        <w:r w:rsidR="00AE5362" w:rsidRPr="00AE5362">
          <w:rPr>
            <w:rFonts w:ascii="Arial" w:hAnsi="Arial" w:cs="Arial"/>
            <w:noProof/>
            <w:webHidden/>
            <w:sz w:val="24"/>
            <w:szCs w:val="24"/>
          </w:rPr>
          <w:fldChar w:fldCharType="end"/>
        </w:r>
      </w:hyperlink>
    </w:p>
    <w:p w:rsidR="00AE5362" w:rsidRDefault="009B10C5">
      <w:pPr>
        <w:pStyle w:val="Tabladeilustraciones"/>
        <w:tabs>
          <w:tab w:val="right" w:leader="dot" w:pos="9961"/>
        </w:tabs>
        <w:rPr>
          <w:rFonts w:asciiTheme="minorHAnsi" w:eastAsiaTheme="minorEastAsia" w:hAnsiTheme="minorHAnsi" w:cstheme="minorBidi"/>
          <w:noProof/>
          <w:lang w:val="es-GT" w:eastAsia="es-GT"/>
        </w:rPr>
      </w:pPr>
      <w:hyperlink w:anchor="_Toc444103431" w:history="1">
        <w:r w:rsidR="00AE5362" w:rsidRPr="00AE5362">
          <w:rPr>
            <w:rStyle w:val="Hipervnculo"/>
            <w:rFonts w:ascii="Arial" w:hAnsi="Arial" w:cs="Arial"/>
            <w:noProof/>
            <w:sz w:val="24"/>
            <w:szCs w:val="24"/>
          </w:rPr>
          <w:t xml:space="preserve">Figura.  45. Mapa de </w:t>
        </w:r>
        <w:r w:rsidR="00195CCC">
          <w:rPr>
            <w:rStyle w:val="Hipervnculo"/>
            <w:rFonts w:ascii="Arial" w:hAnsi="Arial" w:cs="Arial"/>
            <w:noProof/>
            <w:sz w:val="24"/>
            <w:szCs w:val="24"/>
          </w:rPr>
          <w:t>finca</w:t>
        </w:r>
        <w:r w:rsidR="00AE5362" w:rsidRPr="00AE5362">
          <w:rPr>
            <w:rStyle w:val="Hipervnculo"/>
            <w:rFonts w:ascii="Arial" w:hAnsi="Arial" w:cs="Arial"/>
            <w:noProof/>
            <w:sz w:val="24"/>
            <w:szCs w:val="24"/>
          </w:rPr>
          <w:t xml:space="preserve"> Sacol con las palmas afectadas</w:t>
        </w:r>
        <w:r w:rsidR="00AE5362" w:rsidRPr="00AE5362">
          <w:rPr>
            <w:rFonts w:ascii="Arial" w:hAnsi="Arial" w:cs="Arial"/>
            <w:noProof/>
            <w:webHidden/>
            <w:sz w:val="24"/>
            <w:szCs w:val="24"/>
          </w:rPr>
          <w:tab/>
        </w:r>
        <w:r w:rsidR="00AE5362" w:rsidRPr="00AE5362">
          <w:rPr>
            <w:rFonts w:ascii="Arial" w:hAnsi="Arial" w:cs="Arial"/>
            <w:noProof/>
            <w:webHidden/>
            <w:sz w:val="24"/>
            <w:szCs w:val="24"/>
          </w:rPr>
          <w:fldChar w:fldCharType="begin"/>
        </w:r>
        <w:r w:rsidR="00AE5362" w:rsidRPr="00AE5362">
          <w:rPr>
            <w:rFonts w:ascii="Arial" w:hAnsi="Arial" w:cs="Arial"/>
            <w:noProof/>
            <w:webHidden/>
            <w:sz w:val="24"/>
            <w:szCs w:val="24"/>
          </w:rPr>
          <w:instrText xml:space="preserve"> PAGEREF _Toc444103431 \h </w:instrText>
        </w:r>
        <w:r w:rsidR="00AE5362" w:rsidRPr="00AE5362">
          <w:rPr>
            <w:rFonts w:ascii="Arial" w:hAnsi="Arial" w:cs="Arial"/>
            <w:noProof/>
            <w:webHidden/>
            <w:sz w:val="24"/>
            <w:szCs w:val="24"/>
          </w:rPr>
        </w:r>
        <w:r w:rsidR="00AE5362" w:rsidRPr="00AE5362">
          <w:rPr>
            <w:rFonts w:ascii="Arial" w:hAnsi="Arial" w:cs="Arial"/>
            <w:noProof/>
            <w:webHidden/>
            <w:sz w:val="24"/>
            <w:szCs w:val="24"/>
          </w:rPr>
          <w:fldChar w:fldCharType="separate"/>
        </w:r>
        <w:r w:rsidR="00B97591">
          <w:rPr>
            <w:rFonts w:ascii="Arial" w:hAnsi="Arial" w:cs="Arial"/>
            <w:noProof/>
            <w:webHidden/>
            <w:sz w:val="24"/>
            <w:szCs w:val="24"/>
          </w:rPr>
          <w:t>219</w:t>
        </w:r>
        <w:r w:rsidR="00AE5362" w:rsidRPr="00AE5362">
          <w:rPr>
            <w:rFonts w:ascii="Arial" w:hAnsi="Arial" w:cs="Arial"/>
            <w:noProof/>
            <w:webHidden/>
            <w:sz w:val="24"/>
            <w:szCs w:val="24"/>
          </w:rPr>
          <w:fldChar w:fldCharType="end"/>
        </w:r>
      </w:hyperlink>
    </w:p>
    <w:p w:rsidR="00EA1A28" w:rsidRDefault="005168C9" w:rsidP="0029601E">
      <w:pPr>
        <w:tabs>
          <w:tab w:val="left" w:pos="555"/>
          <w:tab w:val="center" w:pos="4985"/>
        </w:tabs>
        <w:rPr>
          <w:b/>
        </w:rPr>
      </w:pPr>
      <w:r>
        <w:rPr>
          <w:b/>
        </w:rPr>
        <w:fldChar w:fldCharType="end"/>
      </w:r>
    </w:p>
    <w:p w:rsidR="00EA1A28" w:rsidRDefault="00EA1A28" w:rsidP="0029601E">
      <w:pPr>
        <w:tabs>
          <w:tab w:val="left" w:pos="555"/>
          <w:tab w:val="center" w:pos="4985"/>
        </w:tabs>
        <w:rPr>
          <w:b/>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223D68" w:rsidRDefault="00223D68"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5168C9" w:rsidRDefault="005168C9" w:rsidP="00EA1A28">
      <w:pPr>
        <w:tabs>
          <w:tab w:val="left" w:pos="555"/>
          <w:tab w:val="center" w:pos="4985"/>
        </w:tabs>
        <w:jc w:val="center"/>
        <w:rPr>
          <w:rFonts w:ascii="Arial" w:hAnsi="Arial" w:cs="Arial"/>
          <w:b/>
          <w:sz w:val="24"/>
          <w:szCs w:val="24"/>
        </w:rPr>
      </w:pPr>
    </w:p>
    <w:p w:rsidR="00AE5362" w:rsidRDefault="00AE5362" w:rsidP="00EA1A28">
      <w:pPr>
        <w:tabs>
          <w:tab w:val="left" w:pos="555"/>
          <w:tab w:val="center" w:pos="4985"/>
        </w:tabs>
        <w:jc w:val="center"/>
        <w:rPr>
          <w:rFonts w:ascii="Arial" w:hAnsi="Arial" w:cs="Arial"/>
          <w:b/>
          <w:sz w:val="24"/>
          <w:szCs w:val="24"/>
        </w:rPr>
      </w:pPr>
    </w:p>
    <w:p w:rsidR="00EA1A28" w:rsidRDefault="00EA1A28" w:rsidP="00EA1A28">
      <w:pPr>
        <w:tabs>
          <w:tab w:val="left" w:pos="555"/>
          <w:tab w:val="center" w:pos="4985"/>
        </w:tabs>
        <w:jc w:val="center"/>
        <w:rPr>
          <w:rFonts w:ascii="Arial" w:hAnsi="Arial" w:cs="Arial"/>
          <w:b/>
          <w:sz w:val="24"/>
          <w:szCs w:val="24"/>
        </w:rPr>
      </w:pPr>
      <w:r w:rsidRPr="00EA1A28">
        <w:rPr>
          <w:rFonts w:ascii="Arial" w:hAnsi="Arial" w:cs="Arial"/>
          <w:b/>
          <w:sz w:val="24"/>
          <w:szCs w:val="24"/>
        </w:rPr>
        <w:lastRenderedPageBreak/>
        <w:t>RESUMEN</w:t>
      </w:r>
    </w:p>
    <w:p w:rsidR="00310640" w:rsidRDefault="00310640" w:rsidP="00EA1A28">
      <w:pPr>
        <w:tabs>
          <w:tab w:val="left" w:pos="555"/>
          <w:tab w:val="center" w:pos="4985"/>
        </w:tabs>
        <w:jc w:val="center"/>
        <w:rPr>
          <w:rFonts w:ascii="Arial" w:hAnsi="Arial" w:cs="Arial"/>
          <w:b/>
          <w:sz w:val="24"/>
          <w:szCs w:val="24"/>
        </w:rPr>
      </w:pPr>
    </w:p>
    <w:p w:rsidR="00350401" w:rsidRDefault="000222BE" w:rsidP="00310640">
      <w:pPr>
        <w:tabs>
          <w:tab w:val="left" w:pos="555"/>
          <w:tab w:val="center" w:pos="4985"/>
        </w:tabs>
        <w:spacing w:line="480" w:lineRule="auto"/>
        <w:jc w:val="both"/>
        <w:rPr>
          <w:rFonts w:ascii="Arial" w:hAnsi="Arial" w:cs="Arial"/>
          <w:sz w:val="24"/>
          <w:szCs w:val="24"/>
        </w:rPr>
      </w:pPr>
      <w:r>
        <w:rPr>
          <w:rFonts w:ascii="Arial" w:hAnsi="Arial" w:cs="Arial"/>
          <w:sz w:val="24"/>
          <w:szCs w:val="24"/>
        </w:rPr>
        <w:t xml:space="preserve">El </w:t>
      </w:r>
      <w:r w:rsidR="00F305A7">
        <w:rPr>
          <w:rFonts w:ascii="Arial" w:hAnsi="Arial" w:cs="Arial"/>
          <w:sz w:val="24"/>
          <w:szCs w:val="24"/>
        </w:rPr>
        <w:t xml:space="preserve">Ejercicio Profesional Supervisado </w:t>
      </w:r>
      <w:r w:rsidR="00E237C7">
        <w:rPr>
          <w:rFonts w:ascii="Arial" w:hAnsi="Arial" w:cs="Arial"/>
          <w:sz w:val="24"/>
          <w:szCs w:val="24"/>
        </w:rPr>
        <w:t xml:space="preserve">fue realizado en el período de febrero a noviembre del 2012 en la Empresa </w:t>
      </w:r>
      <w:proofErr w:type="spellStart"/>
      <w:r w:rsidR="00E237C7">
        <w:rPr>
          <w:rFonts w:ascii="Arial" w:hAnsi="Arial" w:cs="Arial"/>
          <w:sz w:val="24"/>
          <w:szCs w:val="24"/>
        </w:rPr>
        <w:t>Naturaceites</w:t>
      </w:r>
      <w:proofErr w:type="spellEnd"/>
      <w:r w:rsidR="00E237C7">
        <w:rPr>
          <w:rFonts w:ascii="Arial" w:hAnsi="Arial" w:cs="Arial"/>
          <w:sz w:val="24"/>
          <w:szCs w:val="24"/>
        </w:rPr>
        <w:t>, ubicada en el Departamento de Alta Verapaz, en el municipio de Fray Bartolomé de L</w:t>
      </w:r>
      <w:r w:rsidR="005E3257">
        <w:rPr>
          <w:rFonts w:ascii="Arial" w:hAnsi="Arial" w:cs="Arial"/>
          <w:sz w:val="24"/>
          <w:szCs w:val="24"/>
        </w:rPr>
        <w:t>as Casas, en donde se</w:t>
      </w:r>
      <w:r w:rsidR="0085788A">
        <w:rPr>
          <w:rFonts w:ascii="Arial" w:hAnsi="Arial" w:cs="Arial"/>
          <w:sz w:val="24"/>
          <w:szCs w:val="24"/>
        </w:rPr>
        <w:t xml:space="preserve"> </w:t>
      </w:r>
      <w:r w:rsidR="00310640">
        <w:rPr>
          <w:rFonts w:ascii="Arial" w:hAnsi="Arial" w:cs="Arial"/>
          <w:sz w:val="24"/>
          <w:szCs w:val="24"/>
        </w:rPr>
        <w:t>inició</w:t>
      </w:r>
      <w:r w:rsidR="0085788A">
        <w:rPr>
          <w:rFonts w:ascii="Arial" w:hAnsi="Arial" w:cs="Arial"/>
          <w:sz w:val="24"/>
          <w:szCs w:val="24"/>
        </w:rPr>
        <w:t xml:space="preserve"> con el diagnóstico d</w:t>
      </w:r>
      <w:r w:rsidR="00E14B84">
        <w:rPr>
          <w:rFonts w:ascii="Arial" w:hAnsi="Arial" w:cs="Arial"/>
          <w:sz w:val="24"/>
          <w:szCs w:val="24"/>
        </w:rPr>
        <w:t>e la empresa, en donde se recabó</w:t>
      </w:r>
      <w:r w:rsidR="0085788A">
        <w:rPr>
          <w:rFonts w:ascii="Arial" w:hAnsi="Arial" w:cs="Arial"/>
          <w:sz w:val="24"/>
          <w:szCs w:val="24"/>
        </w:rPr>
        <w:t xml:space="preserve"> información general, específicamente en el área de Sistemas de </w:t>
      </w:r>
      <w:r>
        <w:rPr>
          <w:rFonts w:ascii="Arial" w:hAnsi="Arial" w:cs="Arial"/>
          <w:sz w:val="24"/>
          <w:szCs w:val="24"/>
        </w:rPr>
        <w:t>Información G</w:t>
      </w:r>
      <w:r w:rsidR="0085788A">
        <w:rPr>
          <w:rFonts w:ascii="Arial" w:hAnsi="Arial" w:cs="Arial"/>
          <w:sz w:val="24"/>
          <w:szCs w:val="24"/>
        </w:rPr>
        <w:t>eográfica</w:t>
      </w:r>
      <w:r w:rsidR="00E14B84">
        <w:rPr>
          <w:rFonts w:ascii="Arial" w:hAnsi="Arial" w:cs="Arial"/>
          <w:sz w:val="24"/>
          <w:szCs w:val="24"/>
        </w:rPr>
        <w:t xml:space="preserve"> (SIG)</w:t>
      </w:r>
      <w:r w:rsidR="0085788A">
        <w:rPr>
          <w:rFonts w:ascii="Arial" w:hAnsi="Arial" w:cs="Arial"/>
          <w:sz w:val="24"/>
          <w:szCs w:val="24"/>
        </w:rPr>
        <w:t xml:space="preserve">. </w:t>
      </w:r>
    </w:p>
    <w:p w:rsidR="00EA1A28" w:rsidRDefault="0085788A" w:rsidP="00310640">
      <w:pPr>
        <w:tabs>
          <w:tab w:val="left" w:pos="555"/>
          <w:tab w:val="center" w:pos="4985"/>
        </w:tabs>
        <w:spacing w:line="480" w:lineRule="auto"/>
        <w:jc w:val="both"/>
        <w:rPr>
          <w:rFonts w:ascii="Arial" w:hAnsi="Arial" w:cs="Arial"/>
          <w:sz w:val="24"/>
          <w:szCs w:val="24"/>
        </w:rPr>
      </w:pPr>
      <w:r>
        <w:rPr>
          <w:rFonts w:ascii="Arial" w:hAnsi="Arial" w:cs="Arial"/>
          <w:sz w:val="24"/>
          <w:szCs w:val="24"/>
        </w:rPr>
        <w:t xml:space="preserve">La empresa en esta región tiene seis </w:t>
      </w:r>
      <w:r w:rsidR="00195CCC">
        <w:rPr>
          <w:rFonts w:ascii="Arial" w:hAnsi="Arial" w:cs="Arial"/>
          <w:sz w:val="24"/>
          <w:szCs w:val="24"/>
        </w:rPr>
        <w:t>finca</w:t>
      </w:r>
      <w:r>
        <w:rPr>
          <w:rFonts w:ascii="Arial" w:hAnsi="Arial" w:cs="Arial"/>
          <w:sz w:val="24"/>
          <w:szCs w:val="24"/>
        </w:rPr>
        <w:t xml:space="preserve">s con plantaciones de </w:t>
      </w:r>
      <w:r w:rsidR="00E14B84">
        <w:rPr>
          <w:rFonts w:ascii="Arial" w:hAnsi="Arial" w:cs="Arial"/>
          <w:sz w:val="24"/>
          <w:szCs w:val="24"/>
        </w:rPr>
        <w:t>palma a</w:t>
      </w:r>
      <w:r>
        <w:rPr>
          <w:rFonts w:ascii="Arial" w:hAnsi="Arial" w:cs="Arial"/>
          <w:sz w:val="24"/>
          <w:szCs w:val="24"/>
        </w:rPr>
        <w:t>ceitera (</w:t>
      </w:r>
      <w:r w:rsidRPr="0085788A">
        <w:rPr>
          <w:rFonts w:ascii="Arial" w:hAnsi="Arial" w:cs="Arial"/>
          <w:i/>
          <w:sz w:val="24"/>
          <w:szCs w:val="24"/>
        </w:rPr>
        <w:t>Elaeis guineensis Jacq</w:t>
      </w:r>
      <w:r>
        <w:rPr>
          <w:rFonts w:ascii="Arial" w:hAnsi="Arial" w:cs="Arial"/>
          <w:sz w:val="24"/>
          <w:szCs w:val="24"/>
        </w:rPr>
        <w:t>)</w:t>
      </w:r>
      <w:r w:rsidR="00443429">
        <w:rPr>
          <w:rFonts w:ascii="Arial" w:hAnsi="Arial" w:cs="Arial"/>
          <w:sz w:val="24"/>
          <w:szCs w:val="24"/>
        </w:rPr>
        <w:t xml:space="preserve">. De acuerdo al </w:t>
      </w:r>
      <w:r w:rsidR="005E3257">
        <w:rPr>
          <w:rFonts w:ascii="Arial" w:hAnsi="Arial" w:cs="Arial"/>
          <w:sz w:val="24"/>
          <w:szCs w:val="24"/>
        </w:rPr>
        <w:t>diagnóstico</w:t>
      </w:r>
      <w:r w:rsidR="00443429">
        <w:rPr>
          <w:rFonts w:ascii="Arial" w:hAnsi="Arial" w:cs="Arial"/>
          <w:sz w:val="24"/>
          <w:szCs w:val="24"/>
        </w:rPr>
        <w:t xml:space="preserve"> realiz</w:t>
      </w:r>
      <w:r w:rsidR="005E3257">
        <w:rPr>
          <w:rFonts w:ascii="Arial" w:hAnsi="Arial" w:cs="Arial"/>
          <w:sz w:val="24"/>
          <w:szCs w:val="24"/>
        </w:rPr>
        <w:t>ado</w:t>
      </w:r>
      <w:r w:rsidR="00443429">
        <w:rPr>
          <w:rFonts w:ascii="Arial" w:hAnsi="Arial" w:cs="Arial"/>
          <w:sz w:val="24"/>
          <w:szCs w:val="24"/>
        </w:rPr>
        <w:t xml:space="preserve"> se </w:t>
      </w:r>
      <w:r w:rsidR="005E3257">
        <w:rPr>
          <w:rFonts w:ascii="Arial" w:hAnsi="Arial" w:cs="Arial"/>
          <w:sz w:val="24"/>
          <w:szCs w:val="24"/>
        </w:rPr>
        <w:t>determinó</w:t>
      </w:r>
      <w:r w:rsidR="00443429">
        <w:rPr>
          <w:rFonts w:ascii="Arial" w:hAnsi="Arial" w:cs="Arial"/>
          <w:sz w:val="24"/>
          <w:szCs w:val="24"/>
        </w:rPr>
        <w:t xml:space="preserve"> que el trabajo </w:t>
      </w:r>
      <w:r w:rsidR="00C65F23">
        <w:rPr>
          <w:rFonts w:ascii="Arial" w:hAnsi="Arial" w:cs="Arial"/>
          <w:sz w:val="24"/>
          <w:szCs w:val="24"/>
        </w:rPr>
        <w:t>d</w:t>
      </w:r>
      <w:r w:rsidR="00E14B84">
        <w:rPr>
          <w:rFonts w:ascii="Arial" w:hAnsi="Arial" w:cs="Arial"/>
          <w:sz w:val="24"/>
          <w:szCs w:val="24"/>
        </w:rPr>
        <w:t>e investigación</w:t>
      </w:r>
      <w:r w:rsidR="003B5808">
        <w:rPr>
          <w:rFonts w:ascii="Arial" w:hAnsi="Arial" w:cs="Arial"/>
          <w:sz w:val="24"/>
          <w:szCs w:val="24"/>
        </w:rPr>
        <w:t xml:space="preserve"> </w:t>
      </w:r>
      <w:r w:rsidR="00443429">
        <w:rPr>
          <w:rFonts w:ascii="Arial" w:hAnsi="Arial" w:cs="Arial"/>
          <w:sz w:val="24"/>
          <w:szCs w:val="24"/>
        </w:rPr>
        <w:t xml:space="preserve"> </w:t>
      </w:r>
      <w:r w:rsidR="008214F1" w:rsidRPr="008214F1">
        <w:rPr>
          <w:rFonts w:ascii="Arial" w:hAnsi="Arial" w:cs="Arial"/>
          <w:sz w:val="24"/>
          <w:szCs w:val="24"/>
        </w:rPr>
        <w:t>CARACTERIZACIÓN DE SUELOS EN PLANTACIONES COMERCIALES DE PALMA ACEITERA (</w:t>
      </w:r>
      <w:r w:rsidR="008214F1" w:rsidRPr="0038051F">
        <w:rPr>
          <w:rFonts w:ascii="Arial" w:hAnsi="Arial" w:cs="Arial"/>
          <w:i/>
          <w:sz w:val="24"/>
          <w:szCs w:val="24"/>
        </w:rPr>
        <w:t>Elaeis guineensis Jack.)</w:t>
      </w:r>
      <w:r w:rsidR="008214F1" w:rsidRPr="008214F1">
        <w:rPr>
          <w:rFonts w:ascii="Arial" w:hAnsi="Arial" w:cs="Arial"/>
          <w:sz w:val="24"/>
          <w:szCs w:val="24"/>
        </w:rPr>
        <w:t xml:space="preserve"> </w:t>
      </w:r>
      <w:r w:rsidR="004F4A6E">
        <w:rPr>
          <w:rFonts w:ascii="Arial" w:hAnsi="Arial" w:cs="Arial"/>
          <w:sz w:val="24"/>
          <w:szCs w:val="24"/>
        </w:rPr>
        <w:t xml:space="preserve">REALIZADO </w:t>
      </w:r>
      <w:r w:rsidR="008214F1" w:rsidRPr="008214F1">
        <w:rPr>
          <w:rFonts w:ascii="Arial" w:hAnsi="Arial" w:cs="Arial"/>
          <w:sz w:val="24"/>
          <w:szCs w:val="24"/>
        </w:rPr>
        <w:t xml:space="preserve">EN  LAS </w:t>
      </w:r>
      <w:r w:rsidR="00195CCC">
        <w:rPr>
          <w:rFonts w:ascii="Arial" w:hAnsi="Arial" w:cs="Arial"/>
          <w:sz w:val="24"/>
          <w:szCs w:val="24"/>
        </w:rPr>
        <w:t>FINCA</w:t>
      </w:r>
      <w:r w:rsidR="008214F1" w:rsidRPr="008214F1">
        <w:rPr>
          <w:rFonts w:ascii="Arial" w:hAnsi="Arial" w:cs="Arial"/>
          <w:sz w:val="24"/>
          <w:szCs w:val="24"/>
        </w:rPr>
        <w:t>S  DE NATURACEITES, EN LA FRANJA TRANSVERSAL DEL NORTE EN ALTA VERAPAZ, GUATEMALA, C.A.</w:t>
      </w:r>
      <w:r w:rsidR="0038051F">
        <w:rPr>
          <w:rFonts w:ascii="Arial" w:hAnsi="Arial" w:cs="Arial"/>
          <w:sz w:val="24"/>
          <w:szCs w:val="24"/>
        </w:rPr>
        <w:t xml:space="preserve">, </w:t>
      </w:r>
      <w:r w:rsidR="00E14B84">
        <w:rPr>
          <w:rFonts w:ascii="Arial" w:hAnsi="Arial" w:cs="Arial"/>
          <w:sz w:val="24"/>
          <w:szCs w:val="24"/>
        </w:rPr>
        <w:t xml:space="preserve">con el </w:t>
      </w:r>
      <w:r w:rsidR="0038051F">
        <w:rPr>
          <w:rFonts w:ascii="Arial" w:hAnsi="Arial" w:cs="Arial"/>
          <w:sz w:val="24"/>
          <w:szCs w:val="24"/>
        </w:rPr>
        <w:t xml:space="preserve">objetivo </w:t>
      </w:r>
      <w:r w:rsidR="00E14B84">
        <w:rPr>
          <w:rFonts w:ascii="Arial" w:hAnsi="Arial" w:cs="Arial"/>
          <w:sz w:val="24"/>
          <w:szCs w:val="24"/>
        </w:rPr>
        <w:t>de</w:t>
      </w:r>
      <w:r w:rsidR="00497115">
        <w:rPr>
          <w:rFonts w:ascii="Arial" w:hAnsi="Arial" w:cs="Arial"/>
          <w:sz w:val="24"/>
          <w:szCs w:val="24"/>
        </w:rPr>
        <w:t xml:space="preserve"> conocer, identificar y agrupar los suelos en categor</w:t>
      </w:r>
      <w:r w:rsidR="005E3257">
        <w:rPr>
          <w:rFonts w:ascii="Arial" w:hAnsi="Arial" w:cs="Arial"/>
          <w:sz w:val="24"/>
          <w:szCs w:val="24"/>
        </w:rPr>
        <w:t>ías de Capacidad-Fertilidad, tomando características físicas y químicas del suelo</w:t>
      </w:r>
      <w:r w:rsidR="00AE68A4">
        <w:rPr>
          <w:rFonts w:ascii="Arial" w:hAnsi="Arial" w:cs="Arial"/>
          <w:sz w:val="24"/>
          <w:szCs w:val="24"/>
        </w:rPr>
        <w:t xml:space="preserve">. </w:t>
      </w:r>
    </w:p>
    <w:p w:rsidR="00AE68A4" w:rsidRPr="00F305A7" w:rsidRDefault="00AE68A4" w:rsidP="00310640">
      <w:pPr>
        <w:tabs>
          <w:tab w:val="left" w:pos="555"/>
          <w:tab w:val="center" w:pos="4985"/>
        </w:tabs>
        <w:spacing w:line="480" w:lineRule="auto"/>
        <w:jc w:val="both"/>
        <w:rPr>
          <w:rFonts w:ascii="Arial" w:hAnsi="Arial" w:cs="Arial"/>
          <w:sz w:val="24"/>
          <w:szCs w:val="24"/>
        </w:rPr>
      </w:pPr>
      <w:r>
        <w:rPr>
          <w:rFonts w:ascii="Arial" w:hAnsi="Arial" w:cs="Arial"/>
          <w:sz w:val="24"/>
          <w:szCs w:val="24"/>
        </w:rPr>
        <w:t xml:space="preserve">Los servicios </w:t>
      </w:r>
      <w:r w:rsidR="00E14B84">
        <w:rPr>
          <w:rFonts w:ascii="Arial" w:hAnsi="Arial" w:cs="Arial"/>
          <w:sz w:val="24"/>
          <w:szCs w:val="24"/>
        </w:rPr>
        <w:t>profesionales fueron</w:t>
      </w:r>
      <w:r>
        <w:rPr>
          <w:rFonts w:ascii="Arial" w:hAnsi="Arial" w:cs="Arial"/>
          <w:sz w:val="24"/>
          <w:szCs w:val="24"/>
        </w:rPr>
        <w:t xml:space="preserve">, </w:t>
      </w:r>
      <w:r w:rsidR="00F33987">
        <w:rPr>
          <w:rFonts w:ascii="Arial" w:hAnsi="Arial" w:cs="Arial"/>
          <w:sz w:val="24"/>
          <w:szCs w:val="24"/>
        </w:rPr>
        <w:t xml:space="preserve">1) </w:t>
      </w:r>
      <w:r w:rsidR="00F33987" w:rsidRPr="00F33987">
        <w:rPr>
          <w:rFonts w:ascii="Arial" w:hAnsi="Arial" w:cs="Arial"/>
          <w:sz w:val="24"/>
          <w:szCs w:val="24"/>
        </w:rPr>
        <w:tab/>
        <w:t>Delimitación de áreas afectadas por plagas y enfer</w:t>
      </w:r>
      <w:r w:rsidR="00DA55E1">
        <w:rPr>
          <w:rFonts w:ascii="Arial" w:hAnsi="Arial" w:cs="Arial"/>
          <w:sz w:val="24"/>
          <w:szCs w:val="24"/>
        </w:rPr>
        <w:t xml:space="preserve">medades  en las </w:t>
      </w:r>
      <w:r w:rsidR="00195CCC">
        <w:rPr>
          <w:rFonts w:ascii="Arial" w:hAnsi="Arial" w:cs="Arial"/>
          <w:sz w:val="24"/>
          <w:szCs w:val="24"/>
        </w:rPr>
        <w:t>finca</w:t>
      </w:r>
      <w:r w:rsidR="00DA55E1">
        <w:rPr>
          <w:rFonts w:ascii="Arial" w:hAnsi="Arial" w:cs="Arial"/>
          <w:sz w:val="24"/>
          <w:szCs w:val="24"/>
        </w:rPr>
        <w:t xml:space="preserve">s de </w:t>
      </w:r>
      <w:proofErr w:type="spellStart"/>
      <w:r w:rsidR="00DA55E1">
        <w:rPr>
          <w:rFonts w:ascii="Arial" w:hAnsi="Arial" w:cs="Arial"/>
          <w:sz w:val="24"/>
          <w:szCs w:val="24"/>
        </w:rPr>
        <w:t>Natura</w:t>
      </w:r>
      <w:r w:rsidR="00F33987" w:rsidRPr="00F33987">
        <w:rPr>
          <w:rFonts w:ascii="Arial" w:hAnsi="Arial" w:cs="Arial"/>
          <w:sz w:val="24"/>
          <w:szCs w:val="24"/>
        </w:rPr>
        <w:t>ceites</w:t>
      </w:r>
      <w:proofErr w:type="spellEnd"/>
      <w:r w:rsidR="00F33987" w:rsidRPr="00F33987">
        <w:rPr>
          <w:rFonts w:ascii="Arial" w:hAnsi="Arial" w:cs="Arial"/>
          <w:sz w:val="24"/>
          <w:szCs w:val="24"/>
        </w:rPr>
        <w:t xml:space="preserve"> en la Franja Tra</w:t>
      </w:r>
      <w:r w:rsidR="00211067">
        <w:rPr>
          <w:rFonts w:ascii="Arial" w:hAnsi="Arial" w:cs="Arial"/>
          <w:sz w:val="24"/>
          <w:szCs w:val="24"/>
        </w:rPr>
        <w:t xml:space="preserve">nsversal del Norte, 2) </w:t>
      </w:r>
      <w:r w:rsidR="00211067" w:rsidRPr="00211067">
        <w:rPr>
          <w:rFonts w:ascii="Arial" w:hAnsi="Arial" w:cs="Arial"/>
          <w:sz w:val="24"/>
          <w:szCs w:val="24"/>
        </w:rPr>
        <w:t xml:space="preserve">Identificación de áreas de amortiguamiento en las </w:t>
      </w:r>
      <w:r w:rsidR="00195CCC">
        <w:rPr>
          <w:rFonts w:ascii="Arial" w:hAnsi="Arial" w:cs="Arial"/>
          <w:sz w:val="24"/>
          <w:szCs w:val="24"/>
        </w:rPr>
        <w:t>finca</w:t>
      </w:r>
      <w:r w:rsidR="00211067" w:rsidRPr="00211067">
        <w:rPr>
          <w:rFonts w:ascii="Arial" w:hAnsi="Arial" w:cs="Arial"/>
          <w:sz w:val="24"/>
          <w:szCs w:val="24"/>
        </w:rPr>
        <w:t xml:space="preserve">s de  </w:t>
      </w:r>
      <w:proofErr w:type="spellStart"/>
      <w:r w:rsidR="00211067" w:rsidRPr="00211067">
        <w:rPr>
          <w:rFonts w:ascii="Arial" w:hAnsi="Arial" w:cs="Arial"/>
          <w:sz w:val="24"/>
          <w:szCs w:val="24"/>
        </w:rPr>
        <w:t>Naturaceites</w:t>
      </w:r>
      <w:proofErr w:type="spellEnd"/>
      <w:r w:rsidR="00211067" w:rsidRPr="00211067">
        <w:rPr>
          <w:rFonts w:ascii="Arial" w:hAnsi="Arial" w:cs="Arial"/>
          <w:sz w:val="24"/>
          <w:szCs w:val="24"/>
        </w:rPr>
        <w:t xml:space="preserve"> en La Franja Transversal del Norte.</w:t>
      </w:r>
    </w:p>
    <w:p w:rsidR="0029601E" w:rsidRDefault="0029601E" w:rsidP="0029601E">
      <w:pPr>
        <w:tabs>
          <w:tab w:val="left" w:pos="555"/>
          <w:tab w:val="center" w:pos="4985"/>
        </w:tabs>
        <w:rPr>
          <w:b/>
        </w:rPr>
      </w:pPr>
    </w:p>
    <w:p w:rsidR="0029601E" w:rsidRDefault="0029601E" w:rsidP="0029601E">
      <w:pPr>
        <w:tabs>
          <w:tab w:val="left" w:pos="555"/>
          <w:tab w:val="center" w:pos="4985"/>
        </w:tabs>
        <w:rPr>
          <w:b/>
        </w:rPr>
      </w:pPr>
    </w:p>
    <w:p w:rsidR="00E802D5" w:rsidRDefault="00E802D5" w:rsidP="0029601E">
      <w:pPr>
        <w:tabs>
          <w:tab w:val="left" w:pos="555"/>
          <w:tab w:val="center" w:pos="4985"/>
        </w:tabs>
        <w:jc w:val="center"/>
        <w:rPr>
          <w:b/>
        </w:rPr>
      </w:pPr>
    </w:p>
    <w:p w:rsidR="00EA1A28" w:rsidRDefault="00EA1A28" w:rsidP="0029601E">
      <w:pPr>
        <w:tabs>
          <w:tab w:val="left" w:pos="555"/>
          <w:tab w:val="center" w:pos="4985"/>
        </w:tabs>
        <w:jc w:val="center"/>
        <w:rPr>
          <w:b/>
        </w:rPr>
      </w:pPr>
    </w:p>
    <w:p w:rsidR="00832451" w:rsidRDefault="00832451" w:rsidP="0029601E">
      <w:pPr>
        <w:tabs>
          <w:tab w:val="left" w:pos="555"/>
          <w:tab w:val="center" w:pos="4985"/>
        </w:tabs>
        <w:jc w:val="center"/>
        <w:rPr>
          <w:b/>
        </w:rPr>
        <w:sectPr w:rsidR="00832451" w:rsidSect="00261429">
          <w:headerReference w:type="even" r:id="rId13"/>
          <w:headerReference w:type="default" r:id="rId14"/>
          <w:pgSz w:w="12240" w:h="15840" w:code="1"/>
          <w:pgMar w:top="1418" w:right="1134" w:bottom="1134" w:left="1134" w:header="709" w:footer="709" w:gutter="0"/>
          <w:pgNumType w:fmt="lowerRoman" w:start="1"/>
          <w:cols w:space="708"/>
          <w:docGrid w:linePitch="360"/>
        </w:sectPr>
      </w:pPr>
    </w:p>
    <w:p w:rsidR="00EA1A28" w:rsidRDefault="00EA1A28" w:rsidP="0029601E">
      <w:pPr>
        <w:tabs>
          <w:tab w:val="left" w:pos="555"/>
          <w:tab w:val="center" w:pos="4985"/>
        </w:tabs>
        <w:jc w:val="center"/>
        <w:rPr>
          <w:b/>
        </w:rPr>
      </w:pPr>
    </w:p>
    <w:p w:rsidR="001410D4" w:rsidRDefault="001410D4" w:rsidP="0029601E">
      <w:pPr>
        <w:tabs>
          <w:tab w:val="left" w:pos="555"/>
          <w:tab w:val="center" w:pos="4985"/>
        </w:tabs>
        <w:jc w:val="center"/>
        <w:rPr>
          <w:b/>
        </w:rPr>
      </w:pPr>
    </w:p>
    <w:p w:rsidR="001410D4" w:rsidRDefault="005023DD" w:rsidP="0029601E">
      <w:pPr>
        <w:tabs>
          <w:tab w:val="left" w:pos="555"/>
          <w:tab w:val="center" w:pos="4985"/>
        </w:tabs>
        <w:jc w:val="center"/>
        <w:rPr>
          <w:b/>
        </w:rPr>
      </w:pPr>
      <w:r w:rsidRPr="00350401">
        <w:rPr>
          <w:noProof/>
          <w:lang w:val="es-GT" w:eastAsia="es-GT"/>
        </w:rPr>
        <w:drawing>
          <wp:anchor distT="0" distB="0" distL="114300" distR="114300" simplePos="0" relativeHeight="251727872" behindDoc="1" locked="0" layoutInCell="1" allowOverlap="1" wp14:anchorId="3B5769BF" wp14:editId="238093F6">
            <wp:simplePos x="0" y="0"/>
            <wp:positionH relativeFrom="margin">
              <wp:align>right</wp:align>
            </wp:positionH>
            <wp:positionV relativeFrom="paragraph">
              <wp:posOffset>327279</wp:posOffset>
            </wp:positionV>
            <wp:extent cx="6331585" cy="6331585"/>
            <wp:effectExtent l="0" t="0" r="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6331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10D4" w:rsidRDefault="001410D4" w:rsidP="0029601E">
      <w:pPr>
        <w:tabs>
          <w:tab w:val="left" w:pos="555"/>
          <w:tab w:val="center" w:pos="4985"/>
        </w:tabs>
        <w:jc w:val="center"/>
        <w:rPr>
          <w:b/>
        </w:rPr>
      </w:pPr>
    </w:p>
    <w:p w:rsidR="001410D4" w:rsidRDefault="001410D4" w:rsidP="0029601E">
      <w:pPr>
        <w:tabs>
          <w:tab w:val="left" w:pos="555"/>
          <w:tab w:val="center" w:pos="4985"/>
        </w:tabs>
        <w:jc w:val="center"/>
        <w:rPr>
          <w:b/>
        </w:rPr>
      </w:pPr>
    </w:p>
    <w:p w:rsidR="001410D4" w:rsidRDefault="001410D4" w:rsidP="0029601E">
      <w:pPr>
        <w:tabs>
          <w:tab w:val="left" w:pos="555"/>
          <w:tab w:val="center" w:pos="4985"/>
        </w:tabs>
        <w:jc w:val="center"/>
        <w:rPr>
          <w:b/>
        </w:rPr>
      </w:pPr>
    </w:p>
    <w:p w:rsidR="001410D4" w:rsidRDefault="001410D4" w:rsidP="0029601E">
      <w:pPr>
        <w:tabs>
          <w:tab w:val="left" w:pos="555"/>
          <w:tab w:val="center" w:pos="4985"/>
        </w:tabs>
        <w:jc w:val="center"/>
        <w:rPr>
          <w:b/>
        </w:rPr>
      </w:pPr>
    </w:p>
    <w:p w:rsidR="001410D4" w:rsidRDefault="001410D4" w:rsidP="0029601E">
      <w:pPr>
        <w:tabs>
          <w:tab w:val="left" w:pos="555"/>
          <w:tab w:val="center" w:pos="4985"/>
        </w:tabs>
        <w:jc w:val="center"/>
        <w:rPr>
          <w:b/>
        </w:rPr>
      </w:pPr>
    </w:p>
    <w:p w:rsidR="001410D4" w:rsidRDefault="001410D4" w:rsidP="0029601E">
      <w:pPr>
        <w:tabs>
          <w:tab w:val="left" w:pos="555"/>
          <w:tab w:val="center" w:pos="4985"/>
        </w:tabs>
        <w:jc w:val="center"/>
        <w:rPr>
          <w:b/>
        </w:rPr>
      </w:pPr>
    </w:p>
    <w:p w:rsidR="00337105" w:rsidRDefault="00337105" w:rsidP="0029601E">
      <w:pPr>
        <w:tabs>
          <w:tab w:val="left" w:pos="555"/>
          <w:tab w:val="center" w:pos="4985"/>
        </w:tabs>
        <w:jc w:val="center"/>
        <w:rPr>
          <w:b/>
        </w:rPr>
      </w:pPr>
    </w:p>
    <w:p w:rsidR="005168C9" w:rsidRPr="005168C9" w:rsidRDefault="001410D4" w:rsidP="00350401">
      <w:pPr>
        <w:pStyle w:val="Ttulo1"/>
        <w:numPr>
          <w:ilvl w:val="0"/>
          <w:numId w:val="0"/>
        </w:numPr>
        <w:ind w:left="432"/>
        <w:rPr>
          <w:lang w:val="es-GT"/>
        </w:rPr>
      </w:pPr>
      <w:bookmarkStart w:id="24" w:name="_Toc449283431"/>
      <w:r w:rsidRPr="0049392D">
        <w:t>C</w:t>
      </w:r>
      <w:r w:rsidR="004B73D7">
        <w:t>APÍ</w:t>
      </w:r>
      <w:r w:rsidR="0049392D">
        <w:t>TULO</w:t>
      </w:r>
      <w:r w:rsidRPr="0049392D">
        <w:t xml:space="preserve"> </w:t>
      </w:r>
      <w:r w:rsidR="00350401">
        <w:t>I</w:t>
      </w:r>
      <w:bookmarkEnd w:id="24"/>
    </w:p>
    <w:p w:rsidR="00D55242" w:rsidRDefault="00E14B84" w:rsidP="005168C9">
      <w:pPr>
        <w:pStyle w:val="Ttulo1"/>
        <w:numPr>
          <w:ilvl w:val="0"/>
          <w:numId w:val="0"/>
        </w:numPr>
        <w:ind w:left="432"/>
        <w:rPr>
          <w:lang w:val="es-GT"/>
        </w:rPr>
        <w:sectPr w:rsidR="00D55242" w:rsidSect="000A1E29">
          <w:headerReference w:type="even" r:id="rId15"/>
          <w:headerReference w:type="default" r:id="rId16"/>
          <w:pgSz w:w="12240" w:h="15840" w:code="1"/>
          <w:pgMar w:top="1418" w:right="851" w:bottom="1134" w:left="851" w:header="709" w:footer="709" w:gutter="567"/>
          <w:pgNumType w:start="1"/>
          <w:cols w:space="708"/>
          <w:docGrid w:linePitch="360"/>
        </w:sectPr>
      </w:pPr>
      <w:bookmarkStart w:id="25" w:name="_Toc444014694"/>
      <w:bookmarkStart w:id="26" w:name="_Toc444014909"/>
      <w:bookmarkStart w:id="27" w:name="_Toc444015164"/>
      <w:bookmarkStart w:id="28" w:name="_Toc444635036"/>
      <w:bookmarkStart w:id="29" w:name="_Toc449283432"/>
      <w:r>
        <w:rPr>
          <w:lang w:val="es-GT"/>
        </w:rPr>
        <w:t>DIAGNÓ</w:t>
      </w:r>
      <w:r w:rsidR="0049392D" w:rsidRPr="005168C9">
        <w:rPr>
          <w:lang w:val="es-GT"/>
        </w:rPr>
        <w:t>STICO DEL ÁREA DE SISTEMAS DE INFORMACIÓN GEOGRÁFICA (SIG) EN PALMA AFRICANA (</w:t>
      </w:r>
      <w:r w:rsidR="00483527" w:rsidRPr="005168C9">
        <w:rPr>
          <w:i/>
          <w:lang w:val="es-GT"/>
        </w:rPr>
        <w:t>Elaeis guineensis Jacq</w:t>
      </w:r>
      <w:r w:rsidR="0049392D" w:rsidRPr="005168C9">
        <w:rPr>
          <w:lang w:val="es-GT"/>
        </w:rPr>
        <w:t>) EN LA EMPRESA NATURACEITES S.A. UBICADA EN FRAY BARTOLOME DE LAS CASAS, ALTA VERAPAZ.</w:t>
      </w:r>
      <w:bookmarkEnd w:id="25"/>
      <w:bookmarkEnd w:id="26"/>
      <w:bookmarkEnd w:id="27"/>
      <w:bookmarkEnd w:id="28"/>
      <w:bookmarkEnd w:id="29"/>
    </w:p>
    <w:p w:rsidR="008F3A11" w:rsidRDefault="008F3A11" w:rsidP="00270FB3">
      <w:pPr>
        <w:pStyle w:val="Ttulo2"/>
        <w:jc w:val="center"/>
      </w:pPr>
      <w:bookmarkStart w:id="30" w:name="_Toc449283433"/>
      <w:r w:rsidRPr="00DC78A2">
        <w:lastRenderedPageBreak/>
        <w:t>PRESENTACIÓN</w:t>
      </w:r>
      <w:bookmarkEnd w:id="30"/>
    </w:p>
    <w:p w:rsidR="00270FB3" w:rsidRPr="00270FB3" w:rsidRDefault="00270FB3" w:rsidP="00270FB3"/>
    <w:p w:rsidR="00270FB3" w:rsidRPr="00270FB3" w:rsidRDefault="00DA55E1" w:rsidP="00270FB3">
      <w:pPr>
        <w:spacing w:line="480" w:lineRule="auto"/>
        <w:jc w:val="both"/>
        <w:rPr>
          <w:rFonts w:ascii="Arial" w:hAnsi="Arial" w:cs="Arial"/>
          <w:sz w:val="24"/>
          <w:szCs w:val="24"/>
        </w:rPr>
      </w:pPr>
      <w:r>
        <w:rPr>
          <w:rFonts w:ascii="Arial" w:hAnsi="Arial" w:cs="Arial"/>
          <w:sz w:val="24"/>
          <w:szCs w:val="24"/>
        </w:rPr>
        <w:t xml:space="preserve">En Guatemala, </w:t>
      </w:r>
      <w:proofErr w:type="spellStart"/>
      <w:r>
        <w:rPr>
          <w:rFonts w:ascii="Arial" w:hAnsi="Arial" w:cs="Arial"/>
          <w:sz w:val="24"/>
          <w:szCs w:val="24"/>
        </w:rPr>
        <w:t>Natura</w:t>
      </w:r>
      <w:r w:rsidR="00270FB3" w:rsidRPr="00270FB3">
        <w:rPr>
          <w:rFonts w:ascii="Arial" w:hAnsi="Arial" w:cs="Arial"/>
          <w:sz w:val="24"/>
          <w:szCs w:val="24"/>
        </w:rPr>
        <w:t>ceites</w:t>
      </w:r>
      <w:proofErr w:type="spellEnd"/>
      <w:r w:rsidR="00270FB3" w:rsidRPr="00270FB3">
        <w:rPr>
          <w:rFonts w:ascii="Arial" w:hAnsi="Arial" w:cs="Arial"/>
          <w:sz w:val="24"/>
          <w:szCs w:val="24"/>
        </w:rPr>
        <w:t xml:space="preserve"> S.A. son líderes en la producción y distribución de</w:t>
      </w:r>
      <w:r w:rsidR="00350401">
        <w:rPr>
          <w:rFonts w:ascii="Arial" w:hAnsi="Arial" w:cs="Arial"/>
          <w:sz w:val="24"/>
          <w:szCs w:val="24"/>
        </w:rPr>
        <w:t xml:space="preserve"> mantecas y son los segundos en </w:t>
      </w:r>
      <w:r w:rsidR="00270FB3" w:rsidRPr="00270FB3">
        <w:rPr>
          <w:rFonts w:ascii="Arial" w:hAnsi="Arial" w:cs="Arial"/>
          <w:sz w:val="24"/>
          <w:szCs w:val="24"/>
        </w:rPr>
        <w:t xml:space="preserve">el mercado </w:t>
      </w:r>
      <w:r w:rsidR="00350401">
        <w:rPr>
          <w:rFonts w:ascii="Arial" w:hAnsi="Arial" w:cs="Arial"/>
          <w:sz w:val="24"/>
          <w:szCs w:val="24"/>
        </w:rPr>
        <w:t xml:space="preserve">nacional </w:t>
      </w:r>
      <w:r w:rsidR="00270FB3" w:rsidRPr="00270FB3">
        <w:rPr>
          <w:rFonts w:ascii="Arial" w:hAnsi="Arial" w:cs="Arial"/>
          <w:sz w:val="24"/>
          <w:szCs w:val="24"/>
        </w:rPr>
        <w:t xml:space="preserve">de los aceites líquidos. </w:t>
      </w:r>
    </w:p>
    <w:p w:rsidR="00270FB3" w:rsidRPr="00270FB3" w:rsidRDefault="00DA55E1" w:rsidP="00270FB3">
      <w:pPr>
        <w:spacing w:line="480" w:lineRule="auto"/>
        <w:jc w:val="both"/>
        <w:rPr>
          <w:rFonts w:ascii="Arial" w:hAnsi="Arial" w:cs="Arial"/>
          <w:sz w:val="24"/>
          <w:szCs w:val="24"/>
        </w:rPr>
      </w:pPr>
      <w:proofErr w:type="spellStart"/>
      <w:r>
        <w:rPr>
          <w:rFonts w:ascii="Arial" w:hAnsi="Arial" w:cs="Arial"/>
          <w:sz w:val="24"/>
          <w:szCs w:val="24"/>
        </w:rPr>
        <w:t>Natura</w:t>
      </w:r>
      <w:r w:rsidR="00270FB3" w:rsidRPr="00270FB3">
        <w:rPr>
          <w:rFonts w:ascii="Arial" w:hAnsi="Arial" w:cs="Arial"/>
          <w:sz w:val="24"/>
          <w:szCs w:val="24"/>
        </w:rPr>
        <w:t>ceites</w:t>
      </w:r>
      <w:proofErr w:type="spellEnd"/>
      <w:r w:rsidR="00270FB3" w:rsidRPr="00270FB3">
        <w:rPr>
          <w:rFonts w:ascii="Arial" w:hAnsi="Arial" w:cs="Arial"/>
          <w:sz w:val="24"/>
          <w:szCs w:val="24"/>
        </w:rPr>
        <w:t xml:space="preserve"> S.A. se fundó hace 25 años, cuenta con una vasta experiencia en el mercado guatemalteco y cuenta con personal calificado y muy profesional. </w:t>
      </w:r>
    </w:p>
    <w:p w:rsidR="00270FB3" w:rsidRPr="00270FB3" w:rsidRDefault="00270FB3" w:rsidP="00270FB3">
      <w:pPr>
        <w:spacing w:line="480" w:lineRule="auto"/>
        <w:jc w:val="both"/>
        <w:rPr>
          <w:rFonts w:ascii="Arial" w:hAnsi="Arial" w:cs="Arial"/>
          <w:sz w:val="24"/>
          <w:szCs w:val="24"/>
        </w:rPr>
      </w:pPr>
      <w:r w:rsidRPr="00270FB3">
        <w:rPr>
          <w:rFonts w:ascii="Arial" w:hAnsi="Arial" w:cs="Arial"/>
          <w:sz w:val="24"/>
          <w:szCs w:val="24"/>
        </w:rPr>
        <w:t xml:space="preserve">En agosto de 2006 empezó el estudio de factibilidad para determinar si la empresa podía desarrollar sus actividades en Fray Bartolomé de Las Casa,  Alta Verapaz. Estableciéndose  así la Empresa en febrero de 2007. </w:t>
      </w:r>
    </w:p>
    <w:p w:rsidR="00270FB3" w:rsidRDefault="00270FB3" w:rsidP="00270FB3">
      <w:pPr>
        <w:spacing w:line="480" w:lineRule="auto"/>
        <w:jc w:val="both"/>
        <w:rPr>
          <w:rFonts w:ascii="Arial" w:hAnsi="Arial" w:cs="Arial"/>
          <w:sz w:val="24"/>
          <w:szCs w:val="24"/>
        </w:rPr>
      </w:pPr>
      <w:r w:rsidRPr="00270FB3">
        <w:rPr>
          <w:rFonts w:ascii="Arial" w:hAnsi="Arial" w:cs="Arial"/>
          <w:sz w:val="24"/>
          <w:szCs w:val="24"/>
        </w:rPr>
        <w:t>El diagnóstico de la empresa se desarrolló recopilando información de la misma, determinando así en el área de SIG</w:t>
      </w:r>
      <w:r w:rsidR="003B5808">
        <w:rPr>
          <w:rFonts w:ascii="Arial" w:hAnsi="Arial" w:cs="Arial"/>
          <w:sz w:val="24"/>
          <w:szCs w:val="24"/>
        </w:rPr>
        <w:t xml:space="preserve"> (Sistemas de Información Geográfica)</w:t>
      </w:r>
      <w:r w:rsidRPr="00270FB3">
        <w:rPr>
          <w:rFonts w:ascii="Arial" w:hAnsi="Arial" w:cs="Arial"/>
          <w:sz w:val="24"/>
          <w:szCs w:val="24"/>
        </w:rPr>
        <w:t xml:space="preserve"> posibles estudios que se podrían realizar utilizando las herramientas de SIG y vinculando al área de investigación agrícola a los estudios que se proponen realizar. </w:t>
      </w:r>
    </w:p>
    <w:p w:rsidR="003B5808" w:rsidRPr="00270FB3" w:rsidRDefault="003B5808" w:rsidP="00270FB3">
      <w:pPr>
        <w:spacing w:line="480" w:lineRule="auto"/>
        <w:jc w:val="both"/>
        <w:rPr>
          <w:rFonts w:ascii="Arial" w:hAnsi="Arial" w:cs="Arial"/>
          <w:sz w:val="24"/>
          <w:szCs w:val="24"/>
        </w:rPr>
      </w:pPr>
      <w:r>
        <w:rPr>
          <w:rFonts w:ascii="Arial" w:hAnsi="Arial" w:cs="Arial"/>
          <w:sz w:val="24"/>
          <w:szCs w:val="24"/>
        </w:rPr>
        <w:t xml:space="preserve">Entre los resultados obtenidos se identificaron los focos de las principales enfermedades en las plantaciones de palma aceitera, en cuanto a las plagas aún no se contempla dentro de las rondas fitosanitarias. Las zonas de amortiguamiento demostraron que algunas plantas se encontraban inundadas por lo cual se necesitaban más drenajes. </w:t>
      </w:r>
    </w:p>
    <w:p w:rsidR="00270FB3" w:rsidRPr="00270FB3" w:rsidRDefault="00270FB3" w:rsidP="00270FB3"/>
    <w:p w:rsidR="00270FB3" w:rsidRDefault="00270FB3" w:rsidP="00270FB3"/>
    <w:p w:rsidR="00270FB3" w:rsidRDefault="00270FB3" w:rsidP="00270FB3"/>
    <w:p w:rsidR="00270FB3" w:rsidRDefault="00270FB3" w:rsidP="00270FB3"/>
    <w:p w:rsidR="00270FB3" w:rsidRDefault="00270FB3" w:rsidP="00270FB3"/>
    <w:p w:rsidR="00270FB3" w:rsidRPr="00057ADB" w:rsidRDefault="00270FB3" w:rsidP="00057ADB">
      <w:pPr>
        <w:spacing w:line="480" w:lineRule="auto"/>
        <w:rPr>
          <w:rFonts w:ascii="Arial" w:hAnsi="Arial" w:cs="Arial"/>
          <w:sz w:val="24"/>
          <w:szCs w:val="24"/>
        </w:rPr>
      </w:pPr>
    </w:p>
    <w:p w:rsidR="00B10CE2" w:rsidRPr="00057ADB" w:rsidRDefault="00B10CE2" w:rsidP="00057ADB">
      <w:pPr>
        <w:pStyle w:val="Ttulo2"/>
        <w:spacing w:line="480" w:lineRule="auto"/>
        <w:rPr>
          <w:rFonts w:eastAsia="Calibri" w:cs="Arial"/>
          <w:bCs w:val="0"/>
          <w:szCs w:val="24"/>
        </w:rPr>
      </w:pPr>
      <w:bookmarkStart w:id="31" w:name="_Toc319404404"/>
      <w:bookmarkStart w:id="32" w:name="_Toc449283434"/>
      <w:r w:rsidRPr="00057ADB">
        <w:rPr>
          <w:rFonts w:eastAsia="Calibri" w:cs="Arial"/>
          <w:bCs w:val="0"/>
          <w:szCs w:val="24"/>
        </w:rPr>
        <w:lastRenderedPageBreak/>
        <w:t>Marco Referencial</w:t>
      </w:r>
      <w:bookmarkEnd w:id="31"/>
      <w:bookmarkEnd w:id="32"/>
      <w:r w:rsidRPr="00057ADB">
        <w:rPr>
          <w:rFonts w:eastAsia="Calibri" w:cs="Arial"/>
          <w:bCs w:val="0"/>
          <w:szCs w:val="24"/>
        </w:rPr>
        <w:t xml:space="preserve"> </w:t>
      </w:r>
    </w:p>
    <w:p w:rsidR="00B10CE2" w:rsidRPr="00057ADB" w:rsidRDefault="00B10CE2" w:rsidP="00057ADB">
      <w:pPr>
        <w:pStyle w:val="Ttulo3"/>
        <w:spacing w:line="480" w:lineRule="auto"/>
        <w:rPr>
          <w:rFonts w:eastAsia="Calibri" w:cs="Arial"/>
          <w:bCs w:val="0"/>
          <w:szCs w:val="24"/>
        </w:rPr>
      </w:pPr>
      <w:bookmarkStart w:id="33" w:name="_Toc319404405"/>
      <w:bookmarkStart w:id="34" w:name="_Toc449283435"/>
      <w:r w:rsidRPr="00057ADB">
        <w:rPr>
          <w:rFonts w:eastAsia="Calibri" w:cs="Arial"/>
          <w:bCs w:val="0"/>
          <w:szCs w:val="24"/>
        </w:rPr>
        <w:t>Ubicación geográfica</w:t>
      </w:r>
      <w:bookmarkEnd w:id="33"/>
      <w:bookmarkEnd w:id="34"/>
      <w:r w:rsidRPr="00057ADB">
        <w:rPr>
          <w:rFonts w:eastAsia="Calibri" w:cs="Arial"/>
          <w:bCs w:val="0"/>
          <w:szCs w:val="24"/>
        </w:rPr>
        <w:t xml:space="preserve"> </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El   municipio    de  Fray  Bartolomé   de   las   Casas  se   localiza  al  norte  del departamento de Alta Verapaz,  Guatemala, América Central, a 15o 50' 44" latitud Norte y 89o 51' 57", longitud Oeste; a 146.34 metros sobre el nivel del mar.  (Antón, 2007)</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Dista a tres horas de la cabecera departamenta</w:t>
      </w:r>
      <w:r w:rsidR="003B5808">
        <w:rPr>
          <w:rFonts w:ascii="Arial" w:hAnsi="Arial" w:cs="Arial"/>
          <w:sz w:val="24"/>
          <w:szCs w:val="24"/>
        </w:rPr>
        <w:t xml:space="preserve">l (Cobán), </w:t>
      </w:r>
      <w:r w:rsidRPr="00057ADB">
        <w:rPr>
          <w:rFonts w:ascii="Arial" w:hAnsi="Arial" w:cs="Arial"/>
          <w:sz w:val="24"/>
          <w:szCs w:val="24"/>
        </w:rPr>
        <w:t xml:space="preserve">consiste en un recorrido de 140 kilómetros que atraviesa las poblaciones de </w:t>
      </w:r>
      <w:proofErr w:type="spellStart"/>
      <w:r w:rsidRPr="00057ADB">
        <w:rPr>
          <w:rFonts w:ascii="Arial" w:hAnsi="Arial" w:cs="Arial"/>
          <w:sz w:val="24"/>
          <w:szCs w:val="24"/>
        </w:rPr>
        <w:t>Chisec</w:t>
      </w:r>
      <w:proofErr w:type="spellEnd"/>
      <w:r w:rsidRPr="00057ADB">
        <w:rPr>
          <w:rFonts w:ascii="Arial" w:hAnsi="Arial" w:cs="Arial"/>
          <w:sz w:val="24"/>
          <w:szCs w:val="24"/>
        </w:rPr>
        <w:t xml:space="preserve"> y </w:t>
      </w:r>
      <w:proofErr w:type="spellStart"/>
      <w:r w:rsidRPr="00057ADB">
        <w:rPr>
          <w:rFonts w:ascii="Arial" w:hAnsi="Arial" w:cs="Arial"/>
          <w:sz w:val="24"/>
          <w:szCs w:val="24"/>
        </w:rPr>
        <w:t>Raxruhá</w:t>
      </w:r>
      <w:proofErr w:type="spellEnd"/>
      <w:r w:rsidRPr="00057ADB">
        <w:rPr>
          <w:rFonts w:ascii="Arial" w:hAnsi="Arial" w:cs="Arial"/>
          <w:sz w:val="24"/>
          <w:szCs w:val="24"/>
        </w:rPr>
        <w:t xml:space="preserve">, mismo recorrido que desde la Ciudad Capital es de 325 kilómetros, un promedio de siete horas de viaje.  Por la Franja Transversal del Norte el recorrido es de 420 kilómetros (Guatemala - Río Dulce –Cadenas – </w:t>
      </w:r>
      <w:proofErr w:type="spellStart"/>
      <w:r w:rsidRPr="00057ADB">
        <w:rPr>
          <w:rFonts w:ascii="Arial" w:hAnsi="Arial" w:cs="Arial"/>
          <w:sz w:val="24"/>
          <w:szCs w:val="24"/>
        </w:rPr>
        <w:t>Chahal</w:t>
      </w:r>
      <w:proofErr w:type="spellEnd"/>
      <w:r w:rsidRPr="00057ADB">
        <w:rPr>
          <w:rFonts w:ascii="Arial" w:hAnsi="Arial" w:cs="Arial"/>
          <w:sz w:val="24"/>
          <w:szCs w:val="24"/>
        </w:rPr>
        <w:t xml:space="preserve"> - Fray), recorrido que se realiza en un tiempo estimado de nueve horas, el servicio de transporte lo presta la empresa Fuentes del Norte.  Además existe la ruta nacional número cinco, que comunica al Municipio con la cabecera departamental de Cobán, por la ruta de </w:t>
      </w:r>
      <w:proofErr w:type="spellStart"/>
      <w:r w:rsidRPr="00057ADB">
        <w:rPr>
          <w:rFonts w:ascii="Arial" w:hAnsi="Arial" w:cs="Arial"/>
          <w:sz w:val="24"/>
          <w:szCs w:val="24"/>
        </w:rPr>
        <w:t>Carchá</w:t>
      </w:r>
      <w:proofErr w:type="spellEnd"/>
      <w:r w:rsidRPr="00057ADB">
        <w:rPr>
          <w:rFonts w:ascii="Arial" w:hAnsi="Arial" w:cs="Arial"/>
          <w:sz w:val="24"/>
          <w:szCs w:val="24"/>
        </w:rPr>
        <w:t>, que tiene una distancia de 110 kilómetros en carretera de terracería. (Antón, 2007)</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Para llegar al Municipio, se puede ingresar por medio de la carretera que comunica a Guatemala con Cobán, que actualmente cubre la empresa Transportes Monja Blanca, luego pueden abordarse microbuses en la terminal de Cobán, los cuales empiezan su recorrido a partir de las cinco de la mañana, con intermedio de media hora cada uno hasta las cinco de la tarde.</w:t>
      </w: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lastRenderedPageBreak/>
        <w:t xml:space="preserve">Colinda al norte: con los municipios de </w:t>
      </w:r>
      <w:proofErr w:type="spellStart"/>
      <w:r w:rsidRPr="00057ADB">
        <w:rPr>
          <w:rFonts w:ascii="Arial" w:hAnsi="Arial" w:cs="Arial"/>
          <w:sz w:val="24"/>
          <w:szCs w:val="24"/>
        </w:rPr>
        <w:t>Sayaxché</w:t>
      </w:r>
      <w:proofErr w:type="spellEnd"/>
      <w:r w:rsidRPr="00057ADB">
        <w:rPr>
          <w:rFonts w:ascii="Arial" w:hAnsi="Arial" w:cs="Arial"/>
          <w:sz w:val="24"/>
          <w:szCs w:val="24"/>
        </w:rPr>
        <w:t xml:space="preserve"> y San Luís, del departamento de Petén; al sur: con los municipios de Santa María </w:t>
      </w:r>
      <w:proofErr w:type="spellStart"/>
      <w:r w:rsidRPr="00057ADB">
        <w:rPr>
          <w:rFonts w:ascii="Arial" w:hAnsi="Arial" w:cs="Arial"/>
          <w:sz w:val="24"/>
          <w:szCs w:val="24"/>
        </w:rPr>
        <w:t>Cahabón</w:t>
      </w:r>
      <w:proofErr w:type="spellEnd"/>
      <w:r w:rsidRPr="00057ADB">
        <w:rPr>
          <w:rFonts w:ascii="Arial" w:hAnsi="Arial" w:cs="Arial"/>
          <w:sz w:val="24"/>
          <w:szCs w:val="24"/>
        </w:rPr>
        <w:t xml:space="preserve"> y San Pedro </w:t>
      </w:r>
      <w:proofErr w:type="spellStart"/>
      <w:r w:rsidRPr="00057ADB">
        <w:rPr>
          <w:rFonts w:ascii="Arial" w:hAnsi="Arial" w:cs="Arial"/>
          <w:sz w:val="24"/>
          <w:szCs w:val="24"/>
        </w:rPr>
        <w:t>Carchá</w:t>
      </w:r>
      <w:proofErr w:type="spellEnd"/>
      <w:r w:rsidRPr="00057ADB">
        <w:rPr>
          <w:rFonts w:ascii="Arial" w:hAnsi="Arial" w:cs="Arial"/>
          <w:sz w:val="24"/>
          <w:szCs w:val="24"/>
        </w:rPr>
        <w:t xml:space="preserve">, del departamento de Alta Verapaz, y al Oriente con los municipios  de San Luís, del departamento de Petén y </w:t>
      </w:r>
      <w:proofErr w:type="spellStart"/>
      <w:r w:rsidRPr="00057ADB">
        <w:rPr>
          <w:rFonts w:ascii="Arial" w:hAnsi="Arial" w:cs="Arial"/>
          <w:sz w:val="24"/>
          <w:szCs w:val="24"/>
        </w:rPr>
        <w:t>Chahal</w:t>
      </w:r>
      <w:proofErr w:type="spellEnd"/>
      <w:r w:rsidRPr="00057ADB">
        <w:rPr>
          <w:rFonts w:ascii="Arial" w:hAnsi="Arial" w:cs="Arial"/>
          <w:sz w:val="24"/>
          <w:szCs w:val="24"/>
        </w:rPr>
        <w:t xml:space="preserve">, Alta Verapaz y al Occidente con el municipio de </w:t>
      </w:r>
      <w:proofErr w:type="spellStart"/>
      <w:r w:rsidRPr="00057ADB">
        <w:rPr>
          <w:rFonts w:ascii="Arial" w:hAnsi="Arial" w:cs="Arial"/>
          <w:sz w:val="24"/>
          <w:szCs w:val="24"/>
        </w:rPr>
        <w:t>Chisec</w:t>
      </w:r>
      <w:proofErr w:type="spellEnd"/>
      <w:r w:rsidRPr="00057ADB">
        <w:rPr>
          <w:rFonts w:ascii="Arial" w:hAnsi="Arial" w:cs="Arial"/>
          <w:sz w:val="24"/>
          <w:szCs w:val="24"/>
        </w:rPr>
        <w:t>, departamento de Alta Verapaz. (Antón, 2007)</w:t>
      </w:r>
    </w:p>
    <w:p w:rsidR="00B10CE2" w:rsidRPr="00057ADB" w:rsidRDefault="001712E9" w:rsidP="00057ADB">
      <w:pPr>
        <w:spacing w:line="480" w:lineRule="auto"/>
        <w:jc w:val="both"/>
        <w:rPr>
          <w:rFonts w:ascii="Arial" w:hAnsi="Arial" w:cs="Arial"/>
          <w:sz w:val="24"/>
          <w:szCs w:val="24"/>
        </w:rPr>
      </w:pPr>
      <w:r w:rsidRPr="00057ADB">
        <w:rPr>
          <w:rFonts w:ascii="Arial" w:hAnsi="Arial" w:cs="Arial"/>
          <w:noProof/>
          <w:sz w:val="24"/>
          <w:szCs w:val="24"/>
          <w:lang w:val="es-GT" w:eastAsia="es-GT"/>
        </w:rPr>
        <w:drawing>
          <wp:anchor distT="0" distB="0" distL="114300" distR="114300" simplePos="0" relativeHeight="251711488" behindDoc="0" locked="0" layoutInCell="1" allowOverlap="1" wp14:anchorId="3C0B123A" wp14:editId="0FC70BD9">
            <wp:simplePos x="0" y="0"/>
            <wp:positionH relativeFrom="page">
              <wp:align>center</wp:align>
            </wp:positionH>
            <wp:positionV relativeFrom="paragraph">
              <wp:posOffset>46990</wp:posOffset>
            </wp:positionV>
            <wp:extent cx="3657600" cy="2133600"/>
            <wp:effectExtent l="38100" t="38100" r="38100" b="38100"/>
            <wp:wrapSquare wrapText="bothSides"/>
            <wp:docPr id="226" name="Imagen 226" descr="Fray bartolome de las ca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Fray bartolome de las cas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7600" cy="2133600"/>
                    </a:xfrm>
                    <a:prstGeom prst="rect">
                      <a:avLst/>
                    </a:prstGeom>
                    <a:noFill/>
                    <a:ln w="3810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00B10CE2" w:rsidRPr="00057ADB">
        <w:rPr>
          <w:rFonts w:ascii="Arial" w:hAnsi="Arial" w:cs="Arial"/>
          <w:noProof/>
          <w:sz w:val="24"/>
          <w:szCs w:val="24"/>
          <w:lang w:val="es-GT" w:eastAsia="es-GT"/>
        </w:rPr>
        <mc:AlternateContent>
          <mc:Choice Requires="wps">
            <w:drawing>
              <wp:anchor distT="0" distB="0" distL="114300" distR="114300" simplePos="0" relativeHeight="251712512" behindDoc="0" locked="0" layoutInCell="1" allowOverlap="1" wp14:anchorId="621E2FF7" wp14:editId="3B22F00C">
                <wp:simplePos x="0" y="0"/>
                <wp:positionH relativeFrom="column">
                  <wp:posOffset>3922395</wp:posOffset>
                </wp:positionH>
                <wp:positionV relativeFrom="paragraph">
                  <wp:posOffset>265430</wp:posOffset>
                </wp:positionV>
                <wp:extent cx="203200" cy="381000"/>
                <wp:effectExtent l="19050" t="19050" r="44450" b="57150"/>
                <wp:wrapNone/>
                <wp:docPr id="225" name="Flecha arriba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381000"/>
                        </a:xfrm>
                        <a:prstGeom prst="upArrow">
                          <a:avLst>
                            <a:gd name="adj1" fmla="val 50000"/>
                            <a:gd name="adj2" fmla="val 46875"/>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1204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225" o:spid="_x0000_s1026" type="#_x0000_t68" style="position:absolute;margin-left:308.85pt;margin-top:20.9pt;width:16pt;height:3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" fillcolor="white [3201]" strokecolor="#b2a1c7 [1943]" strokeweight="1pt">
                <v:fill color2="#ccc0d9 [1303]" focus="100%" type="gradient"/>
                <v:shadow on="t" color="#3f3151 [1607]" opacity=".5" offset="1pt"/>
                <v:textbox style="layout-flow:vertical-ideographic"/>
              </v:shape>
            </w:pict>
          </mc:Fallback>
        </mc:AlternateContent>
      </w:r>
    </w:p>
    <w:p w:rsidR="00B10CE2" w:rsidRPr="00057ADB" w:rsidRDefault="00B10CE2" w:rsidP="00057ADB">
      <w:pPr>
        <w:spacing w:line="480" w:lineRule="auto"/>
        <w:jc w:val="both"/>
        <w:rPr>
          <w:rFonts w:ascii="Arial" w:hAnsi="Arial" w:cs="Arial"/>
          <w:sz w:val="24"/>
          <w:szCs w:val="24"/>
        </w:rPr>
      </w:pPr>
      <w:r w:rsidRPr="00057ADB">
        <w:rPr>
          <w:rFonts w:ascii="Arial" w:hAnsi="Arial" w:cs="Arial"/>
          <w:noProof/>
          <w:sz w:val="24"/>
          <w:szCs w:val="24"/>
          <w:lang w:val="es-GT" w:eastAsia="es-GT"/>
        </w:rPr>
        <mc:AlternateContent>
          <mc:Choice Requires="wps">
            <w:drawing>
              <wp:anchor distT="0" distB="0" distL="114300" distR="114300" simplePos="0" relativeHeight="251713536" behindDoc="0" locked="0" layoutInCell="1" allowOverlap="1" wp14:anchorId="465FC39E" wp14:editId="62E05445">
                <wp:simplePos x="0" y="0"/>
                <wp:positionH relativeFrom="column">
                  <wp:posOffset>4215765</wp:posOffset>
                </wp:positionH>
                <wp:positionV relativeFrom="paragraph">
                  <wp:posOffset>0</wp:posOffset>
                </wp:positionV>
                <wp:extent cx="338455" cy="254000"/>
                <wp:effectExtent l="15240" t="9525" r="27305" b="31750"/>
                <wp:wrapSquare wrapText="bothSides"/>
                <wp:docPr id="94" name="Cuadro de texto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8455" cy="254000"/>
                        </a:xfrm>
                        <a:prstGeom prst="rect">
                          <a:avLst/>
                        </a:prstGeom>
                      </wps:spPr>
                      <wps:txbx>
                        <w:txbxContent>
                          <w:p w:rsidR="00EE6E24" w:rsidRDefault="00EE6E24" w:rsidP="00B10CE2">
                            <w:pPr>
                              <w:pStyle w:val="NormalWeb"/>
                              <w:spacing w:before="0" w:beforeAutospacing="0" w:after="0" w:afterAutospacing="0"/>
                              <w:jc w:val="center"/>
                            </w:pPr>
                            <w:r w:rsidRPr="00B10CE2">
                              <w:rPr>
                                <w:rFonts w:ascii="Arial Black" w:hAnsi="Arial Black"/>
                                <w:color w:val="B2A1C7" w:themeColor="accent4" w:themeTint="99"/>
                                <w:sz w:val="72"/>
                                <w:szCs w:val="72"/>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rPr>
                              <w:t>N</w:t>
                            </w:r>
                          </w:p>
                        </w:txbxContent>
                      </wps:txbx>
                      <wps:bodyPr wrap="square" numCol="1" fromWordArt="1">
                        <a:prstTxWarp prst="textFadeUp">
                          <a:avLst>
                            <a:gd name="adj" fmla="val 9991"/>
                          </a:avLst>
                        </a:prstTxWarp>
                        <a:spAutoFit/>
                      </wps:bodyPr>
                    </wps:wsp>
                  </a:graphicData>
                </a:graphic>
                <wp14:sizeRelH relativeFrom="page">
                  <wp14:pctWidth>0</wp14:pctWidth>
                </wp14:sizeRelH>
                <wp14:sizeRelV relativeFrom="page">
                  <wp14:pctHeight>0</wp14:pctHeight>
                </wp14:sizeRelV>
              </wp:anchor>
            </w:drawing>
          </mc:Choice>
          <mc:Fallback>
            <w:pict>
              <v:shapetype w14:anchorId="465FC39E" id="_x0000_t202" coordsize="21600,21600" o:spt="202" path="m,l,21600r21600,l21600,xe">
                <v:stroke joinstyle="miter"/>
                <v:path gradientshapeok="t" o:connecttype="rect"/>
              </v:shapetype>
              <v:shape id="Cuadro de texto 94" o:spid="_x0000_s1026" type="#_x0000_t202" style="position:absolute;left:0;text-align:left;margin-left:331.95pt;margin-top:0;width:26.65pt;height:2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" filled="f" stroked="f">
                <o:lock v:ext="edit" shapetype="t"/>
                <v:textbox style="mso-fit-shape-to-text:t">
                  <w:txbxContent>
                    <w:p w:rsidR="00EE6E24" w:rsidRDefault="00EE6E24" w:rsidP="00B10CE2">
                      <w:pPr>
                        <w:pStyle w:val="NormalWeb"/>
                        <w:spacing w:before="0" w:beforeAutospacing="0" w:after="0" w:afterAutospacing="0"/>
                        <w:jc w:val="center"/>
                      </w:pPr>
                      <w:r w:rsidRPr="00B10CE2">
                        <w:rPr>
                          <w:rFonts w:ascii="Arial Black" w:hAnsi="Arial Black"/>
                          <w:color w:val="B2A1C7" w:themeColor="accent4" w:themeTint="99"/>
                          <w:sz w:val="72"/>
                          <w:szCs w:val="72"/>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rPr>
                        <w:t>N</w:t>
                      </w:r>
                    </w:p>
                  </w:txbxContent>
                </v:textbox>
                <w10:wrap type="square"/>
              </v:shape>
            </w:pict>
          </mc:Fallback>
        </mc:AlternateContent>
      </w: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spacing w:line="480" w:lineRule="auto"/>
        <w:jc w:val="both"/>
        <w:rPr>
          <w:rFonts w:ascii="Arial" w:hAnsi="Arial" w:cs="Arial"/>
          <w:sz w:val="24"/>
          <w:szCs w:val="24"/>
        </w:rPr>
      </w:pPr>
    </w:p>
    <w:p w:rsidR="00B10CE2" w:rsidRPr="00057ADB" w:rsidRDefault="004F4A6E" w:rsidP="004F4A6E">
      <w:pPr>
        <w:pStyle w:val="Descripcin"/>
        <w:rPr>
          <w:rFonts w:ascii="Arial" w:hAnsi="Arial" w:cs="Arial"/>
          <w:b w:val="0"/>
          <w:bCs w:val="0"/>
          <w:color w:val="auto"/>
          <w:sz w:val="24"/>
          <w:szCs w:val="24"/>
        </w:rPr>
      </w:pPr>
      <w:bookmarkStart w:id="35" w:name="_Toc319404523"/>
      <w:bookmarkStart w:id="36" w:name="_Toc318882075"/>
      <w:bookmarkStart w:id="37" w:name="_Toc444103387"/>
      <w:r w:rsidRPr="004F4A6E">
        <w:rPr>
          <w:rFonts w:ascii="Arial" w:hAnsi="Arial" w:cs="Arial"/>
          <w:b w:val="0"/>
          <w:bCs w:val="0"/>
          <w:color w:val="auto"/>
          <w:sz w:val="24"/>
          <w:szCs w:val="24"/>
        </w:rPr>
        <w:t xml:space="preserve">Figura.  </w:t>
      </w:r>
      <w:r w:rsidRPr="004F4A6E">
        <w:rPr>
          <w:rFonts w:ascii="Arial" w:hAnsi="Arial" w:cs="Arial"/>
          <w:b w:val="0"/>
          <w:bCs w:val="0"/>
          <w:color w:val="auto"/>
          <w:sz w:val="24"/>
          <w:szCs w:val="24"/>
        </w:rPr>
        <w:fldChar w:fldCharType="begin"/>
      </w:r>
      <w:r w:rsidRPr="004F4A6E">
        <w:rPr>
          <w:rFonts w:ascii="Arial" w:hAnsi="Arial" w:cs="Arial"/>
          <w:b w:val="0"/>
          <w:bCs w:val="0"/>
          <w:color w:val="auto"/>
          <w:sz w:val="24"/>
          <w:szCs w:val="24"/>
        </w:rPr>
        <w:instrText xml:space="preserve"> SEQ Figura._ \* ARABIC </w:instrText>
      </w:r>
      <w:r w:rsidRPr="004F4A6E">
        <w:rPr>
          <w:rFonts w:ascii="Arial" w:hAnsi="Arial" w:cs="Arial"/>
          <w:b w:val="0"/>
          <w:bCs w:val="0"/>
          <w:color w:val="auto"/>
          <w:sz w:val="24"/>
          <w:szCs w:val="24"/>
        </w:rPr>
        <w:fldChar w:fldCharType="separate"/>
      </w:r>
      <w:r w:rsidR="00B97591">
        <w:rPr>
          <w:rFonts w:ascii="Arial" w:hAnsi="Arial" w:cs="Arial"/>
          <w:b w:val="0"/>
          <w:bCs w:val="0"/>
          <w:noProof/>
          <w:color w:val="auto"/>
          <w:sz w:val="24"/>
          <w:szCs w:val="24"/>
        </w:rPr>
        <w:t>1</w:t>
      </w:r>
      <w:r w:rsidRPr="004F4A6E">
        <w:rPr>
          <w:rFonts w:ascii="Arial" w:hAnsi="Arial" w:cs="Arial"/>
          <w:b w:val="0"/>
          <w:bCs w:val="0"/>
          <w:color w:val="auto"/>
          <w:sz w:val="24"/>
          <w:szCs w:val="24"/>
        </w:rPr>
        <w:fldChar w:fldCharType="end"/>
      </w:r>
      <w:r w:rsidRPr="004F4A6E">
        <w:rPr>
          <w:rFonts w:ascii="Arial" w:hAnsi="Arial" w:cs="Arial"/>
          <w:b w:val="0"/>
          <w:bCs w:val="0"/>
          <w:color w:val="auto"/>
          <w:sz w:val="24"/>
          <w:szCs w:val="24"/>
        </w:rPr>
        <w:t xml:space="preserve">. </w:t>
      </w:r>
      <w:r w:rsidR="00B10CE2" w:rsidRPr="00057ADB">
        <w:rPr>
          <w:rFonts w:ascii="Arial" w:hAnsi="Arial" w:cs="Arial"/>
          <w:b w:val="0"/>
          <w:bCs w:val="0"/>
          <w:color w:val="auto"/>
          <w:sz w:val="24"/>
          <w:szCs w:val="24"/>
        </w:rPr>
        <w:t>Ubicación del municipio de Fray Bartolomé de Las Casas. A.V.</w:t>
      </w:r>
      <w:bookmarkEnd w:id="35"/>
      <w:bookmarkEnd w:id="36"/>
      <w:bookmarkEnd w:id="37"/>
    </w:p>
    <w:p w:rsidR="00B10CE2" w:rsidRPr="00057ADB" w:rsidRDefault="00B10CE2" w:rsidP="00057ADB">
      <w:pPr>
        <w:spacing w:line="480" w:lineRule="auto"/>
        <w:rPr>
          <w:rFonts w:ascii="Arial" w:hAnsi="Arial" w:cs="Arial"/>
          <w:sz w:val="24"/>
          <w:szCs w:val="24"/>
        </w:rPr>
      </w:pPr>
    </w:p>
    <w:p w:rsidR="00B10CE2" w:rsidRPr="00057ADB" w:rsidRDefault="00B10CE2" w:rsidP="00057ADB">
      <w:pPr>
        <w:pStyle w:val="Ttulo3"/>
        <w:spacing w:line="480" w:lineRule="auto"/>
        <w:rPr>
          <w:rFonts w:eastAsia="Calibri" w:cs="Arial"/>
          <w:bCs w:val="0"/>
          <w:szCs w:val="24"/>
        </w:rPr>
      </w:pPr>
      <w:bookmarkStart w:id="38" w:name="_Toc319404406"/>
      <w:bookmarkStart w:id="39" w:name="_Toc449283436"/>
      <w:r w:rsidRPr="00057ADB">
        <w:rPr>
          <w:rFonts w:eastAsia="Calibri" w:cs="Arial"/>
          <w:bCs w:val="0"/>
          <w:szCs w:val="24"/>
        </w:rPr>
        <w:t>Clima</w:t>
      </w:r>
      <w:bookmarkEnd w:id="38"/>
      <w:bookmarkEnd w:id="39"/>
      <w:r w:rsidRPr="00057ADB">
        <w:rPr>
          <w:rFonts w:eastAsia="Calibri" w:cs="Arial"/>
          <w:bCs w:val="0"/>
          <w:szCs w:val="24"/>
        </w:rPr>
        <w:t xml:space="preserve"> </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El clima predominante es cálido húmedo, aunque en los meses de diciembre y enero existe una pequeña variante a templado con tendencia a frío.  Se observan dos épocas: seca, en los meses de marzo a mayo, y lluviosa el resto del año. (Antón,  2007)</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 xml:space="preserve">Los vientos corren de noroeste a suroeste.  La temperatura promedio percibida en el Municipio es de 25 grados centígrados; la mínima extrema de 14 grados centígrados y máxima extrema de 38 grados centígrados.  La precipitación pluvial dura de ocho a nueve meses, con valores entre 1,500 a 4,000 milímetros anuales.  </w:t>
      </w:r>
    </w:p>
    <w:p w:rsidR="00B10CE2" w:rsidRPr="00057ADB" w:rsidRDefault="00B10CE2" w:rsidP="00057ADB">
      <w:pPr>
        <w:pStyle w:val="Ttulo3"/>
        <w:spacing w:line="480" w:lineRule="auto"/>
        <w:rPr>
          <w:rFonts w:eastAsia="Calibri" w:cs="Arial"/>
          <w:bCs w:val="0"/>
          <w:szCs w:val="24"/>
        </w:rPr>
      </w:pPr>
      <w:bookmarkStart w:id="40" w:name="_Toc319404407"/>
      <w:bookmarkStart w:id="41" w:name="_Toc449283437"/>
      <w:r w:rsidRPr="00057ADB">
        <w:rPr>
          <w:rFonts w:eastAsia="Calibri" w:cs="Arial"/>
          <w:bCs w:val="0"/>
          <w:szCs w:val="24"/>
        </w:rPr>
        <w:lastRenderedPageBreak/>
        <w:t>Orografía</w:t>
      </w:r>
      <w:bookmarkEnd w:id="40"/>
      <w:bookmarkEnd w:id="41"/>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 xml:space="preserve">Es predominante la fisiografía denominada tierras altas sedimentarias, en las que el material parenteral es de origen calcáreo (carbonato de calcio), forma </w:t>
      </w:r>
      <w:proofErr w:type="spellStart"/>
      <w:r w:rsidRPr="00057ADB">
        <w:rPr>
          <w:rFonts w:ascii="Arial" w:hAnsi="Arial" w:cs="Arial"/>
          <w:sz w:val="24"/>
          <w:szCs w:val="24"/>
        </w:rPr>
        <w:t>afloraciones</w:t>
      </w:r>
      <w:proofErr w:type="spellEnd"/>
      <w:r w:rsidRPr="00057ADB">
        <w:rPr>
          <w:rFonts w:ascii="Arial" w:hAnsi="Arial" w:cs="Arial"/>
          <w:sz w:val="24"/>
          <w:szCs w:val="24"/>
        </w:rPr>
        <w:t xml:space="preserve"> rocosas, montañas escarpadas, siguanes (sumideros), cavernas y mogotes (cerritos en forma de volcán).  La topografía plana se localiza en la  parte central y noroccidental, el área escarpada se localiza al sur en el pie de monte de la Sierra de </w:t>
      </w:r>
      <w:proofErr w:type="spellStart"/>
      <w:r w:rsidRPr="00057ADB">
        <w:rPr>
          <w:rFonts w:ascii="Arial" w:hAnsi="Arial" w:cs="Arial"/>
          <w:sz w:val="24"/>
          <w:szCs w:val="24"/>
        </w:rPr>
        <w:t>Chamá</w:t>
      </w:r>
      <w:proofErr w:type="spellEnd"/>
      <w:r w:rsidRPr="00057ADB">
        <w:rPr>
          <w:rFonts w:ascii="Arial" w:hAnsi="Arial" w:cs="Arial"/>
          <w:sz w:val="24"/>
          <w:szCs w:val="24"/>
        </w:rPr>
        <w:t>, los  ramales de las montañas Mayas se localizan al nororiente.  Este relieve conforma la vertiente de los cuerpos de agua hacia el río La Pasión.   Esto  origina la escasez de fuentes de agua en la parte oriental del Municipio. (Antón, 2007)</w:t>
      </w:r>
    </w:p>
    <w:p w:rsidR="00B10CE2" w:rsidRPr="00057ADB" w:rsidRDefault="00B10CE2" w:rsidP="00057ADB">
      <w:pPr>
        <w:pStyle w:val="Ttulo3"/>
        <w:spacing w:line="480" w:lineRule="auto"/>
        <w:rPr>
          <w:rFonts w:eastAsia="Calibri" w:cs="Arial"/>
          <w:bCs w:val="0"/>
          <w:szCs w:val="24"/>
        </w:rPr>
      </w:pPr>
      <w:bookmarkStart w:id="42" w:name="_Toc319404408"/>
      <w:bookmarkStart w:id="43" w:name="_Toc449283438"/>
      <w:r w:rsidRPr="00057ADB">
        <w:rPr>
          <w:rFonts w:eastAsia="Calibri" w:cs="Arial"/>
          <w:bCs w:val="0"/>
          <w:szCs w:val="24"/>
        </w:rPr>
        <w:t>Recursos Naturales</w:t>
      </w:r>
      <w:bookmarkEnd w:id="42"/>
      <w:bookmarkEnd w:id="43"/>
      <w:r w:rsidRPr="00057ADB">
        <w:rPr>
          <w:rFonts w:eastAsia="Calibri" w:cs="Arial"/>
          <w:bCs w:val="0"/>
          <w:szCs w:val="24"/>
        </w:rPr>
        <w:t xml:space="preserve"> </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El municipio cuenta con una diversidad de recursos naturales entre los que destacan  los ríos y zonas boscosas. (Antón, 2007)</w:t>
      </w:r>
    </w:p>
    <w:p w:rsidR="00B10CE2" w:rsidRPr="00057ADB" w:rsidRDefault="00B10CE2" w:rsidP="00057ADB">
      <w:pPr>
        <w:pStyle w:val="Ttulo3"/>
        <w:spacing w:line="480" w:lineRule="auto"/>
        <w:rPr>
          <w:rFonts w:eastAsia="Calibri" w:cs="Arial"/>
          <w:bCs w:val="0"/>
          <w:szCs w:val="24"/>
        </w:rPr>
      </w:pPr>
      <w:bookmarkStart w:id="44" w:name="_Toc319404409"/>
      <w:bookmarkStart w:id="45" w:name="_Toc319264760"/>
      <w:bookmarkStart w:id="46" w:name="_Toc449283439"/>
      <w:r w:rsidRPr="00057ADB">
        <w:rPr>
          <w:rFonts w:eastAsia="Calibri" w:cs="Arial"/>
          <w:bCs w:val="0"/>
          <w:szCs w:val="24"/>
        </w:rPr>
        <w:t>Hidrografía</w:t>
      </w:r>
      <w:bookmarkEnd w:id="44"/>
      <w:bookmarkEnd w:id="45"/>
      <w:bookmarkEnd w:id="46"/>
      <w:r w:rsidRPr="00057ADB">
        <w:rPr>
          <w:rFonts w:eastAsia="Calibri" w:cs="Arial"/>
          <w:bCs w:val="0"/>
          <w:szCs w:val="24"/>
        </w:rPr>
        <w:t xml:space="preserve"> </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 xml:space="preserve">Este recurso es muy importante, constituye una de las principales fuentes de abastecimiento para el suministro de agua, especialmente para el casco urbano, los ríos primarios y su importancia económica en el Municipio son: El río </w:t>
      </w:r>
      <w:proofErr w:type="spellStart"/>
      <w:r w:rsidRPr="00057ADB">
        <w:rPr>
          <w:rFonts w:ascii="Arial" w:hAnsi="Arial" w:cs="Arial"/>
          <w:sz w:val="24"/>
          <w:szCs w:val="24"/>
        </w:rPr>
        <w:t>Sebol</w:t>
      </w:r>
      <w:proofErr w:type="spellEnd"/>
      <w:r w:rsidRPr="00057ADB">
        <w:rPr>
          <w:rFonts w:ascii="Arial" w:hAnsi="Arial" w:cs="Arial"/>
          <w:sz w:val="24"/>
          <w:szCs w:val="24"/>
        </w:rPr>
        <w:t>, tiene una longitud desde su nacimiento de 60 kilómetros hasta que su caudal desemboca en el río Salinas. (Antón, 2007)</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 xml:space="preserve">El Santa Isabel o </w:t>
      </w:r>
      <w:proofErr w:type="spellStart"/>
      <w:r w:rsidRPr="00057ADB">
        <w:rPr>
          <w:rFonts w:ascii="Arial" w:hAnsi="Arial" w:cs="Arial"/>
          <w:sz w:val="24"/>
          <w:szCs w:val="24"/>
        </w:rPr>
        <w:t>Cancuen</w:t>
      </w:r>
      <w:proofErr w:type="spellEnd"/>
      <w:r w:rsidRPr="00057ADB">
        <w:rPr>
          <w:rFonts w:ascii="Arial" w:hAnsi="Arial" w:cs="Arial"/>
          <w:sz w:val="24"/>
          <w:szCs w:val="24"/>
        </w:rPr>
        <w:t xml:space="preserve">, su recorrido por el Municipio es de 122.50 kilómetros, nace en las montañas de Belice y desemboca en el río La Pasión.  El río, </w:t>
      </w:r>
      <w:proofErr w:type="spellStart"/>
      <w:r w:rsidRPr="00057ADB">
        <w:rPr>
          <w:rFonts w:ascii="Arial" w:hAnsi="Arial" w:cs="Arial"/>
          <w:sz w:val="24"/>
          <w:szCs w:val="24"/>
        </w:rPr>
        <w:t>Boloncó</w:t>
      </w:r>
      <w:proofErr w:type="spellEnd"/>
      <w:r w:rsidRPr="00057ADB">
        <w:rPr>
          <w:rFonts w:ascii="Arial" w:hAnsi="Arial" w:cs="Arial"/>
          <w:sz w:val="24"/>
          <w:szCs w:val="24"/>
        </w:rPr>
        <w:t xml:space="preserve"> nace en las proximidades del caserío </w:t>
      </w:r>
      <w:proofErr w:type="spellStart"/>
      <w:r w:rsidRPr="00057ADB">
        <w:rPr>
          <w:rFonts w:ascii="Arial" w:hAnsi="Arial" w:cs="Arial"/>
          <w:sz w:val="24"/>
          <w:szCs w:val="24"/>
        </w:rPr>
        <w:t>Chinacolay</w:t>
      </w:r>
      <w:proofErr w:type="spellEnd"/>
      <w:r w:rsidRPr="00057ADB">
        <w:rPr>
          <w:rFonts w:ascii="Arial" w:hAnsi="Arial" w:cs="Arial"/>
          <w:sz w:val="24"/>
          <w:szCs w:val="24"/>
        </w:rPr>
        <w:t xml:space="preserve">, con recorrido de 25.65 kilómetros, cuya desembocadura es en el río Santa Isabel,  se une con el río </w:t>
      </w:r>
      <w:proofErr w:type="spellStart"/>
      <w:r w:rsidRPr="00057ADB">
        <w:rPr>
          <w:rFonts w:ascii="Arial" w:hAnsi="Arial" w:cs="Arial"/>
          <w:sz w:val="24"/>
          <w:szCs w:val="24"/>
        </w:rPr>
        <w:t>Chajmaic</w:t>
      </w:r>
      <w:proofErr w:type="spellEnd"/>
      <w:r w:rsidRPr="00057ADB">
        <w:rPr>
          <w:rFonts w:ascii="Arial" w:hAnsi="Arial" w:cs="Arial"/>
          <w:sz w:val="24"/>
          <w:szCs w:val="24"/>
        </w:rPr>
        <w:t xml:space="preserve"> </w:t>
      </w:r>
      <w:proofErr w:type="spellStart"/>
      <w:r w:rsidRPr="00057ADB">
        <w:rPr>
          <w:rFonts w:ascii="Arial" w:hAnsi="Arial" w:cs="Arial"/>
          <w:sz w:val="24"/>
          <w:szCs w:val="24"/>
        </w:rPr>
        <w:t>Cajbón</w:t>
      </w:r>
      <w:proofErr w:type="spellEnd"/>
      <w:r w:rsidRPr="00057ADB">
        <w:rPr>
          <w:rFonts w:ascii="Arial" w:hAnsi="Arial" w:cs="Arial"/>
          <w:sz w:val="24"/>
          <w:szCs w:val="24"/>
        </w:rPr>
        <w:t xml:space="preserve">, su longitud es de 21.55 kilómetros, cercano a las comunidades de caserío La Ceiba, Calle II, Calle III, Calle IV, </w:t>
      </w:r>
      <w:proofErr w:type="spellStart"/>
      <w:r w:rsidRPr="00057ADB">
        <w:rPr>
          <w:rFonts w:ascii="Arial" w:hAnsi="Arial" w:cs="Arial"/>
          <w:sz w:val="24"/>
          <w:szCs w:val="24"/>
        </w:rPr>
        <w:t>Secocbolzo</w:t>
      </w:r>
      <w:proofErr w:type="spellEnd"/>
      <w:r w:rsidRPr="00057ADB">
        <w:rPr>
          <w:rFonts w:ascii="Arial" w:hAnsi="Arial" w:cs="Arial"/>
          <w:sz w:val="24"/>
          <w:szCs w:val="24"/>
        </w:rPr>
        <w:t xml:space="preserve"> y el Caserío </w:t>
      </w:r>
      <w:proofErr w:type="spellStart"/>
      <w:r w:rsidRPr="00057ADB">
        <w:rPr>
          <w:rFonts w:ascii="Arial" w:hAnsi="Arial" w:cs="Arial"/>
          <w:sz w:val="24"/>
          <w:szCs w:val="24"/>
        </w:rPr>
        <w:t>Chinic</w:t>
      </w:r>
      <w:proofErr w:type="spellEnd"/>
      <w:r w:rsidRPr="00057ADB">
        <w:rPr>
          <w:rFonts w:ascii="Arial" w:hAnsi="Arial" w:cs="Arial"/>
          <w:sz w:val="24"/>
          <w:szCs w:val="24"/>
        </w:rPr>
        <w:t xml:space="preserve">. Por último pero no menos importante se encuentra el  río  </w:t>
      </w:r>
      <w:proofErr w:type="spellStart"/>
      <w:r w:rsidRPr="00057ADB">
        <w:rPr>
          <w:rFonts w:ascii="Arial" w:hAnsi="Arial" w:cs="Arial"/>
          <w:sz w:val="24"/>
          <w:szCs w:val="24"/>
        </w:rPr>
        <w:t>Chajmaíc</w:t>
      </w:r>
      <w:proofErr w:type="spellEnd"/>
      <w:r w:rsidRPr="00057ADB">
        <w:rPr>
          <w:rFonts w:ascii="Arial" w:hAnsi="Arial" w:cs="Arial"/>
          <w:sz w:val="24"/>
          <w:szCs w:val="24"/>
        </w:rPr>
        <w:t xml:space="preserve">, cuya  vertiente constituye fuentes de abastecimiento de agua para comunidades aledañas como </w:t>
      </w:r>
      <w:proofErr w:type="spellStart"/>
      <w:r w:rsidRPr="00057ADB">
        <w:rPr>
          <w:rFonts w:ascii="Arial" w:hAnsi="Arial" w:cs="Arial"/>
          <w:sz w:val="24"/>
          <w:szCs w:val="24"/>
        </w:rPr>
        <w:t>Chajmaic</w:t>
      </w:r>
      <w:proofErr w:type="spellEnd"/>
      <w:r w:rsidRPr="00057ADB">
        <w:rPr>
          <w:rFonts w:ascii="Arial" w:hAnsi="Arial" w:cs="Arial"/>
          <w:sz w:val="24"/>
          <w:szCs w:val="24"/>
        </w:rPr>
        <w:t xml:space="preserve">, </w:t>
      </w:r>
      <w:proofErr w:type="spellStart"/>
      <w:r w:rsidRPr="00057ADB">
        <w:rPr>
          <w:rFonts w:ascii="Arial" w:hAnsi="Arial" w:cs="Arial"/>
          <w:sz w:val="24"/>
          <w:szCs w:val="24"/>
        </w:rPr>
        <w:t>Semuy</w:t>
      </w:r>
      <w:proofErr w:type="spellEnd"/>
      <w:r w:rsidRPr="00057ADB">
        <w:rPr>
          <w:rFonts w:ascii="Arial" w:hAnsi="Arial" w:cs="Arial"/>
          <w:sz w:val="24"/>
          <w:szCs w:val="24"/>
        </w:rPr>
        <w:t xml:space="preserve"> </w:t>
      </w:r>
      <w:proofErr w:type="spellStart"/>
      <w:r w:rsidRPr="00057ADB">
        <w:rPr>
          <w:rFonts w:ascii="Arial" w:hAnsi="Arial" w:cs="Arial"/>
          <w:sz w:val="24"/>
          <w:szCs w:val="24"/>
        </w:rPr>
        <w:t>Coxha</w:t>
      </w:r>
      <w:proofErr w:type="spellEnd"/>
      <w:r w:rsidRPr="00057ADB">
        <w:rPr>
          <w:rFonts w:ascii="Arial" w:hAnsi="Arial" w:cs="Arial"/>
          <w:sz w:val="24"/>
          <w:szCs w:val="24"/>
        </w:rPr>
        <w:t xml:space="preserve">, </w:t>
      </w:r>
      <w:proofErr w:type="spellStart"/>
      <w:r w:rsidRPr="00057ADB">
        <w:rPr>
          <w:rFonts w:ascii="Arial" w:hAnsi="Arial" w:cs="Arial"/>
          <w:sz w:val="24"/>
          <w:szCs w:val="24"/>
        </w:rPr>
        <w:lastRenderedPageBreak/>
        <w:t>Chinamuy</w:t>
      </w:r>
      <w:proofErr w:type="spellEnd"/>
      <w:r w:rsidRPr="00057ADB">
        <w:rPr>
          <w:rFonts w:ascii="Arial" w:hAnsi="Arial" w:cs="Arial"/>
          <w:sz w:val="24"/>
          <w:szCs w:val="24"/>
        </w:rPr>
        <w:t xml:space="preserve"> </w:t>
      </w:r>
      <w:proofErr w:type="spellStart"/>
      <w:r w:rsidRPr="00057ADB">
        <w:rPr>
          <w:rFonts w:ascii="Arial" w:hAnsi="Arial" w:cs="Arial"/>
          <w:sz w:val="24"/>
          <w:szCs w:val="24"/>
        </w:rPr>
        <w:t>Coxha</w:t>
      </w:r>
      <w:proofErr w:type="spellEnd"/>
      <w:r w:rsidRPr="00057ADB">
        <w:rPr>
          <w:rFonts w:ascii="Arial" w:hAnsi="Arial" w:cs="Arial"/>
          <w:sz w:val="24"/>
          <w:szCs w:val="24"/>
        </w:rPr>
        <w:t xml:space="preserve">, </w:t>
      </w:r>
      <w:proofErr w:type="spellStart"/>
      <w:r w:rsidRPr="00057ADB">
        <w:rPr>
          <w:rFonts w:ascii="Arial" w:hAnsi="Arial" w:cs="Arial"/>
          <w:sz w:val="24"/>
          <w:szCs w:val="24"/>
        </w:rPr>
        <w:t>Seye</w:t>
      </w:r>
      <w:proofErr w:type="spellEnd"/>
      <w:r w:rsidRPr="00057ADB">
        <w:rPr>
          <w:rFonts w:ascii="Arial" w:hAnsi="Arial" w:cs="Arial"/>
          <w:sz w:val="24"/>
          <w:szCs w:val="24"/>
        </w:rPr>
        <w:t xml:space="preserve">, comunidad </w:t>
      </w:r>
      <w:proofErr w:type="spellStart"/>
      <w:r w:rsidRPr="00057ADB">
        <w:rPr>
          <w:rFonts w:ascii="Arial" w:hAnsi="Arial" w:cs="Arial"/>
          <w:sz w:val="24"/>
          <w:szCs w:val="24"/>
        </w:rPr>
        <w:t>Salaguna</w:t>
      </w:r>
      <w:proofErr w:type="spellEnd"/>
      <w:r w:rsidRPr="00057ADB">
        <w:rPr>
          <w:rFonts w:ascii="Arial" w:hAnsi="Arial" w:cs="Arial"/>
          <w:sz w:val="24"/>
          <w:szCs w:val="24"/>
        </w:rPr>
        <w:t xml:space="preserve"> y Sécate, así como la </w:t>
      </w:r>
      <w:r w:rsidR="00195CCC">
        <w:rPr>
          <w:rFonts w:ascii="Arial" w:hAnsi="Arial" w:cs="Arial"/>
          <w:sz w:val="24"/>
          <w:szCs w:val="24"/>
        </w:rPr>
        <w:t>finca</w:t>
      </w:r>
      <w:r w:rsidRPr="00057ADB">
        <w:rPr>
          <w:rFonts w:ascii="Arial" w:hAnsi="Arial" w:cs="Arial"/>
          <w:sz w:val="24"/>
          <w:szCs w:val="24"/>
        </w:rPr>
        <w:t xml:space="preserve"> </w:t>
      </w:r>
      <w:proofErr w:type="spellStart"/>
      <w:r w:rsidRPr="00057ADB">
        <w:rPr>
          <w:rFonts w:ascii="Arial" w:hAnsi="Arial" w:cs="Arial"/>
          <w:sz w:val="24"/>
          <w:szCs w:val="24"/>
        </w:rPr>
        <w:t>Semocox</w:t>
      </w:r>
      <w:proofErr w:type="spellEnd"/>
      <w:r w:rsidRPr="00057ADB">
        <w:rPr>
          <w:rFonts w:ascii="Arial" w:hAnsi="Arial" w:cs="Arial"/>
          <w:sz w:val="24"/>
          <w:szCs w:val="24"/>
        </w:rPr>
        <w:t>. (Antón, 2007)</w:t>
      </w:r>
    </w:p>
    <w:p w:rsidR="00B10CE2" w:rsidRPr="00057ADB" w:rsidRDefault="00B10CE2" w:rsidP="00057ADB">
      <w:pPr>
        <w:pStyle w:val="Ttulo3"/>
        <w:spacing w:line="480" w:lineRule="auto"/>
        <w:rPr>
          <w:rFonts w:eastAsia="Calibri" w:cs="Arial"/>
          <w:bCs w:val="0"/>
          <w:szCs w:val="24"/>
        </w:rPr>
      </w:pPr>
      <w:bookmarkStart w:id="47" w:name="_Toc319404410"/>
      <w:bookmarkStart w:id="48" w:name="_Toc449283440"/>
      <w:r w:rsidRPr="00057ADB">
        <w:rPr>
          <w:rFonts w:eastAsia="Calibri" w:cs="Arial"/>
          <w:bCs w:val="0"/>
          <w:szCs w:val="24"/>
        </w:rPr>
        <w:t>Suelo</w:t>
      </w:r>
      <w:bookmarkEnd w:id="47"/>
      <w:bookmarkEnd w:id="48"/>
      <w:r w:rsidRPr="00057ADB">
        <w:rPr>
          <w:rFonts w:eastAsia="Calibri" w:cs="Arial"/>
          <w:bCs w:val="0"/>
          <w:szCs w:val="24"/>
        </w:rPr>
        <w:t xml:space="preserve"> </w:t>
      </w:r>
    </w:p>
    <w:p w:rsidR="00B10CE2" w:rsidRPr="00057ADB" w:rsidRDefault="00B10CE2" w:rsidP="00057ADB">
      <w:pPr>
        <w:spacing w:line="480" w:lineRule="auto"/>
        <w:jc w:val="both"/>
        <w:rPr>
          <w:rFonts w:ascii="Arial" w:hAnsi="Arial" w:cs="Arial"/>
          <w:sz w:val="24"/>
          <w:szCs w:val="24"/>
        </w:rPr>
      </w:pPr>
      <w:r w:rsidRPr="00057ADB">
        <w:rPr>
          <w:rFonts w:ascii="Arial" w:hAnsi="Arial" w:cs="Arial"/>
          <w:sz w:val="24"/>
          <w:szCs w:val="24"/>
        </w:rPr>
        <w:t xml:space="preserve">Este recurso es pobre en materia orgánica, a causa de las altas temperaturas y la erosión hídrica, que asociado a la ampliación de la frontera agrícola y la consiguiente destrucción de bosques y cubierta vegetal en general, empobrece la fertilidad de los suelos en forma constante.  Los se dividen en seis series de suelos los cuales son: </w:t>
      </w:r>
      <w:proofErr w:type="spellStart"/>
      <w:r w:rsidRPr="00057ADB">
        <w:rPr>
          <w:rFonts w:ascii="Arial" w:hAnsi="Arial" w:cs="Arial"/>
          <w:sz w:val="24"/>
          <w:szCs w:val="24"/>
        </w:rPr>
        <w:t>Cuxu</w:t>
      </w:r>
      <w:proofErr w:type="spellEnd"/>
      <w:r w:rsidRPr="00057ADB">
        <w:rPr>
          <w:rFonts w:ascii="Arial" w:hAnsi="Arial" w:cs="Arial"/>
          <w:sz w:val="24"/>
          <w:szCs w:val="24"/>
        </w:rPr>
        <w:t xml:space="preserve"> (</w:t>
      </w:r>
      <w:proofErr w:type="spellStart"/>
      <w:r w:rsidRPr="00057ADB">
        <w:rPr>
          <w:rFonts w:ascii="Arial" w:hAnsi="Arial" w:cs="Arial"/>
          <w:sz w:val="24"/>
          <w:szCs w:val="24"/>
        </w:rPr>
        <w:t>Cx</w:t>
      </w:r>
      <w:proofErr w:type="spellEnd"/>
      <w:r w:rsidRPr="00057ADB">
        <w:rPr>
          <w:rFonts w:ascii="Arial" w:hAnsi="Arial" w:cs="Arial"/>
          <w:sz w:val="24"/>
          <w:szCs w:val="24"/>
        </w:rPr>
        <w:t xml:space="preserve">), </w:t>
      </w:r>
      <w:proofErr w:type="spellStart"/>
      <w:r w:rsidRPr="00057ADB">
        <w:rPr>
          <w:rFonts w:ascii="Arial" w:hAnsi="Arial" w:cs="Arial"/>
          <w:sz w:val="24"/>
          <w:szCs w:val="24"/>
        </w:rPr>
        <w:t>Chacalté</w:t>
      </w:r>
      <w:proofErr w:type="spellEnd"/>
      <w:r w:rsidRPr="00057ADB">
        <w:rPr>
          <w:rFonts w:ascii="Arial" w:hAnsi="Arial" w:cs="Arial"/>
          <w:sz w:val="24"/>
          <w:szCs w:val="24"/>
        </w:rPr>
        <w:t xml:space="preserve"> (</w:t>
      </w:r>
      <w:proofErr w:type="spellStart"/>
      <w:r w:rsidRPr="00057ADB">
        <w:rPr>
          <w:rFonts w:ascii="Arial" w:hAnsi="Arial" w:cs="Arial"/>
          <w:sz w:val="24"/>
          <w:szCs w:val="24"/>
        </w:rPr>
        <w:t>Cha</w:t>
      </w:r>
      <w:proofErr w:type="spellEnd"/>
      <w:r w:rsidRPr="00057ADB">
        <w:rPr>
          <w:rFonts w:ascii="Arial" w:hAnsi="Arial" w:cs="Arial"/>
          <w:sz w:val="24"/>
          <w:szCs w:val="24"/>
        </w:rPr>
        <w:t xml:space="preserve">), </w:t>
      </w:r>
      <w:proofErr w:type="spellStart"/>
      <w:r w:rsidRPr="00057ADB">
        <w:rPr>
          <w:rFonts w:ascii="Arial" w:hAnsi="Arial" w:cs="Arial"/>
          <w:sz w:val="24"/>
          <w:szCs w:val="24"/>
        </w:rPr>
        <w:t>Guapaca</w:t>
      </w:r>
      <w:proofErr w:type="spellEnd"/>
      <w:r w:rsidRPr="00057ADB">
        <w:rPr>
          <w:rFonts w:ascii="Arial" w:hAnsi="Arial" w:cs="Arial"/>
          <w:sz w:val="24"/>
          <w:szCs w:val="24"/>
        </w:rPr>
        <w:t xml:space="preserve"> (</w:t>
      </w:r>
      <w:proofErr w:type="spellStart"/>
      <w:r w:rsidRPr="00057ADB">
        <w:rPr>
          <w:rFonts w:ascii="Arial" w:hAnsi="Arial" w:cs="Arial"/>
          <w:sz w:val="24"/>
          <w:szCs w:val="24"/>
        </w:rPr>
        <w:t>Gp</w:t>
      </w:r>
      <w:proofErr w:type="spellEnd"/>
      <w:r w:rsidRPr="00057ADB">
        <w:rPr>
          <w:rFonts w:ascii="Arial" w:hAnsi="Arial" w:cs="Arial"/>
          <w:sz w:val="24"/>
          <w:szCs w:val="24"/>
        </w:rPr>
        <w:t xml:space="preserve">), Sarstún (Sr),  </w:t>
      </w:r>
      <w:proofErr w:type="spellStart"/>
      <w:r w:rsidRPr="00057ADB">
        <w:rPr>
          <w:rFonts w:ascii="Arial" w:hAnsi="Arial" w:cs="Arial"/>
          <w:sz w:val="24"/>
          <w:szCs w:val="24"/>
        </w:rPr>
        <w:t>Sebol</w:t>
      </w:r>
      <w:proofErr w:type="spellEnd"/>
      <w:r w:rsidRPr="00057ADB">
        <w:rPr>
          <w:rFonts w:ascii="Arial" w:hAnsi="Arial" w:cs="Arial"/>
          <w:sz w:val="24"/>
          <w:szCs w:val="24"/>
        </w:rPr>
        <w:t xml:space="preserve"> (Sb), y </w:t>
      </w:r>
      <w:proofErr w:type="spellStart"/>
      <w:r w:rsidRPr="00057ADB">
        <w:rPr>
          <w:rFonts w:ascii="Arial" w:hAnsi="Arial" w:cs="Arial"/>
          <w:sz w:val="24"/>
          <w:szCs w:val="24"/>
        </w:rPr>
        <w:t>Tamahú</w:t>
      </w:r>
      <w:proofErr w:type="spellEnd"/>
      <w:r w:rsidRPr="00057ADB">
        <w:rPr>
          <w:rFonts w:ascii="Arial" w:hAnsi="Arial" w:cs="Arial"/>
          <w:sz w:val="24"/>
          <w:szCs w:val="24"/>
        </w:rPr>
        <w:t xml:space="preserve"> (Tm). (Antón, J. 2007)</w:t>
      </w:r>
    </w:p>
    <w:p w:rsidR="00B10CE2" w:rsidRDefault="00B10CE2"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1712E9" w:rsidRDefault="001712E9" w:rsidP="00057ADB">
      <w:pPr>
        <w:spacing w:line="480" w:lineRule="auto"/>
        <w:jc w:val="both"/>
        <w:rPr>
          <w:rFonts w:ascii="Arial" w:hAnsi="Arial" w:cs="Arial"/>
          <w:sz w:val="24"/>
          <w:szCs w:val="24"/>
        </w:rPr>
      </w:pPr>
    </w:p>
    <w:p w:rsidR="00D55242" w:rsidRPr="00057ADB" w:rsidRDefault="00D55242" w:rsidP="00057ADB">
      <w:pPr>
        <w:spacing w:line="480" w:lineRule="auto"/>
        <w:jc w:val="both"/>
        <w:rPr>
          <w:rFonts w:ascii="Arial" w:hAnsi="Arial" w:cs="Arial"/>
          <w:sz w:val="24"/>
          <w:szCs w:val="24"/>
        </w:rPr>
      </w:pPr>
    </w:p>
    <w:p w:rsidR="00B10CE2" w:rsidRPr="00057ADB" w:rsidRDefault="00B10CE2" w:rsidP="00057ADB">
      <w:pPr>
        <w:pStyle w:val="Ttulo2"/>
        <w:spacing w:line="480" w:lineRule="auto"/>
        <w:rPr>
          <w:rFonts w:eastAsia="Calibri" w:cs="Arial"/>
          <w:bCs w:val="0"/>
          <w:szCs w:val="24"/>
        </w:rPr>
      </w:pPr>
      <w:bookmarkStart w:id="49" w:name="_Toc319404411"/>
      <w:bookmarkStart w:id="50" w:name="_Toc317629109"/>
      <w:bookmarkStart w:id="51" w:name="_Toc316625703"/>
      <w:bookmarkStart w:id="52" w:name="_Toc449283441"/>
      <w:r w:rsidRPr="00057ADB">
        <w:rPr>
          <w:rFonts w:eastAsia="Calibri" w:cs="Arial"/>
          <w:bCs w:val="0"/>
          <w:szCs w:val="24"/>
        </w:rPr>
        <w:lastRenderedPageBreak/>
        <w:t>Objetivos</w:t>
      </w:r>
      <w:bookmarkEnd w:id="49"/>
      <w:bookmarkEnd w:id="50"/>
      <w:bookmarkEnd w:id="51"/>
      <w:bookmarkEnd w:id="52"/>
    </w:p>
    <w:p w:rsidR="00B10CE2" w:rsidRPr="00057ADB" w:rsidRDefault="00B10CE2" w:rsidP="00057ADB">
      <w:pPr>
        <w:pStyle w:val="Ttulo3"/>
        <w:spacing w:line="480" w:lineRule="auto"/>
        <w:rPr>
          <w:rFonts w:eastAsia="Calibri" w:cs="Arial"/>
          <w:bCs w:val="0"/>
          <w:szCs w:val="24"/>
        </w:rPr>
      </w:pPr>
      <w:bookmarkStart w:id="53" w:name="_Toc319404412"/>
      <w:bookmarkStart w:id="54" w:name="_Toc317629110"/>
      <w:bookmarkStart w:id="55" w:name="_Toc449283442"/>
      <w:r w:rsidRPr="00057ADB">
        <w:rPr>
          <w:rFonts w:eastAsia="Calibri" w:cs="Arial"/>
          <w:bCs w:val="0"/>
          <w:szCs w:val="24"/>
        </w:rPr>
        <w:t>General</w:t>
      </w:r>
      <w:bookmarkEnd w:id="53"/>
      <w:bookmarkEnd w:id="54"/>
      <w:bookmarkEnd w:id="55"/>
    </w:p>
    <w:p w:rsidR="00B10CE2" w:rsidRPr="00057ADB" w:rsidRDefault="00B10CE2" w:rsidP="00057ADB">
      <w:pPr>
        <w:spacing w:line="480" w:lineRule="auto"/>
        <w:rPr>
          <w:rFonts w:ascii="Arial" w:hAnsi="Arial" w:cs="Arial"/>
          <w:sz w:val="24"/>
          <w:szCs w:val="24"/>
        </w:rPr>
      </w:pPr>
    </w:p>
    <w:p w:rsidR="00B10CE2" w:rsidRPr="00057ADB" w:rsidRDefault="00B10CE2" w:rsidP="006424CD">
      <w:pPr>
        <w:pStyle w:val="Prrafodelista"/>
        <w:numPr>
          <w:ilvl w:val="0"/>
          <w:numId w:val="18"/>
        </w:numPr>
        <w:spacing w:line="480" w:lineRule="auto"/>
        <w:jc w:val="both"/>
        <w:rPr>
          <w:rFonts w:ascii="Arial" w:hAnsi="Arial" w:cs="Arial"/>
          <w:sz w:val="24"/>
          <w:szCs w:val="24"/>
        </w:rPr>
      </w:pPr>
      <w:r w:rsidRPr="00057ADB">
        <w:rPr>
          <w:rFonts w:ascii="Arial" w:hAnsi="Arial" w:cs="Arial"/>
          <w:sz w:val="24"/>
          <w:szCs w:val="24"/>
        </w:rPr>
        <w:t xml:space="preserve">Determinar las circunstancias actuales del área de sistemas de información geográfica, servicios e investigaciones que se puedan realizar y  definir la ubicación de estos en las </w:t>
      </w:r>
      <w:r w:rsidR="00195CCC">
        <w:rPr>
          <w:rFonts w:ascii="Arial" w:hAnsi="Arial" w:cs="Arial"/>
          <w:sz w:val="24"/>
          <w:szCs w:val="24"/>
        </w:rPr>
        <w:t>finca</w:t>
      </w:r>
      <w:r w:rsidRPr="00057ADB">
        <w:rPr>
          <w:rFonts w:ascii="Arial" w:hAnsi="Arial" w:cs="Arial"/>
          <w:sz w:val="24"/>
          <w:szCs w:val="24"/>
        </w:rPr>
        <w:t xml:space="preserve">s de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S.A.  En Fray Bartolomé de Las Casas. A.V.    </w:t>
      </w:r>
    </w:p>
    <w:p w:rsidR="00B10CE2" w:rsidRPr="00057ADB" w:rsidRDefault="00B10CE2" w:rsidP="00057ADB">
      <w:pPr>
        <w:pStyle w:val="Prrafodelista"/>
        <w:spacing w:line="480" w:lineRule="auto"/>
        <w:jc w:val="both"/>
        <w:rPr>
          <w:rFonts w:ascii="Arial" w:hAnsi="Arial" w:cs="Arial"/>
          <w:b/>
          <w:sz w:val="24"/>
          <w:szCs w:val="24"/>
        </w:rPr>
      </w:pPr>
    </w:p>
    <w:p w:rsidR="00B10CE2" w:rsidRPr="00057ADB" w:rsidRDefault="00B10CE2" w:rsidP="00057ADB">
      <w:pPr>
        <w:pStyle w:val="Ttulo3"/>
        <w:spacing w:line="480" w:lineRule="auto"/>
        <w:rPr>
          <w:rFonts w:eastAsia="Calibri" w:cs="Arial"/>
          <w:bCs w:val="0"/>
          <w:szCs w:val="24"/>
        </w:rPr>
      </w:pPr>
      <w:bookmarkStart w:id="56" w:name="_Toc319404413"/>
      <w:bookmarkStart w:id="57" w:name="_Toc317629111"/>
      <w:bookmarkStart w:id="58" w:name="_Toc449283443"/>
      <w:r w:rsidRPr="00057ADB">
        <w:rPr>
          <w:rFonts w:eastAsia="Calibri" w:cs="Arial"/>
          <w:bCs w:val="0"/>
          <w:szCs w:val="24"/>
        </w:rPr>
        <w:t>Específicos</w:t>
      </w:r>
      <w:bookmarkEnd w:id="56"/>
      <w:bookmarkEnd w:id="57"/>
      <w:bookmarkEnd w:id="58"/>
    </w:p>
    <w:p w:rsidR="00B10CE2" w:rsidRPr="003B5808" w:rsidRDefault="00B10CE2" w:rsidP="006424CD">
      <w:pPr>
        <w:pStyle w:val="Prrafodelista"/>
        <w:numPr>
          <w:ilvl w:val="0"/>
          <w:numId w:val="30"/>
        </w:numPr>
        <w:spacing w:line="480" w:lineRule="auto"/>
        <w:jc w:val="both"/>
        <w:rPr>
          <w:rFonts w:ascii="Arial" w:hAnsi="Arial" w:cs="Arial"/>
          <w:sz w:val="24"/>
          <w:szCs w:val="24"/>
        </w:rPr>
      </w:pPr>
      <w:r w:rsidRPr="003B5808">
        <w:rPr>
          <w:rFonts w:ascii="Arial" w:hAnsi="Arial" w:cs="Arial"/>
          <w:sz w:val="24"/>
          <w:szCs w:val="24"/>
        </w:rPr>
        <w:t xml:space="preserve">Identificar al personal que labora dentro del área de sistemas de información geográfica y las funciones que realizan dentro de este.  </w:t>
      </w:r>
    </w:p>
    <w:p w:rsidR="00B10CE2" w:rsidRPr="003B5808" w:rsidRDefault="00B10CE2" w:rsidP="006424CD">
      <w:pPr>
        <w:pStyle w:val="Prrafodelista"/>
        <w:numPr>
          <w:ilvl w:val="0"/>
          <w:numId w:val="30"/>
        </w:numPr>
        <w:spacing w:line="480" w:lineRule="auto"/>
        <w:jc w:val="both"/>
        <w:rPr>
          <w:rFonts w:ascii="Arial" w:hAnsi="Arial" w:cs="Arial"/>
          <w:sz w:val="24"/>
          <w:szCs w:val="24"/>
        </w:rPr>
      </w:pPr>
      <w:r w:rsidRPr="003B5808">
        <w:rPr>
          <w:rFonts w:ascii="Arial" w:hAnsi="Arial" w:cs="Arial"/>
          <w:sz w:val="24"/>
          <w:szCs w:val="24"/>
        </w:rPr>
        <w:t xml:space="preserve">Conocer las funciones  que tiene el área de sistemas de información geográfica dentro de la empresa y las actividades que desempeña. </w:t>
      </w:r>
    </w:p>
    <w:p w:rsidR="00B10CE2" w:rsidRPr="00057ADB" w:rsidRDefault="00B10CE2" w:rsidP="006424CD">
      <w:pPr>
        <w:pStyle w:val="Prrafodelista"/>
        <w:numPr>
          <w:ilvl w:val="0"/>
          <w:numId w:val="30"/>
        </w:numPr>
        <w:spacing w:line="480" w:lineRule="auto"/>
        <w:jc w:val="both"/>
        <w:rPr>
          <w:rFonts w:ascii="Arial" w:hAnsi="Arial" w:cs="Arial"/>
          <w:sz w:val="24"/>
          <w:szCs w:val="24"/>
        </w:rPr>
      </w:pPr>
      <w:r w:rsidRPr="00057ADB">
        <w:rPr>
          <w:rFonts w:ascii="Arial" w:hAnsi="Arial" w:cs="Arial"/>
          <w:sz w:val="24"/>
          <w:szCs w:val="24"/>
        </w:rPr>
        <w:t>Conocer las diferentes actividades que se realizan dentro de la empresa e  investigaciones que tengan relación directa con el área de sistemas de información geográfica.</w:t>
      </w:r>
    </w:p>
    <w:p w:rsidR="00B10CE2" w:rsidRPr="00057ADB" w:rsidRDefault="00B10CE2" w:rsidP="006424CD">
      <w:pPr>
        <w:pStyle w:val="Prrafodelista"/>
        <w:numPr>
          <w:ilvl w:val="0"/>
          <w:numId w:val="30"/>
        </w:numPr>
        <w:spacing w:line="480" w:lineRule="auto"/>
        <w:jc w:val="both"/>
        <w:rPr>
          <w:rFonts w:ascii="Arial" w:hAnsi="Arial" w:cs="Arial"/>
          <w:sz w:val="24"/>
          <w:szCs w:val="24"/>
        </w:rPr>
      </w:pPr>
      <w:r w:rsidRPr="00057ADB">
        <w:rPr>
          <w:rFonts w:ascii="Arial" w:hAnsi="Arial" w:cs="Arial"/>
          <w:sz w:val="24"/>
          <w:szCs w:val="24"/>
        </w:rPr>
        <w:t xml:space="preserve">Explorar el software que es utilizados por el área de sistemas de información geográfica de la empresa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w:t>
      </w:r>
    </w:p>
    <w:p w:rsidR="00B10CE2" w:rsidRPr="00057ADB" w:rsidRDefault="00B10CE2" w:rsidP="006424CD">
      <w:pPr>
        <w:pStyle w:val="Prrafodelista"/>
        <w:numPr>
          <w:ilvl w:val="0"/>
          <w:numId w:val="30"/>
        </w:numPr>
        <w:spacing w:line="480" w:lineRule="auto"/>
        <w:jc w:val="both"/>
        <w:rPr>
          <w:rFonts w:ascii="Arial" w:hAnsi="Arial" w:cs="Arial"/>
          <w:sz w:val="24"/>
          <w:szCs w:val="24"/>
        </w:rPr>
      </w:pPr>
      <w:r w:rsidRPr="00057ADB">
        <w:rPr>
          <w:rFonts w:ascii="Arial" w:hAnsi="Arial" w:cs="Arial"/>
          <w:sz w:val="24"/>
          <w:szCs w:val="24"/>
        </w:rPr>
        <w:t xml:space="preserve">Determinar por medio del departamento técnico agrícola la existencia de un estudio de suelos y permeabilidad en las </w:t>
      </w:r>
      <w:r w:rsidR="00195CCC">
        <w:rPr>
          <w:rFonts w:ascii="Arial" w:hAnsi="Arial" w:cs="Arial"/>
          <w:sz w:val="24"/>
          <w:szCs w:val="24"/>
        </w:rPr>
        <w:t>finca</w:t>
      </w:r>
      <w:r w:rsidRPr="00057ADB">
        <w:rPr>
          <w:rFonts w:ascii="Arial" w:hAnsi="Arial" w:cs="Arial"/>
          <w:sz w:val="24"/>
          <w:szCs w:val="24"/>
        </w:rPr>
        <w:t xml:space="preserve">s de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en la Franja Transversal del Norte. </w:t>
      </w:r>
    </w:p>
    <w:p w:rsidR="00B10CE2" w:rsidRPr="00057ADB" w:rsidRDefault="00B10CE2" w:rsidP="006424CD">
      <w:pPr>
        <w:pStyle w:val="Prrafodelista"/>
        <w:numPr>
          <w:ilvl w:val="0"/>
          <w:numId w:val="30"/>
        </w:numPr>
        <w:spacing w:line="480" w:lineRule="auto"/>
        <w:jc w:val="both"/>
        <w:rPr>
          <w:rFonts w:ascii="Arial" w:hAnsi="Arial" w:cs="Arial"/>
          <w:sz w:val="24"/>
          <w:szCs w:val="24"/>
        </w:rPr>
      </w:pPr>
      <w:r w:rsidRPr="00057ADB">
        <w:rPr>
          <w:rFonts w:ascii="Arial" w:hAnsi="Arial" w:cs="Arial"/>
          <w:sz w:val="24"/>
          <w:szCs w:val="24"/>
        </w:rPr>
        <w:t>Establecer si se han realizado map</w:t>
      </w:r>
      <w:r w:rsidR="00774662">
        <w:rPr>
          <w:rFonts w:ascii="Arial" w:hAnsi="Arial" w:cs="Arial"/>
          <w:sz w:val="24"/>
          <w:szCs w:val="24"/>
        </w:rPr>
        <w:t>as de</w:t>
      </w:r>
      <w:r w:rsidRPr="00057ADB">
        <w:rPr>
          <w:rFonts w:ascii="Arial" w:hAnsi="Arial" w:cs="Arial"/>
          <w:sz w:val="24"/>
          <w:szCs w:val="24"/>
        </w:rPr>
        <w:t xml:space="preserve"> enfermedades en las </w:t>
      </w:r>
      <w:r w:rsidR="00195CCC">
        <w:rPr>
          <w:rFonts w:ascii="Arial" w:hAnsi="Arial" w:cs="Arial"/>
          <w:sz w:val="24"/>
          <w:szCs w:val="24"/>
        </w:rPr>
        <w:t>finca</w:t>
      </w:r>
      <w:r w:rsidRPr="00057ADB">
        <w:rPr>
          <w:rFonts w:ascii="Arial" w:hAnsi="Arial" w:cs="Arial"/>
          <w:sz w:val="24"/>
          <w:szCs w:val="24"/>
        </w:rPr>
        <w:t xml:space="preserve">s de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en la Franja Transversal del Norte.</w:t>
      </w:r>
    </w:p>
    <w:p w:rsidR="00B10CE2" w:rsidRPr="00057ADB" w:rsidRDefault="00B10CE2" w:rsidP="00057ADB">
      <w:pPr>
        <w:spacing w:line="480" w:lineRule="auto"/>
        <w:jc w:val="both"/>
        <w:rPr>
          <w:rFonts w:ascii="Arial" w:hAnsi="Arial" w:cs="Arial"/>
          <w:sz w:val="24"/>
          <w:szCs w:val="24"/>
        </w:rPr>
      </w:pPr>
    </w:p>
    <w:p w:rsidR="00B10CE2" w:rsidRPr="00057ADB" w:rsidRDefault="00B10CE2" w:rsidP="00057ADB">
      <w:pPr>
        <w:pStyle w:val="Ttulo2"/>
        <w:spacing w:line="480" w:lineRule="auto"/>
        <w:rPr>
          <w:rFonts w:eastAsia="Calibri" w:cs="Arial"/>
          <w:bCs w:val="0"/>
          <w:szCs w:val="24"/>
        </w:rPr>
      </w:pPr>
      <w:bookmarkStart w:id="59" w:name="_Toc319404414"/>
      <w:bookmarkStart w:id="60" w:name="_Toc449283444"/>
      <w:r w:rsidRPr="00057ADB">
        <w:rPr>
          <w:rFonts w:eastAsia="Calibri" w:cs="Arial"/>
          <w:bCs w:val="0"/>
          <w:szCs w:val="24"/>
        </w:rPr>
        <w:lastRenderedPageBreak/>
        <w:t>Metodología y recursos</w:t>
      </w:r>
      <w:bookmarkEnd w:id="59"/>
      <w:bookmarkEnd w:id="60"/>
      <w:r w:rsidRPr="00057ADB">
        <w:rPr>
          <w:rFonts w:eastAsia="Calibri" w:cs="Arial"/>
          <w:bCs w:val="0"/>
          <w:szCs w:val="24"/>
        </w:rPr>
        <w:t xml:space="preserve"> </w:t>
      </w:r>
    </w:p>
    <w:p w:rsidR="00B10CE2" w:rsidRPr="00057ADB" w:rsidRDefault="00B10CE2" w:rsidP="00057ADB">
      <w:pPr>
        <w:pStyle w:val="Ttulo3"/>
        <w:spacing w:line="480" w:lineRule="auto"/>
        <w:rPr>
          <w:rFonts w:eastAsia="Calibri" w:cs="Arial"/>
          <w:bCs w:val="0"/>
          <w:szCs w:val="24"/>
        </w:rPr>
      </w:pPr>
      <w:bookmarkStart w:id="61" w:name="_Toc319404415"/>
      <w:bookmarkStart w:id="62" w:name="_Toc449283445"/>
      <w:r w:rsidRPr="00057ADB">
        <w:rPr>
          <w:rFonts w:eastAsia="Calibri" w:cs="Arial"/>
          <w:bCs w:val="0"/>
          <w:szCs w:val="24"/>
        </w:rPr>
        <w:t>Fase de recopilación de información</w:t>
      </w:r>
      <w:bookmarkEnd w:id="61"/>
      <w:bookmarkEnd w:id="62"/>
      <w:r w:rsidRPr="00057ADB">
        <w:rPr>
          <w:rFonts w:eastAsia="Calibri" w:cs="Arial"/>
          <w:bCs w:val="0"/>
          <w:szCs w:val="24"/>
        </w:rPr>
        <w:t xml:space="preserve"> </w:t>
      </w:r>
    </w:p>
    <w:p w:rsidR="00B10CE2" w:rsidRPr="00057ADB" w:rsidRDefault="00B10CE2" w:rsidP="00057ADB">
      <w:pPr>
        <w:spacing w:line="480" w:lineRule="auto"/>
        <w:rPr>
          <w:rFonts w:ascii="Arial" w:hAnsi="Arial" w:cs="Arial"/>
          <w:sz w:val="24"/>
          <w:szCs w:val="24"/>
        </w:rPr>
      </w:pPr>
    </w:p>
    <w:p w:rsidR="00B10CE2" w:rsidRPr="00057ADB" w:rsidRDefault="00B10CE2" w:rsidP="006424CD">
      <w:pPr>
        <w:pStyle w:val="Prrafodelista"/>
        <w:numPr>
          <w:ilvl w:val="0"/>
          <w:numId w:val="19"/>
        </w:numPr>
        <w:spacing w:line="480" w:lineRule="auto"/>
        <w:rPr>
          <w:rFonts w:ascii="Arial" w:hAnsi="Arial" w:cs="Arial"/>
          <w:sz w:val="24"/>
          <w:szCs w:val="24"/>
        </w:rPr>
      </w:pPr>
      <w:r w:rsidRPr="00057ADB">
        <w:rPr>
          <w:rFonts w:ascii="Arial" w:hAnsi="Arial" w:cs="Arial"/>
          <w:sz w:val="24"/>
          <w:szCs w:val="24"/>
        </w:rPr>
        <w:t xml:space="preserve">Revisión bibliográfica, fotografías aéreas y mapas existentes en la base de datos de la empresa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w:t>
      </w:r>
    </w:p>
    <w:p w:rsidR="00B10CE2" w:rsidRPr="00057ADB" w:rsidRDefault="00B10CE2" w:rsidP="006424CD">
      <w:pPr>
        <w:pStyle w:val="Prrafodelista"/>
        <w:numPr>
          <w:ilvl w:val="0"/>
          <w:numId w:val="19"/>
        </w:numPr>
        <w:spacing w:line="480" w:lineRule="auto"/>
        <w:rPr>
          <w:rFonts w:ascii="Arial" w:hAnsi="Arial" w:cs="Arial"/>
          <w:sz w:val="24"/>
          <w:szCs w:val="24"/>
        </w:rPr>
      </w:pPr>
      <w:r w:rsidRPr="00057ADB">
        <w:rPr>
          <w:rFonts w:ascii="Arial" w:hAnsi="Arial" w:cs="Arial"/>
          <w:sz w:val="24"/>
          <w:szCs w:val="24"/>
        </w:rPr>
        <w:t xml:space="preserve">Reconocimiento del personal de la Empresa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w:t>
      </w:r>
    </w:p>
    <w:p w:rsidR="00B10CE2" w:rsidRPr="00057ADB" w:rsidRDefault="00B10CE2" w:rsidP="006424CD">
      <w:pPr>
        <w:pStyle w:val="Prrafodelista"/>
        <w:numPr>
          <w:ilvl w:val="0"/>
          <w:numId w:val="19"/>
        </w:numPr>
        <w:spacing w:line="480" w:lineRule="auto"/>
        <w:rPr>
          <w:rFonts w:ascii="Arial" w:hAnsi="Arial" w:cs="Arial"/>
          <w:sz w:val="24"/>
          <w:szCs w:val="24"/>
        </w:rPr>
      </w:pPr>
      <w:r w:rsidRPr="00057ADB">
        <w:rPr>
          <w:rFonts w:ascii="Arial" w:hAnsi="Arial" w:cs="Arial"/>
          <w:sz w:val="24"/>
          <w:szCs w:val="24"/>
        </w:rPr>
        <w:t xml:space="preserve">Entrevistas personales con jefe del área de SIG., Auxiliares de Sanidad vegetal e investigación técnico agrícola. </w:t>
      </w:r>
    </w:p>
    <w:p w:rsidR="00B10CE2" w:rsidRPr="00057ADB" w:rsidRDefault="00B10CE2" w:rsidP="00057ADB">
      <w:pPr>
        <w:pStyle w:val="Ttulo3"/>
        <w:spacing w:line="480" w:lineRule="auto"/>
        <w:rPr>
          <w:rFonts w:eastAsia="Calibri" w:cs="Arial"/>
          <w:bCs w:val="0"/>
          <w:szCs w:val="24"/>
        </w:rPr>
      </w:pPr>
      <w:bookmarkStart w:id="63" w:name="_Toc319404416"/>
      <w:bookmarkStart w:id="64" w:name="_Toc449283446"/>
      <w:r w:rsidRPr="00057ADB">
        <w:rPr>
          <w:rFonts w:eastAsia="Calibri" w:cs="Arial"/>
          <w:bCs w:val="0"/>
          <w:szCs w:val="24"/>
        </w:rPr>
        <w:t>Fase de ordenamiento  y análisis de la información</w:t>
      </w:r>
      <w:bookmarkEnd w:id="63"/>
      <w:bookmarkEnd w:id="64"/>
      <w:r w:rsidRPr="00057ADB">
        <w:rPr>
          <w:rFonts w:eastAsia="Calibri" w:cs="Arial"/>
          <w:bCs w:val="0"/>
          <w:szCs w:val="24"/>
        </w:rPr>
        <w:t xml:space="preserve"> </w:t>
      </w:r>
    </w:p>
    <w:p w:rsidR="00B10CE2" w:rsidRPr="00057ADB" w:rsidRDefault="00B10CE2" w:rsidP="006424CD">
      <w:pPr>
        <w:pStyle w:val="Prrafodelista"/>
        <w:numPr>
          <w:ilvl w:val="0"/>
          <w:numId w:val="20"/>
        </w:numPr>
        <w:spacing w:line="480" w:lineRule="auto"/>
        <w:rPr>
          <w:rFonts w:ascii="Arial" w:hAnsi="Arial" w:cs="Arial"/>
          <w:sz w:val="24"/>
          <w:szCs w:val="24"/>
        </w:rPr>
      </w:pPr>
      <w:r w:rsidRPr="00057ADB">
        <w:rPr>
          <w:rFonts w:ascii="Arial" w:hAnsi="Arial" w:cs="Arial"/>
          <w:sz w:val="24"/>
          <w:szCs w:val="24"/>
        </w:rPr>
        <w:t xml:space="preserve">Ya obtenida la información se ordenó y se clasifico para determinar las diferentes actividades. </w:t>
      </w: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Ttulo3"/>
        <w:spacing w:line="480" w:lineRule="auto"/>
        <w:rPr>
          <w:rFonts w:eastAsia="Calibri" w:cs="Arial"/>
          <w:bCs w:val="0"/>
          <w:szCs w:val="24"/>
        </w:rPr>
      </w:pPr>
      <w:bookmarkStart w:id="65" w:name="_Toc319404417"/>
      <w:bookmarkStart w:id="66" w:name="_Toc449283447"/>
      <w:r w:rsidRPr="00057ADB">
        <w:rPr>
          <w:rFonts w:eastAsia="Calibri" w:cs="Arial"/>
          <w:bCs w:val="0"/>
          <w:szCs w:val="24"/>
        </w:rPr>
        <w:t>Fase de gabinete final</w:t>
      </w:r>
      <w:bookmarkEnd w:id="65"/>
      <w:bookmarkEnd w:id="66"/>
      <w:r w:rsidRPr="00057ADB">
        <w:rPr>
          <w:rFonts w:eastAsia="Calibri" w:cs="Arial"/>
          <w:bCs w:val="0"/>
          <w:szCs w:val="24"/>
        </w:rPr>
        <w:t xml:space="preserve"> </w:t>
      </w:r>
    </w:p>
    <w:p w:rsidR="00B10CE2" w:rsidRPr="00057ADB" w:rsidRDefault="00B10CE2" w:rsidP="006424CD">
      <w:pPr>
        <w:pStyle w:val="Prrafodelista"/>
        <w:numPr>
          <w:ilvl w:val="0"/>
          <w:numId w:val="20"/>
        </w:numPr>
        <w:spacing w:line="480" w:lineRule="auto"/>
        <w:rPr>
          <w:rFonts w:ascii="Arial" w:hAnsi="Arial" w:cs="Arial"/>
          <w:sz w:val="24"/>
          <w:szCs w:val="24"/>
        </w:rPr>
      </w:pPr>
      <w:r w:rsidRPr="00057ADB">
        <w:rPr>
          <w:rFonts w:ascii="Arial" w:hAnsi="Arial" w:cs="Arial"/>
          <w:sz w:val="24"/>
          <w:szCs w:val="24"/>
        </w:rPr>
        <w:t xml:space="preserve">Se determinaron y priorizaron los problemas existentes en el área de SIG (sistemas de información geográfica) y el área de investigación agrícola. </w:t>
      </w: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Prrafodelista"/>
        <w:spacing w:line="480" w:lineRule="auto"/>
        <w:rPr>
          <w:rFonts w:ascii="Arial" w:hAnsi="Arial" w:cs="Arial"/>
          <w:sz w:val="24"/>
          <w:szCs w:val="24"/>
        </w:rPr>
      </w:pPr>
    </w:p>
    <w:p w:rsidR="00B10CE2" w:rsidRPr="00057ADB" w:rsidRDefault="00B10CE2" w:rsidP="00057ADB">
      <w:pPr>
        <w:pStyle w:val="Ttulo2"/>
        <w:spacing w:line="480" w:lineRule="auto"/>
        <w:jc w:val="center"/>
        <w:rPr>
          <w:rFonts w:eastAsia="Calibri" w:cs="Arial"/>
          <w:bCs w:val="0"/>
          <w:szCs w:val="24"/>
        </w:rPr>
      </w:pPr>
      <w:bookmarkStart w:id="67" w:name="_Toc319404418"/>
      <w:bookmarkStart w:id="68" w:name="_Toc449283448"/>
      <w:r w:rsidRPr="00057ADB">
        <w:rPr>
          <w:rFonts w:eastAsia="Calibri" w:cs="Arial"/>
          <w:bCs w:val="0"/>
          <w:szCs w:val="24"/>
        </w:rPr>
        <w:lastRenderedPageBreak/>
        <w:t>Resultados</w:t>
      </w:r>
      <w:bookmarkEnd w:id="67"/>
      <w:bookmarkEnd w:id="68"/>
    </w:p>
    <w:p w:rsidR="00B10CE2" w:rsidRPr="00057ADB" w:rsidRDefault="00B10CE2" w:rsidP="00057ADB">
      <w:pPr>
        <w:pStyle w:val="Ttulo3"/>
        <w:spacing w:line="480" w:lineRule="auto"/>
        <w:rPr>
          <w:rFonts w:eastAsia="Calibri" w:cs="Arial"/>
          <w:bCs w:val="0"/>
          <w:szCs w:val="24"/>
        </w:rPr>
      </w:pPr>
      <w:bookmarkStart w:id="69" w:name="_Toc319404419"/>
      <w:bookmarkStart w:id="70" w:name="_Toc449283449"/>
      <w:r w:rsidRPr="00057ADB">
        <w:rPr>
          <w:rFonts w:eastAsia="Calibri" w:cs="Arial"/>
          <w:bCs w:val="0"/>
          <w:szCs w:val="24"/>
        </w:rPr>
        <w:t>Ubicación</w:t>
      </w:r>
      <w:bookmarkEnd w:id="69"/>
      <w:bookmarkEnd w:id="70"/>
    </w:p>
    <w:p w:rsidR="00B10CE2" w:rsidRPr="00057ADB" w:rsidRDefault="00B10CE2" w:rsidP="00057ADB">
      <w:pPr>
        <w:spacing w:line="480" w:lineRule="auto"/>
        <w:rPr>
          <w:rFonts w:ascii="Arial" w:hAnsi="Arial" w:cs="Arial"/>
          <w:b/>
          <w:bCs/>
          <w:sz w:val="24"/>
          <w:szCs w:val="24"/>
        </w:rPr>
      </w:pPr>
      <w:r w:rsidRPr="00057ADB">
        <w:rPr>
          <w:rFonts w:ascii="Arial" w:hAnsi="Arial" w:cs="Arial"/>
          <w:sz w:val="24"/>
          <w:szCs w:val="24"/>
        </w:rPr>
        <w:t xml:space="preserve">El área de SIG (sistemas de información geográfica), </w:t>
      </w:r>
      <w:r w:rsidR="00350401">
        <w:rPr>
          <w:rFonts w:ascii="Arial" w:hAnsi="Arial" w:cs="Arial"/>
          <w:sz w:val="24"/>
          <w:szCs w:val="24"/>
        </w:rPr>
        <w:t xml:space="preserve">actualmente </w:t>
      </w:r>
      <w:r w:rsidRPr="00057ADB">
        <w:rPr>
          <w:rFonts w:ascii="Arial" w:hAnsi="Arial" w:cs="Arial"/>
          <w:sz w:val="24"/>
          <w:szCs w:val="24"/>
        </w:rPr>
        <w:t xml:space="preserve">tiene el centro de operaciones en la oficina de la empresa de </w:t>
      </w:r>
      <w:proofErr w:type="spellStart"/>
      <w:r w:rsidRPr="00057ADB">
        <w:rPr>
          <w:rFonts w:ascii="Arial" w:hAnsi="Arial" w:cs="Arial"/>
          <w:sz w:val="24"/>
          <w:szCs w:val="24"/>
        </w:rPr>
        <w:t>NaturAceites</w:t>
      </w:r>
      <w:proofErr w:type="spellEnd"/>
      <w:r w:rsidRPr="00057ADB">
        <w:rPr>
          <w:rFonts w:ascii="Arial" w:hAnsi="Arial" w:cs="Arial"/>
          <w:sz w:val="24"/>
          <w:szCs w:val="24"/>
        </w:rPr>
        <w:t xml:space="preserve"> que se localiza en Fray Bartolomé de Las Casas, departamento de Alta Verapaz. </w:t>
      </w:r>
      <w:bookmarkStart w:id="71" w:name="_Toc319404524"/>
    </w:p>
    <w:p w:rsidR="00B10CE2" w:rsidRPr="00057ADB" w:rsidRDefault="00B10CE2" w:rsidP="00057ADB">
      <w:pPr>
        <w:pStyle w:val="Descripcin"/>
        <w:spacing w:line="480" w:lineRule="auto"/>
        <w:rPr>
          <w:rFonts w:ascii="Arial" w:hAnsi="Arial" w:cs="Arial"/>
          <w:b w:val="0"/>
          <w:bCs w:val="0"/>
          <w:color w:val="auto"/>
          <w:sz w:val="24"/>
          <w:szCs w:val="24"/>
        </w:rPr>
      </w:pPr>
      <w:r w:rsidRPr="00057ADB">
        <w:rPr>
          <w:rFonts w:ascii="Arial" w:hAnsi="Arial" w:cs="Arial"/>
          <w:noProof/>
          <w:sz w:val="24"/>
          <w:szCs w:val="24"/>
          <w:lang w:val="es-GT" w:eastAsia="es-GT"/>
        </w:rPr>
        <mc:AlternateContent>
          <mc:Choice Requires="wpg">
            <w:drawing>
              <wp:anchor distT="0" distB="0" distL="114300" distR="114300" simplePos="0" relativeHeight="251715584" behindDoc="0" locked="0" layoutInCell="1" allowOverlap="1" wp14:anchorId="530DCD08" wp14:editId="537F904F">
                <wp:simplePos x="0" y="0"/>
                <wp:positionH relativeFrom="column">
                  <wp:posOffset>34290</wp:posOffset>
                </wp:positionH>
                <wp:positionV relativeFrom="paragraph">
                  <wp:posOffset>31750</wp:posOffset>
                </wp:positionV>
                <wp:extent cx="4857750" cy="5335270"/>
                <wp:effectExtent l="0" t="0" r="0" b="17780"/>
                <wp:wrapSquare wrapText="bothSides"/>
                <wp:docPr id="85" name="Grupo 85"/>
                <wp:cNvGraphicFramePr/>
                <a:graphic xmlns:a="http://schemas.openxmlformats.org/drawingml/2006/main">
                  <a:graphicData uri="http://schemas.microsoft.com/office/word/2010/wordprocessingGroup">
                    <wpg:wgp>
                      <wpg:cNvGrpSpPr/>
                      <wpg:grpSpPr>
                        <a:xfrm>
                          <a:off x="0" y="0"/>
                          <a:ext cx="4857750" cy="5335270"/>
                          <a:chOff x="0" y="0"/>
                          <a:chExt cx="6552186" cy="6669360"/>
                        </a:xfrm>
                      </wpg:grpSpPr>
                      <wps:wsp>
                        <wps:cNvPr id="198" name="6 Rectángulo"/>
                        <wps:cNvSpPr/>
                        <wps:spPr>
                          <a:xfrm>
                            <a:off x="1512168" y="4437112"/>
                            <a:ext cx="432048" cy="2232248"/>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rPr>
                                  <w:rFonts w:eastAsia="Times New Roman"/>
                                </w:rPr>
                              </w:pPr>
                            </w:p>
                          </w:txbxContent>
                        </wps:txbx>
                        <wps:bodyPr rtlCol="0" anchor="ctr"/>
                      </wps:wsp>
                      <wps:wsp>
                        <wps:cNvPr id="201" name="8 Rectángulo"/>
                        <wps:cNvSpPr/>
                        <wps:spPr>
                          <a:xfrm>
                            <a:off x="2592288" y="4437112"/>
                            <a:ext cx="360040" cy="2232248"/>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rPr>
                                  <w:rFonts w:eastAsia="Times New Roman"/>
                                </w:rPr>
                              </w:pPr>
                            </w:p>
                          </w:txbxContent>
                        </wps:txbx>
                        <wps:bodyPr rtlCol="0" anchor="ctr"/>
                      </wps:wsp>
                      <wpg:grpSp>
                        <wpg:cNvPr id="211" name="16 Grupo"/>
                        <wpg:cNvGrpSpPr/>
                        <wpg:grpSpPr>
                          <a:xfrm>
                            <a:off x="0" y="0"/>
                            <a:ext cx="3672408" cy="6334593"/>
                            <a:chOff x="0" y="0"/>
                            <a:chExt cx="3672408" cy="6334593"/>
                          </a:xfrm>
                        </wpg:grpSpPr>
                        <wps:wsp>
                          <wps:cNvPr id="214" name="10 CuadroTexto"/>
                          <wps:cNvSpPr txBox="1"/>
                          <wps:spPr>
                            <a:xfrm>
                              <a:off x="1872033" y="4580723"/>
                              <a:ext cx="722630" cy="1753870"/>
                            </a:xfrm>
                            <a:prstGeom prst="rect">
                              <a:avLst/>
                            </a:prstGeom>
                            <a:noFill/>
                          </wps:spPr>
                          <wps:txbx>
                            <w:txbxContent>
                              <w:p w:rsidR="00EE6E24" w:rsidRDefault="00EE6E24" w:rsidP="00B10CE2">
                                <w:pPr>
                                  <w:pStyle w:val="NormalWeb"/>
                                  <w:spacing w:before="0" w:beforeAutospacing="0" w:after="0" w:afterAutospacing="0"/>
                                </w:pPr>
                                <w:r>
                                  <w:rPr>
                                    <w:rFonts w:asciiTheme="minorHAnsi" w:hAnsi="Calibri" w:cstheme="minorBidi"/>
                                    <w:color w:val="000000" w:themeColor="text1"/>
                                    <w:kern w:val="24"/>
                                  </w:rPr>
                                  <w:t>Entrada y parqueo</w:t>
                                </w:r>
                              </w:p>
                            </w:txbxContent>
                          </wps:txbx>
                          <wps:bodyPr vert="vert270" wrap="square" rtlCol="0">
                            <a:noAutofit/>
                          </wps:bodyPr>
                        </wps:wsp>
                        <wps:wsp>
                          <wps:cNvPr id="215" name="3 Rectángulo"/>
                          <wps:cNvSpPr/>
                          <wps:spPr>
                            <a:xfrm>
                              <a:off x="1008112" y="2780928"/>
                              <a:ext cx="720080" cy="1656184"/>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pStyle w:val="NormalWeb"/>
                                  <w:spacing w:before="0" w:beforeAutospacing="0" w:after="0" w:afterAutospacing="0"/>
                                  <w:jc w:val="center"/>
                                </w:pPr>
                                <w:r>
                                  <w:rPr>
                                    <w:rFonts w:asciiTheme="minorHAnsi" w:hAnsi="Calibri" w:cstheme="minorBidi"/>
                                    <w:color w:val="000000" w:themeColor="dark1"/>
                                    <w:kern w:val="24"/>
                                    <w:sz w:val="36"/>
                                    <w:szCs w:val="36"/>
                                  </w:rPr>
                                  <w:t>Recepción</w:t>
                                </w:r>
                              </w:p>
                            </w:txbxContent>
                          </wps:txbx>
                          <wps:bodyPr vert="vert270" rtlCol="0" anchor="ctr"/>
                        </wps:wsp>
                        <wps:wsp>
                          <wps:cNvPr id="216" name="4 Rectángulo"/>
                          <wps:cNvSpPr/>
                          <wps:spPr>
                            <a:xfrm>
                              <a:off x="1728192" y="2780928"/>
                              <a:ext cx="1944216" cy="1656184"/>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pStyle w:val="NormalWeb"/>
                                  <w:spacing w:before="0" w:beforeAutospacing="0" w:after="0" w:afterAutospacing="0"/>
                                  <w:jc w:val="right"/>
                                </w:pPr>
                                <w:r>
                                  <w:rPr>
                                    <w:rFonts w:asciiTheme="minorHAnsi" w:hAnsi="Calibri" w:cstheme="minorBidi"/>
                                    <w:color w:val="000000" w:themeColor="dark1"/>
                                    <w:kern w:val="24"/>
                                  </w:rPr>
                                  <w:t>Sala de Reuniones</w:t>
                                </w:r>
                              </w:p>
                            </w:txbxContent>
                          </wps:txbx>
                          <wps:bodyPr vert="horz" rtlCol="0" anchor="ctr"/>
                        </wps:wsp>
                        <wps:wsp>
                          <wps:cNvPr id="217" name="5 Rectángulo"/>
                          <wps:cNvSpPr/>
                          <wps:spPr>
                            <a:xfrm>
                              <a:off x="1728193" y="2780928"/>
                              <a:ext cx="360039" cy="1656184"/>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pStyle w:val="NormalWeb"/>
                                  <w:spacing w:before="0" w:beforeAutospacing="0" w:after="0" w:afterAutospacing="0"/>
                                  <w:jc w:val="center"/>
                                  <w:rPr>
                                    <w:sz w:val="22"/>
                                  </w:rPr>
                                </w:pPr>
                                <w:proofErr w:type="gramStart"/>
                                <w:r>
                                  <w:rPr>
                                    <w:rFonts w:asciiTheme="minorHAnsi" w:hAnsi="Calibri" w:cstheme="minorBidi"/>
                                    <w:color w:val="000000" w:themeColor="dark1"/>
                                    <w:kern w:val="24"/>
                                    <w:sz w:val="20"/>
                                    <w:szCs w:val="36"/>
                                  </w:rPr>
                                  <w:t>entrada</w:t>
                                </w:r>
                                <w:proofErr w:type="gramEnd"/>
                              </w:p>
                            </w:txbxContent>
                          </wps:txbx>
                          <wps:bodyPr vert="vert270" rtlCol="0" anchor="ctr"/>
                        </wps:wsp>
                        <wps:wsp>
                          <wps:cNvPr id="218" name="9 Acorde"/>
                          <wps:cNvSpPr/>
                          <wps:spPr>
                            <a:xfrm rot="9556528">
                              <a:off x="1748398" y="4080370"/>
                              <a:ext cx="489666" cy="350301"/>
                            </a:xfrm>
                            <a:prstGeom prst="chord">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rPr>
                                    <w:rFonts w:eastAsia="Times New Roman"/>
                                  </w:rPr>
                                </w:pPr>
                              </w:p>
                            </w:txbxContent>
                          </wps:txbx>
                          <wps:bodyPr rtlCol="0" anchor="ctr"/>
                        </wps:wsp>
                        <wps:wsp>
                          <wps:cNvPr id="220" name="11 Rectángulo"/>
                          <wps:cNvSpPr/>
                          <wps:spPr>
                            <a:xfrm>
                              <a:off x="216024" y="3384376"/>
                              <a:ext cx="792088" cy="1512168"/>
                            </a:xfrm>
                            <a:prstGeom prst="rect">
                              <a:avLst/>
                            </a:prstGeom>
                          </wps:spPr>
                          <wps:style>
                            <a:lnRef idx="2">
                              <a:schemeClr val="accent2"/>
                            </a:lnRef>
                            <a:fillRef idx="1">
                              <a:schemeClr val="lt1"/>
                            </a:fillRef>
                            <a:effectRef idx="0">
                              <a:schemeClr val="accent2"/>
                            </a:effectRef>
                            <a:fontRef idx="minor">
                              <a:schemeClr val="dk1"/>
                            </a:fontRef>
                          </wps:style>
                          <wps:txbx>
                            <w:txbxContent>
                              <w:p w:rsidR="00EE6E24" w:rsidRDefault="00EE6E24" w:rsidP="00B10CE2">
                                <w:pPr>
                                  <w:pStyle w:val="NormalWeb"/>
                                  <w:spacing w:before="0" w:beforeAutospacing="0" w:after="0" w:afterAutospacing="0"/>
                                  <w:jc w:val="center"/>
                                </w:pPr>
                                <w:r>
                                  <w:rPr>
                                    <w:rFonts w:asciiTheme="minorHAnsi" w:hAnsi="Calibri" w:cstheme="minorBidi"/>
                                    <w:color w:val="000000" w:themeColor="dark1"/>
                                    <w:kern w:val="24"/>
                                    <w:sz w:val="32"/>
                                    <w:szCs w:val="32"/>
                                  </w:rPr>
                                  <w:t>Depto. De SIG</w:t>
                                </w:r>
                              </w:p>
                            </w:txbxContent>
                          </wps:txbx>
                          <wps:bodyPr vert="vert270" rtlCol="0" anchor="ctr"/>
                        </wps:wsp>
                        <wps:wsp>
                          <wps:cNvPr id="222" name="12 Rectángulo"/>
                          <wps:cNvSpPr/>
                          <wps:spPr>
                            <a:xfrm>
                              <a:off x="1008112" y="1556792"/>
                              <a:ext cx="2664296" cy="1224136"/>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pStyle w:val="NormalWeb"/>
                                  <w:spacing w:before="0" w:beforeAutospacing="0" w:after="0" w:afterAutospacing="0"/>
                                  <w:jc w:val="center"/>
                                  <w:rPr>
                                    <w:sz w:val="22"/>
                                  </w:rPr>
                                </w:pPr>
                                <w:r>
                                  <w:rPr>
                                    <w:rFonts w:asciiTheme="minorHAnsi" w:hAnsi="Calibri" w:cstheme="minorBidi"/>
                                    <w:color w:val="000000" w:themeColor="dark1"/>
                                    <w:kern w:val="24"/>
                                    <w:sz w:val="32"/>
                                    <w:szCs w:val="36"/>
                                  </w:rPr>
                                  <w:t xml:space="preserve">Secretarias y contadores </w:t>
                                </w:r>
                              </w:p>
                            </w:txbxContent>
                          </wps:txbx>
                          <wps:bodyPr rtlCol="0" anchor="ctr"/>
                        </wps:wsp>
                        <wps:wsp>
                          <wps:cNvPr id="223" name="14 Rectángulo"/>
                          <wps:cNvSpPr/>
                          <wps:spPr>
                            <a:xfrm>
                              <a:off x="936104" y="936104"/>
                              <a:ext cx="2736304" cy="648072"/>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pStyle w:val="NormalWeb"/>
                                  <w:spacing w:before="0" w:beforeAutospacing="0" w:after="0" w:afterAutospacing="0"/>
                                  <w:jc w:val="center"/>
                                  <w:rPr>
                                    <w:sz w:val="20"/>
                                  </w:rPr>
                                </w:pPr>
                                <w:r>
                                  <w:rPr>
                                    <w:rFonts w:asciiTheme="minorHAnsi" w:hAnsi="Calibri" w:cstheme="minorBidi"/>
                                    <w:color w:val="000000" w:themeColor="dark1"/>
                                    <w:kern w:val="24"/>
                                    <w:sz w:val="28"/>
                                    <w:szCs w:val="36"/>
                                  </w:rPr>
                                  <w:t>Pasillos y Contadores</w:t>
                                </w:r>
                              </w:p>
                            </w:txbxContent>
                          </wps:txbx>
                          <wps:bodyPr rtlCol="0" anchor="ctr"/>
                        </wps:wsp>
                        <wps:wsp>
                          <wps:cNvPr id="224" name="15 Rectángulo"/>
                          <wps:cNvSpPr/>
                          <wps:spPr>
                            <a:xfrm>
                              <a:off x="0" y="0"/>
                              <a:ext cx="1008112" cy="1584176"/>
                            </a:xfrm>
                            <a:prstGeom prst="rect">
                              <a:avLst/>
                            </a:prstGeom>
                          </wps:spPr>
                          <wps:style>
                            <a:lnRef idx="2">
                              <a:schemeClr val="accent3"/>
                            </a:lnRef>
                            <a:fillRef idx="1">
                              <a:schemeClr val="lt1"/>
                            </a:fillRef>
                            <a:effectRef idx="0">
                              <a:schemeClr val="accent3"/>
                            </a:effectRef>
                            <a:fontRef idx="minor">
                              <a:schemeClr val="dk1"/>
                            </a:fontRef>
                          </wps:style>
                          <wps:txbx>
                            <w:txbxContent>
                              <w:p w:rsidR="00EE6E24" w:rsidRDefault="00EE6E24" w:rsidP="00B10CE2">
                                <w:pPr>
                                  <w:pStyle w:val="NormalWeb"/>
                                  <w:spacing w:before="0" w:beforeAutospacing="0" w:after="0" w:afterAutospacing="0"/>
                                  <w:jc w:val="center"/>
                                  <w:rPr>
                                    <w:sz w:val="18"/>
                                  </w:rPr>
                                </w:pPr>
                                <w:r>
                                  <w:rPr>
                                    <w:rFonts w:asciiTheme="minorHAnsi" w:hAnsi="Calibri" w:cstheme="minorBidi"/>
                                    <w:color w:val="000000" w:themeColor="dark1"/>
                                    <w:kern w:val="24"/>
                                    <w:szCs w:val="36"/>
                                  </w:rPr>
                                  <w:t xml:space="preserve">Depto. Técnico Agrícola </w:t>
                                </w:r>
                              </w:p>
                            </w:txbxContent>
                          </wps:txbx>
                          <wps:bodyPr vert="vert270" rtlCol="0" anchor="ctr"/>
                        </wps:wsp>
                      </wpg:grpSp>
                      <wps:wsp>
                        <wps:cNvPr id="212" name="17 CuadroTexto"/>
                        <wps:cNvSpPr txBox="1"/>
                        <wps:spPr>
                          <a:xfrm>
                            <a:off x="3815971" y="1871876"/>
                            <a:ext cx="2736215" cy="1850511"/>
                          </a:xfrm>
                          <a:prstGeom prst="rect">
                            <a:avLst/>
                          </a:prstGeom>
                          <a:noFill/>
                        </wps:spPr>
                        <wps:txbx>
                          <w:txbxContent>
                            <w:p w:rsidR="00EE6E24" w:rsidRDefault="00EE6E24" w:rsidP="00B10CE2">
                              <w:pPr>
                                <w:pStyle w:val="NormalWeb"/>
                                <w:spacing w:before="0" w:beforeAutospacing="0" w:after="0" w:afterAutospacing="0"/>
                                <w:jc w:val="center"/>
                                <w:rPr>
                                  <w:sz w:val="20"/>
                                  <w:lang w:val="es-GT"/>
                                </w:rPr>
                              </w:pPr>
                              <w:r>
                                <w:rPr>
                                  <w:rFonts w:asciiTheme="minorHAnsi" w:hAnsi="Calibri" w:cstheme="minorBidi"/>
                                  <w:color w:val="000000" w:themeColor="text1"/>
                                  <w:kern w:val="24"/>
                                  <w:sz w:val="28"/>
                                  <w:szCs w:val="36"/>
                                </w:rPr>
                                <w:t xml:space="preserve">Planta Baja de las oficinas de la Empresa </w:t>
                              </w:r>
                              <w:proofErr w:type="spellStart"/>
                              <w:r>
                                <w:rPr>
                                  <w:rFonts w:asciiTheme="minorHAnsi" w:hAnsi="Calibri" w:cstheme="minorBidi"/>
                                  <w:color w:val="000000" w:themeColor="text1"/>
                                  <w:kern w:val="24"/>
                                  <w:sz w:val="28"/>
                                  <w:szCs w:val="36"/>
                                </w:rPr>
                                <w:t>Naturaceites</w:t>
                              </w:r>
                              <w:proofErr w:type="spellEnd"/>
                              <w:r>
                                <w:rPr>
                                  <w:rFonts w:asciiTheme="minorHAnsi" w:hAnsi="Calibri" w:cstheme="minorBidi"/>
                                  <w:color w:val="000000" w:themeColor="text1"/>
                                  <w:kern w:val="24"/>
                                  <w:sz w:val="28"/>
                                  <w:szCs w:val="36"/>
                                </w:rPr>
                                <w:t xml:space="preserve"> en Fray </w:t>
                              </w:r>
                              <w:proofErr w:type="spellStart"/>
                              <w:r>
                                <w:rPr>
                                  <w:rFonts w:asciiTheme="minorHAnsi" w:hAnsi="Calibri" w:cstheme="minorBidi"/>
                                  <w:color w:val="000000" w:themeColor="text1"/>
                                  <w:kern w:val="24"/>
                                  <w:sz w:val="28"/>
                                  <w:szCs w:val="36"/>
                                </w:rPr>
                                <w:t>Bartolome</w:t>
                              </w:r>
                              <w:proofErr w:type="spellEnd"/>
                              <w:r>
                                <w:rPr>
                                  <w:rFonts w:asciiTheme="minorHAnsi" w:hAnsi="Calibri" w:cstheme="minorBidi"/>
                                  <w:color w:val="000000" w:themeColor="text1"/>
                                  <w:kern w:val="24"/>
                                  <w:sz w:val="28"/>
                                  <w:szCs w:val="36"/>
                                </w:rPr>
                                <w:t xml:space="preserve"> de Las Casas, Alta Verapaz </w:t>
                              </w:r>
                            </w:p>
                          </w:txbxContent>
                        </wps:txbx>
                        <wps:bodyPr wrap="square" rtlCol="0">
                          <a:noAutofit/>
                        </wps:bodyPr>
                      </wps:wsp>
                      <wps:wsp>
                        <wps:cNvPr id="213" name="18 Acorde"/>
                        <wps:cNvSpPr/>
                        <wps:spPr>
                          <a:xfrm rot="9556528">
                            <a:off x="982243" y="4539802"/>
                            <a:ext cx="489666" cy="350301"/>
                          </a:xfrm>
                          <a:prstGeom prst="chord">
                            <a:avLst/>
                          </a:prstGeom>
                        </wps:spPr>
                        <wps:style>
                          <a:lnRef idx="2">
                            <a:schemeClr val="accent2"/>
                          </a:lnRef>
                          <a:fillRef idx="1">
                            <a:schemeClr val="lt1"/>
                          </a:fillRef>
                          <a:effectRef idx="0">
                            <a:schemeClr val="accent2"/>
                          </a:effectRef>
                          <a:fontRef idx="minor">
                            <a:schemeClr val="dk1"/>
                          </a:fontRef>
                        </wps:style>
                        <wps:txbx>
                          <w:txbxContent>
                            <w:p w:rsidR="00EE6E24" w:rsidRDefault="00EE6E24" w:rsidP="00B10CE2">
                              <w:pPr>
                                <w:rPr>
                                  <w:rFonts w:eastAsia="Times New Roman"/>
                                </w:rPr>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530DCD08" id="Grupo 85" o:spid="_x0000_s1027" style="position:absolute;margin-left:2.7pt;margin-top:2.5pt;width:382.5pt;height:420.1pt;z-index:251715584;mso-width-relative:margin;mso-height-relative:margin" coordsize="65521,66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">
                <v:rect id="6 Rectángulo" o:spid="_x0000_s1028" style="position:absolute;left:15121;top:44371;width:4321;height:22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shcIA&#10;AADcAAAADwAAAGRycy9kb3ducmV2LnhtbESPQYvCQAyF7wv+hyGCt3WqyFqro6gguHur+gNCJ7bF&#10;TqZ0Rq3/3hyEvSW8l/e+rDa9a9SDulB7NjAZJ6CIC29rLg1czofvFFSIyBYbz2TgRQE268HXCjPr&#10;n5zT4xRLJSEcMjRQxdhmWoeiIodh7Fti0a6+cxhl7UptO3xKuGv0NEl+tMOapaHClvYVFbfT3RmY&#10;v9J5fpv+6h3S9m+XcJrPJoUxo2G/XYKK1Md/8+f6aAV/IbTyjEyg1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LKyFwgAAANwAAAAPAAAAAAAAAAAAAAAAAJgCAABkcnMvZG93&#10;bnJldi54bWxQSwUGAAAAAAQABAD1AAAAhwMAAAAA&#10;" fillcolor="white [3201]" strokecolor="#9bbb59 [3206]" strokeweight="2pt">
                  <v:textbox>
                    <w:txbxContent>
                      <w:p w:rsidR="00EE6E24" w:rsidRDefault="00EE6E24" w:rsidP="00B10CE2">
                        <w:pPr>
                          <w:rPr>
                            <w:rFonts w:eastAsia="Times New Roman"/>
                          </w:rPr>
                        </w:pPr>
                      </w:p>
                    </w:txbxContent>
                  </v:textbox>
                </v:rect>
                <v:rect id="8 Rectángulo" o:spid="_x0000_s1029" style="position:absolute;left:25922;top:44371;width:3601;height:22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x48EA&#10;AADcAAAADwAAAGRycy9kb3ducmV2LnhtbESP0YrCMBRE3wX/IVxh3zRpkbVUo+jCgvpW9QMuzbUt&#10;NjeliVr/fiMI+zjMzBlmtRlsKx7U+8axhmSmQBCXzjRcabicf6cZCB+QDbaOScOLPGzW49EKc+Oe&#10;XNDjFCoRIexz1FCH0OVS+rImi37mOuLoXV1vMUTZV9L0+Ixw28pUqW9pseG4UGNHPzWVt9Pdali8&#10;skVxSw9yh7Q97hRnxTwptf6aDNsliEBD+A9/2nujIVUJvM/E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58ePBAAAA3AAAAA8AAAAAAAAAAAAAAAAAmAIAAGRycy9kb3du&#10;cmV2LnhtbFBLBQYAAAAABAAEAPUAAACGAwAAAAA=&#10;" fillcolor="white [3201]" strokecolor="#9bbb59 [3206]" strokeweight="2pt">
                  <v:textbox>
                    <w:txbxContent>
                      <w:p w:rsidR="00EE6E24" w:rsidRDefault="00EE6E24" w:rsidP="00B10CE2">
                        <w:pPr>
                          <w:rPr>
                            <w:rFonts w:eastAsia="Times New Roman"/>
                          </w:rPr>
                        </w:pPr>
                      </w:p>
                    </w:txbxContent>
                  </v:textbox>
                </v:rect>
                <v:group id="16 Grupo" o:spid="_x0000_s1030" style="position:absolute;width:36724;height:63345" coordsize="36724,63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10 CuadroTexto" o:spid="_x0000_s1031" type="#_x0000_t202" style="position:absolute;left:18720;top:45807;width:7226;height:17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zPcYA&#10;AADcAAAADwAAAGRycy9kb3ducmV2LnhtbESPT2vCQBTE7wW/w/IEb3XjH4pEVyktil5Eox68vWZf&#10;k9Ds25hdTfz2XUHwOMzMb5jZojWluFHtCssKBv0IBHFqdcGZguNh+T4B4TyyxtIyKbiTg8W88zbD&#10;WNuG93RLfCYChF2MCnLvq1hKl+Zk0PVtRRy8X1sb9EHWmdQ1NgFuSjmMog9psOCwkGNFXzmlf8nV&#10;KDj9bO/lvhqdo6LZ7NrVZZd8rzKlet32cwrCU+tf4Wd7rRUMB2N4nA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xzPcYAAADcAAAADwAAAAAAAAAAAAAAAACYAgAAZHJz&#10;L2Rvd25yZXYueG1sUEsFBgAAAAAEAAQA9QAAAIsDAAAAAA==&#10;" filled="f" stroked="f">
                    <v:textbox style="layout-flow:vertical;mso-layout-flow-alt:bottom-to-top">
                      <w:txbxContent>
                        <w:p w:rsidR="00EE6E24" w:rsidRDefault="00EE6E24" w:rsidP="00B10CE2">
                          <w:pPr>
                            <w:pStyle w:val="NormalWeb"/>
                            <w:spacing w:before="0" w:beforeAutospacing="0" w:after="0" w:afterAutospacing="0"/>
                          </w:pPr>
                          <w:r>
                            <w:rPr>
                              <w:rFonts w:asciiTheme="minorHAnsi" w:hAnsi="Calibri" w:cstheme="minorBidi"/>
                              <w:color w:val="000000" w:themeColor="text1"/>
                              <w:kern w:val="24"/>
                            </w:rPr>
                            <w:t>Entrada y parqueo</w:t>
                          </w:r>
                        </w:p>
                      </w:txbxContent>
                    </v:textbox>
                  </v:shape>
                  <v:rect id="3 Rectángulo" o:spid="_x0000_s1032" style="position:absolute;left:10081;top:27809;width:7200;height:16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JhsQA&#10;AADcAAAADwAAAGRycy9kb3ducmV2LnhtbESPzWrDMBCE74W+g9hAbrVsQ0pxrASnJMGHQMnPAyzW&#10;1ja1VsZSYidPHxUKPQ4z8w2TryfTiRsNrrWsIIliEMSV1S3XCi7n3dsHCOeRNXaWScGdHKxXry85&#10;ZtqOfKTbydciQNhlqKDxvs+kdFVDBl1ke+LgfdvBoA9yqKUecAxw08k0jt+lwZbDQoM9fTZU/Zyu&#10;RsHxcdiWX2VfmA36cjzvnZuKSqn5bCqWIDxN/j/81y61gjRZwO+Zc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TiYbEAAAA3AAAAA8AAAAAAAAAAAAAAAAAmAIAAGRycy9k&#10;b3ducmV2LnhtbFBLBQYAAAAABAAEAPUAAACJAwAAAAA=&#10;" fillcolor="white [3201]" strokecolor="#9bbb59 [3206]" strokeweight="2pt">
                    <v:textbox style="layout-flow:vertical;mso-layout-flow-alt:bottom-to-top">
                      <w:txbxContent>
                        <w:p w:rsidR="00EE6E24" w:rsidRDefault="00EE6E24" w:rsidP="00B10CE2">
                          <w:pPr>
                            <w:pStyle w:val="NormalWeb"/>
                            <w:spacing w:before="0" w:beforeAutospacing="0" w:after="0" w:afterAutospacing="0"/>
                            <w:jc w:val="center"/>
                          </w:pPr>
                          <w:r>
                            <w:rPr>
                              <w:rFonts w:asciiTheme="minorHAnsi" w:hAnsi="Calibri" w:cstheme="minorBidi"/>
                              <w:color w:val="000000" w:themeColor="dark1"/>
                              <w:kern w:val="24"/>
                              <w:sz w:val="36"/>
                              <w:szCs w:val="36"/>
                            </w:rPr>
                            <w:t>Recepción</w:t>
                          </w:r>
                        </w:p>
                      </w:txbxContent>
                    </v:textbox>
                  </v:rect>
                  <v:rect id="4 Rectángulo" o:spid="_x0000_s1033" style="position:absolute;left:17281;top:27809;width:19443;height:16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SsIA&#10;AADcAAAADwAAAGRycy9kb3ducmV2LnhtbESP0YrCMBRE3xf8h3CFfdumLYuWrmnRBUF9q/oBl+Zu&#10;W2xuSpPV+vdGEHwcZuYMsyon04srja6zrCCJYhDEtdUdNwrOp+1XBsJ5ZI29ZVJwJwdlMftYYa7t&#10;jSu6Hn0jAoRdjgpa74dcSle3ZNBFdiAO3p8dDfogx0bqEW8BbnqZxvFCGuw4LLQ40G9L9eX4bxQs&#10;79myuqR7uUFaHzYxZ9V3Uiv1OZ/WPyA8Tf4dfrV3WkGaLOB5JhwBWT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f9KwgAAANwAAAAPAAAAAAAAAAAAAAAAAJgCAABkcnMvZG93&#10;bnJldi54bWxQSwUGAAAAAAQABAD1AAAAhwMAAAAA&#10;" fillcolor="white [3201]" strokecolor="#9bbb59 [3206]" strokeweight="2pt">
                    <v:textbox>
                      <w:txbxContent>
                        <w:p w:rsidR="00EE6E24" w:rsidRDefault="00EE6E24" w:rsidP="00B10CE2">
                          <w:pPr>
                            <w:pStyle w:val="NormalWeb"/>
                            <w:spacing w:before="0" w:beforeAutospacing="0" w:after="0" w:afterAutospacing="0"/>
                            <w:jc w:val="right"/>
                          </w:pPr>
                          <w:r>
                            <w:rPr>
                              <w:rFonts w:asciiTheme="minorHAnsi" w:hAnsi="Calibri" w:cstheme="minorBidi"/>
                              <w:color w:val="000000" w:themeColor="dark1"/>
                              <w:kern w:val="24"/>
                            </w:rPr>
                            <w:t>Sala de Reuniones</w:t>
                          </w:r>
                        </w:p>
                      </w:txbxContent>
                    </v:textbox>
                  </v:rect>
                  <v:rect id="5 Rectángulo" o:spid="_x0000_s1034" style="position:absolute;left:17281;top:27809;width:3601;height:16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2yasQA&#10;AADcAAAADwAAAGRycy9kb3ducmV2LnhtbESPzWrDMBCE74W+g9hAbrVsH9LiWAlOSYIPgZKfB1is&#10;rW1qrYylxE6ePioUehxm5hsmX0+mEzcaXGtZQRLFIIgrq1uuFVzOu7cPEM4ja+wsk4I7OVivXl9y&#10;zLQd+Ui3k69FgLDLUEHjfZ9J6aqGDLrI9sTB+7aDQR/kUEs94BjgppNpHC+kwZbDQoM9fTZU/Zyu&#10;RsHxcdiWX2VfmA36cjzvnZuKSqn5bCqWIDxN/j/81y61gjR5h98z4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NsmrEAAAA3AAAAA8AAAAAAAAAAAAAAAAAmAIAAGRycy9k&#10;b3ducmV2LnhtbFBLBQYAAAAABAAEAPUAAACJAwAAAAA=&#10;" fillcolor="white [3201]" strokecolor="#9bbb59 [3206]" strokeweight="2pt">
                    <v:textbox style="layout-flow:vertical;mso-layout-flow-alt:bottom-to-top">
                      <w:txbxContent>
                        <w:p w:rsidR="00EE6E24" w:rsidRDefault="00EE6E24" w:rsidP="00B10CE2">
                          <w:pPr>
                            <w:pStyle w:val="NormalWeb"/>
                            <w:spacing w:before="0" w:beforeAutospacing="0" w:after="0" w:afterAutospacing="0"/>
                            <w:jc w:val="center"/>
                            <w:rPr>
                              <w:sz w:val="22"/>
                            </w:rPr>
                          </w:pPr>
                          <w:r>
                            <w:rPr>
                              <w:rFonts w:asciiTheme="minorHAnsi" w:hAnsi="Calibri" w:cstheme="minorBidi"/>
                              <w:color w:val="000000" w:themeColor="dark1"/>
                              <w:kern w:val="24"/>
                              <w:sz w:val="20"/>
                              <w:szCs w:val="36"/>
                            </w:rPr>
                            <w:t>entrada</w:t>
                          </w:r>
                        </w:p>
                      </w:txbxContent>
                    </v:textbox>
                  </v:rect>
                  <v:shape id="9 Acorde" o:spid="_x0000_s1035" style="position:absolute;left:17483;top:40803;width:4897;height:3503;rotation:10438277fd;visibility:visible;mso-wrap-style:square;v-text-anchor:middle" coordsize="489666,3503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g0sEA&#10;AADcAAAADwAAAGRycy9kb3ducmV2LnhtbERPz2vCMBS+D/Y/hDfwpmlFnVSjbKIg7uKq3h/NM+3W&#10;vJQm2vrfm8Ngx4/v93Ld21rcqfWVYwXpKAFBXDhdsVFwPu2GcxA+IGusHZOCB3lYr15flphp1/E3&#10;3fNgRAxhn6GCMoQmk9IXJVn0I9cQR+7qWoshwtZI3WIXw20tx0kykxYrjg0lNrQpqfjNb1bBZzM3&#10;l+42pe3P17l4z9PjQU+MUoO3/mMBIlAf/sV/7r1WME7j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pYNLBAAAA3AAAAA8AAAAAAAAAAAAAAAAAmAIAAGRycy9kb3du&#10;cmV2LnhtbFBLBQYAAAAABAAEAPUAAACGAwAAAAA=&#10;" adj="-11796480,,5400" path="m387285,317602v-68690,35154,-157856,42499,-235917,19434c29325,300975,-30760,202176,15555,113715,51364,45319,142741,-1,244833,-1l387285,317602xe" fillcolor="white [3201]" strokecolor="#9bbb59 [3206]" strokeweight="2pt">
                    <v:stroke joinstyle="miter"/>
                    <v:formulas/>
                    <v:path arrowok="t" o:connecttype="custom" o:connectlocs="387285,317602;151368,337036;15555,113715;244833,-1;387285,317602" o:connectangles="0,0,0,0,0" textboxrect="0,0,489666,350301"/>
                    <v:textbox>
                      <w:txbxContent>
                        <w:p w:rsidR="00EE6E24" w:rsidRDefault="00EE6E24" w:rsidP="00B10CE2">
                          <w:pPr>
                            <w:rPr>
                              <w:rFonts w:eastAsia="Times New Roman"/>
                            </w:rPr>
                          </w:pPr>
                        </w:p>
                      </w:txbxContent>
                    </v:textbox>
                  </v:shape>
                  <v:rect id="11 Rectángulo" o:spid="_x0000_s1036" style="position:absolute;left:2160;top:33843;width:7921;height:15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y4sAA&#10;AADcAAAADwAAAGRycy9kb3ducmV2LnhtbERPTYvCMBC9C/sfwix409QK4naNsrgI1ZvWPextaMa0&#10;2ExKE2v99+YgeHy879VmsI3oqfO1YwWzaQKCuHS6ZqPgXOwmSxA+IGtsHJOCB3nYrD9GK8y0u/OR&#10;+lMwIoawz1BBFUKbSenLiiz6qWuJI3dxncUQYWek7vAew20j0yRZSIs1x4YKW9pWVF5PN6uAC2e+&#10;ym3/uzf/t4OdUT53f7lS48/h5xtEoCG8xS93rhWkaZwfz8QjIN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Sly4sAAAADcAAAADwAAAAAAAAAAAAAAAACYAgAAZHJzL2Rvd25y&#10;ZXYueG1sUEsFBgAAAAAEAAQA9QAAAIUDAAAAAA==&#10;" fillcolor="white [3201]" strokecolor="#c0504d [3205]" strokeweight="2pt">
                    <v:textbox style="layout-flow:vertical;mso-layout-flow-alt:bottom-to-top">
                      <w:txbxContent>
                        <w:p w:rsidR="00EE6E24" w:rsidRDefault="00EE6E24" w:rsidP="00B10CE2">
                          <w:pPr>
                            <w:pStyle w:val="NormalWeb"/>
                            <w:spacing w:before="0" w:beforeAutospacing="0" w:after="0" w:afterAutospacing="0"/>
                            <w:jc w:val="center"/>
                          </w:pPr>
                          <w:r>
                            <w:rPr>
                              <w:rFonts w:asciiTheme="minorHAnsi" w:hAnsi="Calibri" w:cstheme="minorBidi"/>
                              <w:color w:val="000000" w:themeColor="dark1"/>
                              <w:kern w:val="24"/>
                              <w:sz w:val="32"/>
                              <w:szCs w:val="32"/>
                            </w:rPr>
                            <w:t>Depto. De SIG</w:t>
                          </w:r>
                        </w:p>
                      </w:txbxContent>
                    </v:textbox>
                  </v:rect>
                  <v:rect id="12 Rectángulo" o:spid="_x0000_s1037" style="position:absolute;left:10081;top:15567;width:26643;height:1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4z9MIA&#10;AADcAAAADwAAAGRycy9kb3ducmV2LnhtbESPwWrDMBBE74X8g9hAb7UcERrjWAlJoZD25iQfsFgb&#10;28RaGUuxnb+vCoUeh5l5wxT72XZipMG3jjWskhQEceVMy7WG6+XzLQPhA7LBzjFpeJKH/W7xUmBu&#10;3MQljedQiwhhn6OGJoQ+l9JXDVn0ieuJo3dzg8UQ5VBLM+AU4baTKk3fpcWW40KDPX00VN3PD6th&#10;88w25V19ySPS4fuYclauV5XWr8v5sAURaA7/4b/2yWhQSsHvmXgE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jP0wgAAANwAAAAPAAAAAAAAAAAAAAAAAJgCAABkcnMvZG93&#10;bnJldi54bWxQSwUGAAAAAAQABAD1AAAAhwMAAAAA&#10;" fillcolor="white [3201]" strokecolor="#9bbb59 [3206]" strokeweight="2pt">
                    <v:textbox>
                      <w:txbxContent>
                        <w:p w:rsidR="00EE6E24" w:rsidRDefault="00EE6E24" w:rsidP="00B10CE2">
                          <w:pPr>
                            <w:pStyle w:val="NormalWeb"/>
                            <w:spacing w:before="0" w:beforeAutospacing="0" w:after="0" w:afterAutospacing="0"/>
                            <w:jc w:val="center"/>
                            <w:rPr>
                              <w:sz w:val="22"/>
                            </w:rPr>
                          </w:pPr>
                          <w:r>
                            <w:rPr>
                              <w:rFonts w:asciiTheme="minorHAnsi" w:hAnsi="Calibri" w:cstheme="minorBidi"/>
                              <w:color w:val="000000" w:themeColor="dark1"/>
                              <w:kern w:val="24"/>
                              <w:sz w:val="32"/>
                              <w:szCs w:val="36"/>
                            </w:rPr>
                            <w:t xml:space="preserve">Secretarias y contadores </w:t>
                          </w:r>
                        </w:p>
                      </w:txbxContent>
                    </v:textbox>
                  </v:rect>
                  <v:rect id="14 Rectángulo" o:spid="_x0000_s1038" style="position:absolute;left:9361;top:9361;width:27363;height:6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Wb8EA&#10;AADcAAAADwAAAGRycy9kb3ducmV2LnhtbESP0YrCMBRE3xf8h3AF39bUKmupjaKCoPtW9QMuzbUt&#10;bW5KE7X+vREW9nGYmTNMthlMKx7Uu9qygtk0AkFcWF1zqeB6OXwnIJxH1thaJgUvcrBZj74yTLV9&#10;ck6Psy9FgLBLUUHlfZdK6YqKDLqp7YiDd7O9QR9kX0rd4zPATSvjKPqRBmsOCxV2tK+oaM53o2D5&#10;SpZ5E5/kDmn7u4s4yRezQqnJeNiuQHga/H/4r33UCuJ4Dp8z4Qj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Slm/BAAAA3AAAAA8AAAAAAAAAAAAAAAAAmAIAAGRycy9kb3du&#10;cmV2LnhtbFBLBQYAAAAABAAEAPUAAACGAwAAAAA=&#10;" fillcolor="white [3201]" strokecolor="#9bbb59 [3206]" strokeweight="2pt">
                    <v:textbox>
                      <w:txbxContent>
                        <w:p w:rsidR="00EE6E24" w:rsidRDefault="00EE6E24" w:rsidP="00B10CE2">
                          <w:pPr>
                            <w:pStyle w:val="NormalWeb"/>
                            <w:spacing w:before="0" w:beforeAutospacing="0" w:after="0" w:afterAutospacing="0"/>
                            <w:jc w:val="center"/>
                            <w:rPr>
                              <w:sz w:val="20"/>
                            </w:rPr>
                          </w:pPr>
                          <w:r>
                            <w:rPr>
                              <w:rFonts w:asciiTheme="minorHAnsi" w:hAnsi="Calibri" w:cstheme="minorBidi"/>
                              <w:color w:val="000000" w:themeColor="dark1"/>
                              <w:kern w:val="24"/>
                              <w:sz w:val="28"/>
                              <w:szCs w:val="36"/>
                            </w:rPr>
                            <w:t>Pasillos y Contadores</w:t>
                          </w:r>
                        </w:p>
                      </w:txbxContent>
                    </v:textbox>
                  </v:rect>
                  <v:rect id="15 Rectángulo" o:spid="_x0000_s1039" style="position:absolute;width:10081;height:15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moMQA&#10;AADcAAAADwAAAGRycy9kb3ducmV2LnhtbESP0WrCQBRE3wX/YbkF38ymQaREV0mlLXkoiMYPuOxe&#10;k9Ds3ZDdmrRf3xWEPg4zc4bZ7ifbiRsNvnWs4DlJQRBrZ1quFVyq9+ULCB+QDXaOScEPedjv5rMt&#10;5saNfKLbOdQiQtjnqKAJoc+l9Lohiz5xPXH0rm6wGKIcamkGHCPcdjJL07W02HJcaLCnQ0P66/xt&#10;FZx+P9/KY9kX9hVDOVYf3k+FVmrxNBUbEIGm8B9+tEujIMtWcD8Tj4D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z5qDEAAAA3AAAAA8AAAAAAAAAAAAAAAAAmAIAAGRycy9k&#10;b3ducmV2LnhtbFBLBQYAAAAABAAEAPUAAACJAwAAAAA=&#10;" fillcolor="white [3201]" strokecolor="#9bbb59 [3206]" strokeweight="2pt">
                    <v:textbox style="layout-flow:vertical;mso-layout-flow-alt:bottom-to-top">
                      <w:txbxContent>
                        <w:p w:rsidR="00EE6E24" w:rsidRDefault="00EE6E24" w:rsidP="00B10CE2">
                          <w:pPr>
                            <w:pStyle w:val="NormalWeb"/>
                            <w:spacing w:before="0" w:beforeAutospacing="0" w:after="0" w:afterAutospacing="0"/>
                            <w:jc w:val="center"/>
                            <w:rPr>
                              <w:sz w:val="18"/>
                            </w:rPr>
                          </w:pPr>
                          <w:r>
                            <w:rPr>
                              <w:rFonts w:asciiTheme="minorHAnsi" w:hAnsi="Calibri" w:cstheme="minorBidi"/>
                              <w:color w:val="000000" w:themeColor="dark1"/>
                              <w:kern w:val="24"/>
                              <w:szCs w:val="36"/>
                            </w:rPr>
                            <w:t xml:space="preserve">Depto. Técnico Agrícola </w:t>
                          </w:r>
                        </w:p>
                      </w:txbxContent>
                    </v:textbox>
                  </v:rect>
                </v:group>
                <v:shape id="17 CuadroTexto" o:spid="_x0000_s1040" type="#_x0000_t202" style="position:absolute;left:38159;top:18718;width:27362;height:18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rsidR="00EE6E24" w:rsidRDefault="00EE6E24" w:rsidP="00B10CE2">
                        <w:pPr>
                          <w:pStyle w:val="NormalWeb"/>
                          <w:spacing w:before="0" w:beforeAutospacing="0" w:after="0" w:afterAutospacing="0"/>
                          <w:jc w:val="center"/>
                          <w:rPr>
                            <w:sz w:val="20"/>
                            <w:lang w:val="es-GT"/>
                          </w:rPr>
                        </w:pPr>
                        <w:r>
                          <w:rPr>
                            <w:rFonts w:asciiTheme="minorHAnsi" w:hAnsi="Calibri" w:cstheme="minorBidi"/>
                            <w:color w:val="000000" w:themeColor="text1"/>
                            <w:kern w:val="24"/>
                            <w:sz w:val="28"/>
                            <w:szCs w:val="36"/>
                          </w:rPr>
                          <w:t xml:space="preserve">Planta Baja de las oficinas de la Empresa Naturaceites en Fray Bartolome de Las Casas, Alta Verapaz </w:t>
                        </w:r>
                      </w:p>
                    </w:txbxContent>
                  </v:textbox>
                </v:shape>
                <v:shape id="18 Acorde" o:spid="_x0000_s1041" style="position:absolute;left:9822;top:45398;width:4897;height:3503;rotation:10438277fd;visibility:visible;mso-wrap-style:square;v-text-anchor:middle" coordsize="489666,3503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1AHcUA&#10;AADcAAAADwAAAGRycy9kb3ducmV2LnhtbESP3WrCQBSE74W+w3IKvdNNIpWSukoQxUJLoCpeH7In&#10;PzR7NmQ3Ju3TdwsFL4eZ+YZZbyfTihv1rrGsIF5EIIgLqxuuFFzOh/kLCOeRNbaWScE3OdhuHmZr&#10;TLUd+ZNuJ1+JAGGXooLa+y6V0hU1GXQL2xEHr7S9QR9kX0nd4xjgppVJFK2kwYbDQo0d7Woqvk6D&#10;UfDxc47y5rkcrpkhmy/3R3wvWamnxyl7BeFp8vfwf/tNK0ji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AdxQAAANwAAAAPAAAAAAAAAAAAAAAAAJgCAABkcnMv&#10;ZG93bnJldi54bWxQSwUGAAAAAAQABAD1AAAAigMAAAAA&#10;" adj="-11796480,,5400" path="m387285,317602v-68690,35154,-157856,42499,-235917,19434c29325,300975,-30760,202176,15555,113715,51364,45319,142741,-1,244833,-1l387285,317602xe" fillcolor="white [3201]" strokecolor="#c0504d [3205]" strokeweight="2pt">
                  <v:stroke joinstyle="miter"/>
                  <v:formulas/>
                  <v:path arrowok="t" o:connecttype="custom" o:connectlocs="387285,317602;151368,337036;15555,113715;244833,-1;387285,317602" o:connectangles="0,0,0,0,0" textboxrect="0,0,489666,350301"/>
                  <v:textbox>
                    <w:txbxContent>
                      <w:p w:rsidR="00EE6E24" w:rsidRDefault="00EE6E24" w:rsidP="00B10CE2">
                        <w:pPr>
                          <w:rPr>
                            <w:rFonts w:eastAsia="Times New Roman"/>
                          </w:rPr>
                        </w:pPr>
                      </w:p>
                    </w:txbxContent>
                  </v:textbox>
                </v:shape>
                <w10:wrap type="square"/>
              </v:group>
            </w:pict>
          </mc:Fallback>
        </mc:AlternateContent>
      </w: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b w:val="0"/>
          <w:bCs w:val="0"/>
          <w:color w:val="auto"/>
          <w:sz w:val="24"/>
          <w:szCs w:val="24"/>
        </w:rPr>
      </w:pPr>
    </w:p>
    <w:p w:rsidR="00B10CE2" w:rsidRPr="00057ADB" w:rsidRDefault="00B10CE2" w:rsidP="00057ADB">
      <w:pPr>
        <w:pStyle w:val="Descripcin"/>
        <w:spacing w:line="480" w:lineRule="auto"/>
        <w:rPr>
          <w:rFonts w:ascii="Arial" w:hAnsi="Arial" w:cs="Arial"/>
          <w:sz w:val="24"/>
          <w:szCs w:val="24"/>
        </w:rPr>
      </w:pPr>
    </w:p>
    <w:p w:rsidR="00B10CE2" w:rsidRPr="00057ADB" w:rsidRDefault="00B10CE2" w:rsidP="00057ADB">
      <w:pPr>
        <w:pStyle w:val="Descripcin"/>
        <w:spacing w:line="480" w:lineRule="auto"/>
        <w:rPr>
          <w:rFonts w:ascii="Arial" w:hAnsi="Arial" w:cs="Arial"/>
          <w:sz w:val="24"/>
          <w:szCs w:val="24"/>
        </w:rPr>
      </w:pPr>
    </w:p>
    <w:p w:rsidR="00B10CE2" w:rsidRPr="00057ADB" w:rsidRDefault="00B10CE2" w:rsidP="00057ADB">
      <w:pPr>
        <w:pStyle w:val="Descripcin"/>
        <w:spacing w:line="480" w:lineRule="auto"/>
        <w:rPr>
          <w:rFonts w:ascii="Arial" w:hAnsi="Arial" w:cs="Arial"/>
          <w:sz w:val="24"/>
          <w:szCs w:val="24"/>
        </w:rPr>
      </w:pPr>
    </w:p>
    <w:p w:rsidR="00B10CE2" w:rsidRPr="00057ADB" w:rsidRDefault="004F4A6E" w:rsidP="004F4A6E">
      <w:pPr>
        <w:pStyle w:val="Descripcin"/>
        <w:rPr>
          <w:rFonts w:ascii="Arial" w:hAnsi="Arial" w:cs="Arial"/>
          <w:b w:val="0"/>
          <w:bCs w:val="0"/>
          <w:color w:val="auto"/>
          <w:sz w:val="24"/>
          <w:szCs w:val="24"/>
        </w:rPr>
      </w:pPr>
      <w:bookmarkStart w:id="72" w:name="_Toc444103388"/>
      <w:r w:rsidRPr="004F4A6E">
        <w:rPr>
          <w:rFonts w:ascii="Arial" w:hAnsi="Arial" w:cs="Arial"/>
          <w:b w:val="0"/>
          <w:bCs w:val="0"/>
          <w:color w:val="auto"/>
          <w:sz w:val="24"/>
          <w:szCs w:val="24"/>
        </w:rPr>
        <w:t xml:space="preserve">Figura.  </w:t>
      </w:r>
      <w:r w:rsidRPr="004F4A6E">
        <w:rPr>
          <w:rFonts w:ascii="Arial" w:hAnsi="Arial" w:cs="Arial"/>
          <w:b w:val="0"/>
          <w:bCs w:val="0"/>
          <w:color w:val="auto"/>
          <w:sz w:val="24"/>
          <w:szCs w:val="24"/>
        </w:rPr>
        <w:fldChar w:fldCharType="begin"/>
      </w:r>
      <w:r w:rsidRPr="004F4A6E">
        <w:rPr>
          <w:rFonts w:ascii="Arial" w:hAnsi="Arial" w:cs="Arial"/>
          <w:b w:val="0"/>
          <w:bCs w:val="0"/>
          <w:color w:val="auto"/>
          <w:sz w:val="24"/>
          <w:szCs w:val="24"/>
        </w:rPr>
        <w:instrText xml:space="preserve"> SEQ Figura._ \* ARABIC </w:instrText>
      </w:r>
      <w:r w:rsidRPr="004F4A6E">
        <w:rPr>
          <w:rFonts w:ascii="Arial" w:hAnsi="Arial" w:cs="Arial"/>
          <w:b w:val="0"/>
          <w:bCs w:val="0"/>
          <w:color w:val="auto"/>
          <w:sz w:val="24"/>
          <w:szCs w:val="24"/>
        </w:rPr>
        <w:fldChar w:fldCharType="separate"/>
      </w:r>
      <w:r w:rsidR="00B97591">
        <w:rPr>
          <w:rFonts w:ascii="Arial" w:hAnsi="Arial" w:cs="Arial"/>
          <w:b w:val="0"/>
          <w:bCs w:val="0"/>
          <w:noProof/>
          <w:color w:val="auto"/>
          <w:sz w:val="24"/>
          <w:szCs w:val="24"/>
        </w:rPr>
        <w:t>2</w:t>
      </w:r>
      <w:r w:rsidRPr="004F4A6E">
        <w:rPr>
          <w:rFonts w:ascii="Arial" w:hAnsi="Arial" w:cs="Arial"/>
          <w:b w:val="0"/>
          <w:bCs w:val="0"/>
          <w:color w:val="auto"/>
          <w:sz w:val="24"/>
          <w:szCs w:val="24"/>
        </w:rPr>
        <w:fldChar w:fldCharType="end"/>
      </w:r>
      <w:r w:rsidRPr="004F4A6E">
        <w:rPr>
          <w:rFonts w:ascii="Arial" w:hAnsi="Arial" w:cs="Arial"/>
          <w:b w:val="0"/>
          <w:bCs w:val="0"/>
          <w:color w:val="auto"/>
          <w:sz w:val="24"/>
          <w:szCs w:val="24"/>
        </w:rPr>
        <w:t xml:space="preserve">. </w:t>
      </w:r>
      <w:r w:rsidR="00B10CE2" w:rsidRPr="00057ADB">
        <w:rPr>
          <w:rFonts w:ascii="Arial" w:hAnsi="Arial" w:cs="Arial"/>
          <w:b w:val="0"/>
          <w:bCs w:val="0"/>
          <w:color w:val="auto"/>
          <w:sz w:val="24"/>
          <w:szCs w:val="24"/>
        </w:rPr>
        <w:t>Croquis de la empresa y ubicación del área de  SIG.</w:t>
      </w:r>
      <w:bookmarkEnd w:id="71"/>
      <w:bookmarkEnd w:id="72"/>
      <w:r w:rsidR="00B10CE2" w:rsidRPr="00057ADB">
        <w:rPr>
          <w:rFonts w:ascii="Arial" w:hAnsi="Arial" w:cs="Arial"/>
          <w:b w:val="0"/>
          <w:bCs w:val="0"/>
          <w:color w:val="auto"/>
          <w:sz w:val="24"/>
          <w:szCs w:val="24"/>
        </w:rPr>
        <w:t xml:space="preserve"> </w:t>
      </w:r>
    </w:p>
    <w:p w:rsidR="00B10CE2" w:rsidRPr="00057ADB" w:rsidRDefault="00B10CE2" w:rsidP="00057ADB">
      <w:pPr>
        <w:spacing w:line="480" w:lineRule="auto"/>
        <w:rPr>
          <w:rFonts w:ascii="Arial" w:hAnsi="Arial" w:cs="Arial"/>
          <w:sz w:val="24"/>
          <w:szCs w:val="24"/>
        </w:rPr>
      </w:pPr>
    </w:p>
    <w:p w:rsidR="00B10CE2" w:rsidRPr="00057ADB" w:rsidRDefault="00CA3C21" w:rsidP="00057ADB">
      <w:pPr>
        <w:pStyle w:val="Ttulo3"/>
        <w:spacing w:line="480" w:lineRule="auto"/>
        <w:rPr>
          <w:rFonts w:eastAsia="Calibri" w:cs="Arial"/>
          <w:bCs w:val="0"/>
          <w:szCs w:val="24"/>
        </w:rPr>
      </w:pPr>
      <w:bookmarkStart w:id="73" w:name="_Toc449283450"/>
      <w:r>
        <w:rPr>
          <w:rFonts w:eastAsia="Calibri" w:cs="Arial"/>
          <w:bCs w:val="0"/>
          <w:szCs w:val="24"/>
        </w:rPr>
        <w:lastRenderedPageBreak/>
        <w:t>Identificación del personal</w:t>
      </w:r>
      <w:bookmarkEnd w:id="73"/>
      <w:r>
        <w:rPr>
          <w:rFonts w:eastAsia="Calibri" w:cs="Arial"/>
          <w:bCs w:val="0"/>
          <w:szCs w:val="24"/>
        </w:rPr>
        <w:t xml:space="preserve"> </w:t>
      </w:r>
    </w:p>
    <w:p w:rsidR="00627FFE" w:rsidRPr="00057ADB" w:rsidRDefault="00B10CE2" w:rsidP="00627FFE">
      <w:pPr>
        <w:spacing w:line="480" w:lineRule="auto"/>
        <w:jc w:val="both"/>
        <w:rPr>
          <w:rFonts w:ascii="Arial" w:hAnsi="Arial" w:cs="Arial"/>
          <w:sz w:val="24"/>
          <w:szCs w:val="24"/>
        </w:rPr>
      </w:pPr>
      <w:r w:rsidRPr="00057ADB">
        <w:rPr>
          <w:rFonts w:ascii="Arial" w:hAnsi="Arial" w:cs="Arial"/>
          <w:sz w:val="24"/>
          <w:szCs w:val="24"/>
        </w:rPr>
        <w:t xml:space="preserve">El jefe del área de SIG es el Ing. Agr. </w:t>
      </w:r>
      <w:proofErr w:type="spellStart"/>
      <w:r w:rsidR="00627FFE">
        <w:rPr>
          <w:rFonts w:ascii="Arial" w:hAnsi="Arial" w:cs="Arial"/>
          <w:sz w:val="24"/>
          <w:szCs w:val="24"/>
        </w:rPr>
        <w:t>Wilinton</w:t>
      </w:r>
      <w:proofErr w:type="spellEnd"/>
      <w:r w:rsidR="00627FFE">
        <w:rPr>
          <w:rFonts w:ascii="Arial" w:hAnsi="Arial" w:cs="Arial"/>
          <w:sz w:val="24"/>
          <w:szCs w:val="24"/>
        </w:rPr>
        <w:t xml:space="preserve"> </w:t>
      </w:r>
      <w:proofErr w:type="spellStart"/>
      <w:r w:rsidR="00627FFE">
        <w:rPr>
          <w:rFonts w:ascii="Arial" w:hAnsi="Arial" w:cs="Arial"/>
          <w:sz w:val="24"/>
          <w:szCs w:val="24"/>
        </w:rPr>
        <w:t>Hernandez</w:t>
      </w:r>
      <w:proofErr w:type="spellEnd"/>
      <w:r w:rsidR="00627FFE">
        <w:rPr>
          <w:rFonts w:ascii="Arial" w:hAnsi="Arial" w:cs="Arial"/>
          <w:sz w:val="24"/>
          <w:szCs w:val="24"/>
        </w:rPr>
        <w:t xml:space="preserve"> y el técnico Luis Carlos </w:t>
      </w:r>
      <w:proofErr w:type="spellStart"/>
      <w:r w:rsidR="00627FFE">
        <w:rPr>
          <w:rFonts w:ascii="Arial" w:hAnsi="Arial" w:cs="Arial"/>
          <w:sz w:val="24"/>
          <w:szCs w:val="24"/>
        </w:rPr>
        <w:t>Sis</w:t>
      </w:r>
      <w:proofErr w:type="spellEnd"/>
      <w:r w:rsidR="00627FFE">
        <w:rPr>
          <w:rFonts w:ascii="Arial" w:hAnsi="Arial" w:cs="Arial"/>
          <w:sz w:val="24"/>
          <w:szCs w:val="24"/>
        </w:rPr>
        <w:t xml:space="preserve"> y analista Gustavo Castro, quienes se encargan de digitalizar y plasmar en mapas las actividades agrícolas que se realizan en la empresa. </w:t>
      </w:r>
    </w:p>
    <w:p w:rsidR="00B10CE2" w:rsidRPr="00057ADB" w:rsidRDefault="00CA3C21" w:rsidP="00057ADB">
      <w:pPr>
        <w:pStyle w:val="Ttulo3"/>
        <w:spacing w:line="480" w:lineRule="auto"/>
        <w:rPr>
          <w:rFonts w:eastAsia="Calibri" w:cs="Arial"/>
          <w:bCs w:val="0"/>
          <w:szCs w:val="24"/>
        </w:rPr>
      </w:pPr>
      <w:bookmarkStart w:id="74" w:name="_Toc449283451"/>
      <w:r>
        <w:rPr>
          <w:rFonts w:eastAsia="Calibri" w:cs="Arial"/>
          <w:bCs w:val="0"/>
          <w:szCs w:val="24"/>
        </w:rPr>
        <w:t>Funciones de SIG y actividades de investigación</w:t>
      </w:r>
      <w:bookmarkEnd w:id="74"/>
      <w:r>
        <w:rPr>
          <w:rFonts w:eastAsia="Calibri" w:cs="Arial"/>
          <w:bCs w:val="0"/>
          <w:szCs w:val="24"/>
        </w:rPr>
        <w:t xml:space="preserve"> </w:t>
      </w:r>
    </w:p>
    <w:p w:rsidR="00B10CE2" w:rsidRPr="00057ADB" w:rsidRDefault="00B10CE2" w:rsidP="006424CD">
      <w:pPr>
        <w:pStyle w:val="Prrafodelista"/>
        <w:numPr>
          <w:ilvl w:val="0"/>
          <w:numId w:val="20"/>
        </w:numPr>
        <w:spacing w:line="240" w:lineRule="auto"/>
        <w:rPr>
          <w:rFonts w:ascii="Arial" w:hAnsi="Arial" w:cs="Arial"/>
          <w:sz w:val="24"/>
          <w:szCs w:val="24"/>
        </w:rPr>
      </w:pPr>
      <w:r w:rsidRPr="00057ADB">
        <w:rPr>
          <w:rFonts w:ascii="Arial" w:hAnsi="Arial" w:cs="Arial"/>
          <w:sz w:val="24"/>
          <w:szCs w:val="24"/>
        </w:rPr>
        <w:t xml:space="preserve">Se realizan mapas de ubicación de las </w:t>
      </w:r>
      <w:r w:rsidR="00195CCC">
        <w:rPr>
          <w:rFonts w:ascii="Arial" w:hAnsi="Arial" w:cs="Arial"/>
          <w:sz w:val="24"/>
          <w:szCs w:val="24"/>
        </w:rPr>
        <w:t>finca</w:t>
      </w:r>
      <w:r w:rsidRPr="00057ADB">
        <w:rPr>
          <w:rFonts w:ascii="Arial" w:hAnsi="Arial" w:cs="Arial"/>
          <w:sz w:val="24"/>
          <w:szCs w:val="24"/>
        </w:rPr>
        <w:t xml:space="preserve">s y </w:t>
      </w:r>
      <w:proofErr w:type="spellStart"/>
      <w:r w:rsidRPr="00057ADB">
        <w:rPr>
          <w:rFonts w:ascii="Arial" w:hAnsi="Arial" w:cs="Arial"/>
          <w:sz w:val="24"/>
          <w:szCs w:val="24"/>
        </w:rPr>
        <w:t>pantes</w:t>
      </w:r>
      <w:proofErr w:type="spellEnd"/>
      <w:r w:rsidRPr="00057ADB">
        <w:rPr>
          <w:rFonts w:ascii="Arial" w:hAnsi="Arial" w:cs="Arial"/>
          <w:sz w:val="24"/>
          <w:szCs w:val="24"/>
        </w:rPr>
        <w:t xml:space="preserve"> de palma aceitera determinado en cada mapa,  área de cada </w:t>
      </w:r>
      <w:proofErr w:type="spellStart"/>
      <w:r w:rsidRPr="00057ADB">
        <w:rPr>
          <w:rFonts w:ascii="Arial" w:hAnsi="Arial" w:cs="Arial"/>
          <w:sz w:val="24"/>
          <w:szCs w:val="24"/>
        </w:rPr>
        <w:t>pante</w:t>
      </w:r>
      <w:proofErr w:type="spellEnd"/>
      <w:r w:rsidRPr="00057ADB">
        <w:rPr>
          <w:rFonts w:ascii="Arial" w:hAnsi="Arial" w:cs="Arial"/>
          <w:sz w:val="24"/>
          <w:szCs w:val="24"/>
        </w:rPr>
        <w:t xml:space="preserve">, variedad y densidad de palmas. </w:t>
      </w:r>
    </w:p>
    <w:p w:rsidR="00B10CE2" w:rsidRPr="00057ADB" w:rsidRDefault="00B10CE2" w:rsidP="006424CD">
      <w:pPr>
        <w:pStyle w:val="Prrafodelista"/>
        <w:numPr>
          <w:ilvl w:val="0"/>
          <w:numId w:val="20"/>
        </w:numPr>
        <w:spacing w:line="240" w:lineRule="auto"/>
        <w:rPr>
          <w:rFonts w:ascii="Arial" w:hAnsi="Arial" w:cs="Arial"/>
          <w:sz w:val="24"/>
          <w:szCs w:val="24"/>
        </w:rPr>
      </w:pPr>
      <w:r w:rsidRPr="00057ADB">
        <w:rPr>
          <w:rFonts w:ascii="Arial" w:hAnsi="Arial" w:cs="Arial"/>
          <w:sz w:val="24"/>
          <w:szCs w:val="24"/>
        </w:rPr>
        <w:t xml:space="preserve">Mapas de  pozos y  niveles freáticos. </w:t>
      </w:r>
    </w:p>
    <w:p w:rsidR="00B10CE2" w:rsidRDefault="00B10CE2" w:rsidP="006424CD">
      <w:pPr>
        <w:pStyle w:val="Prrafodelista"/>
        <w:numPr>
          <w:ilvl w:val="0"/>
          <w:numId w:val="20"/>
        </w:numPr>
        <w:spacing w:line="240" w:lineRule="auto"/>
        <w:rPr>
          <w:rFonts w:ascii="Arial" w:hAnsi="Arial" w:cs="Arial"/>
          <w:sz w:val="24"/>
          <w:szCs w:val="24"/>
        </w:rPr>
      </w:pPr>
      <w:r w:rsidRPr="00057ADB">
        <w:rPr>
          <w:rFonts w:ascii="Arial" w:hAnsi="Arial" w:cs="Arial"/>
          <w:sz w:val="24"/>
          <w:szCs w:val="24"/>
        </w:rPr>
        <w:t xml:space="preserve">Mapa de ubicación de las trampas de insectos. </w:t>
      </w:r>
    </w:p>
    <w:p w:rsidR="00350401" w:rsidRDefault="00350401" w:rsidP="006424CD">
      <w:pPr>
        <w:pStyle w:val="Prrafodelista"/>
        <w:numPr>
          <w:ilvl w:val="0"/>
          <w:numId w:val="20"/>
        </w:numPr>
        <w:spacing w:line="240" w:lineRule="auto"/>
        <w:rPr>
          <w:rFonts w:ascii="Arial" w:hAnsi="Arial" w:cs="Arial"/>
          <w:sz w:val="24"/>
          <w:szCs w:val="24"/>
        </w:rPr>
      </w:pPr>
      <w:r>
        <w:rPr>
          <w:rFonts w:ascii="Arial" w:hAnsi="Arial" w:cs="Arial"/>
          <w:sz w:val="24"/>
          <w:szCs w:val="24"/>
        </w:rPr>
        <w:t xml:space="preserve">Mapas de cosecha, ciclos de cosecha. </w:t>
      </w:r>
    </w:p>
    <w:p w:rsidR="00350401" w:rsidRDefault="00350401" w:rsidP="006424CD">
      <w:pPr>
        <w:pStyle w:val="Prrafodelista"/>
        <w:numPr>
          <w:ilvl w:val="0"/>
          <w:numId w:val="20"/>
        </w:numPr>
        <w:spacing w:line="240" w:lineRule="auto"/>
        <w:rPr>
          <w:rFonts w:ascii="Arial" w:hAnsi="Arial" w:cs="Arial"/>
          <w:sz w:val="24"/>
          <w:szCs w:val="24"/>
        </w:rPr>
      </w:pPr>
      <w:r>
        <w:rPr>
          <w:rFonts w:ascii="Arial" w:hAnsi="Arial" w:cs="Arial"/>
          <w:sz w:val="24"/>
          <w:szCs w:val="24"/>
        </w:rPr>
        <w:t xml:space="preserve">Aplicaciones de herbicidas sistémicos y quemantes. </w:t>
      </w:r>
    </w:p>
    <w:p w:rsidR="00B10CE2" w:rsidRDefault="00B10CE2" w:rsidP="00057ADB">
      <w:pPr>
        <w:spacing w:line="480" w:lineRule="auto"/>
        <w:rPr>
          <w:rFonts w:ascii="Arial" w:hAnsi="Arial" w:cs="Arial"/>
          <w:sz w:val="24"/>
          <w:szCs w:val="24"/>
        </w:rPr>
      </w:pPr>
      <w:r w:rsidRPr="00057ADB">
        <w:rPr>
          <w:rFonts w:ascii="Arial" w:hAnsi="Arial" w:cs="Arial"/>
          <w:sz w:val="24"/>
          <w:szCs w:val="24"/>
        </w:rPr>
        <w:t xml:space="preserve">Estos mapas se realizan cada mes para entregar informes técnicos. </w:t>
      </w:r>
    </w:p>
    <w:p w:rsidR="00CA3C21" w:rsidRPr="00057ADB" w:rsidRDefault="00CA3C21" w:rsidP="00057ADB">
      <w:pPr>
        <w:spacing w:line="480" w:lineRule="auto"/>
        <w:rPr>
          <w:rFonts w:ascii="Arial" w:hAnsi="Arial" w:cs="Arial"/>
          <w:sz w:val="24"/>
          <w:szCs w:val="24"/>
        </w:rPr>
      </w:pPr>
      <w:r>
        <w:rPr>
          <w:rFonts w:ascii="Arial" w:hAnsi="Arial" w:cs="Arial"/>
          <w:sz w:val="24"/>
          <w:szCs w:val="24"/>
        </w:rPr>
        <w:t xml:space="preserve">Se realizan mapas de las ubicaciones de los ensayos de investigación para determinar las parcelas de los diferentes macro ensayos de nutrición vegetal. </w:t>
      </w:r>
    </w:p>
    <w:p w:rsidR="00B10CE2" w:rsidRPr="00057ADB" w:rsidRDefault="00B10CE2" w:rsidP="00057ADB">
      <w:pPr>
        <w:pStyle w:val="Ttulo3"/>
        <w:spacing w:line="480" w:lineRule="auto"/>
        <w:rPr>
          <w:rFonts w:eastAsia="Calibri" w:cs="Arial"/>
          <w:bCs w:val="0"/>
          <w:szCs w:val="24"/>
        </w:rPr>
      </w:pPr>
      <w:bookmarkStart w:id="75" w:name="_Toc319404422"/>
      <w:bookmarkStart w:id="76" w:name="_Toc449283452"/>
      <w:r w:rsidRPr="00057ADB">
        <w:rPr>
          <w:rFonts w:eastAsia="Calibri" w:cs="Arial"/>
          <w:bCs w:val="0"/>
          <w:szCs w:val="24"/>
        </w:rPr>
        <w:t>Software</w:t>
      </w:r>
      <w:bookmarkEnd w:id="75"/>
      <w:bookmarkEnd w:id="76"/>
      <w:r w:rsidRPr="00057ADB">
        <w:rPr>
          <w:rFonts w:eastAsia="Calibri" w:cs="Arial"/>
          <w:bCs w:val="0"/>
          <w:szCs w:val="24"/>
        </w:rPr>
        <w:t xml:space="preserve"> </w:t>
      </w:r>
    </w:p>
    <w:p w:rsidR="00B10CE2" w:rsidRPr="00057ADB" w:rsidRDefault="00B10CE2" w:rsidP="00057ADB">
      <w:pPr>
        <w:spacing w:line="480" w:lineRule="auto"/>
        <w:rPr>
          <w:rFonts w:ascii="Arial" w:hAnsi="Arial" w:cs="Arial"/>
          <w:sz w:val="24"/>
          <w:szCs w:val="24"/>
        </w:rPr>
      </w:pPr>
      <w:r w:rsidRPr="00057ADB">
        <w:rPr>
          <w:rFonts w:ascii="Arial" w:hAnsi="Arial" w:cs="Arial"/>
          <w:sz w:val="24"/>
          <w:szCs w:val="24"/>
        </w:rPr>
        <w:t xml:space="preserve">El software que se utiliza en el área de SIG de la empresa  es  </w:t>
      </w:r>
      <w:proofErr w:type="spellStart"/>
      <w:r w:rsidRPr="00057ADB">
        <w:rPr>
          <w:rFonts w:ascii="Arial" w:hAnsi="Arial" w:cs="Arial"/>
          <w:sz w:val="24"/>
          <w:szCs w:val="24"/>
        </w:rPr>
        <w:t>ArcGis</w:t>
      </w:r>
      <w:proofErr w:type="spellEnd"/>
      <w:r w:rsidRPr="00057ADB">
        <w:rPr>
          <w:rFonts w:ascii="Arial" w:hAnsi="Arial" w:cs="Arial"/>
          <w:sz w:val="24"/>
          <w:szCs w:val="24"/>
        </w:rPr>
        <w:t xml:space="preserve"> 9.3, </w:t>
      </w:r>
      <w:r w:rsidR="00350401">
        <w:rPr>
          <w:rFonts w:ascii="Arial" w:hAnsi="Arial" w:cs="Arial"/>
          <w:sz w:val="24"/>
          <w:szCs w:val="24"/>
        </w:rPr>
        <w:t xml:space="preserve">en el cual  procesa, digitaliza y plasma </w:t>
      </w:r>
      <w:r w:rsidRPr="00057ADB">
        <w:rPr>
          <w:rFonts w:ascii="Arial" w:hAnsi="Arial" w:cs="Arial"/>
          <w:sz w:val="24"/>
          <w:szCs w:val="24"/>
        </w:rPr>
        <w:t xml:space="preserve"> la información recabada</w:t>
      </w:r>
      <w:r w:rsidR="00350401">
        <w:rPr>
          <w:rFonts w:ascii="Arial" w:hAnsi="Arial" w:cs="Arial"/>
          <w:sz w:val="24"/>
          <w:szCs w:val="24"/>
        </w:rPr>
        <w:t xml:space="preserve"> en informes técnicos</w:t>
      </w:r>
      <w:r w:rsidRPr="00057ADB">
        <w:rPr>
          <w:rFonts w:ascii="Arial" w:hAnsi="Arial" w:cs="Arial"/>
          <w:sz w:val="24"/>
          <w:szCs w:val="24"/>
        </w:rPr>
        <w:t xml:space="preserve">. </w:t>
      </w:r>
    </w:p>
    <w:p w:rsidR="00B10CE2" w:rsidRPr="00057ADB" w:rsidRDefault="00B10CE2" w:rsidP="00057ADB">
      <w:pPr>
        <w:pStyle w:val="Ttulo3"/>
        <w:spacing w:line="480" w:lineRule="auto"/>
        <w:rPr>
          <w:rFonts w:eastAsia="Calibri" w:cs="Arial"/>
          <w:bCs w:val="0"/>
          <w:szCs w:val="24"/>
        </w:rPr>
      </w:pPr>
      <w:bookmarkStart w:id="77" w:name="_Toc319404423"/>
      <w:bookmarkStart w:id="78" w:name="_Toc449283453"/>
      <w:r w:rsidRPr="00057ADB">
        <w:rPr>
          <w:rFonts w:eastAsia="Calibri" w:cs="Arial"/>
          <w:bCs w:val="0"/>
          <w:szCs w:val="24"/>
        </w:rPr>
        <w:t>Equipo</w:t>
      </w:r>
      <w:bookmarkEnd w:id="77"/>
      <w:bookmarkEnd w:id="78"/>
      <w:r w:rsidRPr="00057ADB">
        <w:rPr>
          <w:rFonts w:eastAsia="Calibri" w:cs="Arial"/>
          <w:bCs w:val="0"/>
          <w:szCs w:val="24"/>
        </w:rPr>
        <w:t xml:space="preserve"> </w:t>
      </w:r>
    </w:p>
    <w:p w:rsidR="00B10CE2" w:rsidRPr="00057ADB" w:rsidRDefault="00B10CE2" w:rsidP="006424CD">
      <w:pPr>
        <w:pStyle w:val="Prrafodelista"/>
        <w:numPr>
          <w:ilvl w:val="0"/>
          <w:numId w:val="20"/>
        </w:numPr>
        <w:spacing w:line="480" w:lineRule="auto"/>
        <w:rPr>
          <w:rFonts w:ascii="Arial" w:hAnsi="Arial" w:cs="Arial"/>
          <w:sz w:val="24"/>
          <w:szCs w:val="24"/>
        </w:rPr>
      </w:pPr>
      <w:r w:rsidRPr="00057ADB">
        <w:rPr>
          <w:rFonts w:ascii="Arial" w:hAnsi="Arial" w:cs="Arial"/>
          <w:sz w:val="24"/>
          <w:szCs w:val="24"/>
        </w:rPr>
        <w:t xml:space="preserve">Mobiliario </w:t>
      </w:r>
    </w:p>
    <w:p w:rsidR="00B10CE2" w:rsidRPr="00057ADB" w:rsidRDefault="00B10CE2" w:rsidP="006424CD">
      <w:pPr>
        <w:pStyle w:val="Prrafodelista"/>
        <w:numPr>
          <w:ilvl w:val="0"/>
          <w:numId w:val="20"/>
        </w:numPr>
        <w:spacing w:line="480" w:lineRule="auto"/>
        <w:rPr>
          <w:rFonts w:ascii="Arial" w:hAnsi="Arial" w:cs="Arial"/>
          <w:sz w:val="24"/>
          <w:szCs w:val="24"/>
        </w:rPr>
      </w:pPr>
      <w:r w:rsidRPr="00057ADB">
        <w:rPr>
          <w:rFonts w:ascii="Arial" w:hAnsi="Arial" w:cs="Arial"/>
          <w:sz w:val="24"/>
          <w:szCs w:val="24"/>
        </w:rPr>
        <w:t xml:space="preserve">Equipo de cómputo </w:t>
      </w:r>
    </w:p>
    <w:p w:rsidR="00B10CE2" w:rsidRPr="00057ADB" w:rsidRDefault="00CF4457" w:rsidP="006424CD">
      <w:pPr>
        <w:pStyle w:val="Prrafodelista"/>
        <w:numPr>
          <w:ilvl w:val="0"/>
          <w:numId w:val="20"/>
        </w:numPr>
        <w:spacing w:line="480" w:lineRule="auto"/>
        <w:rPr>
          <w:rFonts w:ascii="Arial" w:hAnsi="Arial" w:cs="Arial"/>
          <w:sz w:val="24"/>
          <w:szCs w:val="24"/>
        </w:rPr>
      </w:pPr>
      <w:r>
        <w:rPr>
          <w:rFonts w:ascii="Arial" w:hAnsi="Arial" w:cs="Arial"/>
          <w:sz w:val="24"/>
          <w:szCs w:val="24"/>
        </w:rPr>
        <w:t xml:space="preserve">Software </w:t>
      </w:r>
      <w:proofErr w:type="spellStart"/>
      <w:r>
        <w:rPr>
          <w:rFonts w:ascii="Arial" w:hAnsi="Arial" w:cs="Arial"/>
          <w:sz w:val="24"/>
          <w:szCs w:val="24"/>
        </w:rPr>
        <w:t>ArcGis</w:t>
      </w:r>
      <w:proofErr w:type="spellEnd"/>
      <w:r>
        <w:rPr>
          <w:rFonts w:ascii="Arial" w:hAnsi="Arial" w:cs="Arial"/>
          <w:sz w:val="24"/>
          <w:szCs w:val="24"/>
        </w:rPr>
        <w:t xml:space="preserve"> 10.1</w:t>
      </w:r>
      <w:r w:rsidR="00B10CE2" w:rsidRPr="00057ADB">
        <w:rPr>
          <w:rFonts w:ascii="Arial" w:hAnsi="Arial" w:cs="Arial"/>
          <w:sz w:val="24"/>
          <w:szCs w:val="24"/>
        </w:rPr>
        <w:t xml:space="preserve"> </w:t>
      </w:r>
    </w:p>
    <w:p w:rsidR="00B10CE2" w:rsidRDefault="00B10CE2" w:rsidP="006424CD">
      <w:pPr>
        <w:pStyle w:val="Prrafodelista"/>
        <w:numPr>
          <w:ilvl w:val="0"/>
          <w:numId w:val="20"/>
        </w:numPr>
        <w:spacing w:line="480" w:lineRule="auto"/>
        <w:rPr>
          <w:rFonts w:ascii="Arial" w:hAnsi="Arial" w:cs="Arial"/>
          <w:sz w:val="24"/>
          <w:szCs w:val="24"/>
        </w:rPr>
      </w:pPr>
      <w:r w:rsidRPr="00057ADB">
        <w:rPr>
          <w:rFonts w:ascii="Arial" w:hAnsi="Arial" w:cs="Arial"/>
          <w:sz w:val="24"/>
          <w:szCs w:val="24"/>
        </w:rPr>
        <w:t xml:space="preserve">GPS (6) </w:t>
      </w:r>
    </w:p>
    <w:p w:rsidR="001712E9" w:rsidRDefault="001712E9" w:rsidP="001712E9">
      <w:pPr>
        <w:spacing w:line="480" w:lineRule="auto"/>
        <w:rPr>
          <w:rFonts w:ascii="Arial" w:hAnsi="Arial" w:cs="Arial"/>
          <w:sz w:val="24"/>
          <w:szCs w:val="24"/>
        </w:rPr>
      </w:pPr>
    </w:p>
    <w:p w:rsidR="001712E9" w:rsidRPr="001712E9" w:rsidRDefault="001712E9" w:rsidP="001712E9">
      <w:pPr>
        <w:spacing w:line="480" w:lineRule="auto"/>
        <w:rPr>
          <w:rFonts w:ascii="Arial" w:hAnsi="Arial" w:cs="Arial"/>
          <w:sz w:val="24"/>
          <w:szCs w:val="24"/>
        </w:rPr>
      </w:pPr>
    </w:p>
    <w:p w:rsidR="00B10CE2" w:rsidRPr="00057ADB" w:rsidRDefault="00B10CE2" w:rsidP="00057ADB">
      <w:pPr>
        <w:pStyle w:val="Ttulo3"/>
        <w:spacing w:line="480" w:lineRule="auto"/>
        <w:rPr>
          <w:rFonts w:eastAsia="Calibri" w:cs="Arial"/>
          <w:bCs w:val="0"/>
          <w:szCs w:val="24"/>
        </w:rPr>
      </w:pPr>
      <w:bookmarkStart w:id="79" w:name="_Toc319404424"/>
      <w:bookmarkStart w:id="80" w:name="_Toc449283454"/>
      <w:r w:rsidRPr="00057ADB">
        <w:rPr>
          <w:rFonts w:eastAsia="Calibri" w:cs="Arial"/>
          <w:bCs w:val="0"/>
          <w:szCs w:val="24"/>
        </w:rPr>
        <w:lastRenderedPageBreak/>
        <w:t>Estructura Organizacional</w:t>
      </w:r>
      <w:bookmarkEnd w:id="79"/>
      <w:bookmarkEnd w:id="80"/>
      <w:r w:rsidRPr="00057ADB">
        <w:rPr>
          <w:rFonts w:eastAsia="Calibri" w:cs="Arial"/>
          <w:bCs w:val="0"/>
          <w:szCs w:val="24"/>
        </w:rPr>
        <w:t xml:space="preserve"> </w:t>
      </w:r>
    </w:p>
    <w:p w:rsidR="00B10CE2" w:rsidRPr="00057ADB" w:rsidRDefault="00B10CE2" w:rsidP="00057ADB">
      <w:pPr>
        <w:spacing w:line="480" w:lineRule="auto"/>
        <w:rPr>
          <w:rFonts w:ascii="Arial" w:hAnsi="Arial" w:cs="Arial"/>
          <w:b/>
          <w:sz w:val="24"/>
          <w:szCs w:val="24"/>
        </w:rPr>
      </w:pPr>
    </w:p>
    <w:p w:rsidR="00B10CE2" w:rsidRPr="00057ADB" w:rsidRDefault="00B10CE2" w:rsidP="006424CD">
      <w:pPr>
        <w:pStyle w:val="Ttulo4"/>
        <w:numPr>
          <w:ilvl w:val="3"/>
          <w:numId w:val="17"/>
        </w:numPr>
        <w:spacing w:line="480" w:lineRule="auto"/>
        <w:ind w:left="864" w:hanging="864"/>
        <w:rPr>
          <w:rFonts w:eastAsia="Calibri" w:cs="Arial"/>
          <w:bCs w:val="0"/>
          <w:iCs w:val="0"/>
          <w:szCs w:val="24"/>
        </w:rPr>
      </w:pPr>
      <w:r w:rsidRPr="00774662">
        <w:rPr>
          <w:rFonts w:eastAsia="Calibri" w:cs="Arial"/>
          <w:bCs w:val="0"/>
          <w:iCs w:val="0"/>
          <w:szCs w:val="24"/>
        </w:rPr>
        <w:t>Organización</w:t>
      </w:r>
    </w:p>
    <w:p w:rsidR="00B10CE2" w:rsidRPr="00057ADB" w:rsidRDefault="00B10CE2" w:rsidP="00057ADB">
      <w:pPr>
        <w:spacing w:line="480" w:lineRule="auto"/>
        <w:rPr>
          <w:rFonts w:ascii="Arial" w:hAnsi="Arial" w:cs="Arial"/>
          <w:sz w:val="24"/>
          <w:szCs w:val="24"/>
        </w:rPr>
      </w:pPr>
      <w:r w:rsidRPr="00057ADB">
        <w:rPr>
          <w:rFonts w:ascii="Arial" w:hAnsi="Arial" w:cs="Arial"/>
          <w:sz w:val="24"/>
          <w:szCs w:val="24"/>
        </w:rPr>
        <w:t xml:space="preserve">La empresa cuenta con un sistema muy eficiente para administrar sus </w:t>
      </w:r>
      <w:r w:rsidR="00195CCC">
        <w:rPr>
          <w:rFonts w:ascii="Arial" w:hAnsi="Arial" w:cs="Arial"/>
          <w:sz w:val="24"/>
          <w:szCs w:val="24"/>
        </w:rPr>
        <w:t>finca</w:t>
      </w:r>
      <w:r w:rsidRPr="00057ADB">
        <w:rPr>
          <w:rFonts w:ascii="Arial" w:hAnsi="Arial" w:cs="Arial"/>
          <w:sz w:val="24"/>
          <w:szCs w:val="24"/>
        </w:rPr>
        <w:t xml:space="preserve">s, el cual consiste en nombrar a una persona encargada de velar por un buen funcionamiento de la </w:t>
      </w:r>
      <w:r w:rsidR="00195CCC">
        <w:rPr>
          <w:rFonts w:ascii="Arial" w:hAnsi="Arial" w:cs="Arial"/>
          <w:sz w:val="24"/>
          <w:szCs w:val="24"/>
        </w:rPr>
        <w:t>finca</w:t>
      </w:r>
      <w:r w:rsidRPr="00057ADB">
        <w:rPr>
          <w:rFonts w:ascii="Arial" w:hAnsi="Arial" w:cs="Arial"/>
          <w:sz w:val="24"/>
          <w:szCs w:val="24"/>
        </w:rPr>
        <w:t xml:space="preserve"> y esta distribuye al personal. La organización del Depto. Técnico Agrícola se constituye de la siguiente manera. (Mata Valladares. 2008)</w:t>
      </w:r>
    </w:p>
    <w:p w:rsidR="00B10CE2" w:rsidRPr="00057ADB" w:rsidRDefault="00B10CE2" w:rsidP="00057ADB">
      <w:pPr>
        <w:spacing w:line="480" w:lineRule="auto"/>
        <w:rPr>
          <w:rFonts w:ascii="Arial" w:hAnsi="Arial" w:cs="Arial"/>
          <w:sz w:val="24"/>
          <w:szCs w:val="24"/>
        </w:rPr>
      </w:pPr>
    </w:p>
    <w:p w:rsidR="00B10CE2" w:rsidRPr="00057ADB" w:rsidRDefault="00B10CE2" w:rsidP="00057ADB">
      <w:pPr>
        <w:spacing w:line="480" w:lineRule="auto"/>
        <w:rPr>
          <w:rFonts w:ascii="Arial" w:hAnsi="Arial" w:cs="Arial"/>
          <w:sz w:val="24"/>
          <w:szCs w:val="24"/>
        </w:rPr>
      </w:pPr>
      <w:r w:rsidRPr="00057ADB">
        <w:rPr>
          <w:rFonts w:ascii="Arial" w:hAnsi="Arial" w:cs="Arial"/>
          <w:noProof/>
          <w:sz w:val="24"/>
          <w:szCs w:val="24"/>
          <w:lang w:val="es-GT" w:eastAsia="es-GT"/>
        </w:rPr>
        <mc:AlternateContent>
          <mc:Choice Requires="wps">
            <w:drawing>
              <wp:anchor distT="0" distB="0" distL="114300" distR="114300" simplePos="0" relativeHeight="251714560" behindDoc="0" locked="0" layoutInCell="1" allowOverlap="1" wp14:anchorId="5FD00FD2" wp14:editId="4BFBE56C">
                <wp:simplePos x="0" y="0"/>
                <wp:positionH relativeFrom="column">
                  <wp:posOffset>462915</wp:posOffset>
                </wp:positionH>
                <wp:positionV relativeFrom="paragraph">
                  <wp:posOffset>1490980</wp:posOffset>
                </wp:positionV>
                <wp:extent cx="0" cy="276225"/>
                <wp:effectExtent l="19050" t="0" r="19050" b="28575"/>
                <wp:wrapNone/>
                <wp:docPr id="219" name="Conector recto de flecha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28575">
                          <a:solidFill>
                            <a:schemeClr val="accent3">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3F9BE03" id="_x0000_t32" coordsize="21600,21600" o:spt="32" o:oned="t" path="m,l21600,21600e" filled="f">
                <v:path arrowok="t" fillok="f" o:connecttype="none"/>
                <o:lock v:ext="edit" shapetype="t"/>
              </v:shapetype>
              <v:shape id="Conector recto de flecha 219" o:spid="_x0000_s1026" type="#_x0000_t32" style="position:absolute;margin-left:36.45pt;margin-top:117.4pt;width:0;height:2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" strokecolor="#9bbb59 [3206]" strokeweight="2.25pt">
                <v:shadow color="#4e6128 [1606]" offset="1pt"/>
              </v:shape>
            </w:pict>
          </mc:Fallback>
        </mc:AlternateContent>
      </w:r>
      <w:r w:rsidRPr="00057ADB">
        <w:rPr>
          <w:rFonts w:ascii="Arial" w:hAnsi="Arial" w:cs="Arial"/>
          <w:noProof/>
          <w:sz w:val="24"/>
          <w:szCs w:val="24"/>
          <w:lang w:val="es-GT" w:eastAsia="es-GT"/>
        </w:rPr>
        <w:drawing>
          <wp:inline distT="0" distB="0" distL="0" distR="0" wp14:anchorId="199D3CEC" wp14:editId="4036F7A9">
            <wp:extent cx="5429250" cy="2819400"/>
            <wp:effectExtent l="0" t="0" r="38100" b="0"/>
            <wp:docPr id="221" name="Diagrama 2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C36FB8" w:rsidRDefault="004F4A6E" w:rsidP="004F4A6E">
      <w:pPr>
        <w:pStyle w:val="Descripcin"/>
        <w:rPr>
          <w:rFonts w:ascii="Arial" w:hAnsi="Arial" w:cs="Arial"/>
          <w:b w:val="0"/>
          <w:bCs w:val="0"/>
          <w:color w:val="auto"/>
          <w:sz w:val="24"/>
          <w:szCs w:val="24"/>
        </w:rPr>
      </w:pPr>
      <w:bookmarkStart w:id="81" w:name="_Toc319404525"/>
      <w:bookmarkStart w:id="82" w:name="_Toc444103389"/>
      <w:r w:rsidRPr="004F4A6E">
        <w:rPr>
          <w:rFonts w:ascii="Arial" w:hAnsi="Arial" w:cs="Arial"/>
          <w:b w:val="0"/>
          <w:bCs w:val="0"/>
          <w:color w:val="auto"/>
          <w:sz w:val="24"/>
          <w:szCs w:val="24"/>
        </w:rPr>
        <w:t xml:space="preserve">Figura.  </w:t>
      </w:r>
      <w:r w:rsidRPr="004F4A6E">
        <w:rPr>
          <w:rFonts w:ascii="Arial" w:hAnsi="Arial" w:cs="Arial"/>
          <w:b w:val="0"/>
          <w:bCs w:val="0"/>
          <w:color w:val="auto"/>
          <w:sz w:val="24"/>
          <w:szCs w:val="24"/>
        </w:rPr>
        <w:fldChar w:fldCharType="begin"/>
      </w:r>
      <w:r w:rsidRPr="004F4A6E">
        <w:rPr>
          <w:rFonts w:ascii="Arial" w:hAnsi="Arial" w:cs="Arial"/>
          <w:b w:val="0"/>
          <w:bCs w:val="0"/>
          <w:color w:val="auto"/>
          <w:sz w:val="24"/>
          <w:szCs w:val="24"/>
        </w:rPr>
        <w:instrText xml:space="preserve"> SEQ Figura._ \* ARABIC </w:instrText>
      </w:r>
      <w:r w:rsidRPr="004F4A6E">
        <w:rPr>
          <w:rFonts w:ascii="Arial" w:hAnsi="Arial" w:cs="Arial"/>
          <w:b w:val="0"/>
          <w:bCs w:val="0"/>
          <w:color w:val="auto"/>
          <w:sz w:val="24"/>
          <w:szCs w:val="24"/>
        </w:rPr>
        <w:fldChar w:fldCharType="separate"/>
      </w:r>
      <w:r w:rsidR="00B97591">
        <w:rPr>
          <w:rFonts w:ascii="Arial" w:hAnsi="Arial" w:cs="Arial"/>
          <w:b w:val="0"/>
          <w:bCs w:val="0"/>
          <w:noProof/>
          <w:color w:val="auto"/>
          <w:sz w:val="24"/>
          <w:szCs w:val="24"/>
        </w:rPr>
        <w:t>3</w:t>
      </w:r>
      <w:r w:rsidRPr="004F4A6E">
        <w:rPr>
          <w:rFonts w:ascii="Arial" w:hAnsi="Arial" w:cs="Arial"/>
          <w:b w:val="0"/>
          <w:bCs w:val="0"/>
          <w:color w:val="auto"/>
          <w:sz w:val="24"/>
          <w:szCs w:val="24"/>
        </w:rPr>
        <w:fldChar w:fldCharType="end"/>
      </w:r>
      <w:r w:rsidRPr="004F4A6E">
        <w:rPr>
          <w:rFonts w:ascii="Arial" w:hAnsi="Arial" w:cs="Arial"/>
          <w:b w:val="0"/>
          <w:bCs w:val="0"/>
          <w:color w:val="auto"/>
          <w:sz w:val="24"/>
          <w:szCs w:val="24"/>
        </w:rPr>
        <w:t xml:space="preserve">. </w:t>
      </w:r>
      <w:r w:rsidR="00B10CE2" w:rsidRPr="00057ADB">
        <w:rPr>
          <w:rFonts w:ascii="Arial" w:hAnsi="Arial" w:cs="Arial"/>
          <w:b w:val="0"/>
          <w:bCs w:val="0"/>
          <w:color w:val="auto"/>
          <w:sz w:val="24"/>
          <w:szCs w:val="24"/>
        </w:rPr>
        <w:t>Organigrama de</w:t>
      </w:r>
      <w:bookmarkEnd w:id="81"/>
      <w:r w:rsidR="00CB6CA5">
        <w:rPr>
          <w:rFonts w:ascii="Arial" w:hAnsi="Arial" w:cs="Arial"/>
          <w:b w:val="0"/>
          <w:bCs w:val="0"/>
          <w:color w:val="auto"/>
          <w:sz w:val="24"/>
          <w:szCs w:val="24"/>
        </w:rPr>
        <w:t>l Departamento Técnico A</w:t>
      </w:r>
      <w:r w:rsidR="00B10CE2" w:rsidRPr="00057ADB">
        <w:rPr>
          <w:rFonts w:ascii="Arial" w:hAnsi="Arial" w:cs="Arial"/>
          <w:b w:val="0"/>
          <w:bCs w:val="0"/>
          <w:color w:val="auto"/>
          <w:sz w:val="24"/>
          <w:szCs w:val="24"/>
        </w:rPr>
        <w:t>grícola</w:t>
      </w:r>
      <w:bookmarkEnd w:id="82"/>
      <w:r w:rsidR="00C36FB8">
        <w:rPr>
          <w:rFonts w:ascii="Arial" w:hAnsi="Arial" w:cs="Arial"/>
          <w:b w:val="0"/>
          <w:bCs w:val="0"/>
          <w:color w:val="auto"/>
          <w:sz w:val="24"/>
          <w:szCs w:val="24"/>
        </w:rPr>
        <w:t xml:space="preserve"> </w:t>
      </w:r>
    </w:p>
    <w:p w:rsidR="00C36FB8" w:rsidRDefault="00C36FB8" w:rsidP="00C36FB8">
      <w:pPr>
        <w:pStyle w:val="Descripcin"/>
        <w:spacing w:after="0" w:line="360" w:lineRule="auto"/>
        <w:rPr>
          <w:rFonts w:ascii="Arial" w:hAnsi="Arial" w:cs="Arial"/>
          <w:b w:val="0"/>
          <w:bCs w:val="0"/>
          <w:color w:val="auto"/>
          <w:sz w:val="24"/>
          <w:szCs w:val="24"/>
        </w:rPr>
      </w:pPr>
      <w:r>
        <w:rPr>
          <w:rFonts w:ascii="Arial" w:hAnsi="Arial" w:cs="Arial"/>
          <w:b w:val="0"/>
          <w:bCs w:val="0"/>
          <w:color w:val="auto"/>
          <w:sz w:val="24"/>
          <w:szCs w:val="24"/>
        </w:rPr>
        <w:t>SIG (sistemas de información geográfica): Elaboración de mapas.</w:t>
      </w:r>
    </w:p>
    <w:p w:rsidR="00C36FB8" w:rsidRDefault="00C36FB8" w:rsidP="00C36FB8">
      <w:pPr>
        <w:pStyle w:val="Descripcin"/>
        <w:spacing w:after="0" w:line="360" w:lineRule="auto"/>
        <w:rPr>
          <w:rFonts w:ascii="Arial" w:hAnsi="Arial" w:cs="Arial"/>
          <w:b w:val="0"/>
          <w:bCs w:val="0"/>
          <w:color w:val="auto"/>
          <w:sz w:val="24"/>
          <w:szCs w:val="24"/>
        </w:rPr>
      </w:pPr>
      <w:r>
        <w:rPr>
          <w:rFonts w:ascii="Arial" w:hAnsi="Arial" w:cs="Arial"/>
          <w:b w:val="0"/>
          <w:bCs w:val="0"/>
          <w:color w:val="auto"/>
          <w:sz w:val="24"/>
          <w:szCs w:val="24"/>
        </w:rPr>
        <w:t xml:space="preserve">Laboratorio agrícola: Encargado de la preparación de muestras (secado y etiquetado) Investigación agrícola: Encargado de validación de nuevos productos químicos y biológicos.  Nutrición vegetal: Encargado de las actividades de muestreo foliar, raquis y suelo. </w:t>
      </w:r>
    </w:p>
    <w:p w:rsidR="00B10CE2" w:rsidRPr="00057ADB" w:rsidRDefault="00C36FB8" w:rsidP="00C36FB8">
      <w:pPr>
        <w:pStyle w:val="Descripcin"/>
        <w:spacing w:after="0" w:line="360" w:lineRule="auto"/>
        <w:rPr>
          <w:rFonts w:ascii="Arial" w:hAnsi="Arial" w:cs="Arial"/>
          <w:b w:val="0"/>
          <w:bCs w:val="0"/>
          <w:color w:val="auto"/>
          <w:sz w:val="24"/>
          <w:szCs w:val="24"/>
        </w:rPr>
      </w:pPr>
      <w:r>
        <w:rPr>
          <w:rFonts w:ascii="Arial" w:hAnsi="Arial" w:cs="Arial"/>
          <w:b w:val="0"/>
          <w:bCs w:val="0"/>
          <w:color w:val="auto"/>
          <w:sz w:val="24"/>
          <w:szCs w:val="24"/>
        </w:rPr>
        <w:t xml:space="preserve">Sanidad Vegetal: Encargado de la identificación de plagas y enfermedades así como de las rondas sanitarias. </w:t>
      </w:r>
    </w:p>
    <w:p w:rsidR="00B10CE2" w:rsidRDefault="00B10CE2" w:rsidP="00057ADB">
      <w:pPr>
        <w:spacing w:line="480" w:lineRule="auto"/>
        <w:rPr>
          <w:rFonts w:ascii="Arial" w:hAnsi="Arial" w:cs="Arial"/>
          <w:sz w:val="24"/>
          <w:szCs w:val="24"/>
        </w:rPr>
      </w:pPr>
    </w:p>
    <w:p w:rsidR="00B10CE2" w:rsidRPr="00057ADB" w:rsidRDefault="00B10CE2" w:rsidP="00057ADB">
      <w:pPr>
        <w:pStyle w:val="Ttulo3"/>
        <w:spacing w:line="480" w:lineRule="auto"/>
        <w:rPr>
          <w:rFonts w:eastAsia="Calibri" w:cs="Arial"/>
          <w:bCs w:val="0"/>
          <w:szCs w:val="24"/>
        </w:rPr>
      </w:pPr>
      <w:bookmarkStart w:id="83" w:name="_Toc319404425"/>
      <w:bookmarkStart w:id="84" w:name="_Toc449283455"/>
      <w:r w:rsidRPr="00057ADB">
        <w:rPr>
          <w:rFonts w:eastAsia="Calibri" w:cs="Arial"/>
          <w:bCs w:val="0"/>
          <w:szCs w:val="24"/>
        </w:rPr>
        <w:lastRenderedPageBreak/>
        <w:t>Jerarquización de problemas</w:t>
      </w:r>
      <w:bookmarkEnd w:id="83"/>
      <w:bookmarkEnd w:id="84"/>
      <w:r w:rsidRPr="00057ADB">
        <w:rPr>
          <w:rFonts w:eastAsia="Calibri" w:cs="Arial"/>
          <w:bCs w:val="0"/>
          <w:szCs w:val="24"/>
        </w:rPr>
        <w:t xml:space="preserve"> </w:t>
      </w:r>
    </w:p>
    <w:p w:rsidR="00B10CE2" w:rsidRPr="00057ADB" w:rsidRDefault="00CA3C21" w:rsidP="006424CD">
      <w:pPr>
        <w:pStyle w:val="Prrafodelista"/>
        <w:numPr>
          <w:ilvl w:val="0"/>
          <w:numId w:val="21"/>
        </w:numPr>
        <w:spacing w:line="480" w:lineRule="auto"/>
        <w:rPr>
          <w:rFonts w:ascii="Arial" w:hAnsi="Arial" w:cs="Arial"/>
          <w:sz w:val="24"/>
          <w:szCs w:val="24"/>
        </w:rPr>
      </w:pPr>
      <w:r>
        <w:rPr>
          <w:rFonts w:ascii="Arial" w:hAnsi="Arial" w:cs="Arial"/>
          <w:sz w:val="24"/>
          <w:szCs w:val="24"/>
        </w:rPr>
        <w:t>No se tiene una c</w:t>
      </w:r>
      <w:r w:rsidR="00B10CE2" w:rsidRPr="00057ADB">
        <w:rPr>
          <w:rFonts w:ascii="Arial" w:hAnsi="Arial" w:cs="Arial"/>
          <w:sz w:val="24"/>
          <w:szCs w:val="24"/>
        </w:rPr>
        <w:t>aracterización de lo</w:t>
      </w:r>
      <w:r w:rsidR="002714E7">
        <w:rPr>
          <w:rFonts w:ascii="Arial" w:hAnsi="Arial" w:cs="Arial"/>
          <w:sz w:val="24"/>
          <w:szCs w:val="24"/>
        </w:rPr>
        <w:t xml:space="preserve">s suelos de las </w:t>
      </w:r>
      <w:r w:rsidR="00195CCC">
        <w:rPr>
          <w:rFonts w:ascii="Arial" w:hAnsi="Arial" w:cs="Arial"/>
          <w:sz w:val="24"/>
          <w:szCs w:val="24"/>
        </w:rPr>
        <w:t>finca</w:t>
      </w:r>
      <w:r w:rsidR="002714E7">
        <w:rPr>
          <w:rFonts w:ascii="Arial" w:hAnsi="Arial" w:cs="Arial"/>
          <w:sz w:val="24"/>
          <w:szCs w:val="24"/>
        </w:rPr>
        <w:t xml:space="preserve">s de </w:t>
      </w:r>
      <w:proofErr w:type="spellStart"/>
      <w:r w:rsidR="002714E7">
        <w:rPr>
          <w:rFonts w:ascii="Arial" w:hAnsi="Arial" w:cs="Arial"/>
          <w:sz w:val="24"/>
          <w:szCs w:val="24"/>
        </w:rPr>
        <w:t>Natura</w:t>
      </w:r>
      <w:r w:rsidR="00B10CE2" w:rsidRPr="00057ADB">
        <w:rPr>
          <w:rFonts w:ascii="Arial" w:hAnsi="Arial" w:cs="Arial"/>
          <w:sz w:val="24"/>
          <w:szCs w:val="24"/>
        </w:rPr>
        <w:t>ceites</w:t>
      </w:r>
      <w:proofErr w:type="spellEnd"/>
      <w:r w:rsidR="00B10CE2" w:rsidRPr="00057ADB">
        <w:rPr>
          <w:rFonts w:ascii="Arial" w:hAnsi="Arial" w:cs="Arial"/>
          <w:sz w:val="24"/>
          <w:szCs w:val="24"/>
        </w:rPr>
        <w:t xml:space="preserve"> en la Franja Transversal del Norte. </w:t>
      </w:r>
    </w:p>
    <w:p w:rsidR="00B10CE2" w:rsidRPr="00057ADB" w:rsidRDefault="00B10CE2" w:rsidP="006424CD">
      <w:pPr>
        <w:pStyle w:val="Prrafodelista"/>
        <w:numPr>
          <w:ilvl w:val="0"/>
          <w:numId w:val="21"/>
        </w:numPr>
        <w:spacing w:line="480" w:lineRule="auto"/>
        <w:rPr>
          <w:rFonts w:ascii="Arial" w:hAnsi="Arial" w:cs="Arial"/>
          <w:sz w:val="24"/>
          <w:szCs w:val="24"/>
        </w:rPr>
      </w:pPr>
      <w:r w:rsidRPr="00057ADB">
        <w:rPr>
          <w:rFonts w:ascii="Arial" w:hAnsi="Arial" w:cs="Arial"/>
          <w:sz w:val="24"/>
          <w:szCs w:val="24"/>
        </w:rPr>
        <w:t>Zonificació</w:t>
      </w:r>
      <w:r w:rsidR="002714E7">
        <w:rPr>
          <w:rFonts w:ascii="Arial" w:hAnsi="Arial" w:cs="Arial"/>
          <w:sz w:val="24"/>
          <w:szCs w:val="24"/>
        </w:rPr>
        <w:t xml:space="preserve">n de suelos de las </w:t>
      </w:r>
      <w:r w:rsidR="00195CCC">
        <w:rPr>
          <w:rFonts w:ascii="Arial" w:hAnsi="Arial" w:cs="Arial"/>
          <w:sz w:val="24"/>
          <w:szCs w:val="24"/>
        </w:rPr>
        <w:t>finca</w:t>
      </w:r>
      <w:r w:rsidR="002714E7">
        <w:rPr>
          <w:rFonts w:ascii="Arial" w:hAnsi="Arial" w:cs="Arial"/>
          <w:sz w:val="24"/>
          <w:szCs w:val="24"/>
        </w:rPr>
        <w:t xml:space="preserve">s </w:t>
      </w:r>
      <w:proofErr w:type="spellStart"/>
      <w:r w:rsidR="002714E7">
        <w:rPr>
          <w:rFonts w:ascii="Arial" w:hAnsi="Arial" w:cs="Arial"/>
          <w:sz w:val="24"/>
          <w:szCs w:val="24"/>
        </w:rPr>
        <w:t>Natura</w:t>
      </w:r>
      <w:r w:rsidRPr="00057ADB">
        <w:rPr>
          <w:rFonts w:ascii="Arial" w:hAnsi="Arial" w:cs="Arial"/>
          <w:sz w:val="24"/>
          <w:szCs w:val="24"/>
        </w:rPr>
        <w:t>ceites</w:t>
      </w:r>
      <w:proofErr w:type="spellEnd"/>
      <w:r w:rsidRPr="00057ADB">
        <w:rPr>
          <w:rFonts w:ascii="Arial" w:hAnsi="Arial" w:cs="Arial"/>
          <w:sz w:val="24"/>
          <w:szCs w:val="24"/>
        </w:rPr>
        <w:t>.</w:t>
      </w:r>
    </w:p>
    <w:p w:rsidR="00B10CE2" w:rsidRPr="00057ADB" w:rsidRDefault="00B10CE2" w:rsidP="006424CD">
      <w:pPr>
        <w:pStyle w:val="Prrafodelista"/>
        <w:numPr>
          <w:ilvl w:val="0"/>
          <w:numId w:val="21"/>
        </w:numPr>
        <w:spacing w:line="480" w:lineRule="auto"/>
        <w:rPr>
          <w:rFonts w:ascii="Arial" w:hAnsi="Arial" w:cs="Arial"/>
          <w:sz w:val="24"/>
          <w:szCs w:val="24"/>
        </w:rPr>
      </w:pPr>
      <w:r w:rsidRPr="00057ADB">
        <w:rPr>
          <w:rFonts w:ascii="Arial" w:hAnsi="Arial" w:cs="Arial"/>
          <w:sz w:val="24"/>
          <w:szCs w:val="24"/>
        </w:rPr>
        <w:t>Pruebas de infiltración y determinación de permeabilidad.</w:t>
      </w:r>
    </w:p>
    <w:p w:rsidR="00B10CE2" w:rsidRPr="00057ADB" w:rsidRDefault="00B10CE2" w:rsidP="006424CD">
      <w:pPr>
        <w:pStyle w:val="Prrafodelista"/>
        <w:numPr>
          <w:ilvl w:val="0"/>
          <w:numId w:val="21"/>
        </w:numPr>
        <w:spacing w:line="480" w:lineRule="auto"/>
        <w:rPr>
          <w:rFonts w:ascii="Arial" w:hAnsi="Arial" w:cs="Arial"/>
          <w:sz w:val="24"/>
          <w:szCs w:val="24"/>
        </w:rPr>
      </w:pPr>
      <w:r w:rsidRPr="00057ADB">
        <w:rPr>
          <w:rFonts w:ascii="Arial" w:hAnsi="Arial" w:cs="Arial"/>
          <w:sz w:val="24"/>
          <w:szCs w:val="24"/>
        </w:rPr>
        <w:t xml:space="preserve">Determinación de zonas de amortiguamiento en las </w:t>
      </w:r>
      <w:r w:rsidR="00195CCC">
        <w:rPr>
          <w:rFonts w:ascii="Arial" w:hAnsi="Arial" w:cs="Arial"/>
          <w:sz w:val="24"/>
          <w:szCs w:val="24"/>
        </w:rPr>
        <w:t>finca</w:t>
      </w:r>
      <w:r w:rsidRPr="00057ADB">
        <w:rPr>
          <w:rFonts w:ascii="Arial" w:hAnsi="Arial" w:cs="Arial"/>
          <w:sz w:val="24"/>
          <w:szCs w:val="24"/>
        </w:rPr>
        <w:t xml:space="preserve">s de </w:t>
      </w:r>
      <w:proofErr w:type="spellStart"/>
      <w:r w:rsidRPr="00057ADB">
        <w:rPr>
          <w:rFonts w:ascii="Arial" w:hAnsi="Arial" w:cs="Arial"/>
          <w:sz w:val="24"/>
          <w:szCs w:val="24"/>
        </w:rPr>
        <w:t>Na</w:t>
      </w:r>
      <w:r w:rsidR="002714E7">
        <w:rPr>
          <w:rFonts w:ascii="Arial" w:hAnsi="Arial" w:cs="Arial"/>
          <w:sz w:val="24"/>
          <w:szCs w:val="24"/>
        </w:rPr>
        <w:t>tura</w:t>
      </w:r>
      <w:r w:rsidRPr="00057ADB">
        <w:rPr>
          <w:rFonts w:ascii="Arial" w:hAnsi="Arial" w:cs="Arial"/>
          <w:sz w:val="24"/>
          <w:szCs w:val="24"/>
        </w:rPr>
        <w:t>ceites</w:t>
      </w:r>
      <w:proofErr w:type="spellEnd"/>
      <w:r w:rsidRPr="00057ADB">
        <w:rPr>
          <w:rFonts w:ascii="Arial" w:hAnsi="Arial" w:cs="Arial"/>
          <w:sz w:val="24"/>
          <w:szCs w:val="24"/>
        </w:rPr>
        <w:t xml:space="preserve">. </w:t>
      </w:r>
    </w:p>
    <w:p w:rsidR="00B10CE2" w:rsidRPr="00057ADB" w:rsidRDefault="00CA3C21" w:rsidP="006424CD">
      <w:pPr>
        <w:pStyle w:val="Prrafodelista"/>
        <w:numPr>
          <w:ilvl w:val="0"/>
          <w:numId w:val="21"/>
        </w:numPr>
        <w:spacing w:line="480" w:lineRule="auto"/>
        <w:rPr>
          <w:rFonts w:ascii="Arial" w:hAnsi="Arial" w:cs="Arial"/>
          <w:sz w:val="24"/>
          <w:szCs w:val="24"/>
        </w:rPr>
      </w:pPr>
      <w:r>
        <w:rPr>
          <w:rFonts w:ascii="Arial" w:hAnsi="Arial" w:cs="Arial"/>
          <w:sz w:val="24"/>
          <w:szCs w:val="24"/>
        </w:rPr>
        <w:t>No cuenta con la d</w:t>
      </w:r>
      <w:r w:rsidR="00B10CE2" w:rsidRPr="00057ADB">
        <w:rPr>
          <w:rFonts w:ascii="Arial" w:hAnsi="Arial" w:cs="Arial"/>
          <w:sz w:val="24"/>
          <w:szCs w:val="24"/>
        </w:rPr>
        <w:t>el</w:t>
      </w:r>
      <w:r w:rsidR="00774662">
        <w:rPr>
          <w:rFonts w:ascii="Arial" w:hAnsi="Arial" w:cs="Arial"/>
          <w:sz w:val="24"/>
          <w:szCs w:val="24"/>
        </w:rPr>
        <w:t>imitación de áreas afectadas por</w:t>
      </w:r>
      <w:r w:rsidR="003B5808">
        <w:rPr>
          <w:rFonts w:ascii="Arial" w:hAnsi="Arial" w:cs="Arial"/>
          <w:sz w:val="24"/>
          <w:szCs w:val="24"/>
        </w:rPr>
        <w:t xml:space="preserve"> enfermedades en las </w:t>
      </w:r>
      <w:r w:rsidR="00195CCC">
        <w:rPr>
          <w:rFonts w:ascii="Arial" w:hAnsi="Arial" w:cs="Arial"/>
          <w:sz w:val="24"/>
          <w:szCs w:val="24"/>
        </w:rPr>
        <w:t>finca</w:t>
      </w:r>
      <w:r w:rsidR="003B5808">
        <w:rPr>
          <w:rFonts w:ascii="Arial" w:hAnsi="Arial" w:cs="Arial"/>
          <w:sz w:val="24"/>
          <w:szCs w:val="24"/>
        </w:rPr>
        <w:t xml:space="preserve">s, debido a que no se cuentan con mapas de focos localizados. </w:t>
      </w:r>
      <w:r w:rsidR="00B10CE2" w:rsidRPr="00057ADB">
        <w:rPr>
          <w:rFonts w:ascii="Arial" w:hAnsi="Arial" w:cs="Arial"/>
          <w:sz w:val="24"/>
          <w:szCs w:val="24"/>
        </w:rPr>
        <w:t xml:space="preserve"> </w:t>
      </w:r>
    </w:p>
    <w:p w:rsidR="00B10CE2" w:rsidRDefault="00B10CE2" w:rsidP="00F311AD">
      <w:pPr>
        <w:pStyle w:val="Ttulo2"/>
        <w:rPr>
          <w:rFonts w:eastAsia="Calibri"/>
        </w:rPr>
      </w:pPr>
      <w:bookmarkStart w:id="85" w:name="_Toc449283456"/>
      <w:bookmarkStart w:id="86" w:name="_Toc319404426"/>
      <w:r w:rsidRPr="00057ADB">
        <w:rPr>
          <w:rFonts w:eastAsia="Calibri"/>
        </w:rPr>
        <w:t>Conclusiones</w:t>
      </w:r>
      <w:bookmarkEnd w:id="85"/>
      <w:r w:rsidRPr="00057ADB">
        <w:rPr>
          <w:rFonts w:eastAsia="Calibri"/>
        </w:rPr>
        <w:t xml:space="preserve"> </w:t>
      </w:r>
      <w:bookmarkEnd w:id="86"/>
    </w:p>
    <w:p w:rsidR="003B5808" w:rsidRDefault="003B5808" w:rsidP="003B5808"/>
    <w:p w:rsidR="003B5808" w:rsidRDefault="003B5808" w:rsidP="006424CD">
      <w:pPr>
        <w:pStyle w:val="Prrafodelista"/>
        <w:numPr>
          <w:ilvl w:val="0"/>
          <w:numId w:val="22"/>
        </w:numPr>
        <w:spacing w:line="480" w:lineRule="auto"/>
        <w:jc w:val="both"/>
        <w:rPr>
          <w:rFonts w:ascii="Arial" w:hAnsi="Arial" w:cs="Arial"/>
          <w:sz w:val="24"/>
          <w:szCs w:val="24"/>
        </w:rPr>
      </w:pPr>
      <w:r w:rsidRPr="003B5808">
        <w:rPr>
          <w:rFonts w:ascii="Arial" w:hAnsi="Arial" w:cs="Arial"/>
          <w:sz w:val="24"/>
          <w:szCs w:val="24"/>
        </w:rPr>
        <w:t xml:space="preserve">Se identificó al personal que labora dentro del área y cada una de las actividades que desempeñan. </w:t>
      </w:r>
    </w:p>
    <w:p w:rsidR="003B5808" w:rsidRPr="003B5808" w:rsidRDefault="003B5808" w:rsidP="006424CD">
      <w:pPr>
        <w:pStyle w:val="Prrafodelista"/>
        <w:numPr>
          <w:ilvl w:val="0"/>
          <w:numId w:val="22"/>
        </w:numPr>
        <w:spacing w:line="480" w:lineRule="auto"/>
        <w:jc w:val="both"/>
        <w:rPr>
          <w:rFonts w:ascii="Arial" w:hAnsi="Arial" w:cs="Arial"/>
          <w:sz w:val="24"/>
          <w:szCs w:val="24"/>
        </w:rPr>
      </w:pPr>
      <w:r>
        <w:rPr>
          <w:rFonts w:ascii="Arial" w:hAnsi="Arial" w:cs="Arial"/>
          <w:sz w:val="24"/>
          <w:szCs w:val="24"/>
        </w:rPr>
        <w:t xml:space="preserve">Las funciones que desempeña el área de Sistemas de información geográfica es plasmar las actividades tales como ubicación de </w:t>
      </w:r>
      <w:r w:rsidR="00195CCC">
        <w:rPr>
          <w:rFonts w:ascii="Arial" w:hAnsi="Arial" w:cs="Arial"/>
          <w:sz w:val="24"/>
          <w:szCs w:val="24"/>
        </w:rPr>
        <w:t>finca</w:t>
      </w:r>
      <w:r>
        <w:rPr>
          <w:rFonts w:ascii="Arial" w:hAnsi="Arial" w:cs="Arial"/>
          <w:sz w:val="24"/>
          <w:szCs w:val="24"/>
        </w:rPr>
        <w:t xml:space="preserve">s y </w:t>
      </w:r>
      <w:proofErr w:type="spellStart"/>
      <w:r>
        <w:rPr>
          <w:rFonts w:ascii="Arial" w:hAnsi="Arial" w:cs="Arial"/>
          <w:sz w:val="24"/>
          <w:szCs w:val="24"/>
        </w:rPr>
        <w:t>pantes</w:t>
      </w:r>
      <w:proofErr w:type="spellEnd"/>
      <w:r>
        <w:rPr>
          <w:rFonts w:ascii="Arial" w:hAnsi="Arial" w:cs="Arial"/>
          <w:sz w:val="24"/>
          <w:szCs w:val="24"/>
        </w:rPr>
        <w:t>, niveles freáticos y georreferenciación de trampas utilizadas para el</w:t>
      </w:r>
      <w:r w:rsidRPr="003B5808">
        <w:rPr>
          <w:rFonts w:ascii="Arial" w:hAnsi="Arial" w:cs="Arial"/>
          <w:i/>
          <w:sz w:val="24"/>
          <w:szCs w:val="24"/>
        </w:rPr>
        <w:t xml:space="preserve"> R. </w:t>
      </w:r>
      <w:proofErr w:type="spellStart"/>
      <w:r w:rsidRPr="003B5808">
        <w:rPr>
          <w:rFonts w:ascii="Arial" w:hAnsi="Arial" w:cs="Arial"/>
          <w:i/>
          <w:sz w:val="24"/>
          <w:szCs w:val="24"/>
        </w:rPr>
        <w:t>Palmarum</w:t>
      </w:r>
      <w:proofErr w:type="spellEnd"/>
      <w:r w:rsidR="00774662">
        <w:rPr>
          <w:rFonts w:ascii="Arial" w:hAnsi="Arial" w:cs="Arial"/>
          <w:i/>
          <w:sz w:val="24"/>
          <w:szCs w:val="24"/>
        </w:rPr>
        <w:t xml:space="preserve">, </w:t>
      </w:r>
      <w:r w:rsidR="00774662">
        <w:rPr>
          <w:rFonts w:ascii="Arial" w:hAnsi="Arial" w:cs="Arial"/>
          <w:sz w:val="24"/>
          <w:szCs w:val="24"/>
        </w:rPr>
        <w:t xml:space="preserve">ciclos de cosecha y aplicación de herbicidas sistémico y quemantes </w:t>
      </w:r>
      <w:r w:rsidRPr="003B5808">
        <w:rPr>
          <w:rFonts w:ascii="Arial" w:hAnsi="Arial" w:cs="Arial"/>
          <w:i/>
          <w:sz w:val="24"/>
          <w:szCs w:val="24"/>
        </w:rPr>
        <w:t xml:space="preserve"> </w:t>
      </w:r>
    </w:p>
    <w:p w:rsidR="003B5808" w:rsidRDefault="003B5808" w:rsidP="006424CD">
      <w:pPr>
        <w:pStyle w:val="Prrafodelista"/>
        <w:numPr>
          <w:ilvl w:val="0"/>
          <w:numId w:val="22"/>
        </w:numPr>
        <w:spacing w:line="480" w:lineRule="auto"/>
        <w:jc w:val="both"/>
        <w:rPr>
          <w:rFonts w:ascii="Arial" w:hAnsi="Arial" w:cs="Arial"/>
          <w:sz w:val="24"/>
          <w:szCs w:val="24"/>
        </w:rPr>
      </w:pPr>
      <w:r>
        <w:rPr>
          <w:rFonts w:ascii="Arial" w:hAnsi="Arial" w:cs="Arial"/>
          <w:sz w:val="24"/>
          <w:szCs w:val="24"/>
        </w:rPr>
        <w:t xml:space="preserve">El software utilizado por el área es el </w:t>
      </w:r>
      <w:proofErr w:type="spellStart"/>
      <w:r w:rsidRPr="00057ADB">
        <w:rPr>
          <w:rFonts w:ascii="Arial" w:hAnsi="Arial" w:cs="Arial"/>
          <w:sz w:val="24"/>
          <w:szCs w:val="24"/>
        </w:rPr>
        <w:t>ArcGis</w:t>
      </w:r>
      <w:proofErr w:type="spellEnd"/>
      <w:r w:rsidRPr="00057ADB">
        <w:rPr>
          <w:rFonts w:ascii="Arial" w:hAnsi="Arial" w:cs="Arial"/>
          <w:sz w:val="24"/>
          <w:szCs w:val="24"/>
        </w:rPr>
        <w:t xml:space="preserve"> 9.3</w:t>
      </w:r>
    </w:p>
    <w:p w:rsidR="003B5808" w:rsidRDefault="003B5808" w:rsidP="006424CD">
      <w:pPr>
        <w:pStyle w:val="Prrafodelista"/>
        <w:numPr>
          <w:ilvl w:val="0"/>
          <w:numId w:val="22"/>
        </w:numPr>
        <w:spacing w:line="480" w:lineRule="auto"/>
        <w:jc w:val="both"/>
        <w:rPr>
          <w:rFonts w:ascii="Arial" w:hAnsi="Arial" w:cs="Arial"/>
          <w:sz w:val="24"/>
          <w:szCs w:val="24"/>
        </w:rPr>
      </w:pPr>
      <w:r>
        <w:rPr>
          <w:rFonts w:ascii="Arial" w:hAnsi="Arial" w:cs="Arial"/>
          <w:sz w:val="24"/>
          <w:szCs w:val="24"/>
        </w:rPr>
        <w:t xml:space="preserve">No se tiene ningún estudio de suelos en la Franja Transversal del Norte. </w:t>
      </w:r>
    </w:p>
    <w:p w:rsidR="003B5808" w:rsidRDefault="003B5808" w:rsidP="006424CD">
      <w:pPr>
        <w:pStyle w:val="Prrafodelista"/>
        <w:numPr>
          <w:ilvl w:val="0"/>
          <w:numId w:val="22"/>
        </w:numPr>
        <w:spacing w:line="480" w:lineRule="auto"/>
        <w:jc w:val="both"/>
        <w:rPr>
          <w:rFonts w:ascii="Arial" w:hAnsi="Arial" w:cs="Arial"/>
          <w:sz w:val="24"/>
          <w:szCs w:val="24"/>
        </w:rPr>
      </w:pPr>
      <w:r>
        <w:rPr>
          <w:rFonts w:ascii="Arial" w:hAnsi="Arial" w:cs="Arial"/>
          <w:sz w:val="24"/>
          <w:szCs w:val="24"/>
        </w:rPr>
        <w:t>No se cuenta con mapas de focos local</w:t>
      </w:r>
      <w:r w:rsidR="00774662">
        <w:rPr>
          <w:rFonts w:ascii="Arial" w:hAnsi="Arial" w:cs="Arial"/>
          <w:sz w:val="24"/>
          <w:szCs w:val="24"/>
        </w:rPr>
        <w:t>izados de  enfermedades</w:t>
      </w:r>
      <w:r>
        <w:rPr>
          <w:rFonts w:ascii="Arial" w:hAnsi="Arial" w:cs="Arial"/>
          <w:sz w:val="24"/>
          <w:szCs w:val="24"/>
        </w:rPr>
        <w:t xml:space="preserve">.  </w:t>
      </w:r>
    </w:p>
    <w:p w:rsidR="009A4E54" w:rsidRDefault="009A4E54" w:rsidP="009A4E54">
      <w:pPr>
        <w:spacing w:line="480" w:lineRule="auto"/>
        <w:jc w:val="both"/>
        <w:rPr>
          <w:rFonts w:ascii="Arial" w:hAnsi="Arial" w:cs="Arial"/>
          <w:sz w:val="24"/>
          <w:szCs w:val="24"/>
        </w:rPr>
      </w:pPr>
    </w:p>
    <w:p w:rsidR="009A4E54" w:rsidRDefault="009A4E54" w:rsidP="009A4E54">
      <w:pPr>
        <w:spacing w:line="480" w:lineRule="auto"/>
        <w:jc w:val="both"/>
        <w:rPr>
          <w:rFonts w:ascii="Arial" w:hAnsi="Arial" w:cs="Arial"/>
          <w:sz w:val="24"/>
          <w:szCs w:val="24"/>
        </w:rPr>
      </w:pPr>
    </w:p>
    <w:p w:rsidR="009A4E54" w:rsidRDefault="009A4E54" w:rsidP="009A4E54">
      <w:pPr>
        <w:spacing w:line="480" w:lineRule="auto"/>
        <w:jc w:val="both"/>
        <w:rPr>
          <w:rFonts w:ascii="Arial" w:hAnsi="Arial" w:cs="Arial"/>
          <w:sz w:val="24"/>
          <w:szCs w:val="24"/>
        </w:rPr>
      </w:pPr>
    </w:p>
    <w:p w:rsidR="003B5808" w:rsidRDefault="003B5808" w:rsidP="00F311AD">
      <w:pPr>
        <w:pStyle w:val="Ttulo2"/>
      </w:pPr>
      <w:bookmarkStart w:id="87" w:name="_Toc449283457"/>
      <w:r>
        <w:lastRenderedPageBreak/>
        <w:t>Recomendaciones</w:t>
      </w:r>
      <w:bookmarkEnd w:id="87"/>
      <w:r>
        <w:t xml:space="preserve"> </w:t>
      </w:r>
    </w:p>
    <w:p w:rsidR="003B5808" w:rsidRPr="003B5808" w:rsidRDefault="003B5808" w:rsidP="003B5808"/>
    <w:p w:rsidR="00B10CE2" w:rsidRPr="00057ADB" w:rsidRDefault="00B10CE2" w:rsidP="006424CD">
      <w:pPr>
        <w:pStyle w:val="Prrafodelista"/>
        <w:numPr>
          <w:ilvl w:val="0"/>
          <w:numId w:val="22"/>
        </w:numPr>
        <w:spacing w:line="480" w:lineRule="auto"/>
        <w:jc w:val="both"/>
        <w:rPr>
          <w:rFonts w:ascii="Arial" w:hAnsi="Arial" w:cs="Arial"/>
          <w:sz w:val="24"/>
          <w:szCs w:val="24"/>
        </w:rPr>
      </w:pPr>
      <w:r w:rsidRPr="00057ADB">
        <w:rPr>
          <w:rFonts w:ascii="Arial" w:hAnsi="Arial" w:cs="Arial"/>
          <w:sz w:val="24"/>
          <w:szCs w:val="24"/>
        </w:rPr>
        <w:t>Realizar un estudio que contenga caracterización, zonificación y pruebas de infiltración en lo</w:t>
      </w:r>
      <w:r w:rsidR="00C920A0">
        <w:rPr>
          <w:rFonts w:ascii="Arial" w:hAnsi="Arial" w:cs="Arial"/>
          <w:sz w:val="24"/>
          <w:szCs w:val="24"/>
        </w:rPr>
        <w:t xml:space="preserve">s suelos de las </w:t>
      </w:r>
      <w:r w:rsidR="00195CCC">
        <w:rPr>
          <w:rFonts w:ascii="Arial" w:hAnsi="Arial" w:cs="Arial"/>
          <w:sz w:val="24"/>
          <w:szCs w:val="24"/>
        </w:rPr>
        <w:t>finca</w:t>
      </w:r>
      <w:r w:rsidR="00C920A0">
        <w:rPr>
          <w:rFonts w:ascii="Arial" w:hAnsi="Arial" w:cs="Arial"/>
          <w:sz w:val="24"/>
          <w:szCs w:val="24"/>
        </w:rPr>
        <w:t xml:space="preserve">s de </w:t>
      </w:r>
      <w:proofErr w:type="spellStart"/>
      <w:r w:rsidR="00C920A0">
        <w:rPr>
          <w:rFonts w:ascii="Arial" w:hAnsi="Arial" w:cs="Arial"/>
          <w:sz w:val="24"/>
          <w:szCs w:val="24"/>
        </w:rPr>
        <w:t>Natura</w:t>
      </w:r>
      <w:r w:rsidRPr="00057ADB">
        <w:rPr>
          <w:rFonts w:ascii="Arial" w:hAnsi="Arial" w:cs="Arial"/>
          <w:sz w:val="24"/>
          <w:szCs w:val="24"/>
        </w:rPr>
        <w:t>ceites</w:t>
      </w:r>
      <w:proofErr w:type="spellEnd"/>
      <w:r w:rsidRPr="00057ADB">
        <w:rPr>
          <w:rFonts w:ascii="Arial" w:hAnsi="Arial" w:cs="Arial"/>
          <w:sz w:val="24"/>
          <w:szCs w:val="24"/>
        </w:rPr>
        <w:t xml:space="preserve">: </w:t>
      </w:r>
      <w:proofErr w:type="spellStart"/>
      <w:r w:rsidRPr="00057ADB">
        <w:rPr>
          <w:rFonts w:ascii="Arial" w:hAnsi="Arial" w:cs="Arial"/>
          <w:sz w:val="24"/>
          <w:szCs w:val="24"/>
        </w:rPr>
        <w:t>Sacol</w:t>
      </w:r>
      <w:proofErr w:type="spellEnd"/>
      <w:r w:rsidRPr="00057ADB">
        <w:rPr>
          <w:rFonts w:ascii="Arial" w:hAnsi="Arial" w:cs="Arial"/>
          <w:sz w:val="24"/>
          <w:szCs w:val="24"/>
        </w:rPr>
        <w:t xml:space="preserve">, La Peñita, El Rosario, La </w:t>
      </w:r>
      <w:proofErr w:type="spellStart"/>
      <w:r w:rsidRPr="00057ADB">
        <w:rPr>
          <w:rFonts w:ascii="Arial" w:hAnsi="Arial" w:cs="Arial"/>
          <w:sz w:val="24"/>
          <w:szCs w:val="24"/>
        </w:rPr>
        <w:t>Bacadilla</w:t>
      </w:r>
      <w:proofErr w:type="spellEnd"/>
      <w:r w:rsidRPr="00057ADB">
        <w:rPr>
          <w:rFonts w:ascii="Arial" w:hAnsi="Arial" w:cs="Arial"/>
          <w:sz w:val="24"/>
          <w:szCs w:val="24"/>
        </w:rPr>
        <w:t xml:space="preserve">, </w:t>
      </w:r>
      <w:proofErr w:type="spellStart"/>
      <w:r w:rsidRPr="00057ADB">
        <w:rPr>
          <w:rFonts w:ascii="Arial" w:hAnsi="Arial" w:cs="Arial"/>
          <w:sz w:val="24"/>
          <w:szCs w:val="24"/>
        </w:rPr>
        <w:t>Yalcobé</w:t>
      </w:r>
      <w:proofErr w:type="spellEnd"/>
      <w:r w:rsidRPr="00057ADB">
        <w:rPr>
          <w:rFonts w:ascii="Arial" w:hAnsi="Arial" w:cs="Arial"/>
          <w:sz w:val="24"/>
          <w:szCs w:val="24"/>
        </w:rPr>
        <w:t xml:space="preserve"> y El </w:t>
      </w:r>
      <w:proofErr w:type="spellStart"/>
      <w:r w:rsidRPr="00057ADB">
        <w:rPr>
          <w:rFonts w:ascii="Arial" w:hAnsi="Arial" w:cs="Arial"/>
          <w:sz w:val="24"/>
          <w:szCs w:val="24"/>
        </w:rPr>
        <w:t>Canaleño</w:t>
      </w:r>
      <w:proofErr w:type="spellEnd"/>
      <w:r w:rsidRPr="00057ADB">
        <w:rPr>
          <w:rFonts w:ascii="Arial" w:hAnsi="Arial" w:cs="Arial"/>
          <w:sz w:val="24"/>
          <w:szCs w:val="24"/>
        </w:rPr>
        <w:t xml:space="preserve">. </w:t>
      </w:r>
    </w:p>
    <w:p w:rsidR="00B10CE2" w:rsidRPr="00057ADB" w:rsidRDefault="00B10CE2" w:rsidP="006424CD">
      <w:pPr>
        <w:pStyle w:val="Prrafodelista"/>
        <w:numPr>
          <w:ilvl w:val="0"/>
          <w:numId w:val="22"/>
        </w:numPr>
        <w:spacing w:line="480" w:lineRule="auto"/>
        <w:jc w:val="both"/>
        <w:rPr>
          <w:rFonts w:ascii="Arial" w:hAnsi="Arial" w:cs="Arial"/>
          <w:sz w:val="24"/>
          <w:szCs w:val="24"/>
        </w:rPr>
      </w:pPr>
      <w:r w:rsidRPr="00057ADB">
        <w:rPr>
          <w:rFonts w:ascii="Arial" w:hAnsi="Arial" w:cs="Arial"/>
          <w:sz w:val="24"/>
          <w:szCs w:val="24"/>
        </w:rPr>
        <w:t xml:space="preserve">Efectuar por medio de los </w:t>
      </w:r>
      <w:proofErr w:type="spellStart"/>
      <w:r w:rsidR="001712E9">
        <w:rPr>
          <w:rFonts w:ascii="Arial" w:hAnsi="Arial" w:cs="Arial"/>
          <w:sz w:val="24"/>
          <w:szCs w:val="24"/>
        </w:rPr>
        <w:t>monitoreos</w:t>
      </w:r>
      <w:proofErr w:type="spellEnd"/>
      <w:r w:rsidRPr="00057ADB">
        <w:rPr>
          <w:rFonts w:ascii="Arial" w:hAnsi="Arial" w:cs="Arial"/>
          <w:sz w:val="24"/>
          <w:szCs w:val="24"/>
        </w:rPr>
        <w:t xml:space="preserve"> que ya se realizan en las </w:t>
      </w:r>
      <w:r w:rsidR="00195CCC">
        <w:rPr>
          <w:rFonts w:ascii="Arial" w:hAnsi="Arial" w:cs="Arial"/>
          <w:sz w:val="24"/>
          <w:szCs w:val="24"/>
        </w:rPr>
        <w:t>finca</w:t>
      </w:r>
      <w:r w:rsidRPr="00057ADB">
        <w:rPr>
          <w:rFonts w:ascii="Arial" w:hAnsi="Arial" w:cs="Arial"/>
          <w:sz w:val="24"/>
          <w:szCs w:val="24"/>
        </w:rPr>
        <w:t>s,  la delimitación por medio de geo</w:t>
      </w:r>
      <w:r w:rsidR="001712E9">
        <w:rPr>
          <w:rFonts w:ascii="Arial" w:hAnsi="Arial" w:cs="Arial"/>
          <w:sz w:val="24"/>
          <w:szCs w:val="24"/>
        </w:rPr>
        <w:t>r</w:t>
      </w:r>
      <w:r w:rsidRPr="00057ADB">
        <w:rPr>
          <w:rFonts w:ascii="Arial" w:hAnsi="Arial" w:cs="Arial"/>
          <w:sz w:val="24"/>
          <w:szCs w:val="24"/>
        </w:rPr>
        <w:t>referenciación y  Software  de áreas afecta</w:t>
      </w:r>
      <w:r w:rsidR="00774662">
        <w:rPr>
          <w:rFonts w:ascii="Arial" w:hAnsi="Arial" w:cs="Arial"/>
          <w:sz w:val="24"/>
          <w:szCs w:val="24"/>
        </w:rPr>
        <w:t>das por</w:t>
      </w:r>
      <w:r w:rsidRPr="00057ADB">
        <w:rPr>
          <w:rFonts w:ascii="Arial" w:hAnsi="Arial" w:cs="Arial"/>
          <w:sz w:val="24"/>
          <w:szCs w:val="24"/>
        </w:rPr>
        <w:t xml:space="preserve"> enfermedades que afecten las plantaciones de palma </w:t>
      </w:r>
      <w:r w:rsidR="009A4E54">
        <w:rPr>
          <w:rFonts w:ascii="Arial" w:hAnsi="Arial" w:cs="Arial"/>
          <w:sz w:val="24"/>
          <w:szCs w:val="24"/>
        </w:rPr>
        <w:t xml:space="preserve">aceitera en las </w:t>
      </w:r>
      <w:r w:rsidR="00195CCC">
        <w:rPr>
          <w:rFonts w:ascii="Arial" w:hAnsi="Arial" w:cs="Arial"/>
          <w:sz w:val="24"/>
          <w:szCs w:val="24"/>
        </w:rPr>
        <w:t>finca</w:t>
      </w:r>
      <w:r w:rsidR="009A4E54">
        <w:rPr>
          <w:rFonts w:ascii="Arial" w:hAnsi="Arial" w:cs="Arial"/>
          <w:sz w:val="24"/>
          <w:szCs w:val="24"/>
        </w:rPr>
        <w:t xml:space="preserve">s de </w:t>
      </w:r>
      <w:proofErr w:type="spellStart"/>
      <w:r w:rsidR="009A4E54">
        <w:rPr>
          <w:rFonts w:ascii="Arial" w:hAnsi="Arial" w:cs="Arial"/>
          <w:sz w:val="24"/>
          <w:szCs w:val="24"/>
        </w:rPr>
        <w:t>Natura</w:t>
      </w:r>
      <w:r w:rsidRPr="00057ADB">
        <w:rPr>
          <w:rFonts w:ascii="Arial" w:hAnsi="Arial" w:cs="Arial"/>
          <w:sz w:val="24"/>
          <w:szCs w:val="24"/>
        </w:rPr>
        <w:t>ceites</w:t>
      </w:r>
      <w:proofErr w:type="spellEnd"/>
      <w:r w:rsidRPr="00057ADB">
        <w:rPr>
          <w:rFonts w:ascii="Arial" w:hAnsi="Arial" w:cs="Arial"/>
          <w:sz w:val="24"/>
          <w:szCs w:val="24"/>
        </w:rPr>
        <w:t xml:space="preserve">, enfermedades tales como pudrición de flecha y pudriciones basales (seca y húmeda). </w:t>
      </w:r>
    </w:p>
    <w:p w:rsidR="00B10CE2" w:rsidRDefault="00B10CE2" w:rsidP="006424CD">
      <w:pPr>
        <w:pStyle w:val="Prrafodelista"/>
        <w:numPr>
          <w:ilvl w:val="0"/>
          <w:numId w:val="22"/>
        </w:numPr>
        <w:spacing w:line="480" w:lineRule="auto"/>
        <w:rPr>
          <w:rFonts w:ascii="Arial" w:hAnsi="Arial" w:cs="Arial"/>
          <w:sz w:val="24"/>
          <w:szCs w:val="24"/>
        </w:rPr>
      </w:pPr>
      <w:r w:rsidRPr="00057ADB">
        <w:rPr>
          <w:rFonts w:ascii="Arial" w:hAnsi="Arial" w:cs="Arial"/>
          <w:sz w:val="24"/>
          <w:szCs w:val="24"/>
        </w:rPr>
        <w:t>Realizar por medio de software la determinación de zonas de amortiguamiento para la evaluación de zonas que sean susceptibles a anegamientos esto afectado por ríos que pasen dentro o al</w:t>
      </w:r>
      <w:r w:rsidR="009A4E54">
        <w:rPr>
          <w:rFonts w:ascii="Arial" w:hAnsi="Arial" w:cs="Arial"/>
          <w:sz w:val="24"/>
          <w:szCs w:val="24"/>
        </w:rPr>
        <w:t xml:space="preserve">rededor de las </w:t>
      </w:r>
      <w:r w:rsidR="00195CCC">
        <w:rPr>
          <w:rFonts w:ascii="Arial" w:hAnsi="Arial" w:cs="Arial"/>
          <w:sz w:val="24"/>
          <w:szCs w:val="24"/>
        </w:rPr>
        <w:t>finca</w:t>
      </w:r>
      <w:r w:rsidR="009A4E54">
        <w:rPr>
          <w:rFonts w:ascii="Arial" w:hAnsi="Arial" w:cs="Arial"/>
          <w:sz w:val="24"/>
          <w:szCs w:val="24"/>
        </w:rPr>
        <w:t xml:space="preserve">s de </w:t>
      </w:r>
      <w:proofErr w:type="spellStart"/>
      <w:r w:rsidR="009A4E54">
        <w:rPr>
          <w:rFonts w:ascii="Arial" w:hAnsi="Arial" w:cs="Arial"/>
          <w:sz w:val="24"/>
          <w:szCs w:val="24"/>
        </w:rPr>
        <w:t>Naturar</w:t>
      </w:r>
      <w:r w:rsidRPr="00057ADB">
        <w:rPr>
          <w:rFonts w:ascii="Arial" w:hAnsi="Arial" w:cs="Arial"/>
          <w:sz w:val="24"/>
          <w:szCs w:val="24"/>
        </w:rPr>
        <w:t>eites</w:t>
      </w:r>
      <w:proofErr w:type="spellEnd"/>
      <w:r w:rsidRPr="00057ADB">
        <w:rPr>
          <w:rFonts w:ascii="Arial" w:hAnsi="Arial" w:cs="Arial"/>
          <w:sz w:val="24"/>
          <w:szCs w:val="24"/>
        </w:rPr>
        <w:t xml:space="preserve">. </w:t>
      </w: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9A4E54" w:rsidRDefault="009A4E54" w:rsidP="009A4E54">
      <w:pPr>
        <w:spacing w:line="480" w:lineRule="auto"/>
        <w:rPr>
          <w:rFonts w:ascii="Arial" w:hAnsi="Arial" w:cs="Arial"/>
          <w:sz w:val="24"/>
          <w:szCs w:val="24"/>
        </w:rPr>
      </w:pPr>
    </w:p>
    <w:p w:rsidR="00B10CE2" w:rsidRPr="00057ADB" w:rsidRDefault="00B10CE2" w:rsidP="00057ADB">
      <w:pPr>
        <w:pStyle w:val="Ttulo2"/>
        <w:spacing w:line="480" w:lineRule="auto"/>
        <w:rPr>
          <w:rFonts w:eastAsia="Calibri" w:cs="Arial"/>
          <w:bCs w:val="0"/>
          <w:szCs w:val="24"/>
        </w:rPr>
      </w:pPr>
      <w:bookmarkStart w:id="88" w:name="_Toc319404428"/>
      <w:bookmarkStart w:id="89" w:name="_Toc449283458"/>
      <w:r w:rsidRPr="00057ADB">
        <w:rPr>
          <w:rFonts w:eastAsia="Calibri" w:cs="Arial"/>
          <w:bCs w:val="0"/>
          <w:szCs w:val="24"/>
        </w:rPr>
        <w:lastRenderedPageBreak/>
        <w:t>Bibliografía</w:t>
      </w:r>
      <w:bookmarkEnd w:id="88"/>
      <w:bookmarkEnd w:id="89"/>
      <w:r w:rsidRPr="00057ADB">
        <w:rPr>
          <w:rFonts w:eastAsia="Calibri" w:cs="Arial"/>
          <w:bCs w:val="0"/>
          <w:szCs w:val="24"/>
        </w:rPr>
        <w:t xml:space="preserve"> </w:t>
      </w:r>
    </w:p>
    <w:p w:rsidR="00B10CE2" w:rsidRPr="00057ADB" w:rsidRDefault="00B10CE2" w:rsidP="00057ADB">
      <w:pPr>
        <w:spacing w:line="480" w:lineRule="auto"/>
        <w:jc w:val="both"/>
        <w:rPr>
          <w:rFonts w:ascii="Arial" w:hAnsi="Arial" w:cs="Arial"/>
          <w:sz w:val="24"/>
          <w:szCs w:val="24"/>
        </w:rPr>
      </w:pPr>
    </w:p>
    <w:p w:rsidR="00B10CE2" w:rsidRPr="00057ADB" w:rsidRDefault="00B10CE2" w:rsidP="006424CD">
      <w:pPr>
        <w:pStyle w:val="Prrafodelista"/>
        <w:numPr>
          <w:ilvl w:val="0"/>
          <w:numId w:val="23"/>
        </w:numPr>
        <w:spacing w:line="480" w:lineRule="auto"/>
        <w:jc w:val="both"/>
        <w:rPr>
          <w:rFonts w:ascii="Arial" w:hAnsi="Arial" w:cs="Arial"/>
          <w:sz w:val="24"/>
          <w:szCs w:val="24"/>
        </w:rPr>
      </w:pPr>
      <w:r w:rsidRPr="00057ADB">
        <w:rPr>
          <w:rFonts w:ascii="Arial" w:hAnsi="Arial" w:cs="Arial"/>
          <w:sz w:val="24"/>
          <w:szCs w:val="24"/>
        </w:rPr>
        <w:t>Antón, J. 2007. “financiamiento de la producción de unidades artesanales      (</w:t>
      </w:r>
      <w:r w:rsidR="00424D42" w:rsidRPr="00057ADB">
        <w:rPr>
          <w:rFonts w:ascii="Arial" w:hAnsi="Arial" w:cs="Arial"/>
          <w:sz w:val="24"/>
          <w:szCs w:val="24"/>
        </w:rPr>
        <w:t>carpintería</w:t>
      </w:r>
      <w:r w:rsidRPr="00057ADB">
        <w:rPr>
          <w:rFonts w:ascii="Arial" w:hAnsi="Arial" w:cs="Arial"/>
          <w:sz w:val="24"/>
          <w:szCs w:val="24"/>
        </w:rPr>
        <w:t>)”, y proyecto: producción de naranja valencia municipio de Fray Bartolomé de Las Casas Departamento de Alta Verapaz. Tesis contador público y auditor. Guatemala, USAC. 219 p.</w:t>
      </w:r>
    </w:p>
    <w:p w:rsidR="00774662" w:rsidRPr="00774662" w:rsidRDefault="00B10CE2" w:rsidP="006424CD">
      <w:pPr>
        <w:pStyle w:val="Prrafodelista"/>
        <w:numPr>
          <w:ilvl w:val="0"/>
          <w:numId w:val="23"/>
        </w:numPr>
        <w:spacing w:line="480" w:lineRule="auto"/>
        <w:jc w:val="both"/>
        <w:rPr>
          <w:rFonts w:ascii="Arial" w:hAnsi="Arial" w:cs="Arial"/>
          <w:sz w:val="24"/>
          <w:szCs w:val="24"/>
        </w:rPr>
      </w:pPr>
      <w:r w:rsidRPr="00057ADB">
        <w:rPr>
          <w:rFonts w:ascii="Arial" w:hAnsi="Arial" w:cs="Arial"/>
          <w:sz w:val="24"/>
          <w:szCs w:val="24"/>
        </w:rPr>
        <w:t>Mata Valladares. G., 2008, Actividades agrícolas realizadas en el cultivo de la palma aceitera (</w:t>
      </w:r>
      <w:r w:rsidRPr="002714E7">
        <w:rPr>
          <w:rFonts w:ascii="Arial" w:hAnsi="Arial" w:cs="Arial"/>
          <w:i/>
          <w:sz w:val="24"/>
          <w:szCs w:val="24"/>
        </w:rPr>
        <w:t>ELAEIS GUINEENSIS JACQ</w:t>
      </w:r>
      <w:r w:rsidRPr="00057ADB">
        <w:rPr>
          <w:rFonts w:ascii="Arial" w:hAnsi="Arial" w:cs="Arial"/>
          <w:sz w:val="24"/>
          <w:szCs w:val="24"/>
        </w:rPr>
        <w:t xml:space="preserve">), en la empresa de Palmas de Desarrollo S.A. Fray Bartolomé de Las Casa, Alta Verapaz. Perito Agrónomo. Las Lajas, </w:t>
      </w:r>
      <w:proofErr w:type="spellStart"/>
      <w:r w:rsidRPr="00057ADB">
        <w:rPr>
          <w:rFonts w:ascii="Arial" w:hAnsi="Arial" w:cs="Arial"/>
          <w:sz w:val="24"/>
          <w:szCs w:val="24"/>
        </w:rPr>
        <w:t>Poptún</w:t>
      </w:r>
      <w:proofErr w:type="spellEnd"/>
      <w:r w:rsidRPr="00057ADB">
        <w:rPr>
          <w:rFonts w:ascii="Arial" w:hAnsi="Arial" w:cs="Arial"/>
          <w:sz w:val="24"/>
          <w:szCs w:val="24"/>
        </w:rPr>
        <w:t xml:space="preserve">, Petén, Guatemala. Instituto de capacitación adventista del Petén-ICAP-. 51 pág. </w:t>
      </w:r>
    </w:p>
    <w:p w:rsidR="00B10CE2" w:rsidRDefault="00774662" w:rsidP="006424CD">
      <w:pPr>
        <w:pStyle w:val="Prrafodelista"/>
        <w:numPr>
          <w:ilvl w:val="0"/>
          <w:numId w:val="23"/>
        </w:numPr>
        <w:autoSpaceDE w:val="0"/>
        <w:autoSpaceDN w:val="0"/>
        <w:adjustRightInd w:val="0"/>
        <w:spacing w:after="0" w:line="360" w:lineRule="auto"/>
        <w:jc w:val="both"/>
        <w:rPr>
          <w:rFonts w:ascii="Arial" w:hAnsi="Arial" w:cs="Arial"/>
          <w:sz w:val="24"/>
          <w:szCs w:val="24"/>
        </w:rPr>
      </w:pPr>
      <w:r w:rsidRPr="00774662">
        <w:rPr>
          <w:rFonts w:ascii="Arial" w:hAnsi="Arial" w:cs="Arial"/>
          <w:sz w:val="24"/>
          <w:szCs w:val="24"/>
          <w:lang w:val="en-US"/>
        </w:rPr>
        <w:t xml:space="preserve">Simmons, CS; </w:t>
      </w:r>
      <w:proofErr w:type="spellStart"/>
      <w:r w:rsidRPr="00774662">
        <w:rPr>
          <w:rFonts w:ascii="Arial" w:hAnsi="Arial" w:cs="Arial"/>
          <w:sz w:val="24"/>
          <w:szCs w:val="24"/>
          <w:lang w:val="en-US"/>
        </w:rPr>
        <w:t>Tárano</w:t>
      </w:r>
      <w:proofErr w:type="spellEnd"/>
      <w:r w:rsidRPr="00774662">
        <w:rPr>
          <w:rFonts w:ascii="Arial" w:hAnsi="Arial" w:cs="Arial"/>
          <w:sz w:val="24"/>
          <w:szCs w:val="24"/>
          <w:lang w:val="en-US"/>
        </w:rPr>
        <w:t xml:space="preserve">, JM; Pinto, JH. 1959. </w:t>
      </w:r>
      <w:r w:rsidRPr="00774662">
        <w:rPr>
          <w:rFonts w:ascii="Arial" w:hAnsi="Arial" w:cs="Arial"/>
          <w:sz w:val="24"/>
          <w:szCs w:val="24"/>
        </w:rPr>
        <w:t xml:space="preserve">Clasificación de reconocimiento de los suelos de la República de Guatemala. Guatemala. Trad. por Pedro Tirado </w:t>
      </w:r>
      <w:proofErr w:type="spellStart"/>
      <w:r w:rsidRPr="00774662">
        <w:rPr>
          <w:rFonts w:ascii="Arial" w:hAnsi="Arial" w:cs="Arial"/>
          <w:sz w:val="24"/>
          <w:szCs w:val="24"/>
        </w:rPr>
        <w:t>Sulsona</w:t>
      </w:r>
      <w:proofErr w:type="spellEnd"/>
      <w:r w:rsidRPr="00774662">
        <w:rPr>
          <w:rFonts w:ascii="Arial" w:hAnsi="Arial" w:cs="Arial"/>
          <w:sz w:val="24"/>
          <w:szCs w:val="24"/>
        </w:rPr>
        <w:t>. Guatemala, José De Pineda Ibarra. 1000 p.</w:t>
      </w:r>
    </w:p>
    <w:p w:rsidR="00AF2725" w:rsidRDefault="00AF2725" w:rsidP="00AF2725">
      <w:pPr>
        <w:pStyle w:val="Prrafodelista"/>
        <w:autoSpaceDE w:val="0"/>
        <w:autoSpaceDN w:val="0"/>
        <w:adjustRightInd w:val="0"/>
        <w:spacing w:after="0" w:line="360" w:lineRule="auto"/>
        <w:rPr>
          <w:rFonts w:ascii="Arial" w:hAnsi="Arial" w:cs="Arial"/>
          <w:sz w:val="24"/>
          <w:szCs w:val="24"/>
        </w:rPr>
      </w:pPr>
    </w:p>
    <w:p w:rsidR="002714E7" w:rsidRPr="00774662" w:rsidRDefault="00AF2725" w:rsidP="006424CD">
      <w:pPr>
        <w:pStyle w:val="Prrafodelista"/>
        <w:numPr>
          <w:ilvl w:val="0"/>
          <w:numId w:val="23"/>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Coronado Obregón. W., 2013, </w:t>
      </w:r>
      <w:r w:rsidRPr="00AF2725">
        <w:rPr>
          <w:rFonts w:ascii="Arial" w:hAnsi="Arial" w:cs="Arial"/>
          <w:sz w:val="24"/>
          <w:szCs w:val="24"/>
        </w:rPr>
        <w:t>Caracterización del manejo en vivero de palma africana (</w:t>
      </w:r>
      <w:r w:rsidRPr="00560ACE">
        <w:rPr>
          <w:rFonts w:ascii="Arial" w:hAnsi="Arial" w:cs="Arial"/>
          <w:i/>
          <w:sz w:val="24"/>
          <w:szCs w:val="24"/>
        </w:rPr>
        <w:t xml:space="preserve">Elaeis </w:t>
      </w:r>
      <w:proofErr w:type="spellStart"/>
      <w:r w:rsidRPr="00560ACE">
        <w:rPr>
          <w:rFonts w:ascii="Arial" w:hAnsi="Arial" w:cs="Arial"/>
          <w:i/>
          <w:sz w:val="24"/>
          <w:szCs w:val="24"/>
        </w:rPr>
        <w:t>gineensis</w:t>
      </w:r>
      <w:proofErr w:type="spellEnd"/>
      <w:r w:rsidRPr="00560ACE">
        <w:rPr>
          <w:rFonts w:ascii="Arial" w:hAnsi="Arial" w:cs="Arial"/>
          <w:i/>
          <w:sz w:val="24"/>
          <w:szCs w:val="24"/>
        </w:rPr>
        <w:t xml:space="preserve"> Jacq</w:t>
      </w:r>
      <w:r w:rsidRPr="00AF2725">
        <w:rPr>
          <w:rFonts w:ascii="Arial" w:hAnsi="Arial" w:cs="Arial"/>
          <w:sz w:val="24"/>
          <w:szCs w:val="24"/>
        </w:rPr>
        <w:t>.)</w:t>
      </w:r>
      <w:r>
        <w:rPr>
          <w:rFonts w:ascii="Arial" w:hAnsi="Arial" w:cs="Arial"/>
          <w:sz w:val="24"/>
          <w:szCs w:val="24"/>
        </w:rPr>
        <w:t xml:space="preserve">, en la empresa </w:t>
      </w:r>
      <w:proofErr w:type="spellStart"/>
      <w:r>
        <w:rPr>
          <w:rFonts w:ascii="Arial" w:hAnsi="Arial" w:cs="Arial"/>
          <w:sz w:val="24"/>
          <w:szCs w:val="24"/>
        </w:rPr>
        <w:t>Naturaceites</w:t>
      </w:r>
      <w:proofErr w:type="spellEnd"/>
      <w:r>
        <w:rPr>
          <w:rFonts w:ascii="Arial" w:hAnsi="Arial" w:cs="Arial"/>
          <w:sz w:val="24"/>
          <w:szCs w:val="24"/>
        </w:rPr>
        <w:t xml:space="preserve">, S.A. San Luis, Petén. Ing. Agrónomo.  Guatemala, USAC. 112 p. </w:t>
      </w:r>
    </w:p>
    <w:p w:rsidR="00B10CE2" w:rsidRDefault="00B10CE2" w:rsidP="00B10CE2">
      <w:pPr>
        <w:rPr>
          <w:rFonts w:asciiTheme="minorHAnsi" w:hAnsiTheme="minorHAnsi" w:cstheme="minorHAnsi"/>
          <w:sz w:val="24"/>
          <w:szCs w:val="24"/>
        </w:rPr>
      </w:pPr>
    </w:p>
    <w:p w:rsidR="00B10CE2" w:rsidRDefault="00B10CE2" w:rsidP="00B10CE2">
      <w:pPr>
        <w:rPr>
          <w:rFonts w:asciiTheme="minorHAnsi" w:hAnsiTheme="minorHAnsi" w:cstheme="minorHAnsi"/>
          <w:sz w:val="24"/>
          <w:szCs w:val="24"/>
        </w:rPr>
      </w:pPr>
    </w:p>
    <w:p w:rsidR="00B10CE2" w:rsidRDefault="00A97E57" w:rsidP="00B10CE2">
      <w:r w:rsidRPr="00A97E57">
        <w:rPr>
          <w:noProof/>
          <w:lang w:val="es-GT" w:eastAsia="es-GT"/>
        </w:rPr>
        <w:drawing>
          <wp:anchor distT="0" distB="0" distL="114300" distR="114300" simplePos="0" relativeHeight="251722752" behindDoc="1" locked="0" layoutInCell="1" allowOverlap="1" wp14:anchorId="17C7E4A4" wp14:editId="6A9B1DAD">
            <wp:simplePos x="0" y="0"/>
            <wp:positionH relativeFrom="page">
              <wp:align>center</wp:align>
            </wp:positionH>
            <wp:positionV relativeFrom="paragraph">
              <wp:posOffset>21853</wp:posOffset>
            </wp:positionV>
            <wp:extent cx="3178663" cy="1304925"/>
            <wp:effectExtent l="0" t="0" r="3175" b="0"/>
            <wp:wrapNone/>
            <wp:docPr id="96" name="Imagen 96" descr="C:\Users\rjuracan\Desktop\20160207_21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uracan\Desktop\20160207_211146.jpg"/>
                    <pic:cNvPicPr>
                      <a:picLocks noChangeAspect="1" noChangeArrowheads="1"/>
                    </pic:cNvPicPr>
                  </pic:nvPicPr>
                  <pic:blipFill rotWithShape="1">
                    <a:blip r:embed="rId23" cstate="print">
                      <a:biLevel thresh="25000"/>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rcRect l="31147" t="46808" r="25971" b="21898"/>
                    <a:stretch/>
                  </pic:blipFill>
                  <pic:spPr bwMode="auto">
                    <a:xfrm>
                      <a:off x="0" y="0"/>
                      <a:ext cx="3178663" cy="130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0CE2" w:rsidRDefault="00B10CE2" w:rsidP="00B10CE2"/>
    <w:p w:rsidR="00270FB3" w:rsidRDefault="00270FB3" w:rsidP="00270FB3"/>
    <w:p w:rsidR="00270FB3" w:rsidRDefault="00270FB3" w:rsidP="00270FB3"/>
    <w:p w:rsidR="00270FB3" w:rsidRDefault="00270FB3" w:rsidP="00270FB3"/>
    <w:p w:rsidR="00814BA4" w:rsidRDefault="00814BA4" w:rsidP="00270FB3">
      <w:pPr>
        <w:sectPr w:rsidR="00814BA4" w:rsidSect="00D55242">
          <w:headerReference w:type="even" r:id="rId25"/>
          <w:headerReference w:type="default" r:id="rId26"/>
          <w:pgSz w:w="12240" w:h="15840" w:code="1"/>
          <w:pgMar w:top="1418" w:right="1134" w:bottom="1134" w:left="851" w:header="709" w:footer="709" w:gutter="0"/>
          <w:pgNumType w:start="2"/>
          <w:cols w:space="708"/>
          <w:docGrid w:linePitch="360"/>
        </w:sectPr>
      </w:pPr>
    </w:p>
    <w:p w:rsidR="00270FB3" w:rsidRDefault="00270FB3" w:rsidP="00270FB3"/>
    <w:p w:rsidR="00270FB3" w:rsidRDefault="00270FB3" w:rsidP="00270FB3"/>
    <w:p w:rsidR="00270FB3" w:rsidRDefault="00270FB3" w:rsidP="00270FB3"/>
    <w:p w:rsidR="00270FB3" w:rsidRDefault="005023DD" w:rsidP="00270FB3">
      <w:r w:rsidRPr="00774662">
        <w:rPr>
          <w:noProof/>
          <w:lang w:val="es-GT" w:eastAsia="es-GT"/>
        </w:rPr>
        <w:drawing>
          <wp:anchor distT="0" distB="0" distL="114300" distR="114300" simplePos="0" relativeHeight="251728896" behindDoc="1" locked="0" layoutInCell="1" allowOverlap="1" wp14:anchorId="511991F2" wp14:editId="5D00DEFB">
            <wp:simplePos x="0" y="0"/>
            <wp:positionH relativeFrom="page">
              <wp:posOffset>880618</wp:posOffset>
            </wp:positionH>
            <wp:positionV relativeFrom="paragraph">
              <wp:posOffset>79375</wp:posOffset>
            </wp:positionV>
            <wp:extent cx="6331585" cy="6331585"/>
            <wp:effectExtent l="0" t="0" r="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6331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0FB3" w:rsidRDefault="00270FB3" w:rsidP="00270FB3"/>
    <w:p w:rsidR="00270FB3" w:rsidRDefault="00270FB3" w:rsidP="00270FB3"/>
    <w:p w:rsidR="00270FB3" w:rsidRDefault="00270FB3" w:rsidP="00270FB3"/>
    <w:p w:rsidR="00270FB3" w:rsidRDefault="00270FB3" w:rsidP="00270FB3"/>
    <w:p w:rsidR="00270FB3" w:rsidRDefault="00270FB3" w:rsidP="004F4A6E">
      <w:pPr>
        <w:jc w:val="center"/>
      </w:pPr>
    </w:p>
    <w:p w:rsidR="00270FB3" w:rsidRDefault="004B73D7" w:rsidP="001013BF">
      <w:pPr>
        <w:pStyle w:val="Ttulo1"/>
      </w:pPr>
      <w:bookmarkStart w:id="90" w:name="_Toc449283459"/>
      <w:r>
        <w:t>CA</w:t>
      </w:r>
      <w:r w:rsidR="00424D42" w:rsidRPr="004F4A6E">
        <w:t>P</w:t>
      </w:r>
      <w:r>
        <w:t>Í</w:t>
      </w:r>
      <w:r w:rsidR="00424D42" w:rsidRPr="004F4A6E">
        <w:t>TULO II</w:t>
      </w:r>
      <w:bookmarkEnd w:id="90"/>
    </w:p>
    <w:p w:rsidR="00424D42" w:rsidRDefault="00424D42" w:rsidP="00774662">
      <w:pPr>
        <w:spacing w:after="0" w:line="360" w:lineRule="auto"/>
        <w:jc w:val="center"/>
        <w:rPr>
          <w:rFonts w:ascii="Arial" w:hAnsi="Arial" w:cs="Arial"/>
          <w:b/>
          <w:sz w:val="24"/>
          <w:szCs w:val="24"/>
        </w:rPr>
      </w:pPr>
      <w:r>
        <w:rPr>
          <w:rFonts w:ascii="Arial" w:hAnsi="Arial" w:cs="Arial"/>
          <w:b/>
          <w:sz w:val="24"/>
          <w:szCs w:val="24"/>
        </w:rPr>
        <w:t>CARACTERIZACIÓN DE SUELOS EN PLANTACIONES COMERCIALES DE PALMA ACEITERA</w:t>
      </w:r>
      <w:r w:rsidRPr="00DC78A2">
        <w:rPr>
          <w:rFonts w:ascii="Arial" w:hAnsi="Arial" w:cs="Arial"/>
          <w:b/>
          <w:sz w:val="24"/>
          <w:szCs w:val="24"/>
        </w:rPr>
        <w:t xml:space="preserve"> (</w:t>
      </w:r>
      <w:r w:rsidRPr="00DC78A2">
        <w:rPr>
          <w:rFonts w:ascii="Arial" w:hAnsi="Arial" w:cs="Arial"/>
          <w:b/>
          <w:i/>
          <w:sz w:val="24"/>
          <w:szCs w:val="24"/>
        </w:rPr>
        <w:t>Elaeis guineensis Jack.</w:t>
      </w:r>
      <w:r w:rsidRPr="00DC78A2">
        <w:rPr>
          <w:rFonts w:ascii="Arial" w:hAnsi="Arial" w:cs="Arial"/>
          <w:b/>
          <w:sz w:val="24"/>
          <w:szCs w:val="24"/>
        </w:rPr>
        <w:t xml:space="preserve">) </w:t>
      </w:r>
      <w:r w:rsidR="00C30EA9">
        <w:rPr>
          <w:rFonts w:ascii="Arial" w:hAnsi="Arial" w:cs="Arial"/>
          <w:b/>
          <w:sz w:val="24"/>
          <w:szCs w:val="24"/>
        </w:rPr>
        <w:t>REALIZADO</w:t>
      </w:r>
      <w:r>
        <w:rPr>
          <w:rFonts w:ascii="Arial" w:hAnsi="Arial" w:cs="Arial"/>
          <w:b/>
          <w:sz w:val="24"/>
          <w:szCs w:val="24"/>
        </w:rPr>
        <w:t xml:space="preserve"> EN  LAS</w:t>
      </w:r>
      <w:r w:rsidRPr="00DC78A2">
        <w:rPr>
          <w:rFonts w:ascii="Arial" w:hAnsi="Arial" w:cs="Arial"/>
          <w:b/>
          <w:sz w:val="24"/>
          <w:szCs w:val="24"/>
        </w:rPr>
        <w:t xml:space="preserve"> </w:t>
      </w:r>
      <w:r w:rsidR="00195CCC">
        <w:rPr>
          <w:rFonts w:ascii="Arial" w:hAnsi="Arial" w:cs="Arial"/>
          <w:b/>
          <w:sz w:val="24"/>
          <w:szCs w:val="24"/>
        </w:rPr>
        <w:t>FINCA</w:t>
      </w:r>
      <w:r w:rsidRPr="00DC78A2">
        <w:rPr>
          <w:rFonts w:ascii="Arial" w:hAnsi="Arial" w:cs="Arial"/>
          <w:b/>
          <w:sz w:val="24"/>
          <w:szCs w:val="24"/>
        </w:rPr>
        <w:t>S  DE NATURACEITES, EN LA FRANJA TRANSVERSAL DEL NORTE EN ALTA VERAPAZ, GUATEMALA</w:t>
      </w:r>
      <w:r>
        <w:rPr>
          <w:rFonts w:ascii="Arial" w:hAnsi="Arial" w:cs="Arial"/>
          <w:b/>
          <w:sz w:val="24"/>
          <w:szCs w:val="24"/>
        </w:rPr>
        <w:t>, C.A</w:t>
      </w:r>
      <w:r w:rsidRPr="00DC78A2">
        <w:rPr>
          <w:rFonts w:ascii="Arial" w:hAnsi="Arial" w:cs="Arial"/>
          <w:b/>
          <w:sz w:val="24"/>
          <w:szCs w:val="24"/>
        </w:rPr>
        <w:t>.</w:t>
      </w:r>
    </w:p>
    <w:p w:rsidR="004D7D1B" w:rsidRDefault="004D7D1B" w:rsidP="00774662">
      <w:pPr>
        <w:spacing w:after="0" w:line="360" w:lineRule="auto"/>
        <w:jc w:val="center"/>
        <w:rPr>
          <w:rFonts w:ascii="Arial" w:hAnsi="Arial" w:cs="Arial"/>
          <w:b/>
          <w:sz w:val="24"/>
          <w:szCs w:val="24"/>
        </w:rPr>
      </w:pPr>
    </w:p>
    <w:p w:rsidR="004D7D1B" w:rsidRDefault="004D7D1B" w:rsidP="00774662">
      <w:pPr>
        <w:spacing w:after="0" w:line="360" w:lineRule="auto"/>
        <w:jc w:val="center"/>
        <w:rPr>
          <w:rFonts w:ascii="Arial" w:hAnsi="Arial" w:cs="Arial"/>
          <w:b/>
          <w:sz w:val="24"/>
          <w:szCs w:val="24"/>
          <w:lang w:val="en-US"/>
        </w:rPr>
      </w:pPr>
      <w:r w:rsidRPr="004D7D1B">
        <w:rPr>
          <w:rFonts w:ascii="Arial" w:hAnsi="Arial" w:cs="Arial"/>
          <w:b/>
          <w:sz w:val="24"/>
          <w:szCs w:val="24"/>
          <w:lang w:val="en-US"/>
        </w:rPr>
        <w:t>CHARACTERIZACI</w:t>
      </w:r>
      <w:r>
        <w:rPr>
          <w:rFonts w:ascii="Arial" w:hAnsi="Arial" w:cs="Arial"/>
          <w:b/>
          <w:sz w:val="24"/>
          <w:szCs w:val="24"/>
          <w:lang w:val="en-US"/>
        </w:rPr>
        <w:t>O</w:t>
      </w:r>
      <w:r w:rsidRPr="004D7D1B">
        <w:rPr>
          <w:rFonts w:ascii="Arial" w:hAnsi="Arial" w:cs="Arial"/>
          <w:b/>
          <w:sz w:val="24"/>
          <w:szCs w:val="24"/>
          <w:lang w:val="en-US"/>
        </w:rPr>
        <w:t>N OF SOIL IN COMMERCIAL PLANTATIONS OF OIL PALM</w:t>
      </w:r>
      <w:r>
        <w:rPr>
          <w:rFonts w:ascii="Arial" w:hAnsi="Arial" w:cs="Arial"/>
          <w:b/>
          <w:sz w:val="24"/>
          <w:szCs w:val="24"/>
          <w:lang w:val="en-US"/>
        </w:rPr>
        <w:t xml:space="preserve"> </w:t>
      </w:r>
      <w:r w:rsidRPr="004D7D1B">
        <w:rPr>
          <w:rFonts w:ascii="Arial" w:hAnsi="Arial" w:cs="Arial"/>
          <w:b/>
          <w:sz w:val="24"/>
          <w:szCs w:val="24"/>
          <w:lang w:val="en-US"/>
        </w:rPr>
        <w:t>(</w:t>
      </w:r>
      <w:r w:rsidRPr="004D7D1B">
        <w:rPr>
          <w:rFonts w:ascii="Arial" w:hAnsi="Arial" w:cs="Arial"/>
          <w:b/>
          <w:i/>
          <w:sz w:val="24"/>
          <w:szCs w:val="24"/>
          <w:lang w:val="en-US"/>
        </w:rPr>
        <w:t>Elaeis guineensis Jack.</w:t>
      </w:r>
      <w:r w:rsidRPr="004D7D1B">
        <w:rPr>
          <w:rFonts w:ascii="Arial" w:hAnsi="Arial" w:cs="Arial"/>
          <w:b/>
          <w:sz w:val="24"/>
          <w:szCs w:val="24"/>
          <w:lang w:val="en-US"/>
        </w:rPr>
        <w:t xml:space="preserve">) </w:t>
      </w:r>
      <w:r>
        <w:rPr>
          <w:rFonts w:ascii="Arial" w:hAnsi="Arial" w:cs="Arial"/>
          <w:b/>
          <w:sz w:val="24"/>
          <w:szCs w:val="24"/>
          <w:lang w:val="en-US"/>
        </w:rPr>
        <w:t xml:space="preserve">MADE ON THE FARMS OF NATURACEITES, IN THE FRANJA TRANSVERSAL DEL NORTE OF ALTA VERAPAZ, </w:t>
      </w:r>
    </w:p>
    <w:p w:rsidR="004D7D1B" w:rsidRPr="004D7D1B" w:rsidRDefault="004D7D1B" w:rsidP="00774662">
      <w:pPr>
        <w:spacing w:after="0" w:line="360" w:lineRule="auto"/>
        <w:jc w:val="center"/>
        <w:rPr>
          <w:rFonts w:ascii="Arial" w:hAnsi="Arial" w:cs="Arial"/>
          <w:b/>
          <w:sz w:val="24"/>
          <w:szCs w:val="24"/>
          <w:lang w:val="es-GT"/>
        </w:rPr>
      </w:pPr>
      <w:r w:rsidRPr="004D7D1B">
        <w:rPr>
          <w:rFonts w:ascii="Arial" w:hAnsi="Arial" w:cs="Arial"/>
          <w:b/>
          <w:sz w:val="24"/>
          <w:szCs w:val="24"/>
          <w:lang w:val="es-GT"/>
        </w:rPr>
        <w:t>GUATEMALA, C.</w:t>
      </w:r>
      <w:r>
        <w:rPr>
          <w:rFonts w:ascii="Arial" w:hAnsi="Arial" w:cs="Arial"/>
          <w:b/>
          <w:sz w:val="24"/>
          <w:szCs w:val="24"/>
          <w:lang w:val="es-GT"/>
        </w:rPr>
        <w:t>A.</w:t>
      </w:r>
      <w:r w:rsidRPr="004D7D1B">
        <w:rPr>
          <w:rFonts w:ascii="Arial" w:hAnsi="Arial" w:cs="Arial"/>
          <w:b/>
          <w:sz w:val="24"/>
          <w:szCs w:val="24"/>
          <w:lang w:val="es-GT"/>
        </w:rPr>
        <w:t xml:space="preserve"> </w:t>
      </w:r>
    </w:p>
    <w:p w:rsidR="00424D42" w:rsidRPr="004D7D1B" w:rsidRDefault="00424D42" w:rsidP="00774662">
      <w:pPr>
        <w:tabs>
          <w:tab w:val="left" w:pos="3975"/>
        </w:tabs>
        <w:spacing w:line="360" w:lineRule="auto"/>
        <w:jc w:val="center"/>
        <w:rPr>
          <w:lang w:val="es-GT"/>
        </w:rPr>
      </w:pPr>
    </w:p>
    <w:p w:rsidR="00424D42" w:rsidRPr="004D7D1B" w:rsidRDefault="00424D42" w:rsidP="00424D42">
      <w:pPr>
        <w:tabs>
          <w:tab w:val="left" w:pos="3975"/>
        </w:tabs>
        <w:rPr>
          <w:lang w:val="es-GT"/>
        </w:rPr>
      </w:pPr>
    </w:p>
    <w:p w:rsidR="00270FB3" w:rsidRPr="004D7D1B" w:rsidRDefault="00424D42" w:rsidP="00424D42">
      <w:pPr>
        <w:tabs>
          <w:tab w:val="left" w:pos="3165"/>
        </w:tabs>
        <w:rPr>
          <w:lang w:val="es-GT"/>
        </w:rPr>
      </w:pPr>
      <w:r w:rsidRPr="004D7D1B">
        <w:rPr>
          <w:lang w:val="es-GT"/>
        </w:rPr>
        <w:tab/>
      </w:r>
    </w:p>
    <w:p w:rsidR="00270FB3" w:rsidRPr="004D7D1B" w:rsidRDefault="00270FB3" w:rsidP="00270FB3">
      <w:pPr>
        <w:rPr>
          <w:lang w:val="es-GT"/>
        </w:rPr>
      </w:pPr>
    </w:p>
    <w:p w:rsidR="00814BA4" w:rsidRDefault="00814BA4" w:rsidP="00270FB3">
      <w:pPr>
        <w:rPr>
          <w:lang w:val="es-GT"/>
        </w:rPr>
        <w:sectPr w:rsidR="00814BA4" w:rsidSect="00814BA4">
          <w:headerReference w:type="default" r:id="rId27"/>
          <w:pgSz w:w="12240" w:h="15840" w:code="1"/>
          <w:pgMar w:top="1418" w:right="851" w:bottom="1134" w:left="1418" w:header="709" w:footer="709" w:gutter="0"/>
          <w:pgNumType w:start="15"/>
          <w:cols w:space="708"/>
          <w:docGrid w:linePitch="360"/>
        </w:sectPr>
      </w:pPr>
    </w:p>
    <w:p w:rsidR="008F3A11" w:rsidRDefault="00424D42" w:rsidP="004F4A6E">
      <w:pPr>
        <w:pStyle w:val="Ttulo2"/>
        <w:jc w:val="center"/>
      </w:pPr>
      <w:bookmarkStart w:id="91" w:name="_Toc449283460"/>
      <w:r w:rsidRPr="00424D42">
        <w:lastRenderedPageBreak/>
        <w:t>PRESENTACIÓN</w:t>
      </w:r>
      <w:bookmarkEnd w:id="91"/>
    </w:p>
    <w:p w:rsidR="004F4A6E" w:rsidRPr="004F4A6E" w:rsidRDefault="004F4A6E" w:rsidP="004F4A6E"/>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En Guatemala</w:t>
      </w:r>
      <w:r w:rsidR="002B0801">
        <w:rPr>
          <w:rFonts w:ascii="Arial" w:hAnsi="Arial" w:cs="Arial"/>
          <w:sz w:val="24"/>
          <w:szCs w:val="24"/>
        </w:rPr>
        <w:t>,</w:t>
      </w:r>
      <w:r w:rsidRPr="00DC78A2">
        <w:rPr>
          <w:rFonts w:ascii="Arial" w:hAnsi="Arial" w:cs="Arial"/>
          <w:sz w:val="24"/>
          <w:szCs w:val="24"/>
        </w:rPr>
        <w:t xml:space="preserve"> la palma aceitera es uno de los cultivos en avance y expansión debido a las crecientes demandas de materia prima oleaginosa para la alimentación humana y animal. </w:t>
      </w:r>
    </w:p>
    <w:p w:rsidR="003859E8" w:rsidRDefault="0032092E" w:rsidP="00B1449F">
      <w:pPr>
        <w:spacing w:after="0" w:line="480" w:lineRule="auto"/>
        <w:jc w:val="both"/>
        <w:rPr>
          <w:rFonts w:ascii="Arial" w:hAnsi="Arial" w:cs="Arial"/>
          <w:sz w:val="24"/>
          <w:szCs w:val="24"/>
        </w:rPr>
      </w:pPr>
      <w:r w:rsidRPr="00DC78A2">
        <w:rPr>
          <w:rFonts w:ascii="Arial" w:hAnsi="Arial" w:cs="Arial"/>
          <w:sz w:val="24"/>
          <w:szCs w:val="24"/>
        </w:rPr>
        <w:t>Es por ello</w:t>
      </w:r>
      <w:r w:rsidR="002B0801">
        <w:rPr>
          <w:rFonts w:ascii="Arial" w:hAnsi="Arial" w:cs="Arial"/>
          <w:sz w:val="24"/>
          <w:szCs w:val="24"/>
        </w:rPr>
        <w:t>,</w:t>
      </w:r>
      <w:r w:rsidRPr="00DC78A2">
        <w:rPr>
          <w:rFonts w:ascii="Arial" w:hAnsi="Arial" w:cs="Arial"/>
          <w:sz w:val="24"/>
          <w:szCs w:val="24"/>
        </w:rPr>
        <w:t xml:space="preserve"> que se han incrementado las investigaciones e</w:t>
      </w:r>
      <w:r w:rsidR="00A97E57">
        <w:rPr>
          <w:rFonts w:ascii="Arial" w:hAnsi="Arial" w:cs="Arial"/>
          <w:sz w:val="24"/>
          <w:szCs w:val="24"/>
        </w:rPr>
        <w:t>n cuanto a esta planta que</w:t>
      </w:r>
      <w:r w:rsidRPr="00DC78A2">
        <w:rPr>
          <w:rFonts w:ascii="Arial" w:hAnsi="Arial" w:cs="Arial"/>
          <w:sz w:val="24"/>
          <w:szCs w:val="24"/>
        </w:rPr>
        <w:t xml:space="preserve"> requiere</w:t>
      </w:r>
      <w:r w:rsidR="00A97E57">
        <w:rPr>
          <w:rFonts w:ascii="Arial" w:hAnsi="Arial" w:cs="Arial"/>
          <w:sz w:val="24"/>
          <w:szCs w:val="24"/>
        </w:rPr>
        <w:t xml:space="preserve"> de</w:t>
      </w:r>
      <w:r w:rsidRPr="00DC78A2">
        <w:rPr>
          <w:rFonts w:ascii="Arial" w:hAnsi="Arial" w:cs="Arial"/>
          <w:sz w:val="24"/>
          <w:szCs w:val="24"/>
        </w:rPr>
        <w:t xml:space="preserve"> condiciones óptimas para su mejor desarrollo y producción. Los aspectos edáficos son indispensables para obtener mejores resultados en la producción es por ello que se debe considerar como uno de los principales aspectos. El conocer características del suelo tales como: topografía, profundidad, físicas y químicas se puede inferir en el mejor manejo y planes de fertilización para este cultivo. La caracterización se realizó en los suelos de las </w:t>
      </w:r>
      <w:r w:rsidR="00195CCC">
        <w:rPr>
          <w:rFonts w:ascii="Arial" w:hAnsi="Arial" w:cs="Arial"/>
          <w:sz w:val="24"/>
          <w:szCs w:val="24"/>
        </w:rPr>
        <w:t>finca</w:t>
      </w:r>
      <w:r w:rsidRPr="00DC78A2">
        <w:rPr>
          <w:rFonts w:ascii="Arial" w:hAnsi="Arial" w:cs="Arial"/>
          <w:sz w:val="24"/>
          <w:szCs w:val="24"/>
        </w:rPr>
        <w:t xml:space="preserve">s La </w:t>
      </w:r>
      <w:proofErr w:type="spellStart"/>
      <w:r w:rsidRPr="00DC78A2">
        <w:rPr>
          <w:rFonts w:ascii="Arial" w:hAnsi="Arial" w:cs="Arial"/>
          <w:sz w:val="24"/>
          <w:szCs w:val="24"/>
        </w:rPr>
        <w:t>Bacadilla</w:t>
      </w:r>
      <w:proofErr w:type="spellEnd"/>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El Rosario, La P</w:t>
      </w:r>
      <w:r w:rsidR="00C56B57">
        <w:rPr>
          <w:rFonts w:ascii="Arial" w:hAnsi="Arial" w:cs="Arial"/>
          <w:sz w:val="24"/>
          <w:szCs w:val="24"/>
        </w:rPr>
        <w:t xml:space="preserve">eñita, </w:t>
      </w:r>
      <w:proofErr w:type="spellStart"/>
      <w:r w:rsidR="00C56B57">
        <w:rPr>
          <w:rFonts w:ascii="Arial" w:hAnsi="Arial" w:cs="Arial"/>
          <w:sz w:val="24"/>
          <w:szCs w:val="24"/>
        </w:rPr>
        <w:t>Sacol</w:t>
      </w:r>
      <w:proofErr w:type="spellEnd"/>
      <w:r w:rsidR="00C56B57">
        <w:rPr>
          <w:rFonts w:ascii="Arial" w:hAnsi="Arial" w:cs="Arial"/>
          <w:sz w:val="24"/>
          <w:szCs w:val="24"/>
        </w:rPr>
        <w:t xml:space="preserve"> y </w:t>
      </w:r>
      <w:proofErr w:type="spellStart"/>
      <w:r w:rsidR="00C56B57">
        <w:rPr>
          <w:rFonts w:ascii="Arial" w:hAnsi="Arial" w:cs="Arial"/>
          <w:sz w:val="24"/>
          <w:szCs w:val="24"/>
        </w:rPr>
        <w:t>Yalcobé</w:t>
      </w:r>
      <w:proofErr w:type="spellEnd"/>
      <w:r w:rsidR="00C56B57">
        <w:rPr>
          <w:rFonts w:ascii="Arial" w:hAnsi="Arial" w:cs="Arial"/>
          <w:sz w:val="24"/>
          <w:szCs w:val="24"/>
        </w:rPr>
        <w:t xml:space="preserve"> de </w:t>
      </w:r>
      <w:proofErr w:type="spellStart"/>
      <w:r w:rsidR="00C56B57">
        <w:rPr>
          <w:rFonts w:ascii="Arial" w:hAnsi="Arial" w:cs="Arial"/>
          <w:sz w:val="24"/>
          <w:szCs w:val="24"/>
        </w:rPr>
        <w:t>Natura</w:t>
      </w:r>
      <w:r w:rsidRPr="00DC78A2">
        <w:rPr>
          <w:rFonts w:ascii="Arial" w:hAnsi="Arial" w:cs="Arial"/>
          <w:sz w:val="24"/>
          <w:szCs w:val="24"/>
        </w:rPr>
        <w:t>ceites</w:t>
      </w:r>
      <w:proofErr w:type="spellEnd"/>
      <w:r w:rsidRPr="00DC78A2">
        <w:rPr>
          <w:rFonts w:ascii="Arial" w:hAnsi="Arial" w:cs="Arial"/>
          <w:sz w:val="24"/>
          <w:szCs w:val="24"/>
        </w:rPr>
        <w:t xml:space="preserve"> estas ubicadas en el municipio de Fray Bartolomé de Las Casas en el departamento de Alta Verapaz, los resultados que se obtuvieron de la investigación sirvieron para determinar el manejo que se le puede dar a las áreas que se delimitarán, zonificando así áreas que sean relativamente homogéneas en cuanto a características físico-químicas. </w:t>
      </w:r>
      <w:r w:rsidR="003859E8">
        <w:rPr>
          <w:rFonts w:ascii="Arial" w:hAnsi="Arial" w:cs="Arial"/>
          <w:sz w:val="24"/>
          <w:szCs w:val="24"/>
        </w:rPr>
        <w:t xml:space="preserve"> </w:t>
      </w:r>
      <w:r w:rsidR="00323C42">
        <w:rPr>
          <w:rFonts w:ascii="Arial" w:hAnsi="Arial" w:cs="Arial"/>
          <w:sz w:val="24"/>
          <w:szCs w:val="24"/>
        </w:rPr>
        <w:t xml:space="preserve">En estas se encontraron modificadores </w:t>
      </w:r>
      <w:r w:rsidR="000645BF">
        <w:rPr>
          <w:rFonts w:ascii="Arial" w:hAnsi="Arial" w:cs="Arial"/>
          <w:sz w:val="24"/>
          <w:szCs w:val="24"/>
        </w:rPr>
        <w:t xml:space="preserve">del suelo que indicaban las clasificaciones por Capacidad-Fertilidad de suelos, entre </w:t>
      </w:r>
      <w:r w:rsidR="003859E8">
        <w:rPr>
          <w:rFonts w:ascii="Arial" w:hAnsi="Arial" w:cs="Arial"/>
          <w:sz w:val="24"/>
          <w:szCs w:val="24"/>
        </w:rPr>
        <w:t>los resultados obte</w:t>
      </w:r>
      <w:r w:rsidR="00B1449F">
        <w:rPr>
          <w:rFonts w:ascii="Arial" w:hAnsi="Arial" w:cs="Arial"/>
          <w:sz w:val="24"/>
          <w:szCs w:val="24"/>
        </w:rPr>
        <w:t xml:space="preserve">nidos de la zonificación están: </w:t>
      </w:r>
      <w:proofErr w:type="spellStart"/>
      <w:r w:rsidR="000645BF">
        <w:rPr>
          <w:rFonts w:ascii="Arial" w:hAnsi="Arial" w:cs="Arial"/>
          <w:sz w:val="24"/>
          <w:szCs w:val="24"/>
        </w:rPr>
        <w:t>CCh</w:t>
      </w:r>
      <w:proofErr w:type="spellEnd"/>
      <w:r w:rsidR="00E14B84">
        <w:rPr>
          <w:rFonts w:ascii="Arial" w:hAnsi="Arial" w:cs="Arial"/>
          <w:sz w:val="24"/>
          <w:szCs w:val="24"/>
        </w:rPr>
        <w:t xml:space="preserve"> (C= </w:t>
      </w:r>
      <w:r w:rsidR="00E14B84" w:rsidRPr="00DC78A2">
        <w:rPr>
          <w:rFonts w:ascii="Arial" w:hAnsi="Arial" w:cs="Arial"/>
          <w:sz w:val="24"/>
          <w:szCs w:val="24"/>
        </w:rPr>
        <w:t>Arcilloso &gt;35% de arcilla</w:t>
      </w:r>
      <w:r w:rsidR="00E14B84">
        <w:rPr>
          <w:rFonts w:ascii="Arial" w:hAnsi="Arial" w:cs="Arial"/>
          <w:sz w:val="24"/>
          <w:szCs w:val="24"/>
        </w:rPr>
        <w:t xml:space="preserve">, </w:t>
      </w:r>
      <w:r w:rsidR="00B1449F" w:rsidRPr="00DC78A2">
        <w:rPr>
          <w:rFonts w:ascii="Arial" w:hAnsi="Arial" w:cs="Arial"/>
          <w:sz w:val="24"/>
          <w:szCs w:val="24"/>
        </w:rPr>
        <w:t>C= subsuelo arcilloso:&gt;35% de arcilla</w:t>
      </w:r>
      <w:r w:rsidR="00B1449F">
        <w:rPr>
          <w:rFonts w:ascii="Arial" w:hAnsi="Arial" w:cs="Arial"/>
          <w:sz w:val="24"/>
          <w:szCs w:val="24"/>
        </w:rPr>
        <w:t xml:space="preserve">, h= ácido pH menor de 10), </w:t>
      </w:r>
      <w:r w:rsidR="000645BF">
        <w:rPr>
          <w:rFonts w:ascii="Arial" w:hAnsi="Arial" w:cs="Arial"/>
          <w:sz w:val="24"/>
          <w:szCs w:val="24"/>
        </w:rPr>
        <w:t xml:space="preserve"> que presenta una fisiografía entre planicies aluviales y sierras plegadas con material originario de carbonatos, representado un 83.46% del área total de las </w:t>
      </w:r>
      <w:r w:rsidR="00195CCC">
        <w:rPr>
          <w:rFonts w:ascii="Arial" w:hAnsi="Arial" w:cs="Arial"/>
          <w:sz w:val="24"/>
          <w:szCs w:val="24"/>
        </w:rPr>
        <w:t>finca</w:t>
      </w:r>
      <w:r w:rsidR="000645BF">
        <w:rPr>
          <w:rFonts w:ascii="Arial" w:hAnsi="Arial" w:cs="Arial"/>
          <w:sz w:val="24"/>
          <w:szCs w:val="24"/>
        </w:rPr>
        <w:t xml:space="preserve">s, también se encontró </w:t>
      </w:r>
      <w:proofErr w:type="spellStart"/>
      <w:r w:rsidR="000645BF">
        <w:rPr>
          <w:rFonts w:ascii="Arial" w:hAnsi="Arial" w:cs="Arial"/>
          <w:sz w:val="24"/>
          <w:szCs w:val="24"/>
        </w:rPr>
        <w:t>CChk</w:t>
      </w:r>
      <w:proofErr w:type="spellEnd"/>
      <w:r w:rsidR="00B1449F">
        <w:rPr>
          <w:rFonts w:ascii="Arial" w:hAnsi="Arial" w:cs="Arial"/>
          <w:sz w:val="24"/>
          <w:szCs w:val="24"/>
        </w:rPr>
        <w:t xml:space="preserve"> (C= </w:t>
      </w:r>
      <w:r w:rsidR="00B1449F" w:rsidRPr="00DC78A2">
        <w:rPr>
          <w:rFonts w:ascii="Arial" w:hAnsi="Arial" w:cs="Arial"/>
          <w:sz w:val="24"/>
          <w:szCs w:val="24"/>
        </w:rPr>
        <w:t>Arcilloso &gt;35% de arcilla</w:t>
      </w:r>
      <w:r w:rsidR="00B1449F">
        <w:rPr>
          <w:rFonts w:ascii="Arial" w:hAnsi="Arial" w:cs="Arial"/>
          <w:sz w:val="24"/>
          <w:szCs w:val="24"/>
        </w:rPr>
        <w:t xml:space="preserve">, </w:t>
      </w:r>
      <w:r w:rsidR="00B1449F" w:rsidRPr="00DC78A2">
        <w:rPr>
          <w:rFonts w:ascii="Arial" w:hAnsi="Arial" w:cs="Arial"/>
          <w:sz w:val="24"/>
          <w:szCs w:val="24"/>
        </w:rPr>
        <w:t>C= subsuelo arcilloso:&gt;35% de arcilla</w:t>
      </w:r>
      <w:r w:rsidR="00B1449F">
        <w:rPr>
          <w:rFonts w:ascii="Arial" w:hAnsi="Arial" w:cs="Arial"/>
          <w:sz w:val="24"/>
          <w:szCs w:val="24"/>
        </w:rPr>
        <w:t>, h= ácido pH menor de 10, k= deficiencia de potasio)</w:t>
      </w:r>
      <w:r w:rsidR="000645BF">
        <w:rPr>
          <w:rFonts w:ascii="Arial" w:hAnsi="Arial" w:cs="Arial"/>
          <w:sz w:val="24"/>
          <w:szCs w:val="24"/>
        </w:rPr>
        <w:t xml:space="preserve"> la cual representa un 9% del área total de las </w:t>
      </w:r>
      <w:r w:rsidR="00195CCC">
        <w:rPr>
          <w:rFonts w:ascii="Arial" w:hAnsi="Arial" w:cs="Arial"/>
          <w:sz w:val="24"/>
          <w:szCs w:val="24"/>
        </w:rPr>
        <w:t>finca</w:t>
      </w:r>
      <w:r w:rsidR="000645BF">
        <w:rPr>
          <w:rFonts w:ascii="Arial" w:hAnsi="Arial" w:cs="Arial"/>
          <w:sz w:val="24"/>
          <w:szCs w:val="24"/>
        </w:rPr>
        <w:t xml:space="preserve">s </w:t>
      </w:r>
      <w:r w:rsidR="003859E8">
        <w:rPr>
          <w:rFonts w:ascii="Arial" w:hAnsi="Arial" w:cs="Arial"/>
          <w:sz w:val="24"/>
          <w:szCs w:val="24"/>
        </w:rPr>
        <w:t>teniendo una infiltración básica de 0.55 cm/hora en sus planicies más bajas. En cuanto a la CL</w:t>
      </w:r>
      <w:r w:rsidR="00B1449F">
        <w:rPr>
          <w:rFonts w:ascii="Arial" w:hAnsi="Arial" w:cs="Arial"/>
          <w:sz w:val="24"/>
          <w:szCs w:val="24"/>
        </w:rPr>
        <w:t xml:space="preserve"> (C= </w:t>
      </w:r>
      <w:r w:rsidR="00B1449F" w:rsidRPr="00DC78A2">
        <w:rPr>
          <w:rFonts w:ascii="Arial" w:hAnsi="Arial" w:cs="Arial"/>
          <w:sz w:val="24"/>
          <w:szCs w:val="24"/>
        </w:rPr>
        <w:t>Arcilloso &gt;35% de arcilla</w:t>
      </w:r>
      <w:r w:rsidR="00B1449F">
        <w:rPr>
          <w:rFonts w:ascii="Arial" w:hAnsi="Arial" w:cs="Arial"/>
          <w:sz w:val="24"/>
          <w:szCs w:val="24"/>
        </w:rPr>
        <w:t>, L</w:t>
      </w:r>
      <w:r w:rsidR="00B1449F" w:rsidRPr="00DC78A2">
        <w:rPr>
          <w:rFonts w:ascii="Arial" w:hAnsi="Arial" w:cs="Arial"/>
          <w:sz w:val="24"/>
          <w:szCs w:val="24"/>
        </w:rPr>
        <w:t>=</w:t>
      </w:r>
      <w:r w:rsidR="00B1449F">
        <w:rPr>
          <w:rFonts w:ascii="Arial" w:hAnsi="Arial" w:cs="Arial"/>
          <w:sz w:val="24"/>
          <w:szCs w:val="24"/>
        </w:rPr>
        <w:t>Franco)</w:t>
      </w:r>
      <w:r w:rsidR="003859E8">
        <w:rPr>
          <w:rFonts w:ascii="Arial" w:hAnsi="Arial" w:cs="Arial"/>
          <w:sz w:val="24"/>
          <w:szCs w:val="24"/>
        </w:rPr>
        <w:t xml:space="preserve"> esta tiene un área de 83.35 ha del total de las </w:t>
      </w:r>
      <w:r w:rsidR="00195CCC">
        <w:rPr>
          <w:rFonts w:ascii="Arial" w:hAnsi="Arial" w:cs="Arial"/>
          <w:sz w:val="24"/>
          <w:szCs w:val="24"/>
        </w:rPr>
        <w:t>finca</w:t>
      </w:r>
      <w:r w:rsidR="003859E8">
        <w:rPr>
          <w:rFonts w:ascii="Arial" w:hAnsi="Arial" w:cs="Arial"/>
          <w:sz w:val="24"/>
          <w:szCs w:val="24"/>
        </w:rPr>
        <w:t xml:space="preserve">s, con montañas </w:t>
      </w:r>
      <w:proofErr w:type="spellStart"/>
      <w:r w:rsidR="003859E8">
        <w:rPr>
          <w:rFonts w:ascii="Arial" w:hAnsi="Arial" w:cs="Arial"/>
          <w:sz w:val="24"/>
          <w:szCs w:val="24"/>
        </w:rPr>
        <w:t>Karsticas</w:t>
      </w:r>
      <w:proofErr w:type="spellEnd"/>
      <w:r w:rsidR="003859E8">
        <w:rPr>
          <w:rFonts w:ascii="Arial" w:hAnsi="Arial" w:cs="Arial"/>
          <w:sz w:val="24"/>
          <w:szCs w:val="24"/>
        </w:rPr>
        <w:t xml:space="preserve"> teniendo una profundidad efectiva de 100 cm, no teniendo así limitaciones en cuanto a nutrientes. </w:t>
      </w:r>
      <w:proofErr w:type="spellStart"/>
      <w:r w:rsidR="003859E8">
        <w:rPr>
          <w:rFonts w:ascii="Arial" w:hAnsi="Arial" w:cs="Arial"/>
          <w:sz w:val="24"/>
          <w:szCs w:val="24"/>
        </w:rPr>
        <w:t>CLh</w:t>
      </w:r>
      <w:proofErr w:type="spellEnd"/>
      <w:r w:rsidR="00B1449F">
        <w:rPr>
          <w:rFonts w:ascii="Arial" w:hAnsi="Arial" w:cs="Arial"/>
          <w:sz w:val="24"/>
          <w:szCs w:val="24"/>
        </w:rPr>
        <w:t xml:space="preserve"> (C= </w:t>
      </w:r>
      <w:r w:rsidR="00B1449F" w:rsidRPr="00DC78A2">
        <w:rPr>
          <w:rFonts w:ascii="Arial" w:hAnsi="Arial" w:cs="Arial"/>
          <w:sz w:val="24"/>
          <w:szCs w:val="24"/>
        </w:rPr>
        <w:lastRenderedPageBreak/>
        <w:t>Arcilloso &gt;35% de arcilla</w:t>
      </w:r>
      <w:r w:rsidR="00B1449F">
        <w:rPr>
          <w:rFonts w:ascii="Arial" w:hAnsi="Arial" w:cs="Arial"/>
          <w:sz w:val="24"/>
          <w:szCs w:val="24"/>
        </w:rPr>
        <w:t>, L</w:t>
      </w:r>
      <w:r w:rsidR="00B1449F" w:rsidRPr="00DC78A2">
        <w:rPr>
          <w:rFonts w:ascii="Arial" w:hAnsi="Arial" w:cs="Arial"/>
          <w:sz w:val="24"/>
          <w:szCs w:val="24"/>
        </w:rPr>
        <w:t>=</w:t>
      </w:r>
      <w:r w:rsidR="00B1449F">
        <w:rPr>
          <w:rFonts w:ascii="Arial" w:hAnsi="Arial" w:cs="Arial"/>
          <w:sz w:val="24"/>
          <w:szCs w:val="24"/>
        </w:rPr>
        <w:t xml:space="preserve">Franco, h= ácido) </w:t>
      </w:r>
      <w:r w:rsidR="003859E8">
        <w:rPr>
          <w:rFonts w:ascii="Arial" w:hAnsi="Arial" w:cs="Arial"/>
          <w:sz w:val="24"/>
          <w:szCs w:val="24"/>
        </w:rPr>
        <w:t xml:space="preserve"> por último que nos indica que tienen limitaciones tales como pH entre 4 y 6.5, con una fisiografía de altiplanicies con una erosión hídrica laminar leve. </w:t>
      </w: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Default="00B1449F" w:rsidP="00B1449F">
      <w:pPr>
        <w:spacing w:after="0" w:line="480" w:lineRule="auto"/>
        <w:jc w:val="both"/>
        <w:rPr>
          <w:rFonts w:ascii="Arial" w:hAnsi="Arial" w:cs="Arial"/>
          <w:sz w:val="24"/>
          <w:szCs w:val="24"/>
        </w:rPr>
      </w:pPr>
    </w:p>
    <w:p w:rsidR="00B1449F" w:rsidRPr="00DC78A2" w:rsidRDefault="00B1449F" w:rsidP="00B1449F">
      <w:pPr>
        <w:spacing w:after="0" w:line="480" w:lineRule="auto"/>
        <w:jc w:val="both"/>
        <w:rPr>
          <w:rFonts w:ascii="Arial" w:hAnsi="Arial" w:cs="Arial"/>
          <w:sz w:val="24"/>
          <w:szCs w:val="24"/>
        </w:rPr>
      </w:pPr>
    </w:p>
    <w:p w:rsidR="0032092E" w:rsidRPr="00DC78A2" w:rsidRDefault="00742241" w:rsidP="001013BF">
      <w:pPr>
        <w:pStyle w:val="Ttulo2"/>
      </w:pPr>
      <w:bookmarkStart w:id="92" w:name="_Toc319264750"/>
      <w:bookmarkStart w:id="93" w:name="_Toc362206351"/>
      <w:bookmarkStart w:id="94" w:name="_Toc362211951"/>
      <w:bookmarkStart w:id="95" w:name="_Toc449283461"/>
      <w:r w:rsidRPr="00DC78A2">
        <w:lastRenderedPageBreak/>
        <w:t>M</w:t>
      </w:r>
      <w:r w:rsidR="008F3A11" w:rsidRPr="00DC78A2">
        <w:t>ARCO TEÓRICO</w:t>
      </w:r>
      <w:bookmarkEnd w:id="92"/>
      <w:bookmarkEnd w:id="93"/>
      <w:bookmarkEnd w:id="94"/>
      <w:bookmarkEnd w:id="95"/>
    </w:p>
    <w:p w:rsidR="0032092E" w:rsidRPr="004F4A6E" w:rsidRDefault="0032092E" w:rsidP="004F4A6E">
      <w:pPr>
        <w:pStyle w:val="Ttulo3"/>
        <w:rPr>
          <w:rFonts w:eastAsiaTheme="majorEastAsia" w:cs="Arial"/>
          <w:szCs w:val="24"/>
          <w:lang w:val="es-GT" w:eastAsia="es-GT"/>
        </w:rPr>
      </w:pPr>
      <w:bookmarkStart w:id="96" w:name="_Toc362206352"/>
      <w:bookmarkStart w:id="97" w:name="_Toc362211952"/>
      <w:bookmarkStart w:id="98" w:name="_Toc449283462"/>
      <w:r w:rsidRPr="004F4A6E">
        <w:rPr>
          <w:rFonts w:eastAsiaTheme="majorEastAsia" w:cs="Arial"/>
          <w:szCs w:val="24"/>
          <w:lang w:val="es-GT" w:eastAsia="es-GT"/>
        </w:rPr>
        <w:t>Marco conceptual</w:t>
      </w:r>
      <w:bookmarkEnd w:id="96"/>
      <w:bookmarkEnd w:id="97"/>
      <w:bookmarkEnd w:id="98"/>
      <w:r w:rsidRPr="004F4A6E">
        <w:rPr>
          <w:rFonts w:eastAsiaTheme="majorEastAsia" w:cs="Arial"/>
          <w:szCs w:val="24"/>
          <w:lang w:val="es-GT" w:eastAsia="es-GT"/>
        </w:rPr>
        <w:t xml:space="preserve"> </w:t>
      </w:r>
    </w:p>
    <w:p w:rsidR="00742241" w:rsidRPr="00DC78A2" w:rsidRDefault="00742241" w:rsidP="00742241"/>
    <w:p w:rsidR="0032092E" w:rsidRPr="00DC78A2" w:rsidRDefault="0032092E" w:rsidP="00CC27A1">
      <w:pPr>
        <w:pStyle w:val="Ttulo3"/>
        <w:numPr>
          <w:ilvl w:val="0"/>
          <w:numId w:val="0"/>
        </w:numPr>
        <w:spacing w:line="480" w:lineRule="auto"/>
        <w:jc w:val="both"/>
        <w:rPr>
          <w:rFonts w:cs="Arial"/>
          <w:szCs w:val="24"/>
        </w:rPr>
      </w:pPr>
      <w:bookmarkStart w:id="99" w:name="_Toc362206353"/>
      <w:bookmarkStart w:id="100" w:name="_Toc362211953"/>
      <w:bookmarkStart w:id="101" w:name="_Toc389124274"/>
      <w:bookmarkStart w:id="102" w:name="_Toc389124558"/>
      <w:bookmarkStart w:id="103" w:name="_Toc434786809"/>
      <w:bookmarkStart w:id="104" w:name="_Toc449283463"/>
      <w:r w:rsidRPr="00DC78A2">
        <w:rPr>
          <w:rFonts w:cs="Arial"/>
          <w:szCs w:val="24"/>
        </w:rPr>
        <w:t>El suelo en palma aceitera</w:t>
      </w:r>
      <w:bookmarkEnd w:id="99"/>
      <w:bookmarkEnd w:id="100"/>
      <w:bookmarkEnd w:id="101"/>
      <w:bookmarkEnd w:id="102"/>
      <w:bookmarkEnd w:id="103"/>
      <w:bookmarkEnd w:id="104"/>
      <w:r w:rsidRPr="00DC78A2">
        <w:rPr>
          <w:rFonts w:cs="Arial"/>
          <w:szCs w:val="24"/>
        </w:rPr>
        <w:t xml:space="preserve"> </w:t>
      </w:r>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sz w:val="24"/>
          <w:szCs w:val="24"/>
        </w:rPr>
        <w:t xml:space="preserve">Según </w:t>
      </w:r>
      <w:proofErr w:type="spellStart"/>
      <w:r w:rsidRPr="00DC78A2">
        <w:rPr>
          <w:rFonts w:ascii="Arial" w:hAnsi="Arial" w:cs="Arial"/>
          <w:sz w:val="24"/>
          <w:szCs w:val="24"/>
        </w:rPr>
        <w:t>Surre</w:t>
      </w:r>
      <w:proofErr w:type="spellEnd"/>
      <w:r w:rsidRPr="00DC78A2">
        <w:rPr>
          <w:rFonts w:ascii="Arial" w:hAnsi="Arial" w:cs="Arial"/>
          <w:sz w:val="24"/>
          <w:szCs w:val="24"/>
        </w:rPr>
        <w:t xml:space="preserve"> y </w:t>
      </w:r>
      <w:proofErr w:type="spellStart"/>
      <w:r w:rsidRPr="00DC78A2">
        <w:rPr>
          <w:rFonts w:ascii="Arial" w:hAnsi="Arial" w:cs="Arial"/>
          <w:sz w:val="24"/>
          <w:szCs w:val="24"/>
        </w:rPr>
        <w:t>Ziller</w:t>
      </w:r>
      <w:proofErr w:type="spellEnd"/>
      <w:r w:rsidRPr="00DC78A2">
        <w:rPr>
          <w:rFonts w:ascii="Arial" w:hAnsi="Arial" w:cs="Arial"/>
          <w:sz w:val="24"/>
          <w:szCs w:val="24"/>
        </w:rPr>
        <w:t xml:space="preserve"> (1969), El suelo cumple una importante labor en las explotaciones de palma, sobre todo en aquellas en las que las condiciones climáticas son marginales, dado que la disponibilidad de nutrientes y agua viene determinada por el estado del suelo.</w:t>
      </w:r>
    </w:p>
    <w:p w:rsidR="0032092E" w:rsidRDefault="0032092E" w:rsidP="00C56B57">
      <w:pPr>
        <w:pStyle w:val="Ttulo4"/>
        <w:numPr>
          <w:ilvl w:val="0"/>
          <w:numId w:val="0"/>
        </w:numPr>
      </w:pPr>
      <w:bookmarkStart w:id="105" w:name="_Toc362206354"/>
      <w:bookmarkStart w:id="106" w:name="_Toc362211954"/>
      <w:r w:rsidRPr="00DC78A2">
        <w:t>Características físicas</w:t>
      </w:r>
      <w:bookmarkEnd w:id="105"/>
      <w:bookmarkEnd w:id="106"/>
    </w:p>
    <w:p w:rsidR="00EF6FD6" w:rsidRPr="00EF6FD6" w:rsidRDefault="00EF6FD6" w:rsidP="00EF6FD6"/>
    <w:p w:rsidR="0032092E" w:rsidRPr="00DC78A2" w:rsidRDefault="0032092E" w:rsidP="00CC27A1">
      <w:pPr>
        <w:spacing w:after="0" w:line="480" w:lineRule="auto"/>
        <w:contextualSpacing/>
        <w:jc w:val="both"/>
        <w:rPr>
          <w:rFonts w:ascii="Arial" w:hAnsi="Arial" w:cs="Arial"/>
          <w:sz w:val="24"/>
          <w:szCs w:val="24"/>
        </w:rPr>
      </w:pPr>
      <w:r w:rsidRPr="00DC78A2">
        <w:rPr>
          <w:rFonts w:ascii="Arial" w:hAnsi="Arial" w:cs="Arial"/>
          <w:sz w:val="24"/>
          <w:szCs w:val="24"/>
        </w:rPr>
        <w:t xml:space="preserve">Quesada (1997) sostiene que las palmas expresan su mayor potencial cuando el suelo es fértil y rico en materia orgánica. Según </w:t>
      </w:r>
      <w:proofErr w:type="spellStart"/>
      <w:r w:rsidRPr="00DC78A2">
        <w:rPr>
          <w:rFonts w:ascii="Arial" w:hAnsi="Arial" w:cs="Arial"/>
          <w:sz w:val="24"/>
          <w:szCs w:val="24"/>
        </w:rPr>
        <w:t>Raygada</w:t>
      </w:r>
      <w:proofErr w:type="spellEnd"/>
      <w:r w:rsidRPr="00DC78A2">
        <w:rPr>
          <w:rFonts w:ascii="Arial" w:hAnsi="Arial" w:cs="Arial"/>
          <w:sz w:val="24"/>
          <w:szCs w:val="24"/>
        </w:rPr>
        <w:t xml:space="preserve"> (2005), dentro de las características físicas más importantes cabe destacar la textura y el drenaje. Según él, los suelos óptimos son los de textura franco-arcillosa, ya que aquellos que presentan textura franco-arenosa, presentan problemas de lavado y lixiviación de nutrientes. </w:t>
      </w:r>
    </w:p>
    <w:p w:rsidR="0032092E" w:rsidRPr="00DC78A2" w:rsidRDefault="0032092E" w:rsidP="00CC27A1">
      <w:pPr>
        <w:spacing w:after="0" w:line="480" w:lineRule="auto"/>
        <w:contextualSpacing/>
        <w:jc w:val="both"/>
        <w:rPr>
          <w:rFonts w:ascii="Arial" w:hAnsi="Arial" w:cs="Arial"/>
          <w:sz w:val="24"/>
          <w:szCs w:val="24"/>
        </w:rPr>
      </w:pPr>
    </w:p>
    <w:p w:rsidR="0032092E" w:rsidRPr="00DC78A2" w:rsidRDefault="0032092E" w:rsidP="00CC27A1">
      <w:pPr>
        <w:spacing w:after="0" w:line="480" w:lineRule="auto"/>
        <w:contextualSpacing/>
        <w:jc w:val="both"/>
        <w:rPr>
          <w:rFonts w:ascii="Arial" w:hAnsi="Arial" w:cs="Arial"/>
          <w:sz w:val="24"/>
          <w:szCs w:val="24"/>
        </w:rPr>
      </w:pPr>
      <w:r w:rsidRPr="00DC78A2">
        <w:rPr>
          <w:rFonts w:ascii="Arial" w:hAnsi="Arial" w:cs="Arial"/>
          <w:sz w:val="24"/>
          <w:szCs w:val="24"/>
        </w:rPr>
        <w:t xml:space="preserve">Los mejores resultados se obtienen cuando los nutrientes mantienen un buen equilibrio, los suelos son ricos en humus y las características físicas permiten la exploración nutritiva e hídrica de las raíces, ya que son muy sensibles a la compactación y a </w:t>
      </w:r>
      <w:r w:rsidR="00EF6FD6">
        <w:rPr>
          <w:rFonts w:ascii="Arial" w:hAnsi="Arial" w:cs="Arial"/>
          <w:sz w:val="24"/>
          <w:szCs w:val="24"/>
        </w:rPr>
        <w:t xml:space="preserve">la </w:t>
      </w:r>
      <w:proofErr w:type="spellStart"/>
      <w:r w:rsidR="00EF6FD6">
        <w:rPr>
          <w:rFonts w:ascii="Arial" w:hAnsi="Arial" w:cs="Arial"/>
          <w:sz w:val="24"/>
          <w:szCs w:val="24"/>
        </w:rPr>
        <w:t>cohesibilidad</w:t>
      </w:r>
      <w:proofErr w:type="spellEnd"/>
      <w:r w:rsidR="00EF6FD6">
        <w:rPr>
          <w:rFonts w:ascii="Arial" w:hAnsi="Arial" w:cs="Arial"/>
          <w:sz w:val="24"/>
          <w:szCs w:val="24"/>
        </w:rPr>
        <w:t xml:space="preserve"> de los suelos</w:t>
      </w:r>
      <w:r w:rsidRPr="00DC78A2">
        <w:rPr>
          <w:rFonts w:ascii="Arial" w:hAnsi="Arial" w:cs="Arial"/>
          <w:sz w:val="24"/>
          <w:szCs w:val="24"/>
        </w:rPr>
        <w:t xml:space="preserve"> (</w:t>
      </w:r>
      <w:proofErr w:type="spellStart"/>
      <w:r w:rsidRPr="00DC78A2">
        <w:rPr>
          <w:rFonts w:ascii="Arial" w:hAnsi="Arial" w:cs="Arial"/>
          <w:sz w:val="24"/>
          <w:szCs w:val="24"/>
        </w:rPr>
        <w:t>Surre</w:t>
      </w:r>
      <w:proofErr w:type="spellEnd"/>
      <w:r w:rsidRPr="00DC78A2">
        <w:rPr>
          <w:rFonts w:ascii="Arial" w:hAnsi="Arial" w:cs="Arial"/>
          <w:sz w:val="24"/>
          <w:szCs w:val="24"/>
        </w:rPr>
        <w:t xml:space="preserve"> y </w:t>
      </w:r>
      <w:proofErr w:type="spellStart"/>
      <w:r w:rsidRPr="00DC78A2">
        <w:rPr>
          <w:rFonts w:ascii="Arial" w:hAnsi="Arial" w:cs="Arial"/>
          <w:sz w:val="24"/>
          <w:szCs w:val="24"/>
        </w:rPr>
        <w:t>Ziller</w:t>
      </w:r>
      <w:proofErr w:type="spellEnd"/>
      <w:r w:rsidRPr="00DC78A2">
        <w:rPr>
          <w:rFonts w:ascii="Arial" w:hAnsi="Arial" w:cs="Arial"/>
          <w:sz w:val="24"/>
          <w:szCs w:val="24"/>
        </w:rPr>
        <w:t>, 1969).</w:t>
      </w:r>
    </w:p>
    <w:p w:rsidR="0032092E" w:rsidRPr="00DC78A2" w:rsidRDefault="0032092E" w:rsidP="00CC27A1">
      <w:pPr>
        <w:spacing w:after="0" w:line="480" w:lineRule="auto"/>
        <w:contextualSpacing/>
        <w:jc w:val="both"/>
        <w:rPr>
          <w:rFonts w:ascii="Arial" w:hAnsi="Arial" w:cs="Arial"/>
          <w:b/>
          <w:sz w:val="24"/>
          <w:szCs w:val="24"/>
        </w:rPr>
      </w:pPr>
    </w:p>
    <w:p w:rsidR="0032092E" w:rsidRPr="00DC78A2" w:rsidRDefault="0032092E" w:rsidP="00CC27A1">
      <w:pPr>
        <w:spacing w:after="0" w:line="480" w:lineRule="auto"/>
        <w:contextualSpacing/>
        <w:jc w:val="both"/>
        <w:rPr>
          <w:rFonts w:ascii="Arial" w:hAnsi="Arial" w:cs="Arial"/>
          <w:b/>
          <w:sz w:val="24"/>
          <w:szCs w:val="24"/>
        </w:rPr>
      </w:pPr>
    </w:p>
    <w:p w:rsidR="00D80FBC" w:rsidRPr="00DC78A2" w:rsidRDefault="00D80FBC" w:rsidP="00CC27A1">
      <w:pPr>
        <w:spacing w:after="0" w:line="480" w:lineRule="auto"/>
        <w:contextualSpacing/>
        <w:jc w:val="both"/>
        <w:rPr>
          <w:rFonts w:ascii="Arial" w:hAnsi="Arial" w:cs="Arial"/>
          <w:b/>
          <w:sz w:val="24"/>
          <w:szCs w:val="24"/>
        </w:rPr>
      </w:pPr>
    </w:p>
    <w:p w:rsidR="00742241" w:rsidRDefault="00742241" w:rsidP="00CC27A1">
      <w:pPr>
        <w:spacing w:after="0" w:line="480" w:lineRule="auto"/>
        <w:contextualSpacing/>
        <w:jc w:val="both"/>
        <w:rPr>
          <w:rFonts w:ascii="Arial" w:hAnsi="Arial" w:cs="Arial"/>
          <w:b/>
          <w:sz w:val="24"/>
          <w:szCs w:val="24"/>
        </w:rPr>
      </w:pPr>
    </w:p>
    <w:p w:rsidR="004F4A6E" w:rsidRPr="00DC78A2" w:rsidRDefault="004F4A6E" w:rsidP="00CC27A1">
      <w:pPr>
        <w:spacing w:after="0" w:line="480" w:lineRule="auto"/>
        <w:contextualSpacing/>
        <w:jc w:val="both"/>
        <w:rPr>
          <w:rFonts w:ascii="Arial" w:hAnsi="Arial" w:cs="Arial"/>
          <w:b/>
          <w:sz w:val="24"/>
          <w:szCs w:val="24"/>
        </w:rPr>
      </w:pPr>
    </w:p>
    <w:p w:rsidR="00560F18" w:rsidRPr="00DC78A2" w:rsidRDefault="00560F18" w:rsidP="00CC27A1">
      <w:pPr>
        <w:spacing w:after="0" w:line="480" w:lineRule="auto"/>
        <w:contextualSpacing/>
        <w:jc w:val="both"/>
        <w:rPr>
          <w:rFonts w:ascii="Arial" w:hAnsi="Arial" w:cs="Arial"/>
          <w:b/>
          <w:sz w:val="24"/>
          <w:szCs w:val="24"/>
        </w:rPr>
      </w:pPr>
    </w:p>
    <w:p w:rsidR="0032092E" w:rsidRPr="000A1E29" w:rsidRDefault="004F4A6E" w:rsidP="004F4A6E">
      <w:pPr>
        <w:pStyle w:val="Descripcin"/>
        <w:rPr>
          <w:rFonts w:ascii="Arial" w:hAnsi="Arial" w:cs="Arial"/>
          <w:b w:val="0"/>
          <w:color w:val="auto"/>
          <w:sz w:val="24"/>
          <w:szCs w:val="24"/>
        </w:rPr>
      </w:pPr>
      <w:bookmarkStart w:id="107" w:name="_Toc320045309"/>
      <w:bookmarkStart w:id="108" w:name="_Toc362212176"/>
      <w:bookmarkStart w:id="109" w:name="_Toc362559860"/>
      <w:bookmarkStart w:id="110" w:name="_Toc379730857"/>
      <w:bookmarkStart w:id="111" w:name="_Toc395782559"/>
      <w:bookmarkStart w:id="112" w:name="_Toc434787021"/>
      <w:r w:rsidRPr="004F4A6E">
        <w:rPr>
          <w:rFonts w:ascii="Arial" w:hAnsi="Arial" w:cs="Arial"/>
          <w:b w:val="0"/>
          <w:color w:val="auto"/>
          <w:sz w:val="24"/>
          <w:szCs w:val="24"/>
        </w:rPr>
        <w:lastRenderedPageBreak/>
        <w:t xml:space="preserve">Cuadro </w:t>
      </w:r>
      <w:r w:rsidRPr="004F4A6E">
        <w:rPr>
          <w:rFonts w:ascii="Arial" w:hAnsi="Arial" w:cs="Arial"/>
          <w:b w:val="0"/>
          <w:color w:val="auto"/>
          <w:sz w:val="24"/>
          <w:szCs w:val="24"/>
        </w:rPr>
        <w:fldChar w:fldCharType="begin"/>
      </w:r>
      <w:r w:rsidRPr="004F4A6E">
        <w:rPr>
          <w:rFonts w:ascii="Arial" w:hAnsi="Arial" w:cs="Arial"/>
          <w:b w:val="0"/>
          <w:color w:val="auto"/>
          <w:sz w:val="24"/>
          <w:szCs w:val="24"/>
        </w:rPr>
        <w:instrText xml:space="preserve"> SEQ Cuadro \* ARABIC </w:instrText>
      </w:r>
      <w:r w:rsidRPr="004F4A6E">
        <w:rPr>
          <w:rFonts w:ascii="Arial" w:hAnsi="Arial" w:cs="Arial"/>
          <w:b w:val="0"/>
          <w:color w:val="auto"/>
          <w:sz w:val="24"/>
          <w:szCs w:val="24"/>
        </w:rPr>
        <w:fldChar w:fldCharType="separate"/>
      </w:r>
      <w:r w:rsidR="00B97591">
        <w:rPr>
          <w:rFonts w:ascii="Arial" w:hAnsi="Arial" w:cs="Arial"/>
          <w:b w:val="0"/>
          <w:noProof/>
          <w:color w:val="auto"/>
          <w:sz w:val="24"/>
          <w:szCs w:val="24"/>
        </w:rPr>
        <w:t>1</w:t>
      </w:r>
      <w:r w:rsidRPr="004F4A6E">
        <w:rPr>
          <w:rFonts w:ascii="Arial" w:hAnsi="Arial" w:cs="Arial"/>
          <w:b w:val="0"/>
          <w:color w:val="auto"/>
          <w:sz w:val="24"/>
          <w:szCs w:val="24"/>
        </w:rPr>
        <w:fldChar w:fldCharType="end"/>
      </w:r>
      <w:r w:rsidRPr="004F4A6E">
        <w:rPr>
          <w:rFonts w:ascii="Arial" w:hAnsi="Arial" w:cs="Arial"/>
          <w:b w:val="0"/>
          <w:color w:val="auto"/>
          <w:sz w:val="24"/>
          <w:szCs w:val="24"/>
        </w:rPr>
        <w:t xml:space="preserve">. </w:t>
      </w:r>
      <w:r w:rsidR="0032092E" w:rsidRPr="00DC78A2">
        <w:rPr>
          <w:rFonts w:ascii="Arial" w:hAnsi="Arial" w:cs="Arial"/>
          <w:b w:val="0"/>
          <w:color w:val="auto"/>
          <w:sz w:val="24"/>
          <w:szCs w:val="24"/>
        </w:rPr>
        <w:t>Propiedades del suelo según aptitud</w:t>
      </w:r>
      <w:bookmarkEnd w:id="107"/>
      <w:bookmarkEnd w:id="108"/>
      <w:bookmarkEnd w:id="109"/>
      <w:bookmarkEnd w:id="110"/>
      <w:r w:rsidR="000A1E29">
        <w:rPr>
          <w:rFonts w:ascii="Arial" w:hAnsi="Arial" w:cs="Arial"/>
          <w:color w:val="auto"/>
          <w:sz w:val="24"/>
          <w:szCs w:val="24"/>
        </w:rPr>
        <w:t xml:space="preserve"> </w:t>
      </w:r>
      <w:r w:rsidR="000A1E29">
        <w:rPr>
          <w:rFonts w:ascii="Arial" w:hAnsi="Arial" w:cs="Arial"/>
          <w:b w:val="0"/>
          <w:color w:val="auto"/>
          <w:sz w:val="24"/>
          <w:szCs w:val="24"/>
        </w:rPr>
        <w:t>a plantaciones de Palma aceitera</w:t>
      </w:r>
      <w:bookmarkEnd w:id="111"/>
      <w:bookmarkEnd w:id="112"/>
    </w:p>
    <w:tbl>
      <w:tblPr>
        <w:tblStyle w:val="Tablaconcuadrcula"/>
        <w:tblW w:w="9622" w:type="dxa"/>
        <w:tblLook w:val="04A0" w:firstRow="1" w:lastRow="0" w:firstColumn="1" w:lastColumn="0" w:noHBand="0" w:noVBand="1"/>
      </w:tblPr>
      <w:tblGrid>
        <w:gridCol w:w="2852"/>
        <w:gridCol w:w="1096"/>
        <w:gridCol w:w="1170"/>
        <w:gridCol w:w="1407"/>
        <w:gridCol w:w="1769"/>
        <w:gridCol w:w="1328"/>
      </w:tblGrid>
      <w:tr w:rsidR="0032092E" w:rsidRPr="00DC78A2" w:rsidTr="0032092E">
        <w:trPr>
          <w:trHeight w:val="491"/>
        </w:trPr>
        <w:tc>
          <w:tcPr>
            <w:tcW w:w="0" w:type="auto"/>
            <w:vMerge w:val="restart"/>
            <w:vAlign w:val="center"/>
          </w:tcPr>
          <w:p w:rsidR="0032092E" w:rsidRPr="00DC78A2" w:rsidRDefault="0027032D" w:rsidP="00BC5362">
            <w:pPr>
              <w:spacing w:line="480" w:lineRule="auto"/>
              <w:jc w:val="right"/>
              <w:rPr>
                <w:rFonts w:ascii="Arial" w:hAnsi="Arial" w:cs="Arial"/>
                <w:b/>
                <w:szCs w:val="24"/>
              </w:rPr>
            </w:pPr>
            <w:r>
              <w:rPr>
                <w:rFonts w:ascii="Arial" w:hAnsi="Arial" w:cs="Arial"/>
                <w:b/>
                <w:noProof/>
                <w:szCs w:val="24"/>
                <w:lang w:val="es-GT" w:eastAsia="es-GT"/>
              </w:rPr>
              <mc:AlternateContent>
                <mc:Choice Requires="wps">
                  <w:drawing>
                    <wp:anchor distT="0" distB="0" distL="114300" distR="114300" simplePos="0" relativeHeight="251661312" behindDoc="0" locked="0" layoutInCell="1" allowOverlap="1" wp14:anchorId="0050A9FA" wp14:editId="3195790B">
                      <wp:simplePos x="0" y="0"/>
                      <wp:positionH relativeFrom="column">
                        <wp:posOffset>-17780</wp:posOffset>
                      </wp:positionH>
                      <wp:positionV relativeFrom="paragraph">
                        <wp:posOffset>27305</wp:posOffset>
                      </wp:positionV>
                      <wp:extent cx="1748155" cy="942975"/>
                      <wp:effectExtent l="0" t="0" r="23495" b="28575"/>
                      <wp:wrapNone/>
                      <wp:docPr id="11"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8155" cy="942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13737B" id="Conector recto de flecha 11" o:spid="_x0000_s1026" type="#_x0000_t32" style="position:absolute;margin-left:-1.4pt;margin-top:2.15pt;width:137.65pt;height:7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"/>
                  </w:pict>
                </mc:Fallback>
              </mc:AlternateContent>
            </w:r>
            <w:r w:rsidR="0032092E" w:rsidRPr="00DC78A2">
              <w:rPr>
                <w:rFonts w:ascii="Arial" w:hAnsi="Arial" w:cs="Arial"/>
                <w:b/>
                <w:szCs w:val="24"/>
              </w:rPr>
              <w:t xml:space="preserve">                                </w:t>
            </w:r>
            <w:r w:rsidR="00560F18" w:rsidRPr="00DC78A2">
              <w:rPr>
                <w:rFonts w:ascii="Arial" w:hAnsi="Arial" w:cs="Arial"/>
                <w:b/>
                <w:szCs w:val="24"/>
              </w:rPr>
              <w:t xml:space="preserve">    </w:t>
            </w:r>
            <w:r w:rsidR="0032092E" w:rsidRPr="00DC78A2">
              <w:rPr>
                <w:rFonts w:ascii="Arial" w:hAnsi="Arial" w:cs="Arial"/>
                <w:b/>
                <w:szCs w:val="24"/>
              </w:rPr>
              <w:t>Clases</w:t>
            </w:r>
          </w:p>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Aptitud limitaciones</w:t>
            </w:r>
          </w:p>
        </w:tc>
        <w:tc>
          <w:tcPr>
            <w:tcW w:w="0" w:type="auto"/>
            <w:gridSpan w:val="2"/>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Apta</w:t>
            </w:r>
          </w:p>
        </w:tc>
        <w:tc>
          <w:tcPr>
            <w:tcW w:w="0" w:type="auto"/>
            <w:vMerge w:val="restart"/>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Moderada</w:t>
            </w:r>
          </w:p>
        </w:tc>
        <w:tc>
          <w:tcPr>
            <w:tcW w:w="0" w:type="auto"/>
            <w:vMerge w:val="restart"/>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Marginal Severa</w:t>
            </w:r>
          </w:p>
        </w:tc>
        <w:tc>
          <w:tcPr>
            <w:tcW w:w="0" w:type="auto"/>
            <w:vMerge w:val="restart"/>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No apta</w:t>
            </w:r>
          </w:p>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Muy severa</w:t>
            </w:r>
          </w:p>
        </w:tc>
      </w:tr>
      <w:tr w:rsidR="0032092E" w:rsidRPr="00DC78A2" w:rsidTr="0032092E">
        <w:trPr>
          <w:trHeight w:val="244"/>
        </w:trPr>
        <w:tc>
          <w:tcPr>
            <w:tcW w:w="0" w:type="auto"/>
            <w:vMerge/>
          </w:tcPr>
          <w:p w:rsidR="0032092E" w:rsidRPr="00DC78A2" w:rsidRDefault="0032092E" w:rsidP="00CC27A1">
            <w:pPr>
              <w:spacing w:line="480" w:lineRule="auto"/>
              <w:jc w:val="both"/>
              <w:rPr>
                <w:rFonts w:ascii="Arial" w:hAnsi="Arial" w:cs="Arial"/>
                <w:b/>
                <w:szCs w:val="24"/>
              </w:rPr>
            </w:pP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Ninguna</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Ligera</w:t>
            </w:r>
          </w:p>
        </w:tc>
        <w:tc>
          <w:tcPr>
            <w:tcW w:w="0" w:type="auto"/>
            <w:vMerge/>
          </w:tcPr>
          <w:p w:rsidR="0032092E" w:rsidRPr="00DC78A2" w:rsidRDefault="0032092E" w:rsidP="00CC27A1">
            <w:pPr>
              <w:spacing w:line="480" w:lineRule="auto"/>
              <w:jc w:val="both"/>
              <w:rPr>
                <w:rFonts w:ascii="Arial" w:hAnsi="Arial" w:cs="Arial"/>
                <w:b/>
                <w:szCs w:val="24"/>
              </w:rPr>
            </w:pPr>
          </w:p>
        </w:tc>
        <w:tc>
          <w:tcPr>
            <w:tcW w:w="0" w:type="auto"/>
            <w:vMerge/>
          </w:tcPr>
          <w:p w:rsidR="0032092E" w:rsidRPr="00DC78A2" w:rsidRDefault="0032092E" w:rsidP="00CC27A1">
            <w:pPr>
              <w:spacing w:line="480" w:lineRule="auto"/>
              <w:jc w:val="both"/>
              <w:rPr>
                <w:rFonts w:ascii="Arial" w:hAnsi="Arial" w:cs="Arial"/>
                <w:b/>
                <w:szCs w:val="24"/>
              </w:rPr>
            </w:pPr>
          </w:p>
        </w:tc>
        <w:tc>
          <w:tcPr>
            <w:tcW w:w="0" w:type="auto"/>
            <w:vMerge/>
          </w:tcPr>
          <w:p w:rsidR="0032092E" w:rsidRPr="00DC78A2" w:rsidRDefault="0032092E" w:rsidP="00CC27A1">
            <w:pPr>
              <w:spacing w:line="480" w:lineRule="auto"/>
              <w:jc w:val="both"/>
              <w:rPr>
                <w:rFonts w:ascii="Arial" w:hAnsi="Arial" w:cs="Arial"/>
                <w:b/>
                <w:szCs w:val="24"/>
              </w:rPr>
            </w:pPr>
          </w:p>
        </w:tc>
      </w:tr>
      <w:tr w:rsidR="0032092E" w:rsidRPr="00DC78A2" w:rsidTr="0032092E">
        <w:trPr>
          <w:trHeight w:val="231"/>
        </w:trPr>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Condiciones físicas</w:t>
            </w:r>
          </w:p>
        </w:tc>
        <w:tc>
          <w:tcPr>
            <w:tcW w:w="0" w:type="auto"/>
            <w:vAlign w:val="center"/>
          </w:tcPr>
          <w:p w:rsidR="0032092E" w:rsidRPr="00DC78A2" w:rsidRDefault="0032092E" w:rsidP="00CC27A1">
            <w:pPr>
              <w:spacing w:line="480" w:lineRule="auto"/>
              <w:jc w:val="both"/>
              <w:rPr>
                <w:rFonts w:ascii="Arial" w:hAnsi="Arial" w:cs="Arial"/>
                <w:b/>
                <w:szCs w:val="24"/>
              </w:rPr>
            </w:pPr>
            <w:proofErr w:type="spellStart"/>
            <w:r w:rsidRPr="00DC78A2">
              <w:rPr>
                <w:rFonts w:ascii="Arial" w:hAnsi="Arial" w:cs="Arial"/>
                <w:b/>
                <w:szCs w:val="24"/>
              </w:rPr>
              <w:t>FAr</w:t>
            </w:r>
            <w:proofErr w:type="spellEnd"/>
          </w:p>
        </w:tc>
        <w:tc>
          <w:tcPr>
            <w:tcW w:w="0" w:type="auto"/>
            <w:vAlign w:val="center"/>
          </w:tcPr>
          <w:p w:rsidR="0032092E" w:rsidRPr="00DC78A2" w:rsidRDefault="0032092E" w:rsidP="00CC27A1">
            <w:pPr>
              <w:spacing w:line="480" w:lineRule="auto"/>
              <w:jc w:val="both"/>
              <w:rPr>
                <w:rFonts w:ascii="Arial" w:hAnsi="Arial" w:cs="Arial"/>
                <w:b/>
                <w:szCs w:val="24"/>
              </w:rPr>
            </w:pPr>
            <w:proofErr w:type="spellStart"/>
            <w:r w:rsidRPr="00DC78A2">
              <w:rPr>
                <w:rFonts w:ascii="Arial" w:hAnsi="Arial" w:cs="Arial"/>
                <w:b/>
                <w:szCs w:val="24"/>
              </w:rPr>
              <w:t>FAr</w:t>
            </w:r>
            <w:proofErr w:type="spellEnd"/>
            <w:r w:rsidRPr="00DC78A2">
              <w:rPr>
                <w:rFonts w:ascii="Arial" w:hAnsi="Arial" w:cs="Arial"/>
                <w:b/>
                <w:szCs w:val="24"/>
              </w:rPr>
              <w:t xml:space="preserve">, </w:t>
            </w:r>
            <w:proofErr w:type="spellStart"/>
            <w:r w:rsidRPr="00DC78A2">
              <w:rPr>
                <w:rFonts w:ascii="Arial" w:hAnsi="Arial" w:cs="Arial"/>
                <w:b/>
                <w:szCs w:val="24"/>
              </w:rPr>
              <w:t>FArL</w:t>
            </w:r>
            <w:proofErr w:type="spellEnd"/>
          </w:p>
        </w:tc>
        <w:tc>
          <w:tcPr>
            <w:tcW w:w="0" w:type="auto"/>
            <w:vAlign w:val="center"/>
          </w:tcPr>
          <w:p w:rsidR="0032092E" w:rsidRPr="00DC78A2" w:rsidRDefault="0032092E" w:rsidP="00CC27A1">
            <w:pPr>
              <w:spacing w:line="480" w:lineRule="auto"/>
              <w:jc w:val="both"/>
              <w:rPr>
                <w:rFonts w:ascii="Arial" w:hAnsi="Arial" w:cs="Arial"/>
                <w:b/>
                <w:szCs w:val="24"/>
              </w:rPr>
            </w:pPr>
            <w:proofErr w:type="spellStart"/>
            <w:r w:rsidRPr="00DC78A2">
              <w:rPr>
                <w:rFonts w:ascii="Arial" w:hAnsi="Arial" w:cs="Arial"/>
                <w:b/>
                <w:szCs w:val="24"/>
              </w:rPr>
              <w:t>FArAo</w:t>
            </w:r>
            <w:proofErr w:type="spellEnd"/>
            <w:r w:rsidRPr="00DC78A2">
              <w:rPr>
                <w:rFonts w:ascii="Arial" w:hAnsi="Arial" w:cs="Arial"/>
                <w:b/>
                <w:szCs w:val="24"/>
              </w:rPr>
              <w:t xml:space="preserve">, </w:t>
            </w:r>
            <w:proofErr w:type="spellStart"/>
            <w:r w:rsidRPr="00DC78A2">
              <w:rPr>
                <w:rFonts w:ascii="Arial" w:hAnsi="Arial" w:cs="Arial"/>
                <w:b/>
                <w:szCs w:val="24"/>
              </w:rPr>
              <w:t>AoF</w:t>
            </w:r>
            <w:proofErr w:type="spellEnd"/>
          </w:p>
        </w:tc>
        <w:tc>
          <w:tcPr>
            <w:tcW w:w="0" w:type="auto"/>
            <w:vAlign w:val="center"/>
          </w:tcPr>
          <w:p w:rsidR="0032092E" w:rsidRPr="00DC78A2" w:rsidRDefault="0032092E" w:rsidP="00CC27A1">
            <w:pPr>
              <w:spacing w:line="480" w:lineRule="auto"/>
              <w:jc w:val="both"/>
              <w:rPr>
                <w:rFonts w:ascii="Arial" w:hAnsi="Arial" w:cs="Arial"/>
                <w:b/>
                <w:szCs w:val="24"/>
              </w:rPr>
            </w:pPr>
            <w:proofErr w:type="spellStart"/>
            <w:r w:rsidRPr="00DC78A2">
              <w:rPr>
                <w:rFonts w:ascii="Arial" w:hAnsi="Arial" w:cs="Arial"/>
                <w:b/>
                <w:szCs w:val="24"/>
              </w:rPr>
              <w:t>ArL</w:t>
            </w:r>
            <w:proofErr w:type="spellEnd"/>
            <w:r w:rsidRPr="00DC78A2">
              <w:rPr>
                <w:rFonts w:ascii="Arial" w:hAnsi="Arial" w:cs="Arial"/>
                <w:b/>
                <w:szCs w:val="24"/>
              </w:rPr>
              <w:t>, Ar</w:t>
            </w:r>
          </w:p>
        </w:tc>
        <w:tc>
          <w:tcPr>
            <w:tcW w:w="0" w:type="auto"/>
            <w:vAlign w:val="center"/>
          </w:tcPr>
          <w:p w:rsidR="0032092E" w:rsidRPr="00DC78A2" w:rsidRDefault="0032092E" w:rsidP="00CC27A1">
            <w:pPr>
              <w:spacing w:line="480" w:lineRule="auto"/>
              <w:jc w:val="both"/>
              <w:rPr>
                <w:rFonts w:ascii="Arial" w:hAnsi="Arial" w:cs="Arial"/>
                <w:b/>
                <w:szCs w:val="24"/>
              </w:rPr>
            </w:pPr>
            <w:proofErr w:type="spellStart"/>
            <w:r w:rsidRPr="00DC78A2">
              <w:rPr>
                <w:rFonts w:ascii="Arial" w:hAnsi="Arial" w:cs="Arial"/>
                <w:b/>
                <w:szCs w:val="24"/>
              </w:rPr>
              <w:t>Ao</w:t>
            </w:r>
            <w:proofErr w:type="spellEnd"/>
            <w:r w:rsidRPr="00DC78A2">
              <w:rPr>
                <w:rFonts w:ascii="Arial" w:hAnsi="Arial" w:cs="Arial"/>
                <w:b/>
                <w:szCs w:val="24"/>
              </w:rPr>
              <w:t>, Ar</w:t>
            </w:r>
          </w:p>
        </w:tc>
      </w:tr>
      <w:tr w:rsidR="0032092E" w:rsidRPr="00DC78A2" w:rsidTr="0032092E">
        <w:trPr>
          <w:trHeight w:val="244"/>
        </w:trPr>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Profundidad efectiva</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&gt;100</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75-100</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50-75</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25-50</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&lt;25</w:t>
            </w:r>
          </w:p>
        </w:tc>
      </w:tr>
      <w:tr w:rsidR="0032092E" w:rsidRPr="00DC78A2" w:rsidTr="0032092E">
        <w:trPr>
          <w:trHeight w:val="244"/>
        </w:trPr>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Espesor capa orgánica</w:t>
            </w:r>
          </w:p>
        </w:tc>
        <w:tc>
          <w:tcPr>
            <w:tcW w:w="0" w:type="auto"/>
            <w:vAlign w:val="center"/>
          </w:tcPr>
          <w:p w:rsidR="0032092E" w:rsidRPr="00DC78A2" w:rsidRDefault="0032092E" w:rsidP="00CC27A1">
            <w:pPr>
              <w:spacing w:line="480" w:lineRule="auto"/>
              <w:jc w:val="both"/>
              <w:rPr>
                <w:rFonts w:ascii="Arial" w:hAnsi="Arial" w:cs="Arial"/>
                <w:b/>
                <w:szCs w:val="24"/>
              </w:rPr>
            </w:pP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0-50</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50-200</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200-300</w:t>
            </w:r>
          </w:p>
        </w:tc>
        <w:tc>
          <w:tcPr>
            <w:tcW w:w="0" w:type="auto"/>
            <w:vAlign w:val="center"/>
          </w:tcPr>
          <w:p w:rsidR="0032092E" w:rsidRPr="00DC78A2" w:rsidRDefault="0032092E" w:rsidP="00CC27A1">
            <w:pPr>
              <w:spacing w:line="480" w:lineRule="auto"/>
              <w:jc w:val="both"/>
              <w:rPr>
                <w:rFonts w:ascii="Arial" w:hAnsi="Arial" w:cs="Arial"/>
                <w:b/>
                <w:szCs w:val="24"/>
              </w:rPr>
            </w:pPr>
            <w:r w:rsidRPr="00DC78A2">
              <w:rPr>
                <w:rFonts w:ascii="Arial" w:hAnsi="Arial" w:cs="Arial"/>
                <w:b/>
                <w:szCs w:val="24"/>
              </w:rPr>
              <w:t>&gt;300</w:t>
            </w:r>
          </w:p>
        </w:tc>
      </w:tr>
    </w:tbl>
    <w:p w:rsidR="0032092E" w:rsidRPr="0064709E" w:rsidRDefault="0032092E" w:rsidP="00CC27A1">
      <w:pPr>
        <w:pStyle w:val="Descripcin"/>
        <w:spacing w:after="0" w:line="480" w:lineRule="auto"/>
        <w:jc w:val="both"/>
        <w:rPr>
          <w:rFonts w:ascii="Arial" w:hAnsi="Arial" w:cs="Arial"/>
          <w:b w:val="0"/>
          <w:color w:val="auto"/>
          <w:sz w:val="24"/>
          <w:szCs w:val="24"/>
          <w:lang w:val="pt-BR"/>
        </w:rPr>
      </w:pPr>
      <w:r w:rsidRPr="0064709E">
        <w:rPr>
          <w:rFonts w:ascii="Arial" w:hAnsi="Arial" w:cs="Arial"/>
          <w:b w:val="0"/>
          <w:color w:val="auto"/>
          <w:sz w:val="24"/>
          <w:szCs w:val="24"/>
          <w:lang w:val="pt-BR"/>
        </w:rPr>
        <w:t xml:space="preserve">Ar: </w:t>
      </w:r>
      <w:proofErr w:type="spellStart"/>
      <w:r w:rsidRPr="0064709E">
        <w:rPr>
          <w:rFonts w:ascii="Arial" w:hAnsi="Arial" w:cs="Arial"/>
          <w:b w:val="0"/>
          <w:color w:val="auto"/>
          <w:sz w:val="24"/>
          <w:szCs w:val="24"/>
          <w:lang w:val="pt-BR"/>
        </w:rPr>
        <w:t>arcilloso</w:t>
      </w:r>
      <w:proofErr w:type="spellEnd"/>
      <w:r w:rsidRPr="0064709E">
        <w:rPr>
          <w:rFonts w:ascii="Arial" w:hAnsi="Arial" w:cs="Arial"/>
          <w:b w:val="0"/>
          <w:color w:val="auto"/>
          <w:sz w:val="24"/>
          <w:szCs w:val="24"/>
          <w:lang w:val="pt-BR"/>
        </w:rPr>
        <w:t xml:space="preserve">; Ao: Arenoso; F: franco; L: limoso.  </w:t>
      </w:r>
    </w:p>
    <w:p w:rsidR="0032092E" w:rsidRPr="00DC78A2" w:rsidRDefault="0032092E" w:rsidP="00CC27A1">
      <w:pPr>
        <w:spacing w:after="0" w:line="480" w:lineRule="auto"/>
        <w:contextualSpacing/>
        <w:jc w:val="both"/>
        <w:rPr>
          <w:rFonts w:ascii="Arial" w:hAnsi="Arial" w:cs="Arial"/>
          <w:sz w:val="24"/>
          <w:szCs w:val="24"/>
        </w:rPr>
      </w:pPr>
      <w:r w:rsidRPr="00DC78A2">
        <w:rPr>
          <w:rFonts w:ascii="Arial" w:hAnsi="Arial" w:cs="Arial"/>
          <w:sz w:val="24"/>
          <w:szCs w:val="24"/>
        </w:rPr>
        <w:t xml:space="preserve">Tomado de </w:t>
      </w:r>
      <w:proofErr w:type="spellStart"/>
      <w:r w:rsidRPr="00DC78A2">
        <w:rPr>
          <w:rFonts w:ascii="Arial" w:hAnsi="Arial" w:cs="Arial"/>
          <w:sz w:val="24"/>
          <w:szCs w:val="24"/>
        </w:rPr>
        <w:t>Raygada</w:t>
      </w:r>
      <w:proofErr w:type="spellEnd"/>
      <w:r w:rsidRPr="00DC78A2">
        <w:rPr>
          <w:rFonts w:ascii="Arial" w:hAnsi="Arial" w:cs="Arial"/>
          <w:sz w:val="24"/>
          <w:szCs w:val="24"/>
        </w:rPr>
        <w:t xml:space="preserve"> 2005</w:t>
      </w:r>
    </w:p>
    <w:p w:rsidR="0032092E" w:rsidRPr="00DC78A2" w:rsidRDefault="0032092E" w:rsidP="00CC27A1">
      <w:pPr>
        <w:spacing w:after="0" w:line="480" w:lineRule="auto"/>
        <w:contextualSpacing/>
        <w:jc w:val="both"/>
        <w:rPr>
          <w:rFonts w:ascii="Arial" w:hAnsi="Arial" w:cs="Arial"/>
          <w:b/>
          <w:sz w:val="24"/>
          <w:szCs w:val="24"/>
        </w:rPr>
      </w:pPr>
    </w:p>
    <w:p w:rsidR="008F3A11" w:rsidRPr="00DC78A2" w:rsidRDefault="0032092E" w:rsidP="008F3A11">
      <w:pPr>
        <w:spacing w:after="0" w:line="480" w:lineRule="auto"/>
        <w:contextualSpacing/>
        <w:jc w:val="center"/>
        <w:rPr>
          <w:rFonts w:ascii="Arial" w:hAnsi="Arial" w:cs="Arial"/>
          <w:b/>
          <w:sz w:val="24"/>
          <w:szCs w:val="24"/>
        </w:rPr>
      </w:pPr>
      <w:r w:rsidRPr="00DC78A2">
        <w:rPr>
          <w:rFonts w:ascii="Arial" w:hAnsi="Arial" w:cs="Arial"/>
          <w:b/>
          <w:noProof/>
          <w:sz w:val="24"/>
          <w:szCs w:val="24"/>
          <w:lang w:val="es-GT" w:eastAsia="es-GT"/>
        </w:rPr>
        <w:drawing>
          <wp:inline distT="0" distB="0" distL="0" distR="0" wp14:anchorId="4E516EB1" wp14:editId="25106068">
            <wp:extent cx="3399632" cy="3017036"/>
            <wp:effectExtent l="0" t="0" r="0" b="0"/>
            <wp:docPr id="5" name="Imagen 1" descr="http://www.cm.colpos.mx/meteoro/progde/textu/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cm.colpos.mx/meteoro/progde/textu/fig1.gif"/>
                    <pic:cNvPicPr>
                      <a:picLocks noChangeAspect="1" noChangeArrowheads="1"/>
                    </pic:cNvPicPr>
                  </pic:nvPicPr>
                  <pic:blipFill>
                    <a:blip r:embed="rId28" cstate="print"/>
                    <a:srcRect/>
                    <a:stretch>
                      <a:fillRect/>
                    </a:stretch>
                  </pic:blipFill>
                  <pic:spPr bwMode="auto">
                    <a:xfrm>
                      <a:off x="0" y="0"/>
                      <a:ext cx="3400472" cy="3017782"/>
                    </a:xfrm>
                    <a:prstGeom prst="rect">
                      <a:avLst/>
                    </a:prstGeom>
                    <a:noFill/>
                    <a:ln w="9525">
                      <a:noFill/>
                      <a:miter lim="800000"/>
                      <a:headEnd/>
                      <a:tailEnd/>
                    </a:ln>
                  </pic:spPr>
                </pic:pic>
              </a:graphicData>
            </a:graphic>
          </wp:inline>
        </w:drawing>
      </w:r>
    </w:p>
    <w:p w:rsidR="0032092E" w:rsidRPr="00DC78A2" w:rsidRDefault="004F4A6E" w:rsidP="004F4A6E">
      <w:pPr>
        <w:pStyle w:val="Descripcin"/>
        <w:rPr>
          <w:rFonts w:ascii="Arial" w:hAnsi="Arial" w:cs="Arial"/>
          <w:b w:val="0"/>
          <w:color w:val="auto"/>
          <w:sz w:val="24"/>
          <w:szCs w:val="24"/>
        </w:rPr>
      </w:pPr>
      <w:bookmarkStart w:id="113" w:name="_Toc379730695"/>
      <w:bookmarkStart w:id="114" w:name="_Toc320045238"/>
      <w:bookmarkStart w:id="115" w:name="_Toc362212570"/>
      <w:bookmarkStart w:id="116" w:name="_Toc362559804"/>
      <w:bookmarkStart w:id="117" w:name="_Toc395782667"/>
      <w:bookmarkStart w:id="118" w:name="_Toc444103390"/>
      <w:r w:rsidRPr="004F4A6E">
        <w:rPr>
          <w:rFonts w:ascii="Arial" w:hAnsi="Arial" w:cs="Arial"/>
          <w:b w:val="0"/>
          <w:color w:val="auto"/>
          <w:sz w:val="24"/>
          <w:szCs w:val="24"/>
        </w:rPr>
        <w:t xml:space="preserve">Figura.  </w:t>
      </w:r>
      <w:r w:rsidRPr="004F4A6E">
        <w:rPr>
          <w:rFonts w:ascii="Arial" w:hAnsi="Arial" w:cs="Arial"/>
          <w:b w:val="0"/>
          <w:color w:val="auto"/>
          <w:sz w:val="24"/>
          <w:szCs w:val="24"/>
        </w:rPr>
        <w:fldChar w:fldCharType="begin"/>
      </w:r>
      <w:r w:rsidRPr="004F4A6E">
        <w:rPr>
          <w:rFonts w:ascii="Arial" w:hAnsi="Arial" w:cs="Arial"/>
          <w:b w:val="0"/>
          <w:color w:val="auto"/>
          <w:sz w:val="24"/>
          <w:szCs w:val="24"/>
        </w:rPr>
        <w:instrText xml:space="preserve"> SEQ Figura._ \* ARABIC </w:instrText>
      </w:r>
      <w:r w:rsidRPr="004F4A6E">
        <w:rPr>
          <w:rFonts w:ascii="Arial" w:hAnsi="Arial" w:cs="Arial"/>
          <w:b w:val="0"/>
          <w:color w:val="auto"/>
          <w:sz w:val="24"/>
          <w:szCs w:val="24"/>
        </w:rPr>
        <w:fldChar w:fldCharType="separate"/>
      </w:r>
      <w:r w:rsidR="00B97591">
        <w:rPr>
          <w:rFonts w:ascii="Arial" w:hAnsi="Arial" w:cs="Arial"/>
          <w:b w:val="0"/>
          <w:noProof/>
          <w:color w:val="auto"/>
          <w:sz w:val="24"/>
          <w:szCs w:val="24"/>
        </w:rPr>
        <w:t>4</w:t>
      </w:r>
      <w:r w:rsidRPr="004F4A6E">
        <w:rPr>
          <w:rFonts w:ascii="Arial" w:hAnsi="Arial" w:cs="Arial"/>
          <w:b w:val="0"/>
          <w:color w:val="auto"/>
          <w:sz w:val="24"/>
          <w:szCs w:val="24"/>
        </w:rPr>
        <w:fldChar w:fldCharType="end"/>
      </w:r>
      <w:r w:rsidRPr="004F4A6E">
        <w:rPr>
          <w:rFonts w:ascii="Arial" w:hAnsi="Arial" w:cs="Arial"/>
          <w:b w:val="0"/>
          <w:color w:val="auto"/>
          <w:sz w:val="24"/>
          <w:szCs w:val="24"/>
        </w:rPr>
        <w:t xml:space="preserve">. </w:t>
      </w:r>
      <w:r w:rsidR="0032092E" w:rsidRPr="00DC78A2">
        <w:rPr>
          <w:rFonts w:ascii="Arial" w:hAnsi="Arial" w:cs="Arial"/>
          <w:b w:val="0"/>
          <w:color w:val="auto"/>
          <w:sz w:val="24"/>
          <w:szCs w:val="24"/>
        </w:rPr>
        <w:t>Gráfico para la denominación de los suelo</w:t>
      </w:r>
      <w:r w:rsidR="000A1E29">
        <w:rPr>
          <w:rFonts w:ascii="Arial" w:hAnsi="Arial" w:cs="Arial"/>
          <w:b w:val="0"/>
          <w:color w:val="auto"/>
          <w:sz w:val="24"/>
          <w:szCs w:val="24"/>
        </w:rPr>
        <w:t xml:space="preserve">s en base a la textura, según </w:t>
      </w:r>
      <w:r w:rsidR="0032092E" w:rsidRPr="00DC78A2">
        <w:rPr>
          <w:rFonts w:ascii="Arial" w:hAnsi="Arial" w:cs="Arial"/>
          <w:b w:val="0"/>
          <w:color w:val="auto"/>
          <w:sz w:val="24"/>
          <w:szCs w:val="24"/>
        </w:rPr>
        <w:t xml:space="preserve"> USDA.</w:t>
      </w:r>
      <w:bookmarkEnd w:id="113"/>
      <w:r w:rsidR="0032092E" w:rsidRPr="00DC78A2">
        <w:rPr>
          <w:rFonts w:ascii="Arial" w:hAnsi="Arial" w:cs="Arial"/>
          <w:b w:val="0"/>
          <w:color w:val="auto"/>
          <w:sz w:val="24"/>
          <w:szCs w:val="24"/>
        </w:rPr>
        <w:t xml:space="preserve"> Tomado de  </w:t>
      </w:r>
      <w:proofErr w:type="spellStart"/>
      <w:r w:rsidR="0032092E" w:rsidRPr="00DC78A2">
        <w:rPr>
          <w:rFonts w:ascii="Arial" w:hAnsi="Arial" w:cs="Arial"/>
          <w:b w:val="0"/>
          <w:color w:val="auto"/>
          <w:sz w:val="24"/>
          <w:szCs w:val="24"/>
        </w:rPr>
        <w:t>Martinez</w:t>
      </w:r>
      <w:proofErr w:type="spellEnd"/>
      <w:r w:rsidR="0032092E" w:rsidRPr="00DC78A2">
        <w:rPr>
          <w:rFonts w:ascii="Arial" w:hAnsi="Arial" w:cs="Arial"/>
          <w:b w:val="0"/>
          <w:color w:val="auto"/>
          <w:sz w:val="24"/>
          <w:szCs w:val="24"/>
        </w:rPr>
        <w:t>, C. (2009)</w:t>
      </w:r>
      <w:bookmarkEnd w:id="114"/>
      <w:bookmarkEnd w:id="115"/>
      <w:bookmarkEnd w:id="116"/>
      <w:bookmarkEnd w:id="117"/>
      <w:bookmarkEnd w:id="118"/>
    </w:p>
    <w:p w:rsidR="00BC5362" w:rsidRPr="00DC78A2" w:rsidRDefault="00BC5362" w:rsidP="00BC5362"/>
    <w:p w:rsidR="0032092E" w:rsidRPr="00DC78A2" w:rsidRDefault="0032092E" w:rsidP="00CC27A1">
      <w:pPr>
        <w:pStyle w:val="Ttulo3"/>
        <w:numPr>
          <w:ilvl w:val="0"/>
          <w:numId w:val="0"/>
        </w:numPr>
        <w:spacing w:line="480" w:lineRule="auto"/>
        <w:jc w:val="both"/>
        <w:rPr>
          <w:rFonts w:cs="Arial"/>
          <w:szCs w:val="24"/>
        </w:rPr>
      </w:pPr>
      <w:bookmarkStart w:id="119" w:name="_Toc362206355"/>
      <w:bookmarkStart w:id="120" w:name="_Toc362211955"/>
      <w:bookmarkStart w:id="121" w:name="_Toc389124275"/>
      <w:bookmarkStart w:id="122" w:name="_Toc389124559"/>
      <w:bookmarkStart w:id="123" w:name="_Toc434786810"/>
      <w:bookmarkStart w:id="124" w:name="_Toc449283464"/>
      <w:r w:rsidRPr="00DC78A2">
        <w:rPr>
          <w:rFonts w:cs="Arial"/>
          <w:szCs w:val="24"/>
        </w:rPr>
        <w:lastRenderedPageBreak/>
        <w:t>Fisiografía y Drenaje</w:t>
      </w:r>
      <w:bookmarkEnd w:id="119"/>
      <w:bookmarkEnd w:id="120"/>
      <w:bookmarkEnd w:id="121"/>
      <w:bookmarkEnd w:id="122"/>
      <w:bookmarkEnd w:id="123"/>
      <w:bookmarkEnd w:id="124"/>
      <w:r w:rsidRPr="00DC78A2">
        <w:rPr>
          <w:rFonts w:cs="Arial"/>
          <w:szCs w:val="24"/>
        </w:rPr>
        <w:t xml:space="preserve"> </w:t>
      </w:r>
    </w:p>
    <w:p w:rsidR="0032092E" w:rsidRPr="00DC78A2" w:rsidRDefault="0032092E" w:rsidP="00CC27A1">
      <w:pPr>
        <w:autoSpaceDE w:val="0"/>
        <w:autoSpaceDN w:val="0"/>
        <w:adjustRightInd w:val="0"/>
        <w:spacing w:after="0" w:line="480" w:lineRule="auto"/>
        <w:jc w:val="both"/>
        <w:rPr>
          <w:rFonts w:ascii="Arial" w:eastAsia="TTE24AEC00t00" w:hAnsi="Arial" w:cs="Arial"/>
          <w:sz w:val="24"/>
          <w:szCs w:val="24"/>
        </w:rPr>
      </w:pPr>
      <w:r w:rsidRPr="00DC78A2">
        <w:rPr>
          <w:rFonts w:ascii="Arial" w:eastAsia="TTE24AEC00t00" w:hAnsi="Arial" w:cs="Arial"/>
          <w:sz w:val="24"/>
          <w:szCs w:val="24"/>
        </w:rPr>
        <w:t>Son preferibles terrenos con pendientes suaves, ya que las grandes pendientes favorecen la erosión por escorrentía y dificultan el manejo del cultivo.</w:t>
      </w:r>
    </w:p>
    <w:p w:rsidR="0032092E" w:rsidRPr="00DC78A2" w:rsidRDefault="0032092E" w:rsidP="00CC27A1">
      <w:pPr>
        <w:autoSpaceDE w:val="0"/>
        <w:autoSpaceDN w:val="0"/>
        <w:adjustRightInd w:val="0"/>
        <w:spacing w:after="0" w:line="480" w:lineRule="auto"/>
        <w:jc w:val="both"/>
        <w:rPr>
          <w:rFonts w:ascii="Arial" w:eastAsia="TTE24AEC00t00" w:hAnsi="Arial" w:cs="Arial"/>
          <w:sz w:val="24"/>
          <w:szCs w:val="24"/>
        </w:rPr>
      </w:pPr>
      <w:r w:rsidRPr="00DC78A2">
        <w:rPr>
          <w:rFonts w:ascii="Arial" w:eastAsia="TTE24AEC00t00" w:hAnsi="Arial" w:cs="Arial"/>
          <w:sz w:val="24"/>
          <w:szCs w:val="24"/>
        </w:rPr>
        <w:t xml:space="preserve">Asimismo, es necesario que el suelo tenga un grado adecuado de porosidad para garantizar el drenaje. </w:t>
      </w:r>
    </w:p>
    <w:p w:rsidR="0032092E" w:rsidRPr="00DC78A2" w:rsidRDefault="0032092E" w:rsidP="00C56B57">
      <w:pPr>
        <w:pStyle w:val="Ttulo4"/>
        <w:numPr>
          <w:ilvl w:val="0"/>
          <w:numId w:val="47"/>
        </w:numPr>
        <w:spacing w:line="480" w:lineRule="auto"/>
        <w:jc w:val="both"/>
        <w:rPr>
          <w:rFonts w:cs="Arial"/>
          <w:i/>
          <w:szCs w:val="24"/>
        </w:rPr>
      </w:pPr>
      <w:r w:rsidRPr="00DC78A2">
        <w:rPr>
          <w:rFonts w:cs="Arial"/>
          <w:i/>
          <w:szCs w:val="24"/>
        </w:rPr>
        <w:t xml:space="preserve">Un suelo con buena estructura </w:t>
      </w:r>
    </w:p>
    <w:p w:rsidR="0032092E" w:rsidRPr="00DC78A2" w:rsidRDefault="0032092E" w:rsidP="006424CD">
      <w:pPr>
        <w:pStyle w:val="Prrafodelista"/>
        <w:numPr>
          <w:ilvl w:val="0"/>
          <w:numId w:val="32"/>
        </w:numPr>
        <w:spacing w:after="0" w:line="480" w:lineRule="auto"/>
        <w:jc w:val="both"/>
        <w:rPr>
          <w:rFonts w:ascii="Arial" w:hAnsi="Arial" w:cs="Arial"/>
          <w:sz w:val="24"/>
          <w:szCs w:val="24"/>
        </w:rPr>
      </w:pPr>
      <w:r w:rsidRPr="00DC78A2">
        <w:rPr>
          <w:rFonts w:ascii="Arial" w:hAnsi="Arial" w:cs="Arial"/>
          <w:sz w:val="24"/>
          <w:szCs w:val="24"/>
        </w:rPr>
        <w:t xml:space="preserve">Es fácil de cultivar. </w:t>
      </w:r>
    </w:p>
    <w:p w:rsidR="0032092E" w:rsidRPr="00DC78A2" w:rsidRDefault="0032092E" w:rsidP="006424CD">
      <w:pPr>
        <w:pStyle w:val="Prrafodelista"/>
        <w:numPr>
          <w:ilvl w:val="0"/>
          <w:numId w:val="32"/>
        </w:numPr>
        <w:spacing w:after="0" w:line="480" w:lineRule="auto"/>
        <w:jc w:val="both"/>
        <w:rPr>
          <w:rFonts w:ascii="Arial" w:hAnsi="Arial" w:cs="Arial"/>
          <w:sz w:val="24"/>
          <w:szCs w:val="24"/>
        </w:rPr>
      </w:pPr>
      <w:r w:rsidRPr="00DC78A2">
        <w:rPr>
          <w:rFonts w:ascii="Arial" w:hAnsi="Arial" w:cs="Arial"/>
          <w:sz w:val="24"/>
          <w:szCs w:val="24"/>
        </w:rPr>
        <w:t xml:space="preserve">No es erosionado fácilmente por la lluvia ni por el viento. </w:t>
      </w:r>
    </w:p>
    <w:p w:rsidR="0032092E" w:rsidRPr="00DC78A2" w:rsidRDefault="0032092E" w:rsidP="006424CD">
      <w:pPr>
        <w:pStyle w:val="Prrafodelista"/>
        <w:numPr>
          <w:ilvl w:val="0"/>
          <w:numId w:val="32"/>
        </w:numPr>
        <w:spacing w:after="0" w:line="480" w:lineRule="auto"/>
        <w:jc w:val="both"/>
        <w:rPr>
          <w:rFonts w:ascii="Arial" w:hAnsi="Arial" w:cs="Arial"/>
          <w:sz w:val="24"/>
          <w:szCs w:val="24"/>
        </w:rPr>
      </w:pPr>
      <w:r w:rsidRPr="00DC78A2">
        <w:rPr>
          <w:rFonts w:ascii="Arial" w:hAnsi="Arial" w:cs="Arial"/>
          <w:sz w:val="24"/>
          <w:szCs w:val="24"/>
        </w:rPr>
        <w:t xml:space="preserve">El aire y el agua penetra muy bien. </w:t>
      </w:r>
    </w:p>
    <w:p w:rsidR="0032092E" w:rsidRPr="00DC78A2" w:rsidRDefault="0032092E" w:rsidP="006424CD">
      <w:pPr>
        <w:pStyle w:val="Prrafodelista"/>
        <w:numPr>
          <w:ilvl w:val="0"/>
          <w:numId w:val="32"/>
        </w:numPr>
        <w:spacing w:after="0" w:line="480" w:lineRule="auto"/>
        <w:jc w:val="both"/>
        <w:rPr>
          <w:rFonts w:ascii="Arial" w:hAnsi="Arial" w:cs="Arial"/>
          <w:sz w:val="24"/>
          <w:szCs w:val="24"/>
        </w:rPr>
      </w:pPr>
      <w:r w:rsidRPr="00DC78A2">
        <w:rPr>
          <w:rFonts w:ascii="Arial" w:hAnsi="Arial" w:cs="Arial"/>
          <w:sz w:val="24"/>
          <w:szCs w:val="24"/>
        </w:rPr>
        <w:t xml:space="preserve">Las raíces de las plantas tienen buen desarrollo.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56B57">
      <w:pPr>
        <w:pStyle w:val="Ttulo4"/>
        <w:numPr>
          <w:ilvl w:val="0"/>
          <w:numId w:val="47"/>
        </w:numPr>
        <w:spacing w:line="480" w:lineRule="auto"/>
        <w:jc w:val="both"/>
        <w:rPr>
          <w:rFonts w:cs="Arial"/>
          <w:i/>
          <w:szCs w:val="24"/>
        </w:rPr>
      </w:pPr>
      <w:r w:rsidRPr="00DC78A2">
        <w:rPr>
          <w:rFonts w:cs="Arial"/>
          <w:i/>
          <w:szCs w:val="24"/>
        </w:rPr>
        <w:t xml:space="preserve">Suelos con mala estructura   </w:t>
      </w:r>
    </w:p>
    <w:p w:rsidR="0032092E" w:rsidRPr="00DC78A2" w:rsidRDefault="0032092E" w:rsidP="006424CD">
      <w:pPr>
        <w:pStyle w:val="Prrafodelista"/>
        <w:numPr>
          <w:ilvl w:val="0"/>
          <w:numId w:val="33"/>
        </w:numPr>
        <w:spacing w:after="0" w:line="480" w:lineRule="auto"/>
        <w:jc w:val="both"/>
        <w:rPr>
          <w:rFonts w:ascii="Arial" w:hAnsi="Arial" w:cs="Arial"/>
          <w:sz w:val="24"/>
          <w:szCs w:val="24"/>
        </w:rPr>
      </w:pPr>
      <w:r w:rsidRPr="00DC78A2">
        <w:rPr>
          <w:rFonts w:ascii="Arial" w:hAnsi="Arial" w:cs="Arial"/>
          <w:sz w:val="24"/>
          <w:szCs w:val="24"/>
        </w:rPr>
        <w:t xml:space="preserve">Cuando están húmedos son como una masa. </w:t>
      </w:r>
    </w:p>
    <w:p w:rsidR="0032092E" w:rsidRPr="00DC78A2" w:rsidRDefault="0032092E" w:rsidP="006424CD">
      <w:pPr>
        <w:pStyle w:val="Prrafodelista"/>
        <w:numPr>
          <w:ilvl w:val="0"/>
          <w:numId w:val="33"/>
        </w:numPr>
        <w:spacing w:after="0" w:line="480" w:lineRule="auto"/>
        <w:jc w:val="both"/>
        <w:rPr>
          <w:rFonts w:ascii="Arial" w:hAnsi="Arial" w:cs="Arial"/>
          <w:sz w:val="24"/>
          <w:szCs w:val="24"/>
        </w:rPr>
      </w:pPr>
      <w:r w:rsidRPr="00DC78A2">
        <w:rPr>
          <w:rFonts w:ascii="Arial" w:hAnsi="Arial" w:cs="Arial"/>
          <w:sz w:val="24"/>
          <w:szCs w:val="24"/>
        </w:rPr>
        <w:t xml:space="preserve">El aire no puede penetrar. </w:t>
      </w:r>
    </w:p>
    <w:p w:rsidR="0032092E" w:rsidRPr="00DC78A2" w:rsidRDefault="0032092E" w:rsidP="006424CD">
      <w:pPr>
        <w:pStyle w:val="Prrafodelista"/>
        <w:numPr>
          <w:ilvl w:val="0"/>
          <w:numId w:val="33"/>
        </w:numPr>
        <w:spacing w:after="0" w:line="480" w:lineRule="auto"/>
        <w:jc w:val="both"/>
        <w:rPr>
          <w:rFonts w:ascii="Arial" w:hAnsi="Arial" w:cs="Arial"/>
          <w:sz w:val="24"/>
          <w:szCs w:val="24"/>
        </w:rPr>
      </w:pPr>
      <w:r w:rsidRPr="00DC78A2">
        <w:rPr>
          <w:rFonts w:ascii="Arial" w:hAnsi="Arial" w:cs="Arial"/>
          <w:sz w:val="24"/>
          <w:szCs w:val="24"/>
        </w:rPr>
        <w:t>Se pegan a las herramientas de trabajo.</w:t>
      </w:r>
    </w:p>
    <w:p w:rsidR="0032092E" w:rsidRPr="00DC78A2" w:rsidRDefault="0032092E" w:rsidP="00CC27A1">
      <w:pPr>
        <w:pStyle w:val="Ttulo3"/>
        <w:numPr>
          <w:ilvl w:val="0"/>
          <w:numId w:val="0"/>
        </w:numPr>
        <w:spacing w:line="480" w:lineRule="auto"/>
        <w:jc w:val="both"/>
        <w:rPr>
          <w:rFonts w:cs="Arial"/>
          <w:szCs w:val="24"/>
        </w:rPr>
      </w:pPr>
      <w:bookmarkStart w:id="125" w:name="_Toc362206356"/>
      <w:bookmarkStart w:id="126" w:name="_Toc362211956"/>
      <w:bookmarkStart w:id="127" w:name="_Toc389124276"/>
      <w:bookmarkStart w:id="128" w:name="_Toc389124560"/>
      <w:bookmarkStart w:id="129" w:name="_Toc434786811"/>
      <w:bookmarkStart w:id="130" w:name="_Toc449283465"/>
      <w:r w:rsidRPr="00DC78A2">
        <w:rPr>
          <w:rFonts w:cs="Arial"/>
          <w:szCs w:val="24"/>
        </w:rPr>
        <w:t>Porosidad</w:t>
      </w:r>
      <w:bookmarkEnd w:id="125"/>
      <w:bookmarkEnd w:id="126"/>
      <w:bookmarkEnd w:id="127"/>
      <w:bookmarkEnd w:id="128"/>
      <w:bookmarkEnd w:id="129"/>
      <w:bookmarkEnd w:id="130"/>
      <w:r w:rsidRPr="00DC78A2">
        <w:rPr>
          <w:rFonts w:cs="Arial"/>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 el sistema de espacios vacíos en el suelo que no está ocupado por sólidos. </w:t>
      </w:r>
    </w:p>
    <w:p w:rsidR="0032092E" w:rsidRPr="00DC78A2" w:rsidRDefault="0032092E" w:rsidP="006424CD">
      <w:pPr>
        <w:pStyle w:val="Prrafodelista"/>
        <w:numPr>
          <w:ilvl w:val="0"/>
          <w:numId w:val="34"/>
        </w:numPr>
        <w:spacing w:after="0" w:line="480" w:lineRule="auto"/>
        <w:jc w:val="both"/>
        <w:rPr>
          <w:rFonts w:ascii="Arial" w:hAnsi="Arial" w:cs="Arial"/>
          <w:sz w:val="24"/>
          <w:szCs w:val="24"/>
        </w:rPr>
      </w:pPr>
      <w:r w:rsidRPr="00DC78A2">
        <w:rPr>
          <w:rFonts w:ascii="Arial" w:hAnsi="Arial" w:cs="Arial"/>
          <w:sz w:val="24"/>
          <w:szCs w:val="24"/>
        </w:rPr>
        <w:t xml:space="preserve">Está compuesta por los poros o pequeñas cavidades que existen en el suelo. </w:t>
      </w:r>
    </w:p>
    <w:p w:rsidR="0032092E" w:rsidRPr="00DC78A2" w:rsidRDefault="0032092E" w:rsidP="006424CD">
      <w:pPr>
        <w:pStyle w:val="Prrafodelista"/>
        <w:numPr>
          <w:ilvl w:val="0"/>
          <w:numId w:val="34"/>
        </w:numPr>
        <w:spacing w:after="0" w:line="480" w:lineRule="auto"/>
        <w:jc w:val="both"/>
        <w:rPr>
          <w:rFonts w:ascii="Arial" w:hAnsi="Arial" w:cs="Arial"/>
          <w:sz w:val="24"/>
          <w:szCs w:val="24"/>
        </w:rPr>
      </w:pPr>
      <w:r w:rsidRPr="00DC78A2">
        <w:rPr>
          <w:rFonts w:ascii="Arial" w:hAnsi="Arial" w:cs="Arial"/>
          <w:sz w:val="24"/>
          <w:szCs w:val="24"/>
        </w:rPr>
        <w:t xml:space="preserve">Por estas cavidades o poros penetran el aire y el agua. </w:t>
      </w:r>
    </w:p>
    <w:p w:rsidR="0032092E" w:rsidRPr="00DC78A2" w:rsidRDefault="0032092E" w:rsidP="006424CD">
      <w:pPr>
        <w:pStyle w:val="Prrafodelista"/>
        <w:numPr>
          <w:ilvl w:val="0"/>
          <w:numId w:val="34"/>
        </w:numPr>
        <w:spacing w:after="0" w:line="480" w:lineRule="auto"/>
        <w:jc w:val="both"/>
        <w:rPr>
          <w:rFonts w:ascii="Arial" w:hAnsi="Arial" w:cs="Arial"/>
          <w:sz w:val="24"/>
          <w:szCs w:val="24"/>
        </w:rPr>
      </w:pPr>
      <w:r w:rsidRPr="00DC78A2">
        <w:rPr>
          <w:rFonts w:ascii="Arial" w:hAnsi="Arial" w:cs="Arial"/>
          <w:sz w:val="24"/>
          <w:szCs w:val="24"/>
        </w:rPr>
        <w:t xml:space="preserve">En los suelos que tienen  partículas grandes  como las arenas, los poros son grandes y el agua y el aire penetran fácilmente. </w:t>
      </w:r>
    </w:p>
    <w:p w:rsidR="0032092E" w:rsidRPr="00DC78A2" w:rsidRDefault="0032092E" w:rsidP="006424CD">
      <w:pPr>
        <w:pStyle w:val="Prrafodelista"/>
        <w:numPr>
          <w:ilvl w:val="0"/>
          <w:numId w:val="34"/>
        </w:numPr>
        <w:spacing w:after="0" w:line="480" w:lineRule="auto"/>
        <w:jc w:val="both"/>
        <w:rPr>
          <w:rFonts w:ascii="Arial" w:hAnsi="Arial" w:cs="Arial"/>
          <w:sz w:val="24"/>
          <w:szCs w:val="24"/>
        </w:rPr>
      </w:pPr>
      <w:r w:rsidRPr="00DC78A2">
        <w:rPr>
          <w:rFonts w:ascii="Arial" w:hAnsi="Arial" w:cs="Arial"/>
          <w:sz w:val="24"/>
          <w:szCs w:val="24"/>
        </w:rPr>
        <w:t>En los suelos que tienen  partículas más pequeñas como las arcillas, los poros son muy pequeños, el agua y el</w:t>
      </w:r>
      <w:r w:rsidR="00EF6FD6">
        <w:rPr>
          <w:rFonts w:ascii="Arial" w:hAnsi="Arial" w:cs="Arial"/>
          <w:sz w:val="24"/>
          <w:szCs w:val="24"/>
        </w:rPr>
        <w:t xml:space="preserve"> aire no penetran con facilidad</w:t>
      </w:r>
      <w:r w:rsidRPr="00DC78A2">
        <w:rPr>
          <w:rFonts w:ascii="Arial" w:hAnsi="Arial" w:cs="Arial"/>
          <w:sz w:val="24"/>
          <w:szCs w:val="24"/>
        </w:rPr>
        <w:t xml:space="preserve"> </w:t>
      </w:r>
      <w:proofErr w:type="spellStart"/>
      <w:r w:rsidRPr="00DC78A2">
        <w:rPr>
          <w:rFonts w:ascii="Arial" w:hAnsi="Arial" w:cs="Arial"/>
          <w:sz w:val="24"/>
          <w:szCs w:val="24"/>
        </w:rPr>
        <w:t>Forsythe</w:t>
      </w:r>
      <w:proofErr w:type="spellEnd"/>
      <w:r w:rsidRPr="00DC78A2">
        <w:rPr>
          <w:rFonts w:ascii="Arial" w:hAnsi="Arial" w:cs="Arial"/>
          <w:sz w:val="24"/>
          <w:szCs w:val="24"/>
        </w:rPr>
        <w:t>, W. (1987)</w:t>
      </w:r>
      <w:r w:rsidR="00EF6FD6">
        <w:rPr>
          <w:rFonts w:ascii="Arial" w:hAnsi="Arial" w:cs="Arial"/>
          <w:sz w:val="24"/>
          <w:szCs w:val="24"/>
        </w:rPr>
        <w:t>.</w:t>
      </w:r>
    </w:p>
    <w:p w:rsidR="0032092E" w:rsidRPr="00DC78A2" w:rsidRDefault="0032092E" w:rsidP="00CC27A1">
      <w:pPr>
        <w:pStyle w:val="Ttulo3"/>
        <w:numPr>
          <w:ilvl w:val="0"/>
          <w:numId w:val="0"/>
        </w:numPr>
        <w:spacing w:line="480" w:lineRule="auto"/>
        <w:jc w:val="both"/>
        <w:rPr>
          <w:rFonts w:cs="Arial"/>
          <w:szCs w:val="24"/>
        </w:rPr>
      </w:pPr>
      <w:bookmarkStart w:id="131" w:name="_Toc362206357"/>
      <w:bookmarkStart w:id="132" w:name="_Toc362211957"/>
      <w:bookmarkStart w:id="133" w:name="_Toc389124277"/>
      <w:bookmarkStart w:id="134" w:name="_Toc389124561"/>
      <w:bookmarkStart w:id="135" w:name="_Toc434786812"/>
      <w:bookmarkStart w:id="136" w:name="_Toc449283466"/>
      <w:r w:rsidRPr="00DC78A2">
        <w:rPr>
          <w:rFonts w:cs="Arial"/>
          <w:szCs w:val="24"/>
        </w:rPr>
        <w:lastRenderedPageBreak/>
        <w:t>Permeabilidad</w:t>
      </w:r>
      <w:bookmarkEnd w:id="131"/>
      <w:bookmarkEnd w:id="132"/>
      <w:bookmarkEnd w:id="133"/>
      <w:bookmarkEnd w:id="134"/>
      <w:bookmarkEnd w:id="135"/>
      <w:bookmarkEnd w:id="136"/>
      <w:r w:rsidRPr="00DC78A2">
        <w:rPr>
          <w:rFonts w:cs="Arial"/>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 la facilidad con que el agua y el aire se mueven dentro del suelo. Los suelos que se encharcan tienen permeabilidad muy lenta </w:t>
      </w:r>
      <w:proofErr w:type="spellStart"/>
      <w:r w:rsidRPr="00DC78A2">
        <w:rPr>
          <w:rFonts w:ascii="Arial" w:hAnsi="Arial" w:cs="Arial"/>
          <w:sz w:val="24"/>
          <w:szCs w:val="24"/>
        </w:rPr>
        <w:t>Forsythe</w:t>
      </w:r>
      <w:proofErr w:type="spellEnd"/>
      <w:r w:rsidRPr="00DC78A2">
        <w:rPr>
          <w:rFonts w:ascii="Arial" w:hAnsi="Arial" w:cs="Arial"/>
          <w:sz w:val="24"/>
          <w:szCs w:val="24"/>
        </w:rPr>
        <w:t>, W. (1987)</w:t>
      </w:r>
      <w:r w:rsidR="00D7387A">
        <w:rPr>
          <w:rFonts w:ascii="Arial" w:hAnsi="Arial" w:cs="Arial"/>
          <w:sz w:val="24"/>
          <w:szCs w:val="24"/>
        </w:rPr>
        <w:t xml:space="preserve">.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pStyle w:val="Ttulo3"/>
        <w:numPr>
          <w:ilvl w:val="0"/>
          <w:numId w:val="0"/>
        </w:numPr>
        <w:spacing w:before="0" w:line="480" w:lineRule="auto"/>
        <w:jc w:val="both"/>
        <w:rPr>
          <w:rFonts w:cs="Arial"/>
          <w:szCs w:val="24"/>
        </w:rPr>
      </w:pPr>
      <w:bookmarkStart w:id="137" w:name="_Toc362206358"/>
      <w:bookmarkStart w:id="138" w:name="_Toc362211958"/>
      <w:bookmarkStart w:id="139" w:name="_Toc389124278"/>
      <w:bookmarkStart w:id="140" w:name="_Toc389124562"/>
      <w:bookmarkStart w:id="141" w:name="_Toc434786813"/>
      <w:bookmarkStart w:id="142" w:name="_Toc449283467"/>
      <w:r w:rsidRPr="00DC78A2">
        <w:rPr>
          <w:rFonts w:cs="Arial"/>
          <w:szCs w:val="24"/>
        </w:rPr>
        <w:t>La infiltración</w:t>
      </w:r>
      <w:bookmarkEnd w:id="137"/>
      <w:bookmarkEnd w:id="138"/>
      <w:bookmarkEnd w:id="139"/>
      <w:bookmarkEnd w:id="140"/>
      <w:bookmarkEnd w:id="141"/>
      <w:bookmarkEnd w:id="142"/>
      <w:r w:rsidRPr="00DC78A2">
        <w:rPr>
          <w:rFonts w:cs="Arial"/>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Se define como el proceso por el cual el agua penetra por la superficie del suelo y llega hasta sus capas inferiores.</w:t>
      </w:r>
    </w:p>
    <w:p w:rsidR="0032092E" w:rsidRPr="00DC78A2" w:rsidRDefault="0032092E" w:rsidP="00CC27A1">
      <w:pPr>
        <w:pStyle w:val="Ttulo3"/>
        <w:numPr>
          <w:ilvl w:val="0"/>
          <w:numId w:val="0"/>
        </w:numPr>
        <w:spacing w:line="480" w:lineRule="auto"/>
        <w:jc w:val="both"/>
        <w:rPr>
          <w:rFonts w:cs="Arial"/>
          <w:szCs w:val="24"/>
        </w:rPr>
      </w:pPr>
      <w:bookmarkStart w:id="143" w:name="_Toc362206359"/>
      <w:bookmarkStart w:id="144" w:name="_Toc362211959"/>
      <w:bookmarkStart w:id="145" w:name="_Toc389124279"/>
      <w:bookmarkStart w:id="146" w:name="_Toc389124563"/>
      <w:bookmarkStart w:id="147" w:name="_Toc434786814"/>
      <w:bookmarkStart w:id="148" w:name="_Toc449283468"/>
      <w:r w:rsidRPr="00DC78A2">
        <w:rPr>
          <w:rFonts w:cs="Arial"/>
          <w:szCs w:val="24"/>
        </w:rPr>
        <w:t>Profundidad efectiva</w:t>
      </w:r>
      <w:bookmarkEnd w:id="143"/>
      <w:bookmarkEnd w:id="144"/>
      <w:bookmarkEnd w:id="145"/>
      <w:bookmarkEnd w:id="146"/>
      <w:bookmarkEnd w:id="147"/>
      <w:bookmarkEnd w:id="148"/>
      <w:r w:rsidRPr="00DC78A2">
        <w:rPr>
          <w:rFonts w:cs="Arial"/>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 la profundidad hasta donde llegan, sin tropiezo, las raíces de las plantas en busca de agua y alimentos.  Los tropiezos  o limitaciones que encuentran las raíces para penetrar son: </w:t>
      </w:r>
    </w:p>
    <w:p w:rsidR="0032092E" w:rsidRPr="00DC78A2" w:rsidRDefault="0032092E" w:rsidP="006424CD">
      <w:pPr>
        <w:pStyle w:val="Prrafodelista"/>
        <w:numPr>
          <w:ilvl w:val="1"/>
          <w:numId w:val="35"/>
        </w:numPr>
        <w:spacing w:after="0" w:line="480" w:lineRule="auto"/>
        <w:jc w:val="both"/>
        <w:rPr>
          <w:rFonts w:ascii="Arial" w:hAnsi="Arial" w:cs="Arial"/>
          <w:sz w:val="24"/>
          <w:szCs w:val="24"/>
        </w:rPr>
      </w:pPr>
      <w:r w:rsidRPr="00DC78A2">
        <w:rPr>
          <w:rFonts w:ascii="Arial" w:hAnsi="Arial" w:cs="Arial"/>
          <w:sz w:val="24"/>
          <w:szCs w:val="24"/>
        </w:rPr>
        <w:t xml:space="preserve">Capas endurecidas </w:t>
      </w:r>
    </w:p>
    <w:p w:rsidR="0032092E" w:rsidRPr="00DC78A2" w:rsidRDefault="0032092E" w:rsidP="006424CD">
      <w:pPr>
        <w:pStyle w:val="Prrafodelista"/>
        <w:numPr>
          <w:ilvl w:val="1"/>
          <w:numId w:val="35"/>
        </w:numPr>
        <w:spacing w:after="0" w:line="480" w:lineRule="auto"/>
        <w:jc w:val="both"/>
        <w:rPr>
          <w:rFonts w:ascii="Arial" w:hAnsi="Arial" w:cs="Arial"/>
          <w:sz w:val="24"/>
          <w:szCs w:val="24"/>
        </w:rPr>
      </w:pPr>
      <w:r w:rsidRPr="00DC78A2">
        <w:rPr>
          <w:rFonts w:ascii="Arial" w:hAnsi="Arial" w:cs="Arial"/>
          <w:sz w:val="24"/>
          <w:szCs w:val="24"/>
        </w:rPr>
        <w:t xml:space="preserve">Piedras o rocas </w:t>
      </w:r>
    </w:p>
    <w:p w:rsidR="0032092E" w:rsidRPr="00DC78A2" w:rsidRDefault="0032092E" w:rsidP="006424CD">
      <w:pPr>
        <w:pStyle w:val="Prrafodelista"/>
        <w:numPr>
          <w:ilvl w:val="1"/>
          <w:numId w:val="35"/>
        </w:numPr>
        <w:spacing w:after="0" w:line="480" w:lineRule="auto"/>
        <w:jc w:val="both"/>
        <w:rPr>
          <w:rFonts w:ascii="Arial" w:hAnsi="Arial" w:cs="Arial"/>
          <w:sz w:val="24"/>
          <w:szCs w:val="24"/>
        </w:rPr>
      </w:pPr>
      <w:r w:rsidRPr="00DC78A2">
        <w:rPr>
          <w:rFonts w:ascii="Arial" w:hAnsi="Arial" w:cs="Arial"/>
          <w:sz w:val="24"/>
          <w:szCs w:val="24"/>
        </w:rPr>
        <w:t xml:space="preserve">Agua </w:t>
      </w:r>
    </w:p>
    <w:p w:rsidR="0032092E" w:rsidRPr="00DC78A2" w:rsidRDefault="0032092E" w:rsidP="006424CD">
      <w:pPr>
        <w:pStyle w:val="Prrafodelista"/>
        <w:numPr>
          <w:ilvl w:val="1"/>
          <w:numId w:val="35"/>
        </w:numPr>
        <w:spacing w:after="0" w:line="480" w:lineRule="auto"/>
        <w:jc w:val="both"/>
        <w:rPr>
          <w:rFonts w:ascii="Arial" w:hAnsi="Arial" w:cs="Arial"/>
          <w:sz w:val="24"/>
          <w:szCs w:val="24"/>
        </w:rPr>
      </w:pPr>
      <w:r w:rsidRPr="00DC78A2">
        <w:rPr>
          <w:rFonts w:ascii="Arial" w:hAnsi="Arial" w:cs="Arial"/>
          <w:sz w:val="24"/>
          <w:szCs w:val="24"/>
        </w:rPr>
        <w:t xml:space="preserve">Sales dañinas </w:t>
      </w:r>
    </w:p>
    <w:p w:rsidR="0032092E" w:rsidRPr="00DC78A2" w:rsidRDefault="0032092E" w:rsidP="006424CD">
      <w:pPr>
        <w:pStyle w:val="Ttulo4"/>
        <w:numPr>
          <w:ilvl w:val="2"/>
          <w:numId w:val="1"/>
        </w:numPr>
        <w:spacing w:line="480" w:lineRule="auto"/>
        <w:ind w:left="0" w:firstLine="0"/>
        <w:jc w:val="both"/>
        <w:rPr>
          <w:rFonts w:cs="Arial"/>
          <w:i/>
          <w:szCs w:val="24"/>
        </w:rPr>
      </w:pPr>
      <w:r w:rsidRPr="00DC78A2">
        <w:rPr>
          <w:rFonts w:cs="Arial"/>
          <w:i/>
          <w:szCs w:val="24"/>
        </w:rPr>
        <w:t xml:space="preserve">En un suelo profundo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Las raíces de las plantas penetran hasta un metro o más sin tropiezos de ninguna clase. </w:t>
      </w:r>
    </w:p>
    <w:p w:rsidR="0032092E" w:rsidRPr="00DC78A2" w:rsidRDefault="0032092E" w:rsidP="006424CD">
      <w:pPr>
        <w:pStyle w:val="Ttulo4"/>
        <w:numPr>
          <w:ilvl w:val="2"/>
          <w:numId w:val="1"/>
        </w:numPr>
        <w:spacing w:line="480" w:lineRule="auto"/>
        <w:ind w:left="0" w:firstLine="0"/>
        <w:jc w:val="both"/>
        <w:rPr>
          <w:rFonts w:cs="Arial"/>
          <w:i/>
          <w:szCs w:val="24"/>
        </w:rPr>
      </w:pPr>
      <w:r w:rsidRPr="00DC78A2">
        <w:rPr>
          <w:rFonts w:cs="Arial"/>
          <w:i/>
          <w:szCs w:val="24"/>
        </w:rPr>
        <w:t xml:space="preserve">En un suelo muy superficial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Las raíces de las plantas penetran muy poco, porque encuentran: </w:t>
      </w:r>
    </w:p>
    <w:p w:rsidR="0032092E" w:rsidRPr="00DC78A2" w:rsidRDefault="0032092E" w:rsidP="006424CD">
      <w:pPr>
        <w:pStyle w:val="Prrafodelista"/>
        <w:numPr>
          <w:ilvl w:val="0"/>
          <w:numId w:val="36"/>
        </w:numPr>
        <w:spacing w:after="0" w:line="480" w:lineRule="auto"/>
        <w:jc w:val="both"/>
        <w:rPr>
          <w:rFonts w:ascii="Arial" w:hAnsi="Arial" w:cs="Arial"/>
          <w:sz w:val="24"/>
          <w:szCs w:val="24"/>
        </w:rPr>
      </w:pPr>
      <w:r w:rsidRPr="00DC78A2">
        <w:rPr>
          <w:rFonts w:ascii="Arial" w:hAnsi="Arial" w:cs="Arial"/>
          <w:sz w:val="24"/>
          <w:szCs w:val="24"/>
        </w:rPr>
        <w:t xml:space="preserve">Agua muy cerca de la superficie </w:t>
      </w:r>
    </w:p>
    <w:p w:rsidR="0032092E" w:rsidRPr="00DC78A2" w:rsidRDefault="0032092E" w:rsidP="006424CD">
      <w:pPr>
        <w:pStyle w:val="Prrafodelista"/>
        <w:numPr>
          <w:ilvl w:val="0"/>
          <w:numId w:val="36"/>
        </w:numPr>
        <w:spacing w:after="0" w:line="480" w:lineRule="auto"/>
        <w:jc w:val="both"/>
        <w:rPr>
          <w:rFonts w:ascii="Arial" w:hAnsi="Arial" w:cs="Arial"/>
          <w:sz w:val="24"/>
          <w:szCs w:val="24"/>
        </w:rPr>
      </w:pPr>
      <w:r w:rsidRPr="00DC78A2">
        <w:rPr>
          <w:rFonts w:ascii="Arial" w:hAnsi="Arial" w:cs="Arial"/>
          <w:sz w:val="24"/>
          <w:szCs w:val="24"/>
        </w:rPr>
        <w:t xml:space="preserve">Rocas y piedras </w:t>
      </w:r>
    </w:p>
    <w:p w:rsidR="008F3A11" w:rsidRPr="00DC78A2" w:rsidRDefault="0032092E" w:rsidP="006424CD">
      <w:pPr>
        <w:pStyle w:val="Prrafodelista"/>
        <w:numPr>
          <w:ilvl w:val="0"/>
          <w:numId w:val="36"/>
        </w:numPr>
        <w:spacing w:after="0" w:line="480" w:lineRule="auto"/>
        <w:jc w:val="both"/>
        <w:rPr>
          <w:rFonts w:ascii="Arial" w:hAnsi="Arial" w:cs="Arial"/>
          <w:sz w:val="24"/>
          <w:szCs w:val="24"/>
        </w:rPr>
      </w:pPr>
      <w:r w:rsidRPr="00DC78A2">
        <w:rPr>
          <w:rFonts w:ascii="Arial" w:hAnsi="Arial" w:cs="Arial"/>
          <w:sz w:val="24"/>
          <w:szCs w:val="24"/>
        </w:rPr>
        <w:t xml:space="preserve">Capas endurecidas </w:t>
      </w:r>
      <w:bookmarkStart w:id="149" w:name="_Toc362206360"/>
      <w:bookmarkStart w:id="150" w:name="_Toc362211960"/>
    </w:p>
    <w:p w:rsidR="008F3A11" w:rsidRPr="00DC78A2" w:rsidRDefault="008F3A11" w:rsidP="008F3A11">
      <w:pPr>
        <w:pStyle w:val="Prrafodelista"/>
        <w:spacing w:after="0" w:line="480" w:lineRule="auto"/>
        <w:ind w:left="0"/>
        <w:jc w:val="both"/>
        <w:rPr>
          <w:rFonts w:ascii="Arial" w:hAnsi="Arial" w:cs="Arial"/>
          <w:sz w:val="24"/>
          <w:szCs w:val="24"/>
        </w:rPr>
      </w:pPr>
    </w:p>
    <w:p w:rsidR="0032092E" w:rsidRPr="00DC78A2" w:rsidRDefault="0032092E" w:rsidP="00C56B57">
      <w:pPr>
        <w:pStyle w:val="Ttulo4"/>
        <w:numPr>
          <w:ilvl w:val="0"/>
          <w:numId w:val="0"/>
        </w:numPr>
      </w:pPr>
      <w:r w:rsidRPr="00DC78A2">
        <w:lastRenderedPageBreak/>
        <w:t>Características químicas</w:t>
      </w:r>
      <w:bookmarkEnd w:id="149"/>
      <w:bookmarkEnd w:id="150"/>
      <w:r w:rsidRPr="00DC78A2">
        <w:t xml:space="preserve"> </w:t>
      </w:r>
    </w:p>
    <w:p w:rsidR="0032092E" w:rsidRPr="00DC78A2" w:rsidRDefault="0032092E" w:rsidP="00CC27A1">
      <w:pPr>
        <w:spacing w:after="0" w:line="480" w:lineRule="auto"/>
        <w:contextualSpacing/>
        <w:jc w:val="both"/>
        <w:rPr>
          <w:rFonts w:ascii="Arial" w:hAnsi="Arial" w:cs="Arial"/>
          <w:b/>
          <w:sz w:val="24"/>
          <w:szCs w:val="24"/>
        </w:rPr>
      </w:pPr>
    </w:p>
    <w:p w:rsidR="0032092E" w:rsidRPr="00DC78A2" w:rsidRDefault="0032092E" w:rsidP="00CC27A1">
      <w:pPr>
        <w:spacing w:after="0" w:line="480" w:lineRule="auto"/>
        <w:contextualSpacing/>
        <w:jc w:val="both"/>
        <w:rPr>
          <w:rFonts w:ascii="Arial" w:hAnsi="Arial" w:cs="Arial"/>
          <w:sz w:val="24"/>
          <w:szCs w:val="24"/>
        </w:rPr>
      </w:pPr>
      <w:r w:rsidRPr="00DC78A2">
        <w:rPr>
          <w:rFonts w:ascii="Arial" w:hAnsi="Arial" w:cs="Arial"/>
          <w:sz w:val="24"/>
          <w:szCs w:val="24"/>
        </w:rPr>
        <w:t>La palma, tolera suelos moderadamente ácidos, los cuales presentan deficiencias en algunos elementos nutritivos, tales como N, P, K, Mg y B. Si existe elevada acidez en el subsuelo, se limita la profundización de las raíces, lo que puede causar problemas en épocas de déficit hídrico (</w:t>
      </w:r>
      <w:proofErr w:type="spellStart"/>
      <w:r w:rsidRPr="00DC78A2">
        <w:rPr>
          <w:rFonts w:ascii="Arial" w:hAnsi="Arial" w:cs="Arial"/>
          <w:sz w:val="24"/>
          <w:szCs w:val="24"/>
        </w:rPr>
        <w:t>Raygada</w:t>
      </w:r>
      <w:proofErr w:type="spellEnd"/>
      <w:r w:rsidRPr="00DC78A2">
        <w:rPr>
          <w:rFonts w:ascii="Arial" w:hAnsi="Arial" w:cs="Arial"/>
          <w:sz w:val="24"/>
          <w:szCs w:val="24"/>
        </w:rPr>
        <w:t>, 2005). Por todo esto, los mejores suelos para el cultivo de la palma son aquellos que presentan una buena porosidad y disponibilidad de los nutrientes (Quesada, 1997).</w:t>
      </w:r>
    </w:p>
    <w:p w:rsidR="0032092E" w:rsidRPr="00DC78A2" w:rsidRDefault="0032092E" w:rsidP="00CC27A1">
      <w:pPr>
        <w:spacing w:after="0" w:line="480" w:lineRule="auto"/>
        <w:contextualSpacing/>
        <w:jc w:val="both"/>
        <w:rPr>
          <w:rFonts w:ascii="Arial" w:hAnsi="Arial" w:cs="Arial"/>
          <w:sz w:val="24"/>
          <w:szCs w:val="24"/>
        </w:rPr>
      </w:pPr>
      <w:r w:rsidRPr="00DC78A2">
        <w:rPr>
          <w:rFonts w:ascii="Arial" w:hAnsi="Arial" w:cs="Arial"/>
          <w:sz w:val="24"/>
          <w:szCs w:val="24"/>
        </w:rPr>
        <w:t>El pH del suelo debe estar comprendido entre 4,5 y 7,5. La cantidad de calcio intercambiable puede producir problemas de absorción de cationes. (Quesada, 1997).</w:t>
      </w:r>
    </w:p>
    <w:p w:rsidR="0032092E" w:rsidRPr="00DC78A2" w:rsidRDefault="0032092E" w:rsidP="006424CD">
      <w:pPr>
        <w:pStyle w:val="Ttulo4"/>
        <w:numPr>
          <w:ilvl w:val="0"/>
          <w:numId w:val="7"/>
        </w:numPr>
        <w:spacing w:line="480" w:lineRule="auto"/>
        <w:ind w:left="0" w:firstLine="0"/>
        <w:jc w:val="both"/>
        <w:rPr>
          <w:rFonts w:cs="Arial"/>
          <w:i/>
          <w:szCs w:val="24"/>
        </w:rPr>
      </w:pPr>
      <w:r w:rsidRPr="00DC78A2">
        <w:rPr>
          <w:rFonts w:cs="Arial"/>
          <w:i/>
          <w:szCs w:val="24"/>
        </w:rPr>
        <w:t>Funciones del nitrógeno en la palma aceitera</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El nitrógeno forma parte de muchos compuestos orgánicos (aminoácidos, proteínas, ácidos nucleicos) y varios de estos compuestos actúan como enzimas que catalizan reacciones bioquímicas en las plantas.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Por esta razón, el nitrógeno es esencial para casi todos los procesos fisiológicos. Este incrementa el área foliar, mejora la producción de hojas y en consecuencia mejora la asimilación neta de la palma. Es el motor del crecimiento. </w:t>
      </w:r>
    </w:p>
    <w:p w:rsidR="0032092E" w:rsidRPr="00DC78A2" w:rsidRDefault="0032092E" w:rsidP="006424CD">
      <w:pPr>
        <w:pStyle w:val="Ttulo5"/>
        <w:numPr>
          <w:ilvl w:val="0"/>
          <w:numId w:val="8"/>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Deficiencia de nitrógeno</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Casi todos los suelos en ausencia de adecuada fertilización con N</w:t>
      </w:r>
      <w:r w:rsidR="00B1449F">
        <w:rPr>
          <w:rFonts w:ascii="Arial" w:hAnsi="Arial" w:cs="Arial"/>
          <w:sz w:val="24"/>
          <w:szCs w:val="24"/>
        </w:rPr>
        <w:t xml:space="preserve"> (Nitrógeno)</w:t>
      </w:r>
      <w:r w:rsidRPr="00DC78A2">
        <w:rPr>
          <w:rFonts w:ascii="Arial" w:hAnsi="Arial" w:cs="Arial"/>
          <w:sz w:val="24"/>
          <w:szCs w:val="24"/>
        </w:rPr>
        <w:t xml:space="preserve">, debido a que la demanda de este nutriente por la palma aceitera es alta durante la fase de crecimiento temprano y la fase de producción en palmas maduras.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6424CD">
      <w:pPr>
        <w:pStyle w:val="Prrafodelista"/>
        <w:numPr>
          <w:ilvl w:val="0"/>
          <w:numId w:val="37"/>
        </w:numPr>
        <w:spacing w:after="0" w:line="480" w:lineRule="auto"/>
        <w:jc w:val="both"/>
        <w:rPr>
          <w:rFonts w:ascii="Arial" w:hAnsi="Arial" w:cs="Arial"/>
          <w:sz w:val="24"/>
          <w:szCs w:val="24"/>
        </w:rPr>
      </w:pPr>
      <w:r w:rsidRPr="00DC78A2">
        <w:rPr>
          <w:rFonts w:ascii="Arial" w:hAnsi="Arial" w:cs="Arial"/>
          <w:sz w:val="24"/>
          <w:szCs w:val="24"/>
        </w:rPr>
        <w:t>Suelos superficiales (sobre capas impermeables de piedra)</w:t>
      </w:r>
    </w:p>
    <w:p w:rsidR="0032092E" w:rsidRPr="00DC78A2" w:rsidRDefault="0032092E" w:rsidP="006424CD">
      <w:pPr>
        <w:pStyle w:val="Prrafodelista"/>
        <w:numPr>
          <w:ilvl w:val="0"/>
          <w:numId w:val="37"/>
        </w:numPr>
        <w:spacing w:after="0" w:line="480" w:lineRule="auto"/>
        <w:jc w:val="both"/>
        <w:rPr>
          <w:rFonts w:ascii="Arial" w:hAnsi="Arial" w:cs="Arial"/>
          <w:sz w:val="24"/>
          <w:szCs w:val="24"/>
        </w:rPr>
      </w:pPr>
      <w:r w:rsidRPr="00DC78A2">
        <w:rPr>
          <w:rFonts w:ascii="Arial" w:hAnsi="Arial" w:cs="Arial"/>
          <w:sz w:val="24"/>
          <w:szCs w:val="24"/>
        </w:rPr>
        <w:t xml:space="preserve">Suelos donde existe una capa endurecida bajo la superficie </w:t>
      </w:r>
    </w:p>
    <w:p w:rsidR="0032092E" w:rsidRPr="00DC78A2" w:rsidRDefault="0032092E" w:rsidP="006424CD">
      <w:pPr>
        <w:pStyle w:val="Prrafodelista"/>
        <w:numPr>
          <w:ilvl w:val="0"/>
          <w:numId w:val="38"/>
        </w:numPr>
        <w:spacing w:after="0" w:line="480" w:lineRule="auto"/>
        <w:jc w:val="both"/>
        <w:rPr>
          <w:rFonts w:ascii="Arial" w:hAnsi="Arial" w:cs="Arial"/>
          <w:sz w:val="24"/>
          <w:szCs w:val="24"/>
        </w:rPr>
      </w:pPr>
      <w:r w:rsidRPr="00DC78A2">
        <w:rPr>
          <w:rFonts w:ascii="Arial" w:hAnsi="Arial" w:cs="Arial"/>
          <w:sz w:val="24"/>
          <w:szCs w:val="24"/>
        </w:rPr>
        <w:lastRenderedPageBreak/>
        <w:t>Cima de colinas donde la profundidad del suelo se ha reducido por erosión o escorrentía superficial.</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Ttulo5"/>
        <w:numPr>
          <w:ilvl w:val="0"/>
          <w:numId w:val="8"/>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 xml:space="preserve">La deficiencia es causada por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Baja capacidad del suelo para suplir N.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Aplicación insuficiente de fertilizantes nitrogenados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Baja eficiencia de uso de los fertilizantes (pérdidas de N por volatilización, de nitrificación, incorrecta época y sitio de aplicación, erosión y escorrentía superficial)</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Inmovilización de N provocada por la descomposición de la vegetación caída durante la limpieza del lote al inicio de la plantación y por la regular deposición del material producto del control de malezas entre las hileras de palmas.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Mal drenaje que provoca condiciones anaeróbicas en el suelo que afecta el funcionamiento normal de las raíces.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Pérdida del horizonte superficial del suelo rico en N por erosión.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Suelos de textura liviana y suelos con horizontes superficial poco profundo como aquellos presentes en las cimas de las colinas y las pendientes afectadas por erosión.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Menor mineralización de la materia orgánica y baja absorción de N debido a sequía. </w:t>
      </w:r>
    </w:p>
    <w:p w:rsidR="0032092E" w:rsidRPr="00DC78A2" w:rsidRDefault="0032092E" w:rsidP="006424CD">
      <w:pPr>
        <w:pStyle w:val="Prrafodelista"/>
        <w:numPr>
          <w:ilvl w:val="0"/>
          <w:numId w:val="39"/>
        </w:numPr>
        <w:spacing w:after="0" w:line="480" w:lineRule="auto"/>
        <w:jc w:val="both"/>
        <w:rPr>
          <w:rFonts w:ascii="Arial" w:hAnsi="Arial" w:cs="Arial"/>
          <w:sz w:val="24"/>
          <w:szCs w:val="24"/>
        </w:rPr>
      </w:pPr>
      <w:r w:rsidRPr="00DC78A2">
        <w:rPr>
          <w:rFonts w:ascii="Arial" w:hAnsi="Arial" w:cs="Arial"/>
          <w:sz w:val="24"/>
          <w:szCs w:val="24"/>
        </w:rPr>
        <w:t xml:space="preserve">Compactación del suelo provocada por la limpieza mecánica de los lotes antes del inicio de la plantación. </w:t>
      </w:r>
    </w:p>
    <w:p w:rsidR="0032092E" w:rsidRPr="00DC78A2" w:rsidRDefault="0032092E" w:rsidP="006424CD">
      <w:pPr>
        <w:pStyle w:val="Ttulo4"/>
        <w:numPr>
          <w:ilvl w:val="0"/>
          <w:numId w:val="7"/>
        </w:numPr>
        <w:spacing w:line="480" w:lineRule="auto"/>
        <w:ind w:left="0" w:firstLine="0"/>
        <w:jc w:val="both"/>
        <w:rPr>
          <w:rFonts w:cs="Arial"/>
          <w:i/>
          <w:szCs w:val="24"/>
        </w:rPr>
      </w:pPr>
      <w:r w:rsidRPr="00DC78A2">
        <w:rPr>
          <w:rFonts w:cs="Arial"/>
          <w:i/>
          <w:szCs w:val="24"/>
        </w:rPr>
        <w:t>Funciones del fosforo en la palma aceitera</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El P</w:t>
      </w:r>
      <w:r w:rsidR="00B1449F">
        <w:rPr>
          <w:rFonts w:ascii="Arial" w:hAnsi="Arial" w:cs="Arial"/>
          <w:sz w:val="24"/>
          <w:szCs w:val="24"/>
        </w:rPr>
        <w:t xml:space="preserve"> (fosforo)</w:t>
      </w:r>
      <w:r w:rsidRPr="00DC78A2">
        <w:rPr>
          <w:rFonts w:ascii="Arial" w:hAnsi="Arial" w:cs="Arial"/>
          <w:sz w:val="24"/>
          <w:szCs w:val="24"/>
        </w:rPr>
        <w:t xml:space="preserve"> es un constituyente esencial de los ácidos nucleicos (ADN y ARN) que están involucrados en el almacenamiento y transferencia de la información genética. Se encuentra en compuestos que contienen fosfolípidos en las membranas de la célula y por lo tanto está </w:t>
      </w:r>
      <w:r w:rsidRPr="00DC78A2">
        <w:rPr>
          <w:rFonts w:ascii="Arial" w:hAnsi="Arial" w:cs="Arial"/>
          <w:sz w:val="24"/>
          <w:szCs w:val="24"/>
        </w:rPr>
        <w:lastRenderedPageBreak/>
        <w:t>involucrado en el mantenimiento de la necesaria separación entre los varios procesos fisiológicos en las células de las plantas. El P es parte del ADF</w:t>
      </w:r>
      <w:r w:rsidR="00B1449F">
        <w:rPr>
          <w:rFonts w:ascii="Arial" w:hAnsi="Arial" w:cs="Arial"/>
          <w:sz w:val="24"/>
          <w:szCs w:val="24"/>
        </w:rPr>
        <w:t xml:space="preserve"> (</w:t>
      </w:r>
      <w:r w:rsidR="00B1449F" w:rsidRPr="00B1449F">
        <w:rPr>
          <w:rFonts w:ascii="Arial" w:hAnsi="Arial" w:cs="Arial"/>
          <w:sz w:val="24"/>
          <w:szCs w:val="24"/>
        </w:rPr>
        <w:t xml:space="preserve">adenosina </w:t>
      </w:r>
      <w:proofErr w:type="spellStart"/>
      <w:r w:rsidR="00B1449F" w:rsidRPr="00B1449F">
        <w:rPr>
          <w:rFonts w:ascii="Arial" w:hAnsi="Arial" w:cs="Arial"/>
          <w:sz w:val="24"/>
          <w:szCs w:val="24"/>
        </w:rPr>
        <w:t>difosfato</w:t>
      </w:r>
      <w:proofErr w:type="spellEnd"/>
      <w:r w:rsidR="00B1449F">
        <w:t xml:space="preserve">) </w:t>
      </w:r>
      <w:r w:rsidRPr="00DC78A2">
        <w:rPr>
          <w:rFonts w:ascii="Arial" w:hAnsi="Arial" w:cs="Arial"/>
          <w:sz w:val="24"/>
          <w:szCs w:val="24"/>
        </w:rPr>
        <w:t xml:space="preserve"> y ATF</w:t>
      </w:r>
      <w:r w:rsidR="00B1449F">
        <w:rPr>
          <w:rFonts w:ascii="Arial" w:hAnsi="Arial" w:cs="Arial"/>
          <w:sz w:val="24"/>
          <w:szCs w:val="24"/>
        </w:rPr>
        <w:t xml:space="preserve"> (</w:t>
      </w:r>
      <w:r w:rsidR="00B1449F" w:rsidRPr="00B1449F">
        <w:rPr>
          <w:rFonts w:ascii="Arial" w:hAnsi="Arial" w:cs="Arial"/>
          <w:sz w:val="24"/>
          <w:szCs w:val="24"/>
        </w:rPr>
        <w:t xml:space="preserve">adenosina </w:t>
      </w:r>
      <w:proofErr w:type="spellStart"/>
      <w:r w:rsidR="00B1449F" w:rsidRPr="00B1449F">
        <w:rPr>
          <w:rFonts w:ascii="Arial" w:hAnsi="Arial" w:cs="Arial"/>
          <w:sz w:val="24"/>
          <w:szCs w:val="24"/>
        </w:rPr>
        <w:t>trifosfato</w:t>
      </w:r>
      <w:proofErr w:type="spellEnd"/>
      <w:r w:rsidR="00B1449F">
        <w:t>)</w:t>
      </w:r>
      <w:r w:rsidRPr="00DC78A2">
        <w:rPr>
          <w:rFonts w:ascii="Arial" w:hAnsi="Arial" w:cs="Arial"/>
          <w:sz w:val="24"/>
          <w:szCs w:val="24"/>
        </w:rPr>
        <w:t xml:space="preserve">, compuestos indispensables para todos los procesos que requieren energía. Por esta razón, la deficiencia de P interrumpe el crecimiento y funciones de la planta lo que reduce la tasa de producción y expansión de las hojas y el área foliar. </w:t>
      </w:r>
    </w:p>
    <w:p w:rsidR="0032092E" w:rsidRPr="00DC78A2" w:rsidRDefault="0032092E" w:rsidP="006424CD">
      <w:pPr>
        <w:pStyle w:val="Ttulo5"/>
        <w:numPr>
          <w:ilvl w:val="0"/>
          <w:numId w:val="9"/>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 xml:space="preserve">Causas de la deficiencia de fosforo </w:t>
      </w:r>
    </w:p>
    <w:p w:rsidR="0032092E" w:rsidRPr="00DC78A2" w:rsidRDefault="0032092E" w:rsidP="006424CD">
      <w:pPr>
        <w:pStyle w:val="Prrafodelista"/>
        <w:numPr>
          <w:ilvl w:val="0"/>
          <w:numId w:val="40"/>
        </w:numPr>
        <w:spacing w:after="0" w:line="480" w:lineRule="auto"/>
        <w:jc w:val="both"/>
        <w:rPr>
          <w:rFonts w:ascii="Arial" w:hAnsi="Arial" w:cs="Arial"/>
          <w:sz w:val="24"/>
          <w:szCs w:val="24"/>
        </w:rPr>
      </w:pPr>
      <w:r w:rsidRPr="00DC78A2">
        <w:rPr>
          <w:rFonts w:ascii="Arial" w:hAnsi="Arial" w:cs="Arial"/>
          <w:sz w:val="24"/>
          <w:szCs w:val="24"/>
        </w:rPr>
        <w:t xml:space="preserve">Suelos que contienen un bajo nivel de P total y disponible (P total &lt; 400 mg Kg-1, </w:t>
      </w:r>
      <w:proofErr w:type="spellStart"/>
      <w:r w:rsidRPr="00DC78A2">
        <w:rPr>
          <w:rFonts w:ascii="Arial" w:hAnsi="Arial" w:cs="Arial"/>
          <w:sz w:val="24"/>
          <w:szCs w:val="24"/>
        </w:rPr>
        <w:t>Olsen</w:t>
      </w:r>
      <w:proofErr w:type="spellEnd"/>
      <w:r w:rsidRPr="00DC78A2">
        <w:rPr>
          <w:rFonts w:ascii="Arial" w:hAnsi="Arial" w:cs="Arial"/>
          <w:sz w:val="24"/>
          <w:szCs w:val="24"/>
        </w:rPr>
        <w:t xml:space="preserve"> P&lt;30 mg kg-1, </w:t>
      </w:r>
      <w:proofErr w:type="spellStart"/>
      <w:r w:rsidRPr="00DC78A2">
        <w:rPr>
          <w:rFonts w:ascii="Arial" w:hAnsi="Arial" w:cs="Arial"/>
          <w:sz w:val="24"/>
          <w:szCs w:val="24"/>
        </w:rPr>
        <w:t>Bray</w:t>
      </w:r>
      <w:proofErr w:type="spellEnd"/>
      <w:r w:rsidRPr="00DC78A2">
        <w:rPr>
          <w:rFonts w:ascii="Arial" w:hAnsi="Arial" w:cs="Arial"/>
          <w:sz w:val="24"/>
          <w:szCs w:val="24"/>
        </w:rPr>
        <w:t xml:space="preserve"> II P &lt; 20 mg kg-1, </w:t>
      </w:r>
      <w:proofErr w:type="spellStart"/>
      <w:r w:rsidRPr="00DC78A2">
        <w:rPr>
          <w:rFonts w:ascii="Arial" w:hAnsi="Arial" w:cs="Arial"/>
          <w:sz w:val="24"/>
          <w:szCs w:val="24"/>
        </w:rPr>
        <w:t>Sauders</w:t>
      </w:r>
      <w:proofErr w:type="spellEnd"/>
      <w:r w:rsidRPr="00DC78A2">
        <w:rPr>
          <w:rFonts w:ascii="Arial" w:hAnsi="Arial" w:cs="Arial"/>
          <w:sz w:val="24"/>
          <w:szCs w:val="24"/>
        </w:rPr>
        <w:t xml:space="preserve"> P&lt;130 mg kg-1). </w:t>
      </w:r>
    </w:p>
    <w:p w:rsidR="0032092E" w:rsidRPr="00DC78A2" w:rsidRDefault="0032092E" w:rsidP="006424CD">
      <w:pPr>
        <w:pStyle w:val="Prrafodelista"/>
        <w:numPr>
          <w:ilvl w:val="0"/>
          <w:numId w:val="40"/>
        </w:numPr>
        <w:spacing w:after="0" w:line="480" w:lineRule="auto"/>
        <w:jc w:val="both"/>
        <w:rPr>
          <w:rFonts w:ascii="Arial" w:hAnsi="Arial" w:cs="Arial"/>
          <w:sz w:val="24"/>
          <w:szCs w:val="24"/>
        </w:rPr>
      </w:pPr>
      <w:r w:rsidRPr="00DC78A2">
        <w:rPr>
          <w:rFonts w:ascii="Arial" w:hAnsi="Arial" w:cs="Arial"/>
          <w:sz w:val="24"/>
          <w:szCs w:val="24"/>
        </w:rPr>
        <w:t xml:space="preserve">Suelos derivados de ceniza volcánica (fijación de P en las arcillas). </w:t>
      </w:r>
    </w:p>
    <w:p w:rsidR="0032092E" w:rsidRPr="00DC78A2" w:rsidRDefault="0032092E" w:rsidP="006424CD">
      <w:pPr>
        <w:pStyle w:val="Prrafodelista"/>
        <w:numPr>
          <w:ilvl w:val="0"/>
          <w:numId w:val="40"/>
        </w:numPr>
        <w:spacing w:after="0" w:line="480" w:lineRule="auto"/>
        <w:jc w:val="both"/>
        <w:rPr>
          <w:rFonts w:ascii="Arial" w:hAnsi="Arial" w:cs="Arial"/>
          <w:sz w:val="24"/>
          <w:szCs w:val="24"/>
        </w:rPr>
      </w:pPr>
      <w:r w:rsidRPr="00DC78A2">
        <w:rPr>
          <w:rFonts w:ascii="Arial" w:hAnsi="Arial" w:cs="Arial"/>
          <w:sz w:val="24"/>
          <w:szCs w:val="24"/>
        </w:rPr>
        <w:t xml:space="preserve">Suelos sedimentarios que fijan P. </w:t>
      </w:r>
    </w:p>
    <w:p w:rsidR="0032092E" w:rsidRPr="00DC78A2" w:rsidRDefault="0032092E" w:rsidP="006424CD">
      <w:pPr>
        <w:pStyle w:val="Prrafodelista"/>
        <w:numPr>
          <w:ilvl w:val="0"/>
          <w:numId w:val="40"/>
        </w:numPr>
        <w:spacing w:after="0" w:line="480" w:lineRule="auto"/>
        <w:jc w:val="both"/>
        <w:rPr>
          <w:rFonts w:ascii="Arial" w:hAnsi="Arial" w:cs="Arial"/>
          <w:sz w:val="24"/>
          <w:szCs w:val="24"/>
        </w:rPr>
      </w:pPr>
      <w:r w:rsidRPr="00DC78A2">
        <w:rPr>
          <w:rFonts w:ascii="Arial" w:hAnsi="Arial" w:cs="Arial"/>
          <w:sz w:val="24"/>
          <w:szCs w:val="24"/>
        </w:rPr>
        <w:t xml:space="preserve">Suelos </w:t>
      </w:r>
      <w:r w:rsidR="0085717D" w:rsidRPr="00DC78A2">
        <w:rPr>
          <w:rFonts w:ascii="Arial" w:hAnsi="Arial" w:cs="Arial"/>
          <w:sz w:val="24"/>
          <w:szCs w:val="24"/>
        </w:rPr>
        <w:t>ferralíticos</w:t>
      </w:r>
      <w:r w:rsidRPr="00DC78A2">
        <w:rPr>
          <w:rFonts w:ascii="Arial" w:hAnsi="Arial" w:cs="Arial"/>
          <w:sz w:val="24"/>
          <w:szCs w:val="24"/>
        </w:rPr>
        <w:t xml:space="preserve"> recientemente desarrollados, cuando las dosis de P no son suficientes para saturar la capacidad de fijación de P del suelo. </w:t>
      </w:r>
    </w:p>
    <w:p w:rsidR="0032092E" w:rsidRPr="00DC78A2" w:rsidRDefault="0032092E" w:rsidP="006424CD">
      <w:pPr>
        <w:pStyle w:val="Prrafodelista"/>
        <w:numPr>
          <w:ilvl w:val="0"/>
          <w:numId w:val="40"/>
        </w:numPr>
        <w:spacing w:after="0" w:line="480" w:lineRule="auto"/>
        <w:jc w:val="both"/>
        <w:rPr>
          <w:rFonts w:ascii="Arial" w:hAnsi="Arial" w:cs="Arial"/>
          <w:sz w:val="24"/>
          <w:szCs w:val="24"/>
        </w:rPr>
      </w:pPr>
      <w:r w:rsidRPr="00DC78A2">
        <w:rPr>
          <w:rFonts w:ascii="Arial" w:hAnsi="Arial" w:cs="Arial"/>
          <w:sz w:val="24"/>
          <w:szCs w:val="24"/>
        </w:rPr>
        <w:t xml:space="preserve">Suelos erosionados (en la cima de las colinas).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Ttulo4"/>
        <w:numPr>
          <w:ilvl w:val="0"/>
          <w:numId w:val="7"/>
        </w:numPr>
        <w:spacing w:line="480" w:lineRule="auto"/>
        <w:ind w:left="0" w:firstLine="0"/>
        <w:jc w:val="both"/>
        <w:rPr>
          <w:rFonts w:cs="Arial"/>
          <w:i/>
          <w:szCs w:val="24"/>
        </w:rPr>
      </w:pPr>
      <w:r w:rsidRPr="00DC78A2">
        <w:rPr>
          <w:rFonts w:cs="Arial"/>
          <w:i/>
          <w:szCs w:val="24"/>
        </w:rPr>
        <w:t xml:space="preserve">Funciones del potasio en la palma aceitera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El K activa varias enzimas que catalizan las reacciones bioquímicas de la síntesis de almidones, proteínas y grasas. También interviene en varios pasos de la síntesis de proteínas (traslado de la información genética e incorporación del N inorgánico en los aminoácidos). El K mejora el efecto de las fitohormonas (ácido </w:t>
      </w:r>
      <w:proofErr w:type="spellStart"/>
      <w:r w:rsidRPr="00DC78A2">
        <w:rPr>
          <w:rFonts w:ascii="Arial" w:hAnsi="Arial" w:cs="Arial"/>
          <w:sz w:val="24"/>
          <w:szCs w:val="24"/>
        </w:rPr>
        <w:t>indol</w:t>
      </w:r>
      <w:proofErr w:type="spellEnd"/>
      <w:r w:rsidRPr="00DC78A2">
        <w:rPr>
          <w:rFonts w:ascii="Arial" w:hAnsi="Arial" w:cs="Arial"/>
          <w:sz w:val="24"/>
          <w:szCs w:val="24"/>
        </w:rPr>
        <w:t xml:space="preserve"> acético y </w:t>
      </w:r>
      <w:proofErr w:type="spellStart"/>
      <w:r w:rsidRPr="00DC78A2">
        <w:rPr>
          <w:rFonts w:ascii="Arial" w:hAnsi="Arial" w:cs="Arial"/>
          <w:sz w:val="24"/>
          <w:szCs w:val="24"/>
        </w:rPr>
        <w:t>citoquininas</w:t>
      </w:r>
      <w:proofErr w:type="spellEnd"/>
      <w:r w:rsidRPr="00DC78A2">
        <w:rPr>
          <w:rFonts w:ascii="Arial" w:hAnsi="Arial" w:cs="Arial"/>
          <w:sz w:val="24"/>
          <w:szCs w:val="24"/>
        </w:rPr>
        <w:t xml:space="preserve">), compuestos requeridos para el crecimiento del tejido </w:t>
      </w:r>
      <w:proofErr w:type="spellStart"/>
      <w:r w:rsidRPr="00DC78A2">
        <w:rPr>
          <w:rFonts w:ascii="Arial" w:hAnsi="Arial" w:cs="Arial"/>
          <w:sz w:val="24"/>
          <w:szCs w:val="24"/>
        </w:rPr>
        <w:t>meristemático</w:t>
      </w:r>
      <w:proofErr w:type="spellEnd"/>
      <w:r w:rsidRPr="00DC78A2">
        <w:rPr>
          <w:rFonts w:ascii="Arial" w:hAnsi="Arial" w:cs="Arial"/>
          <w:sz w:val="24"/>
          <w:szCs w:val="24"/>
        </w:rPr>
        <w:t xml:space="preserve">.  El K desempeña un importante papel en la conversión de luz a energía bioquímica durante la fotosíntesis y por lo tanto es requerido para la fijación de CO2.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lastRenderedPageBreak/>
        <w:t xml:space="preserve">El K juega un papel central en la </w:t>
      </w:r>
      <w:proofErr w:type="spellStart"/>
      <w:r w:rsidRPr="00DC78A2">
        <w:rPr>
          <w:rFonts w:ascii="Arial" w:hAnsi="Arial" w:cs="Arial"/>
          <w:sz w:val="24"/>
          <w:szCs w:val="24"/>
        </w:rPr>
        <w:t>osmoregulación</w:t>
      </w:r>
      <w:proofErr w:type="spellEnd"/>
      <w:r w:rsidRPr="00DC78A2">
        <w:rPr>
          <w:rFonts w:ascii="Arial" w:hAnsi="Arial" w:cs="Arial"/>
          <w:sz w:val="24"/>
          <w:szCs w:val="24"/>
        </w:rPr>
        <w:t xml:space="preserve"> de las plantas (extensión de las células y regulación de </w:t>
      </w:r>
      <w:proofErr w:type="gramStart"/>
      <w:r w:rsidRPr="00DC78A2">
        <w:rPr>
          <w:rFonts w:ascii="Arial" w:hAnsi="Arial" w:cs="Arial"/>
          <w:sz w:val="24"/>
          <w:szCs w:val="24"/>
        </w:rPr>
        <w:t>los</w:t>
      </w:r>
      <w:proofErr w:type="gramEnd"/>
      <w:r w:rsidRPr="00DC78A2">
        <w:rPr>
          <w:rFonts w:ascii="Arial" w:hAnsi="Arial" w:cs="Arial"/>
          <w:sz w:val="24"/>
          <w:szCs w:val="24"/>
        </w:rPr>
        <w:t xml:space="preserve"> estomas) y otras funciones relacionadas con la adaptación al estrés por agua.  En consecuencia, el suplemento de suficiente K reduce las actividades fotosintéticas cuando la planta está bajo condiciones de estrés por sequía o salinidad. </w:t>
      </w:r>
    </w:p>
    <w:p w:rsidR="0032092E" w:rsidRPr="00DC78A2" w:rsidRDefault="0032092E" w:rsidP="00CC27A1">
      <w:pPr>
        <w:spacing w:after="0" w:line="480" w:lineRule="auto"/>
        <w:jc w:val="both"/>
        <w:rPr>
          <w:rFonts w:ascii="Arial" w:hAnsi="Arial" w:cs="Arial"/>
          <w:b/>
          <w:sz w:val="24"/>
          <w:szCs w:val="24"/>
        </w:rPr>
      </w:pPr>
    </w:p>
    <w:p w:rsidR="0032092E" w:rsidRPr="00DC78A2" w:rsidRDefault="004B73D7" w:rsidP="00CC27A1">
      <w:pPr>
        <w:pStyle w:val="Ttulo5"/>
        <w:numPr>
          <w:ilvl w:val="0"/>
          <w:numId w:val="0"/>
        </w:numPr>
        <w:spacing w:line="480" w:lineRule="auto"/>
        <w:jc w:val="both"/>
        <w:rPr>
          <w:rFonts w:ascii="Arial" w:hAnsi="Arial" w:cs="Arial"/>
          <w:b/>
          <w:color w:val="auto"/>
          <w:sz w:val="24"/>
          <w:szCs w:val="24"/>
        </w:rPr>
      </w:pPr>
      <w:r>
        <w:rPr>
          <w:rFonts w:ascii="Arial" w:hAnsi="Arial" w:cs="Arial"/>
          <w:b/>
          <w:color w:val="auto"/>
          <w:sz w:val="24"/>
          <w:szCs w:val="24"/>
        </w:rPr>
        <w:t>1.</w:t>
      </w:r>
      <w:r w:rsidR="0032092E" w:rsidRPr="00DC78A2">
        <w:rPr>
          <w:rFonts w:ascii="Arial" w:hAnsi="Arial" w:cs="Arial"/>
          <w:b/>
          <w:color w:val="auto"/>
          <w:sz w:val="24"/>
          <w:szCs w:val="24"/>
        </w:rPr>
        <w:t xml:space="preserve"> Causas de la deficiencia del potasio</w:t>
      </w:r>
    </w:p>
    <w:p w:rsidR="0032092E" w:rsidRPr="00DC78A2" w:rsidRDefault="0032092E" w:rsidP="006424CD">
      <w:pPr>
        <w:pStyle w:val="Prrafodelista"/>
        <w:numPr>
          <w:ilvl w:val="0"/>
          <w:numId w:val="41"/>
        </w:numPr>
        <w:spacing w:after="0" w:line="480" w:lineRule="auto"/>
        <w:jc w:val="both"/>
        <w:rPr>
          <w:rFonts w:ascii="Arial" w:hAnsi="Arial" w:cs="Arial"/>
          <w:sz w:val="24"/>
          <w:szCs w:val="24"/>
        </w:rPr>
      </w:pPr>
      <w:r w:rsidRPr="00DC78A2">
        <w:rPr>
          <w:rFonts w:ascii="Arial" w:hAnsi="Arial" w:cs="Arial"/>
          <w:sz w:val="24"/>
          <w:szCs w:val="24"/>
        </w:rPr>
        <w:t xml:space="preserve">Suelos con limitada penetración de las raíces a través del perfil por la presencia de un horizonte impermeable (por ejemplo un horizonte </w:t>
      </w:r>
      <w:proofErr w:type="spellStart"/>
      <w:r w:rsidRPr="00DC78A2">
        <w:rPr>
          <w:rFonts w:ascii="Arial" w:hAnsi="Arial" w:cs="Arial"/>
          <w:sz w:val="24"/>
          <w:szCs w:val="24"/>
        </w:rPr>
        <w:t>laterítico</w:t>
      </w:r>
      <w:proofErr w:type="spellEnd"/>
      <w:r w:rsidRPr="00DC78A2">
        <w:rPr>
          <w:rFonts w:ascii="Arial" w:hAnsi="Arial" w:cs="Arial"/>
          <w:sz w:val="24"/>
          <w:szCs w:val="24"/>
        </w:rPr>
        <w:t xml:space="preserve">) </w:t>
      </w:r>
    </w:p>
    <w:p w:rsidR="0032092E" w:rsidRPr="00DC78A2" w:rsidRDefault="0032092E" w:rsidP="006424CD">
      <w:pPr>
        <w:pStyle w:val="Prrafodelista"/>
        <w:numPr>
          <w:ilvl w:val="0"/>
          <w:numId w:val="41"/>
        </w:numPr>
        <w:spacing w:after="0" w:line="480" w:lineRule="auto"/>
        <w:jc w:val="both"/>
        <w:rPr>
          <w:rFonts w:ascii="Arial" w:hAnsi="Arial" w:cs="Arial"/>
          <w:sz w:val="24"/>
          <w:szCs w:val="24"/>
        </w:rPr>
      </w:pPr>
      <w:r w:rsidRPr="00DC78A2">
        <w:rPr>
          <w:rFonts w:ascii="Arial" w:hAnsi="Arial" w:cs="Arial"/>
          <w:sz w:val="24"/>
          <w:szCs w:val="24"/>
        </w:rPr>
        <w:t xml:space="preserve">Suelos de turba </w:t>
      </w:r>
    </w:p>
    <w:p w:rsidR="0032092E" w:rsidRPr="00DC78A2" w:rsidRDefault="0032092E" w:rsidP="006424CD">
      <w:pPr>
        <w:pStyle w:val="Prrafodelista"/>
        <w:numPr>
          <w:ilvl w:val="0"/>
          <w:numId w:val="41"/>
        </w:numPr>
        <w:spacing w:after="0" w:line="480" w:lineRule="auto"/>
        <w:jc w:val="both"/>
        <w:rPr>
          <w:rFonts w:ascii="Arial" w:hAnsi="Arial" w:cs="Arial"/>
          <w:sz w:val="24"/>
          <w:szCs w:val="24"/>
        </w:rPr>
      </w:pPr>
      <w:r w:rsidRPr="00DC78A2">
        <w:rPr>
          <w:rFonts w:ascii="Arial" w:hAnsi="Arial" w:cs="Arial"/>
          <w:sz w:val="24"/>
          <w:szCs w:val="24"/>
        </w:rPr>
        <w:t xml:space="preserve">Suelos muy arenosos derivados de granito o arenas sedimentarias. </w:t>
      </w:r>
    </w:p>
    <w:p w:rsidR="0032092E" w:rsidRPr="00DC78A2" w:rsidRDefault="0032092E" w:rsidP="006424CD">
      <w:pPr>
        <w:pStyle w:val="Prrafodelista"/>
        <w:numPr>
          <w:ilvl w:val="0"/>
          <w:numId w:val="41"/>
        </w:numPr>
        <w:spacing w:after="0" w:line="480" w:lineRule="auto"/>
        <w:jc w:val="both"/>
        <w:rPr>
          <w:rFonts w:ascii="Arial" w:hAnsi="Arial" w:cs="Arial"/>
          <w:sz w:val="24"/>
          <w:szCs w:val="24"/>
        </w:rPr>
      </w:pPr>
      <w:r w:rsidRPr="00DC78A2">
        <w:rPr>
          <w:rFonts w:ascii="Arial" w:hAnsi="Arial" w:cs="Arial"/>
          <w:sz w:val="24"/>
          <w:szCs w:val="24"/>
        </w:rPr>
        <w:t xml:space="preserve">Insuficiente aplicación de fertilizantes potásicos en plantaciones nuevas en suelos con bajo contenido de K. </w:t>
      </w:r>
    </w:p>
    <w:p w:rsidR="0032092E" w:rsidRPr="00DC78A2" w:rsidRDefault="0032092E" w:rsidP="006424CD">
      <w:pPr>
        <w:pStyle w:val="Prrafodelista"/>
        <w:numPr>
          <w:ilvl w:val="0"/>
          <w:numId w:val="41"/>
        </w:numPr>
        <w:spacing w:after="0" w:line="480" w:lineRule="auto"/>
        <w:jc w:val="both"/>
        <w:rPr>
          <w:rFonts w:ascii="Arial" w:hAnsi="Arial" w:cs="Arial"/>
          <w:sz w:val="24"/>
          <w:szCs w:val="24"/>
        </w:rPr>
      </w:pPr>
      <w:r w:rsidRPr="00DC78A2">
        <w:rPr>
          <w:rFonts w:ascii="Arial" w:hAnsi="Arial" w:cs="Arial"/>
          <w:sz w:val="24"/>
          <w:szCs w:val="24"/>
        </w:rPr>
        <w:t>Baja capacidad del suelo para abastecer K.</w:t>
      </w:r>
    </w:p>
    <w:p w:rsidR="0032092E" w:rsidRPr="00DC78A2" w:rsidRDefault="0032092E" w:rsidP="006424CD">
      <w:pPr>
        <w:pStyle w:val="Prrafodelista"/>
        <w:numPr>
          <w:ilvl w:val="0"/>
          <w:numId w:val="41"/>
        </w:numPr>
        <w:spacing w:after="0" w:line="480" w:lineRule="auto"/>
        <w:jc w:val="both"/>
        <w:rPr>
          <w:rFonts w:ascii="Arial" w:hAnsi="Arial" w:cs="Arial"/>
          <w:b/>
          <w:sz w:val="24"/>
          <w:szCs w:val="24"/>
        </w:rPr>
      </w:pPr>
      <w:r w:rsidRPr="00DC78A2">
        <w:rPr>
          <w:rFonts w:ascii="Arial" w:hAnsi="Arial" w:cs="Arial"/>
          <w:sz w:val="24"/>
          <w:szCs w:val="24"/>
        </w:rPr>
        <w:t xml:space="preserve">Suelos que contienen bajas cantidades de K intercambiable (&lt;0.2 </w:t>
      </w:r>
      <w:proofErr w:type="spellStart"/>
      <w:r w:rsidRPr="00DC78A2">
        <w:rPr>
          <w:rFonts w:ascii="Arial" w:hAnsi="Arial" w:cs="Arial"/>
          <w:sz w:val="24"/>
          <w:szCs w:val="24"/>
        </w:rPr>
        <w:t>cmol</w:t>
      </w:r>
      <w:proofErr w:type="spellEnd"/>
      <w:r w:rsidRPr="00DC78A2">
        <w:rPr>
          <w:rFonts w:ascii="Arial" w:hAnsi="Arial" w:cs="Arial"/>
          <w:sz w:val="24"/>
          <w:szCs w:val="24"/>
        </w:rPr>
        <w:t xml:space="preserve"> kg-1) como los suelos ferralíticos lixiviados.</w:t>
      </w:r>
      <w:r w:rsidRPr="00DC78A2">
        <w:rPr>
          <w:rFonts w:ascii="Arial" w:hAnsi="Arial" w:cs="Arial"/>
          <w:b/>
          <w:sz w:val="24"/>
          <w:szCs w:val="24"/>
        </w:rPr>
        <w:t xml:space="preserve">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Ttulo4"/>
        <w:numPr>
          <w:ilvl w:val="0"/>
          <w:numId w:val="7"/>
        </w:numPr>
        <w:spacing w:before="0" w:line="480" w:lineRule="auto"/>
        <w:ind w:left="0" w:firstLine="0"/>
        <w:jc w:val="both"/>
        <w:rPr>
          <w:rFonts w:cs="Arial"/>
          <w:i/>
          <w:szCs w:val="24"/>
        </w:rPr>
      </w:pPr>
      <w:r w:rsidRPr="00DC78A2">
        <w:rPr>
          <w:rFonts w:cs="Arial"/>
          <w:i/>
          <w:szCs w:val="24"/>
        </w:rPr>
        <w:t xml:space="preserve">Funciones de magnesio en la palma aceitera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El Mg tiene muchas funciones en el metabolismo de la planta de palma aceitera. Es el constituyente central de la molécula de clorofila, el pigmento verde que convierte la energía de la luz solar en energía bioquímica durante la fotosíntesis.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El Mg también es un componente esencial de la enzima que cataliza la síntesis de la clorofila y es necesario en todos los procesos que requieren energía, como la síntesis de carbohidratos </w:t>
      </w:r>
      <w:r w:rsidRPr="00DC78A2">
        <w:rPr>
          <w:rFonts w:ascii="Arial" w:hAnsi="Arial" w:cs="Arial"/>
          <w:sz w:val="24"/>
          <w:szCs w:val="24"/>
        </w:rPr>
        <w:lastRenderedPageBreak/>
        <w:t xml:space="preserve">y proteínas y el transporte de asimilados desde las hojas a los racimos y raíces, mejorando así la eficiencia de la absorción de nutrientes. La eficiente síntesis de aceite en los racimos de palma aceitera está relacionada con el adecuado suplemente de Mg.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Ttulo5"/>
        <w:numPr>
          <w:ilvl w:val="0"/>
          <w:numId w:val="10"/>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 xml:space="preserve">Causas de la deficiencia de magnesio </w:t>
      </w:r>
    </w:p>
    <w:p w:rsidR="0032092E" w:rsidRPr="00DC78A2" w:rsidRDefault="0032092E" w:rsidP="006424CD">
      <w:pPr>
        <w:pStyle w:val="Prrafodelista"/>
        <w:numPr>
          <w:ilvl w:val="0"/>
          <w:numId w:val="42"/>
        </w:numPr>
        <w:spacing w:after="0" w:line="480" w:lineRule="auto"/>
        <w:jc w:val="both"/>
        <w:rPr>
          <w:rFonts w:ascii="Arial" w:hAnsi="Arial" w:cs="Arial"/>
          <w:sz w:val="24"/>
          <w:szCs w:val="24"/>
        </w:rPr>
      </w:pPr>
      <w:r w:rsidRPr="00DC78A2">
        <w:rPr>
          <w:rFonts w:ascii="Arial" w:hAnsi="Arial" w:cs="Arial"/>
          <w:sz w:val="24"/>
          <w:szCs w:val="24"/>
        </w:rPr>
        <w:t xml:space="preserve">Suelos que contienen bajas cantidades de Mg intercambiable (&lt;0.2 </w:t>
      </w:r>
      <w:proofErr w:type="spellStart"/>
      <w:r w:rsidRPr="00DC78A2">
        <w:rPr>
          <w:rFonts w:ascii="Arial" w:hAnsi="Arial" w:cs="Arial"/>
          <w:sz w:val="24"/>
          <w:szCs w:val="24"/>
        </w:rPr>
        <w:t>cmol</w:t>
      </w:r>
      <w:proofErr w:type="spellEnd"/>
      <w:r w:rsidRPr="00DC78A2">
        <w:rPr>
          <w:rFonts w:ascii="Arial" w:hAnsi="Arial" w:cs="Arial"/>
          <w:sz w:val="24"/>
          <w:szCs w:val="24"/>
        </w:rPr>
        <w:t xml:space="preserve"> kg-1). </w:t>
      </w:r>
    </w:p>
    <w:p w:rsidR="0032092E" w:rsidRPr="00DC78A2" w:rsidRDefault="0032092E" w:rsidP="006424CD">
      <w:pPr>
        <w:pStyle w:val="Prrafodelista"/>
        <w:numPr>
          <w:ilvl w:val="0"/>
          <w:numId w:val="42"/>
        </w:numPr>
        <w:spacing w:after="0" w:line="480" w:lineRule="auto"/>
        <w:jc w:val="both"/>
        <w:rPr>
          <w:rFonts w:ascii="Arial" w:hAnsi="Arial" w:cs="Arial"/>
          <w:sz w:val="24"/>
          <w:szCs w:val="24"/>
        </w:rPr>
      </w:pPr>
      <w:r w:rsidRPr="00DC78A2">
        <w:rPr>
          <w:rFonts w:ascii="Arial" w:hAnsi="Arial" w:cs="Arial"/>
          <w:sz w:val="24"/>
          <w:szCs w:val="24"/>
        </w:rPr>
        <w:t xml:space="preserve">Suelos con textura muy liviana, particularmente si se ha erosionado la capa superficial. </w:t>
      </w:r>
    </w:p>
    <w:p w:rsidR="0032092E" w:rsidRPr="00DC78A2" w:rsidRDefault="0032092E" w:rsidP="006424CD">
      <w:pPr>
        <w:pStyle w:val="Prrafodelista"/>
        <w:numPr>
          <w:ilvl w:val="0"/>
          <w:numId w:val="42"/>
        </w:numPr>
        <w:spacing w:after="0" w:line="480" w:lineRule="auto"/>
        <w:jc w:val="both"/>
        <w:rPr>
          <w:rFonts w:ascii="Arial" w:hAnsi="Arial" w:cs="Arial"/>
          <w:sz w:val="24"/>
          <w:szCs w:val="24"/>
        </w:rPr>
      </w:pPr>
      <w:r w:rsidRPr="00DC78A2">
        <w:rPr>
          <w:rFonts w:ascii="Arial" w:hAnsi="Arial" w:cs="Arial"/>
          <w:sz w:val="24"/>
          <w:szCs w:val="24"/>
        </w:rPr>
        <w:t xml:space="preserve">Palmas sembradas en la cima de colinas y en pendientes que han perdido la capa superficial del suelo por erosión.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Ttulo4"/>
        <w:numPr>
          <w:ilvl w:val="0"/>
          <w:numId w:val="7"/>
        </w:numPr>
        <w:spacing w:before="0" w:line="480" w:lineRule="auto"/>
        <w:ind w:left="0" w:firstLine="0"/>
        <w:jc w:val="both"/>
        <w:rPr>
          <w:rFonts w:cs="Arial"/>
          <w:i/>
          <w:szCs w:val="24"/>
        </w:rPr>
      </w:pPr>
      <w:r w:rsidRPr="00DC78A2">
        <w:rPr>
          <w:rFonts w:cs="Arial"/>
          <w:i/>
          <w:szCs w:val="24"/>
        </w:rPr>
        <w:t xml:space="preserve">Funciones del boro en la palma aceitera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El B es esencial para la elongación de las raíces, síntesis de ácidos nucleicos, formación de la pared celular, metabolismo del fenol, diferenciación de los tejidos, integridad de la membrana plasmática, formación de carbohidratos, proteínas y polen  y crecimiento del tubo polínico. El B entra generalmente en la planta a través del flujo creado por la transpiración, pero la relocalización dentro de la planta es restringida debido a su inmovilidad por el floema. Por esta razón, los síntomas de deficiencia aparecen en los tejidos </w:t>
      </w:r>
      <w:proofErr w:type="spellStart"/>
      <w:r w:rsidRPr="00DC78A2">
        <w:rPr>
          <w:rFonts w:ascii="Arial" w:hAnsi="Arial" w:cs="Arial"/>
          <w:sz w:val="24"/>
          <w:szCs w:val="24"/>
        </w:rPr>
        <w:t>meristemáticos</w:t>
      </w:r>
      <w:proofErr w:type="spellEnd"/>
      <w:r w:rsidRPr="00DC78A2">
        <w:rPr>
          <w:rFonts w:ascii="Arial" w:hAnsi="Arial" w:cs="Arial"/>
          <w:sz w:val="24"/>
          <w:szCs w:val="24"/>
        </w:rPr>
        <w:t xml:space="preserve"> jóvenes lo que explica la presencia de los síntomas en la parte distal de las hojas. </w:t>
      </w:r>
    </w:p>
    <w:p w:rsidR="0032092E" w:rsidRPr="00DC78A2" w:rsidRDefault="004B73D7" w:rsidP="00CC27A1">
      <w:pPr>
        <w:pStyle w:val="Ttulo5"/>
        <w:numPr>
          <w:ilvl w:val="0"/>
          <w:numId w:val="0"/>
        </w:numPr>
        <w:spacing w:line="480" w:lineRule="auto"/>
        <w:jc w:val="both"/>
        <w:rPr>
          <w:rFonts w:ascii="Arial" w:hAnsi="Arial" w:cs="Arial"/>
          <w:b/>
          <w:color w:val="auto"/>
          <w:sz w:val="24"/>
          <w:szCs w:val="24"/>
        </w:rPr>
      </w:pPr>
      <w:r>
        <w:rPr>
          <w:rFonts w:ascii="Arial" w:hAnsi="Arial" w:cs="Arial"/>
          <w:b/>
          <w:color w:val="auto"/>
          <w:sz w:val="24"/>
          <w:szCs w:val="24"/>
        </w:rPr>
        <w:t>1.</w:t>
      </w:r>
      <w:r w:rsidR="0032092E" w:rsidRPr="00DC78A2">
        <w:rPr>
          <w:rFonts w:ascii="Arial" w:hAnsi="Arial" w:cs="Arial"/>
          <w:b/>
          <w:color w:val="auto"/>
          <w:sz w:val="24"/>
          <w:szCs w:val="24"/>
        </w:rPr>
        <w:t xml:space="preserve"> Causas de la deficiencia de Boro</w:t>
      </w:r>
    </w:p>
    <w:p w:rsidR="0032092E" w:rsidRPr="00DC78A2" w:rsidRDefault="0032092E" w:rsidP="006424CD">
      <w:pPr>
        <w:pStyle w:val="Prrafodelista"/>
        <w:numPr>
          <w:ilvl w:val="0"/>
          <w:numId w:val="43"/>
        </w:numPr>
        <w:spacing w:after="0" w:line="480" w:lineRule="auto"/>
        <w:jc w:val="both"/>
        <w:rPr>
          <w:rFonts w:ascii="Arial" w:hAnsi="Arial" w:cs="Arial"/>
          <w:sz w:val="24"/>
          <w:szCs w:val="24"/>
        </w:rPr>
      </w:pPr>
      <w:r w:rsidRPr="00DC78A2">
        <w:rPr>
          <w:rFonts w:ascii="Arial" w:hAnsi="Arial" w:cs="Arial"/>
          <w:sz w:val="24"/>
          <w:szCs w:val="24"/>
        </w:rPr>
        <w:t xml:space="preserve">Suelos que contiene &lt;0.5 mg kg-1 de B (extraídos en agua caliente), como suelos de turba y suelos muy arenosos. </w:t>
      </w:r>
    </w:p>
    <w:p w:rsidR="0032092E" w:rsidRPr="00DC78A2" w:rsidRDefault="0032092E" w:rsidP="006424CD">
      <w:pPr>
        <w:pStyle w:val="Prrafodelista"/>
        <w:numPr>
          <w:ilvl w:val="0"/>
          <w:numId w:val="43"/>
        </w:numPr>
        <w:spacing w:after="0" w:line="480" w:lineRule="auto"/>
        <w:jc w:val="both"/>
        <w:rPr>
          <w:rFonts w:ascii="Arial" w:hAnsi="Arial" w:cs="Arial"/>
          <w:sz w:val="24"/>
          <w:szCs w:val="24"/>
        </w:rPr>
      </w:pPr>
      <w:r w:rsidRPr="00DC78A2">
        <w:rPr>
          <w:rFonts w:ascii="Arial" w:hAnsi="Arial" w:cs="Arial"/>
          <w:sz w:val="24"/>
          <w:szCs w:val="24"/>
        </w:rPr>
        <w:t xml:space="preserve">Suelos ácidos (pH &lt;4.5) o suelos muy alcalinos (pH &gt;7.5). </w:t>
      </w:r>
    </w:p>
    <w:p w:rsidR="0032092E" w:rsidRPr="00DC78A2" w:rsidRDefault="0032092E" w:rsidP="006424CD">
      <w:pPr>
        <w:pStyle w:val="Ttulo4"/>
        <w:numPr>
          <w:ilvl w:val="0"/>
          <w:numId w:val="7"/>
        </w:numPr>
        <w:spacing w:line="480" w:lineRule="auto"/>
        <w:ind w:left="0" w:firstLine="0"/>
        <w:jc w:val="both"/>
        <w:rPr>
          <w:rFonts w:cs="Arial"/>
          <w:i/>
          <w:szCs w:val="24"/>
        </w:rPr>
      </w:pPr>
      <w:r w:rsidRPr="00DC78A2">
        <w:rPr>
          <w:rFonts w:cs="Arial"/>
          <w:i/>
          <w:szCs w:val="24"/>
        </w:rPr>
        <w:lastRenderedPageBreak/>
        <w:t xml:space="preserve">Funciones del cobre en la palma aceitera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El Cu es un constituyente esencial de proteínas y enzimas (</w:t>
      </w:r>
      <w:proofErr w:type="spellStart"/>
      <w:r w:rsidRPr="00DC78A2">
        <w:rPr>
          <w:rFonts w:ascii="Arial" w:hAnsi="Arial" w:cs="Arial"/>
          <w:sz w:val="24"/>
          <w:szCs w:val="24"/>
        </w:rPr>
        <w:t>citocroma</w:t>
      </w:r>
      <w:proofErr w:type="spellEnd"/>
      <w:r w:rsidRPr="00DC78A2">
        <w:rPr>
          <w:rFonts w:ascii="Arial" w:hAnsi="Arial" w:cs="Arial"/>
          <w:sz w:val="24"/>
          <w:szCs w:val="24"/>
        </w:rPr>
        <w:t xml:space="preserve"> oxidas) y está involucrado en el transporte de electrones en el fotosistema I en la fotosíntesis. El Cu se encuentra en la </w:t>
      </w:r>
      <w:proofErr w:type="spellStart"/>
      <w:r w:rsidRPr="00DC78A2">
        <w:rPr>
          <w:rFonts w:ascii="Arial" w:hAnsi="Arial" w:cs="Arial"/>
          <w:sz w:val="24"/>
          <w:szCs w:val="24"/>
        </w:rPr>
        <w:t>polifenol</w:t>
      </w:r>
      <w:proofErr w:type="spellEnd"/>
      <w:r w:rsidRPr="00DC78A2">
        <w:rPr>
          <w:rFonts w:ascii="Arial" w:hAnsi="Arial" w:cs="Arial"/>
          <w:sz w:val="24"/>
          <w:szCs w:val="24"/>
        </w:rPr>
        <w:t xml:space="preserve"> oxidasa, en una enzima involucrada en la síntesis de lignina. El Cu también participa en el metabolismo de carbohidratos, lípidos y N. La viabilidad del polen se reduce con la deficiencia de Cu. </w:t>
      </w:r>
    </w:p>
    <w:p w:rsidR="0032092E" w:rsidRPr="00DC78A2" w:rsidRDefault="0032092E" w:rsidP="006424CD">
      <w:pPr>
        <w:pStyle w:val="Ttulo5"/>
        <w:numPr>
          <w:ilvl w:val="1"/>
          <w:numId w:val="7"/>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Causas de la deficiencia de Cobre</w:t>
      </w:r>
    </w:p>
    <w:p w:rsidR="0032092E" w:rsidRPr="00DC78A2" w:rsidRDefault="0032092E" w:rsidP="006424CD">
      <w:pPr>
        <w:pStyle w:val="Prrafodelista"/>
        <w:numPr>
          <w:ilvl w:val="0"/>
          <w:numId w:val="44"/>
        </w:numPr>
        <w:spacing w:after="0" w:line="480" w:lineRule="auto"/>
        <w:jc w:val="both"/>
        <w:rPr>
          <w:rFonts w:ascii="Arial" w:hAnsi="Arial" w:cs="Arial"/>
          <w:sz w:val="24"/>
          <w:szCs w:val="24"/>
        </w:rPr>
      </w:pPr>
      <w:r w:rsidRPr="00DC78A2">
        <w:rPr>
          <w:rFonts w:ascii="Arial" w:hAnsi="Arial" w:cs="Arial"/>
          <w:sz w:val="24"/>
          <w:szCs w:val="24"/>
        </w:rPr>
        <w:t xml:space="preserve"> Suelos de turba </w:t>
      </w:r>
    </w:p>
    <w:p w:rsidR="0032092E" w:rsidRPr="00DC78A2" w:rsidRDefault="0032092E" w:rsidP="006424CD">
      <w:pPr>
        <w:pStyle w:val="Prrafodelista"/>
        <w:numPr>
          <w:ilvl w:val="0"/>
          <w:numId w:val="44"/>
        </w:numPr>
        <w:spacing w:after="0" w:line="480" w:lineRule="auto"/>
        <w:jc w:val="both"/>
        <w:rPr>
          <w:rFonts w:ascii="Arial" w:hAnsi="Arial" w:cs="Arial"/>
          <w:sz w:val="24"/>
          <w:szCs w:val="24"/>
        </w:rPr>
      </w:pPr>
      <w:r w:rsidRPr="00DC78A2">
        <w:rPr>
          <w:rFonts w:ascii="Arial" w:hAnsi="Arial" w:cs="Arial"/>
          <w:sz w:val="24"/>
          <w:szCs w:val="24"/>
        </w:rPr>
        <w:t xml:space="preserve">Suelos muy arenosos (&gt; 90% de arena). </w:t>
      </w:r>
    </w:p>
    <w:p w:rsidR="0032092E" w:rsidRPr="00DC78A2" w:rsidRDefault="0032092E" w:rsidP="006424CD">
      <w:pPr>
        <w:pStyle w:val="Prrafodelista"/>
        <w:numPr>
          <w:ilvl w:val="0"/>
          <w:numId w:val="44"/>
        </w:numPr>
        <w:spacing w:after="0" w:line="480" w:lineRule="auto"/>
        <w:jc w:val="both"/>
        <w:rPr>
          <w:rFonts w:ascii="Arial" w:hAnsi="Arial" w:cs="Arial"/>
          <w:sz w:val="24"/>
          <w:szCs w:val="24"/>
        </w:rPr>
      </w:pPr>
      <w:r w:rsidRPr="00DC78A2">
        <w:rPr>
          <w:rFonts w:ascii="Arial" w:hAnsi="Arial" w:cs="Arial"/>
          <w:sz w:val="24"/>
          <w:szCs w:val="24"/>
        </w:rPr>
        <w:t>Contenido de Cu en el suelo &lt; 5mg kg-1</w:t>
      </w:r>
    </w:p>
    <w:p w:rsidR="0032092E" w:rsidRPr="00DC78A2" w:rsidRDefault="0032092E" w:rsidP="006424CD">
      <w:pPr>
        <w:pStyle w:val="Prrafodelista"/>
        <w:numPr>
          <w:ilvl w:val="0"/>
          <w:numId w:val="44"/>
        </w:numPr>
        <w:spacing w:after="0" w:line="480" w:lineRule="auto"/>
        <w:jc w:val="both"/>
        <w:rPr>
          <w:rFonts w:ascii="Arial" w:hAnsi="Arial" w:cs="Arial"/>
          <w:sz w:val="24"/>
          <w:szCs w:val="24"/>
        </w:rPr>
      </w:pPr>
      <w:r w:rsidRPr="00DC78A2">
        <w:rPr>
          <w:rFonts w:ascii="Arial" w:hAnsi="Arial" w:cs="Arial"/>
          <w:sz w:val="24"/>
          <w:szCs w:val="24"/>
        </w:rPr>
        <w:t xml:space="preserve">Insuficiente aplicación de K, particularmente en suelos de textura franca y arenosa. </w:t>
      </w:r>
    </w:p>
    <w:p w:rsidR="0032092E" w:rsidRPr="00DC78A2" w:rsidRDefault="0032092E" w:rsidP="006424CD">
      <w:pPr>
        <w:pStyle w:val="Ttulo4"/>
        <w:numPr>
          <w:ilvl w:val="0"/>
          <w:numId w:val="7"/>
        </w:numPr>
        <w:spacing w:line="480" w:lineRule="auto"/>
        <w:ind w:left="0" w:firstLine="0"/>
        <w:jc w:val="both"/>
        <w:rPr>
          <w:rFonts w:cs="Arial"/>
          <w:i/>
          <w:szCs w:val="24"/>
        </w:rPr>
      </w:pPr>
      <w:r w:rsidRPr="00DC78A2">
        <w:rPr>
          <w:rFonts w:cs="Arial"/>
          <w:i/>
          <w:szCs w:val="24"/>
        </w:rPr>
        <w:t>Funciones del hierro en la palma aceitera</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Se requiere de Fe en todas las enzimas que catalizan procesos de </w:t>
      </w:r>
      <w:proofErr w:type="spellStart"/>
      <w:r w:rsidRPr="00DC78A2">
        <w:rPr>
          <w:rFonts w:ascii="Arial" w:hAnsi="Arial" w:cs="Arial"/>
          <w:sz w:val="24"/>
          <w:szCs w:val="24"/>
        </w:rPr>
        <w:t>redox</w:t>
      </w:r>
      <w:proofErr w:type="spellEnd"/>
      <w:r w:rsidRPr="00DC78A2">
        <w:rPr>
          <w:rFonts w:ascii="Arial" w:hAnsi="Arial" w:cs="Arial"/>
          <w:sz w:val="24"/>
          <w:szCs w:val="24"/>
        </w:rPr>
        <w:t xml:space="preserve"> (citocromo y </w:t>
      </w:r>
      <w:proofErr w:type="spellStart"/>
      <w:r w:rsidRPr="00DC78A2">
        <w:rPr>
          <w:rFonts w:ascii="Arial" w:hAnsi="Arial" w:cs="Arial"/>
          <w:sz w:val="24"/>
          <w:szCs w:val="24"/>
        </w:rPr>
        <w:t>ferredoxina</w:t>
      </w:r>
      <w:proofErr w:type="spellEnd"/>
      <w:r w:rsidRPr="00DC78A2">
        <w:rPr>
          <w:rFonts w:ascii="Arial" w:hAnsi="Arial" w:cs="Arial"/>
          <w:sz w:val="24"/>
          <w:szCs w:val="24"/>
        </w:rPr>
        <w:t xml:space="preserve">) en las plantas. Por lo tanto, el Fe juega un papel importante en la fotosíntesis, metabolismo de la energía y fijación de N2.  El Fe es también un constituyente de las proteínas de hierro-azufre. </w:t>
      </w:r>
    </w:p>
    <w:p w:rsidR="0032092E" w:rsidRPr="00DC78A2" w:rsidRDefault="0032092E" w:rsidP="006424CD">
      <w:pPr>
        <w:pStyle w:val="Ttulo5"/>
        <w:numPr>
          <w:ilvl w:val="1"/>
          <w:numId w:val="7"/>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 xml:space="preserve">Causas de la deficiencia de hierro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clorosis de Fe se presenta en las siguientes condiciones: </w:t>
      </w:r>
    </w:p>
    <w:p w:rsidR="0032092E" w:rsidRPr="00DC78A2" w:rsidRDefault="0032092E" w:rsidP="006424CD">
      <w:pPr>
        <w:pStyle w:val="Prrafodelista"/>
        <w:numPr>
          <w:ilvl w:val="0"/>
          <w:numId w:val="45"/>
        </w:numPr>
        <w:spacing w:after="0" w:line="480" w:lineRule="auto"/>
        <w:jc w:val="both"/>
        <w:rPr>
          <w:rFonts w:ascii="Arial" w:hAnsi="Arial" w:cs="Arial"/>
          <w:sz w:val="24"/>
          <w:szCs w:val="24"/>
        </w:rPr>
      </w:pPr>
      <w:r w:rsidRPr="00DC78A2">
        <w:rPr>
          <w:rFonts w:ascii="Arial" w:hAnsi="Arial" w:cs="Arial"/>
          <w:sz w:val="24"/>
          <w:szCs w:val="24"/>
        </w:rPr>
        <w:t xml:space="preserve">Suelos muy calcáreos (pH&gt; 7.5) </w:t>
      </w:r>
    </w:p>
    <w:p w:rsidR="0032092E" w:rsidRPr="00DC78A2" w:rsidRDefault="0032092E" w:rsidP="006424CD">
      <w:pPr>
        <w:pStyle w:val="Prrafodelista"/>
        <w:numPr>
          <w:ilvl w:val="0"/>
          <w:numId w:val="45"/>
        </w:numPr>
        <w:spacing w:after="0" w:line="480" w:lineRule="auto"/>
        <w:jc w:val="both"/>
        <w:rPr>
          <w:rFonts w:ascii="Arial" w:hAnsi="Arial" w:cs="Arial"/>
          <w:sz w:val="24"/>
          <w:szCs w:val="24"/>
        </w:rPr>
      </w:pPr>
      <w:r w:rsidRPr="00DC78A2">
        <w:rPr>
          <w:rFonts w:ascii="Arial" w:hAnsi="Arial" w:cs="Arial"/>
          <w:sz w:val="24"/>
          <w:szCs w:val="24"/>
        </w:rPr>
        <w:t xml:space="preserve">Suelos con un horizonte orgánico profundo sobre material arenoso muy pobre en nutrientes. </w:t>
      </w:r>
    </w:p>
    <w:p w:rsidR="0032092E" w:rsidRPr="00DC78A2" w:rsidRDefault="0032092E" w:rsidP="006424CD">
      <w:pPr>
        <w:pStyle w:val="Prrafodelista"/>
        <w:numPr>
          <w:ilvl w:val="0"/>
          <w:numId w:val="46"/>
        </w:numPr>
        <w:spacing w:after="0" w:line="480" w:lineRule="auto"/>
        <w:jc w:val="both"/>
        <w:rPr>
          <w:rFonts w:ascii="Arial" w:hAnsi="Arial" w:cs="Arial"/>
          <w:sz w:val="24"/>
          <w:szCs w:val="24"/>
        </w:rPr>
      </w:pPr>
      <w:r w:rsidRPr="00DC78A2">
        <w:rPr>
          <w:rFonts w:ascii="Arial" w:hAnsi="Arial" w:cs="Arial"/>
          <w:sz w:val="24"/>
          <w:szCs w:val="24"/>
        </w:rPr>
        <w:t xml:space="preserve">Suelos profundo de turba </w:t>
      </w:r>
    </w:p>
    <w:p w:rsidR="0032092E" w:rsidRPr="00DC78A2" w:rsidRDefault="0032092E" w:rsidP="006424CD">
      <w:pPr>
        <w:pStyle w:val="Prrafodelista"/>
        <w:numPr>
          <w:ilvl w:val="0"/>
          <w:numId w:val="46"/>
        </w:numPr>
        <w:spacing w:after="0" w:line="480" w:lineRule="auto"/>
        <w:jc w:val="both"/>
        <w:rPr>
          <w:rFonts w:ascii="Arial" w:hAnsi="Arial" w:cs="Arial"/>
          <w:sz w:val="24"/>
          <w:szCs w:val="24"/>
        </w:rPr>
      </w:pPr>
      <w:r w:rsidRPr="00DC78A2">
        <w:rPr>
          <w:rFonts w:ascii="Arial" w:hAnsi="Arial" w:cs="Arial"/>
          <w:sz w:val="24"/>
          <w:szCs w:val="24"/>
        </w:rPr>
        <w:t xml:space="preserve">Repetidas y altas aplicaciones de P en suelos propensos a la deficiencia de Fe. </w:t>
      </w:r>
    </w:p>
    <w:p w:rsidR="0032092E" w:rsidRPr="00DC78A2" w:rsidRDefault="0032092E" w:rsidP="006424CD">
      <w:pPr>
        <w:pStyle w:val="Ttulo4"/>
        <w:numPr>
          <w:ilvl w:val="0"/>
          <w:numId w:val="7"/>
        </w:numPr>
        <w:spacing w:line="480" w:lineRule="auto"/>
        <w:ind w:left="0" w:firstLine="0"/>
        <w:jc w:val="both"/>
        <w:rPr>
          <w:rFonts w:cs="Arial"/>
          <w:i/>
          <w:szCs w:val="24"/>
        </w:rPr>
      </w:pPr>
      <w:r w:rsidRPr="00DC78A2">
        <w:rPr>
          <w:rFonts w:cs="Arial"/>
          <w:i/>
          <w:szCs w:val="24"/>
        </w:rPr>
        <w:lastRenderedPageBreak/>
        <w:t xml:space="preserve">Funciones del azufre en la palma aceitera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El S es un constituyente de los aminoácidos (cisteína y metionina) que son los bloques principales para la construcción de las proteínas. El S es también un elemento estructural de coenzimas requeridas para la formación de ácidos grasas de cadena larga y por lo tanto para la síntesis de aceite en el mesocarpio y la almendra.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6424CD">
      <w:pPr>
        <w:pStyle w:val="Ttulo5"/>
        <w:numPr>
          <w:ilvl w:val="1"/>
          <w:numId w:val="7"/>
        </w:numPr>
        <w:spacing w:line="480" w:lineRule="auto"/>
        <w:ind w:left="0" w:firstLine="0"/>
        <w:jc w:val="both"/>
        <w:rPr>
          <w:rFonts w:ascii="Arial" w:hAnsi="Arial" w:cs="Arial"/>
          <w:b/>
          <w:color w:val="auto"/>
          <w:sz w:val="24"/>
          <w:szCs w:val="24"/>
        </w:rPr>
      </w:pPr>
      <w:r w:rsidRPr="00DC78A2">
        <w:rPr>
          <w:rFonts w:ascii="Arial" w:hAnsi="Arial" w:cs="Arial"/>
          <w:b/>
          <w:color w:val="auto"/>
          <w:sz w:val="24"/>
          <w:szCs w:val="24"/>
        </w:rPr>
        <w:t>Causas de la deficiencia de azufre</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Esta se presenta en palmas jóvenes sembradas en suelos de sabana, debido a que las reservas de S se agotan por la frecuente quema de la vegetación antes de la siembra de la plantación. </w:t>
      </w:r>
    </w:p>
    <w:p w:rsidR="0032092E" w:rsidRPr="00DC78A2" w:rsidRDefault="0032092E" w:rsidP="00CC27A1">
      <w:pPr>
        <w:pStyle w:val="Ttulo3"/>
        <w:numPr>
          <w:ilvl w:val="0"/>
          <w:numId w:val="0"/>
        </w:numPr>
        <w:spacing w:line="480" w:lineRule="auto"/>
        <w:jc w:val="both"/>
        <w:rPr>
          <w:rFonts w:cs="Arial"/>
          <w:b w:val="0"/>
          <w:szCs w:val="24"/>
        </w:rPr>
      </w:pPr>
      <w:bookmarkStart w:id="151" w:name="_Toc362206361"/>
      <w:bookmarkStart w:id="152" w:name="_Toc362211961"/>
      <w:bookmarkStart w:id="153" w:name="_Toc389124280"/>
      <w:bookmarkStart w:id="154" w:name="_Toc389124564"/>
      <w:bookmarkStart w:id="155" w:name="_Toc434786815"/>
      <w:bookmarkStart w:id="156" w:name="_Toc449283469"/>
      <w:r w:rsidRPr="00DC78A2">
        <w:rPr>
          <w:rStyle w:val="Textoennegrita"/>
          <w:rFonts w:cs="Arial"/>
          <w:b/>
          <w:szCs w:val="24"/>
        </w:rPr>
        <w:t>Fertilización</w:t>
      </w:r>
      <w:bookmarkEnd w:id="151"/>
      <w:bookmarkEnd w:id="152"/>
      <w:bookmarkEnd w:id="153"/>
      <w:bookmarkEnd w:id="154"/>
      <w:bookmarkEnd w:id="155"/>
      <w:bookmarkEnd w:id="156"/>
    </w:p>
    <w:p w:rsidR="0032092E" w:rsidRPr="00DC78A2" w:rsidRDefault="0032092E" w:rsidP="00CC27A1">
      <w:pPr>
        <w:pStyle w:val="NormalWeb"/>
        <w:spacing w:after="0" w:afterAutospacing="0" w:line="480" w:lineRule="auto"/>
        <w:jc w:val="both"/>
        <w:rPr>
          <w:rFonts w:ascii="Arial" w:hAnsi="Arial" w:cs="Arial"/>
        </w:rPr>
      </w:pPr>
      <w:r w:rsidRPr="00DC78A2">
        <w:rPr>
          <w:rFonts w:ascii="Arial" w:hAnsi="Arial" w:cs="Arial"/>
        </w:rPr>
        <w:t xml:space="preserve">La palma aceitera es una planta con un elevado potencial de producción y debido a su alta productividad, genera grandes volúmenes de biomasa en forma de hojas, inflorescencias, racimos, raíces y desarrollo del estipe. Por esta razón, la extracción y uso de los nutrientes en este cultivo es alto, unos procedentes de las reservas minerales que existen en el suelo, otros, producto del reciclaje de partes de la planta, también por efecto de la fijación de los cultivos de cobertura y por residuos vegetales de los mismos y por último, por abonados producto de un programa de fertilización. </w:t>
      </w:r>
      <w:r w:rsidRPr="00DC78A2">
        <w:rPr>
          <w:rFonts w:ascii="Arial" w:eastAsia="TTE24AEC00t00" w:hAnsi="Arial" w:cs="Arial"/>
        </w:rPr>
        <w:t>(INPOFOS 2008).</w:t>
      </w:r>
    </w:p>
    <w:p w:rsidR="0032092E" w:rsidRPr="00DC78A2" w:rsidRDefault="0032092E" w:rsidP="00CC27A1">
      <w:pPr>
        <w:pStyle w:val="NormalWeb"/>
        <w:spacing w:after="0" w:afterAutospacing="0" w:line="480" w:lineRule="auto"/>
        <w:jc w:val="both"/>
        <w:rPr>
          <w:rFonts w:ascii="Arial" w:hAnsi="Arial" w:cs="Arial"/>
        </w:rPr>
      </w:pPr>
      <w:r w:rsidRPr="00DC78A2">
        <w:rPr>
          <w:rFonts w:ascii="Arial" w:hAnsi="Arial" w:cs="Arial"/>
        </w:rPr>
        <w:t>En definitiva, los objetivos que se persiguen con la fertilización son el suministro de nutrientes para promover el desarrollo vegetativo y la resistencia a plagas y enfermedades y el reemplazamiento de los nutrientes exportados por los racimos en la cosecha.</w:t>
      </w:r>
      <w:r w:rsidRPr="00DC78A2">
        <w:rPr>
          <w:rFonts w:ascii="Arial" w:eastAsia="TTE24AEC00t00" w:hAnsi="Arial" w:cs="Arial"/>
        </w:rPr>
        <w:t xml:space="preserve"> (INPOFOS 2008).</w:t>
      </w:r>
    </w:p>
    <w:p w:rsidR="0032092E" w:rsidRPr="00DC78A2" w:rsidRDefault="0032092E" w:rsidP="00CC27A1">
      <w:pPr>
        <w:pStyle w:val="NormalWeb"/>
        <w:spacing w:after="0" w:afterAutospacing="0" w:line="480" w:lineRule="auto"/>
        <w:jc w:val="both"/>
        <w:rPr>
          <w:rFonts w:ascii="Arial" w:hAnsi="Arial" w:cs="Arial"/>
        </w:rPr>
      </w:pPr>
      <w:r w:rsidRPr="00DC78A2">
        <w:rPr>
          <w:rFonts w:ascii="Arial" w:hAnsi="Arial" w:cs="Arial"/>
        </w:rPr>
        <w:lastRenderedPageBreak/>
        <w:t>Para elaborar un programa de fertilización lo más conveniente es llevar a cabo análisis foliares y de suelo. Los primeros constituyen una base fundamental para el conocimiento del estado nutricional de la planta. De la misma forma, el análisis de las propiedades físicas y químicas del suelo es importante para determinar los procedimientos de manejo así como los requerimientos nutricionales del cultivo.</w:t>
      </w:r>
      <w:r w:rsidRPr="00DC78A2">
        <w:rPr>
          <w:rFonts w:ascii="Arial" w:eastAsia="TTE24AEC00t00" w:hAnsi="Arial" w:cs="Arial"/>
        </w:rPr>
        <w:t xml:space="preserve"> (INPOFOS 2008).</w:t>
      </w:r>
    </w:p>
    <w:p w:rsidR="0032092E" w:rsidRPr="00DC78A2" w:rsidRDefault="0032092E" w:rsidP="00CC27A1">
      <w:pPr>
        <w:pStyle w:val="NormalWeb"/>
        <w:spacing w:after="0" w:afterAutospacing="0" w:line="480" w:lineRule="auto"/>
        <w:jc w:val="both"/>
        <w:rPr>
          <w:rFonts w:ascii="Arial" w:hAnsi="Arial" w:cs="Arial"/>
        </w:rPr>
      </w:pPr>
      <w:r w:rsidRPr="00DC78A2">
        <w:rPr>
          <w:rFonts w:ascii="Arial" w:hAnsi="Arial" w:cs="Arial"/>
        </w:rPr>
        <w:t>Una serie de ensayos sobre fertilización en palma aceitera, han permitido establecer una relación entre la producción y los porcentajes de elementos minerales (expresados en materia seca), estableciéndose así los niveles críticos, aunque para cada plantación deberán establecerse los mismos. Estos datos se pueden utilizar para interpretar los resultados de los análisis foliares.</w:t>
      </w:r>
    </w:p>
    <w:p w:rsidR="0032092E" w:rsidRPr="00DC78A2" w:rsidRDefault="0085717D" w:rsidP="0085717D">
      <w:pPr>
        <w:pStyle w:val="Descripcin"/>
        <w:rPr>
          <w:rFonts w:ascii="Arial" w:hAnsi="Arial" w:cs="Arial"/>
          <w:b w:val="0"/>
          <w:color w:val="auto"/>
          <w:sz w:val="24"/>
          <w:szCs w:val="24"/>
        </w:rPr>
      </w:pPr>
      <w:bookmarkStart w:id="157" w:name="_Toc362212177"/>
      <w:bookmarkStart w:id="158" w:name="_Toc362559861"/>
      <w:bookmarkStart w:id="159" w:name="_Toc379730858"/>
      <w:bookmarkStart w:id="160" w:name="_Toc395782560"/>
      <w:bookmarkStart w:id="161" w:name="_Toc434787022"/>
      <w:bookmarkStart w:id="162" w:name="_Toc320045310"/>
      <w:r w:rsidRPr="0085717D">
        <w:rPr>
          <w:rFonts w:ascii="Arial" w:hAnsi="Arial" w:cs="Arial"/>
          <w:b w:val="0"/>
          <w:color w:val="auto"/>
          <w:sz w:val="24"/>
          <w:szCs w:val="24"/>
        </w:rPr>
        <w:t xml:space="preserve">Cuadro </w:t>
      </w:r>
      <w:r w:rsidRPr="0085717D">
        <w:rPr>
          <w:rFonts w:ascii="Arial" w:hAnsi="Arial" w:cs="Arial"/>
          <w:b w:val="0"/>
          <w:color w:val="auto"/>
          <w:sz w:val="24"/>
          <w:szCs w:val="24"/>
        </w:rPr>
        <w:fldChar w:fldCharType="begin"/>
      </w:r>
      <w:r w:rsidRPr="0085717D">
        <w:rPr>
          <w:rFonts w:ascii="Arial" w:hAnsi="Arial" w:cs="Arial"/>
          <w:b w:val="0"/>
          <w:color w:val="auto"/>
          <w:sz w:val="24"/>
          <w:szCs w:val="24"/>
        </w:rPr>
        <w:instrText xml:space="preserve"> SEQ Cuadro \* ARABIC </w:instrText>
      </w:r>
      <w:r w:rsidRPr="0085717D">
        <w:rPr>
          <w:rFonts w:ascii="Arial" w:hAnsi="Arial" w:cs="Arial"/>
          <w:b w:val="0"/>
          <w:color w:val="auto"/>
          <w:sz w:val="24"/>
          <w:szCs w:val="24"/>
        </w:rPr>
        <w:fldChar w:fldCharType="separate"/>
      </w:r>
      <w:r w:rsidR="00B97591">
        <w:rPr>
          <w:rFonts w:ascii="Arial" w:hAnsi="Arial" w:cs="Arial"/>
          <w:b w:val="0"/>
          <w:noProof/>
          <w:color w:val="auto"/>
          <w:sz w:val="24"/>
          <w:szCs w:val="24"/>
        </w:rPr>
        <w:t>2</w:t>
      </w:r>
      <w:r w:rsidRPr="0085717D">
        <w:rPr>
          <w:rFonts w:ascii="Arial" w:hAnsi="Arial" w:cs="Arial"/>
          <w:b w:val="0"/>
          <w:color w:val="auto"/>
          <w:sz w:val="24"/>
          <w:szCs w:val="24"/>
        </w:rPr>
        <w:fldChar w:fldCharType="end"/>
      </w:r>
      <w:r w:rsidRPr="0085717D">
        <w:rPr>
          <w:rFonts w:ascii="Arial" w:hAnsi="Arial" w:cs="Arial"/>
          <w:b w:val="0"/>
          <w:color w:val="auto"/>
          <w:sz w:val="24"/>
          <w:szCs w:val="24"/>
        </w:rPr>
        <w:t>.</w:t>
      </w:r>
      <w:r>
        <w:t xml:space="preserve"> </w:t>
      </w:r>
      <w:r w:rsidR="0032092E" w:rsidRPr="00DC78A2">
        <w:rPr>
          <w:rFonts w:ascii="Arial" w:hAnsi="Arial" w:cs="Arial"/>
          <w:b w:val="0"/>
          <w:color w:val="auto"/>
          <w:sz w:val="24"/>
          <w:szCs w:val="24"/>
        </w:rPr>
        <w:t>Interpretación del contenido de nutrientes en el suelo para palma aceitera.</w:t>
      </w:r>
      <w:bookmarkEnd w:id="157"/>
      <w:bookmarkEnd w:id="158"/>
      <w:bookmarkEnd w:id="159"/>
      <w:bookmarkEnd w:id="160"/>
      <w:bookmarkEnd w:id="161"/>
      <w:r w:rsidR="0032092E" w:rsidRPr="00DC78A2">
        <w:rPr>
          <w:rFonts w:ascii="Arial" w:hAnsi="Arial" w:cs="Arial"/>
          <w:b w:val="0"/>
          <w:color w:val="auto"/>
          <w:sz w:val="24"/>
          <w:szCs w:val="24"/>
        </w:rPr>
        <w:t xml:space="preserve"> </w:t>
      </w:r>
    </w:p>
    <w:tbl>
      <w:tblPr>
        <w:tblStyle w:val="Tablaconcuadrcula"/>
        <w:tblpPr w:leftFromText="141" w:rightFromText="141" w:vertAnchor="text" w:horzAnchor="margin" w:tblpXSpec="center" w:tblpY="226"/>
        <w:tblW w:w="0" w:type="auto"/>
        <w:tblLook w:val="04A0" w:firstRow="1" w:lastRow="0" w:firstColumn="1" w:lastColumn="0" w:noHBand="0" w:noVBand="1"/>
      </w:tblPr>
      <w:tblGrid>
        <w:gridCol w:w="3231"/>
        <w:gridCol w:w="1243"/>
        <w:gridCol w:w="1177"/>
        <w:gridCol w:w="1363"/>
        <w:gridCol w:w="1004"/>
      </w:tblGrid>
      <w:tr w:rsidR="0032092E" w:rsidRPr="00DC78A2" w:rsidTr="007D4D5F">
        <w:trPr>
          <w:trHeight w:val="135"/>
        </w:trPr>
        <w:tc>
          <w:tcPr>
            <w:tcW w:w="0" w:type="auto"/>
            <w:vMerge w:val="restart"/>
            <w:vAlign w:val="center"/>
          </w:tcPr>
          <w:bookmarkEnd w:id="162"/>
          <w:p w:rsidR="0032092E" w:rsidRPr="00DC78A2" w:rsidRDefault="0032092E" w:rsidP="007D4D5F">
            <w:pPr>
              <w:pStyle w:val="Descripcin"/>
              <w:spacing w:line="480" w:lineRule="auto"/>
              <w:jc w:val="center"/>
              <w:rPr>
                <w:rFonts w:ascii="Arial" w:hAnsi="Arial" w:cs="Arial"/>
                <w:color w:val="auto"/>
                <w:sz w:val="24"/>
                <w:szCs w:val="24"/>
              </w:rPr>
            </w:pPr>
            <w:r w:rsidRPr="00DC78A2">
              <w:rPr>
                <w:rFonts w:ascii="Arial" w:hAnsi="Arial" w:cs="Arial"/>
                <w:color w:val="auto"/>
                <w:sz w:val="24"/>
                <w:szCs w:val="24"/>
              </w:rPr>
              <w:t>Propiedad</w:t>
            </w:r>
          </w:p>
        </w:tc>
        <w:tc>
          <w:tcPr>
            <w:tcW w:w="0" w:type="auto"/>
            <w:gridSpan w:val="4"/>
            <w:vAlign w:val="center"/>
          </w:tcPr>
          <w:p w:rsidR="0032092E" w:rsidRPr="00DC78A2" w:rsidRDefault="0032092E" w:rsidP="00CC27A1">
            <w:pPr>
              <w:pStyle w:val="Descripcin"/>
              <w:spacing w:line="480" w:lineRule="auto"/>
              <w:jc w:val="both"/>
              <w:rPr>
                <w:rFonts w:ascii="Arial" w:hAnsi="Arial" w:cs="Arial"/>
                <w:color w:val="auto"/>
                <w:sz w:val="24"/>
                <w:szCs w:val="24"/>
              </w:rPr>
            </w:pPr>
            <w:r w:rsidRPr="00DC78A2">
              <w:rPr>
                <w:rFonts w:ascii="Arial" w:hAnsi="Arial" w:cs="Arial"/>
                <w:color w:val="auto"/>
                <w:sz w:val="24"/>
                <w:szCs w:val="24"/>
              </w:rPr>
              <w:t>Interpretación</w:t>
            </w:r>
          </w:p>
        </w:tc>
      </w:tr>
      <w:tr w:rsidR="0032092E" w:rsidRPr="00DC78A2" w:rsidTr="007D4D5F">
        <w:trPr>
          <w:trHeight w:val="82"/>
        </w:trPr>
        <w:tc>
          <w:tcPr>
            <w:tcW w:w="0" w:type="auto"/>
            <w:vMerge/>
            <w:vAlign w:val="center"/>
          </w:tcPr>
          <w:p w:rsidR="0032092E" w:rsidRPr="00DC78A2" w:rsidRDefault="0032092E" w:rsidP="00CC27A1">
            <w:pPr>
              <w:pStyle w:val="Descripcin"/>
              <w:spacing w:line="480" w:lineRule="auto"/>
              <w:jc w:val="both"/>
              <w:rPr>
                <w:rFonts w:ascii="Arial" w:hAnsi="Arial" w:cs="Arial"/>
                <w:color w:val="auto"/>
                <w:sz w:val="24"/>
                <w:szCs w:val="24"/>
              </w:rPr>
            </w:pPr>
          </w:p>
        </w:tc>
        <w:tc>
          <w:tcPr>
            <w:tcW w:w="0" w:type="auto"/>
            <w:vAlign w:val="center"/>
          </w:tcPr>
          <w:p w:rsidR="0032092E" w:rsidRPr="00DC78A2" w:rsidRDefault="0032092E" w:rsidP="00CC27A1">
            <w:pPr>
              <w:pStyle w:val="Descripcin"/>
              <w:spacing w:line="480" w:lineRule="auto"/>
              <w:jc w:val="both"/>
              <w:rPr>
                <w:rFonts w:ascii="Arial" w:hAnsi="Arial" w:cs="Arial"/>
                <w:color w:val="auto"/>
                <w:sz w:val="24"/>
                <w:szCs w:val="24"/>
              </w:rPr>
            </w:pPr>
            <w:r w:rsidRPr="00DC78A2">
              <w:rPr>
                <w:rFonts w:ascii="Arial" w:hAnsi="Arial" w:cs="Arial"/>
                <w:color w:val="auto"/>
                <w:sz w:val="24"/>
                <w:szCs w:val="24"/>
              </w:rPr>
              <w:t>Muy baja</w:t>
            </w:r>
          </w:p>
        </w:tc>
        <w:tc>
          <w:tcPr>
            <w:tcW w:w="0" w:type="auto"/>
            <w:vAlign w:val="center"/>
          </w:tcPr>
          <w:p w:rsidR="0032092E" w:rsidRPr="00DC78A2" w:rsidRDefault="0032092E" w:rsidP="00CC27A1">
            <w:pPr>
              <w:pStyle w:val="Descripcin"/>
              <w:spacing w:line="480" w:lineRule="auto"/>
              <w:jc w:val="both"/>
              <w:rPr>
                <w:rFonts w:ascii="Arial" w:hAnsi="Arial" w:cs="Arial"/>
                <w:color w:val="auto"/>
                <w:sz w:val="24"/>
                <w:szCs w:val="24"/>
              </w:rPr>
            </w:pPr>
            <w:r w:rsidRPr="00DC78A2">
              <w:rPr>
                <w:rFonts w:ascii="Arial" w:hAnsi="Arial" w:cs="Arial"/>
                <w:color w:val="auto"/>
                <w:sz w:val="24"/>
                <w:szCs w:val="24"/>
              </w:rPr>
              <w:t>Bajo</w:t>
            </w:r>
          </w:p>
        </w:tc>
        <w:tc>
          <w:tcPr>
            <w:tcW w:w="0" w:type="auto"/>
            <w:vAlign w:val="center"/>
          </w:tcPr>
          <w:p w:rsidR="0032092E" w:rsidRPr="00DC78A2" w:rsidRDefault="0032092E" w:rsidP="00CC27A1">
            <w:pPr>
              <w:pStyle w:val="Descripcin"/>
              <w:spacing w:line="480" w:lineRule="auto"/>
              <w:jc w:val="both"/>
              <w:rPr>
                <w:rFonts w:ascii="Arial" w:hAnsi="Arial" w:cs="Arial"/>
                <w:color w:val="auto"/>
                <w:sz w:val="24"/>
                <w:szCs w:val="24"/>
              </w:rPr>
            </w:pPr>
            <w:r w:rsidRPr="00DC78A2">
              <w:rPr>
                <w:rFonts w:ascii="Arial" w:hAnsi="Arial" w:cs="Arial"/>
                <w:color w:val="auto"/>
                <w:sz w:val="24"/>
                <w:szCs w:val="24"/>
              </w:rPr>
              <w:t>Moderado</w:t>
            </w:r>
          </w:p>
        </w:tc>
        <w:tc>
          <w:tcPr>
            <w:tcW w:w="0" w:type="auto"/>
            <w:vAlign w:val="center"/>
          </w:tcPr>
          <w:p w:rsidR="0032092E" w:rsidRPr="00DC78A2" w:rsidRDefault="0032092E" w:rsidP="00CC27A1">
            <w:pPr>
              <w:pStyle w:val="Descripcin"/>
              <w:spacing w:line="480" w:lineRule="auto"/>
              <w:jc w:val="both"/>
              <w:rPr>
                <w:rFonts w:ascii="Arial" w:hAnsi="Arial" w:cs="Arial"/>
                <w:color w:val="auto"/>
                <w:sz w:val="24"/>
                <w:szCs w:val="24"/>
              </w:rPr>
            </w:pPr>
            <w:r w:rsidRPr="00DC78A2">
              <w:rPr>
                <w:rFonts w:ascii="Arial" w:hAnsi="Arial" w:cs="Arial"/>
                <w:color w:val="auto"/>
                <w:sz w:val="24"/>
                <w:szCs w:val="24"/>
              </w:rPr>
              <w:t>Alto</w:t>
            </w:r>
          </w:p>
        </w:tc>
      </w:tr>
      <w:tr w:rsidR="0032092E" w:rsidRPr="00DC78A2" w:rsidTr="007D4D5F">
        <w:trPr>
          <w:trHeight w:val="135"/>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pH</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&lt;3.5</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4.00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4.20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5.50</w:t>
            </w:r>
          </w:p>
        </w:tc>
      </w:tr>
      <w:tr w:rsidR="0032092E" w:rsidRPr="00DC78A2" w:rsidTr="007D4D5F">
        <w:trPr>
          <w:trHeight w:val="144"/>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C orgánico (%)</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&lt;0.8</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1.20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1.50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2.50</w:t>
            </w:r>
          </w:p>
        </w:tc>
      </w:tr>
      <w:tr w:rsidR="0032092E" w:rsidRPr="00DC78A2" w:rsidTr="007D4D5F">
        <w:trPr>
          <w:trHeight w:val="135"/>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N total (%)</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&lt;0.08</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0.12</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0.15</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0.25</w:t>
            </w:r>
          </w:p>
        </w:tc>
      </w:tr>
      <w:tr w:rsidR="0032092E" w:rsidRPr="00DC78A2" w:rsidTr="007D4D5F">
        <w:trPr>
          <w:trHeight w:val="144"/>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P total (mg/kg)</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&lt;120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200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250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400.00</w:t>
            </w:r>
          </w:p>
        </w:tc>
      </w:tr>
      <w:tr w:rsidR="0032092E" w:rsidRPr="00DC78A2" w:rsidTr="007D4D5F">
        <w:trPr>
          <w:trHeight w:val="222"/>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P disponible (mg/kg)</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&lt;8.0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15.0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20.00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25.00</w:t>
            </w:r>
          </w:p>
        </w:tc>
      </w:tr>
      <w:tr w:rsidR="0032092E" w:rsidRPr="00DC78A2" w:rsidTr="007D4D5F">
        <w:trPr>
          <w:trHeight w:val="204"/>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K intercambiable (</w:t>
            </w:r>
            <w:proofErr w:type="spellStart"/>
            <w:r w:rsidRPr="00DC78A2">
              <w:rPr>
                <w:rFonts w:ascii="Arial" w:hAnsi="Arial" w:cs="Arial"/>
                <w:b w:val="0"/>
                <w:color w:val="auto"/>
                <w:sz w:val="24"/>
                <w:szCs w:val="24"/>
              </w:rPr>
              <w:t>cmol</w:t>
            </w:r>
            <w:proofErr w:type="spellEnd"/>
            <w:r w:rsidRPr="00DC78A2">
              <w:rPr>
                <w:rFonts w:ascii="Arial" w:hAnsi="Arial" w:cs="Arial"/>
                <w:b w:val="0"/>
                <w:color w:val="auto"/>
                <w:sz w:val="24"/>
                <w:szCs w:val="24"/>
              </w:rPr>
              <w:t>/kg)</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&lt;.08</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0.20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0.25</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0.30</w:t>
            </w:r>
          </w:p>
        </w:tc>
      </w:tr>
      <w:tr w:rsidR="0032092E" w:rsidRPr="00DC78A2" w:rsidTr="007D4D5F">
        <w:trPr>
          <w:trHeight w:val="218"/>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Mg intercambiable (</w:t>
            </w:r>
            <w:proofErr w:type="spellStart"/>
            <w:r w:rsidRPr="00DC78A2">
              <w:rPr>
                <w:rFonts w:ascii="Arial" w:hAnsi="Arial" w:cs="Arial"/>
                <w:b w:val="0"/>
                <w:color w:val="auto"/>
                <w:sz w:val="24"/>
                <w:szCs w:val="24"/>
              </w:rPr>
              <w:t>cmol</w:t>
            </w:r>
            <w:proofErr w:type="spellEnd"/>
            <w:r w:rsidRPr="00DC78A2">
              <w:rPr>
                <w:rFonts w:ascii="Arial" w:hAnsi="Arial" w:cs="Arial"/>
                <w:b w:val="0"/>
                <w:color w:val="auto"/>
                <w:sz w:val="24"/>
                <w:szCs w:val="24"/>
              </w:rPr>
              <w:t>/kg)</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&lt;0.08</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0.20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0.25</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0.30</w:t>
            </w:r>
          </w:p>
        </w:tc>
      </w:tr>
      <w:tr w:rsidR="0032092E" w:rsidRPr="00DC78A2" w:rsidTr="007D4D5F">
        <w:trPr>
          <w:trHeight w:val="135"/>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CICE (</w:t>
            </w:r>
            <w:proofErr w:type="spellStart"/>
            <w:r w:rsidRPr="00DC78A2">
              <w:rPr>
                <w:rFonts w:ascii="Arial" w:hAnsi="Arial" w:cs="Arial"/>
                <w:b w:val="0"/>
                <w:color w:val="auto"/>
                <w:sz w:val="24"/>
                <w:szCs w:val="24"/>
              </w:rPr>
              <w:t>cmol</w:t>
            </w:r>
            <w:proofErr w:type="spellEnd"/>
            <w:r w:rsidRPr="00DC78A2">
              <w:rPr>
                <w:rFonts w:ascii="Arial" w:hAnsi="Arial" w:cs="Arial"/>
                <w:b w:val="0"/>
                <w:color w:val="auto"/>
                <w:sz w:val="24"/>
                <w:szCs w:val="24"/>
              </w:rPr>
              <w:t>/kg)</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&lt;0.6</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12.0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15.00</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18.00</w:t>
            </w:r>
          </w:p>
        </w:tc>
      </w:tr>
      <w:tr w:rsidR="0032092E" w:rsidRPr="00DC78A2" w:rsidTr="007D4D5F">
        <w:trPr>
          <w:trHeight w:val="43"/>
        </w:trPr>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Respuesta al fertilizante</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Definitivo</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Probable</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Posible</w:t>
            </w:r>
          </w:p>
        </w:tc>
        <w:tc>
          <w:tcPr>
            <w:tcW w:w="0" w:type="auto"/>
            <w:vAlign w:val="center"/>
          </w:tcPr>
          <w:p w:rsidR="0032092E" w:rsidRPr="00DC78A2" w:rsidRDefault="0032092E" w:rsidP="00CC27A1">
            <w:pPr>
              <w:pStyle w:val="Descripcin"/>
              <w:spacing w:line="480" w:lineRule="auto"/>
              <w:jc w:val="both"/>
              <w:rPr>
                <w:rFonts w:ascii="Arial" w:hAnsi="Arial" w:cs="Arial"/>
                <w:b w:val="0"/>
                <w:color w:val="auto"/>
                <w:sz w:val="24"/>
                <w:szCs w:val="24"/>
              </w:rPr>
            </w:pPr>
            <w:r w:rsidRPr="00DC78A2">
              <w:rPr>
                <w:rFonts w:ascii="Arial" w:hAnsi="Arial" w:cs="Arial"/>
                <w:b w:val="0"/>
                <w:color w:val="auto"/>
                <w:sz w:val="24"/>
                <w:szCs w:val="24"/>
              </w:rPr>
              <w:t>Posible</w:t>
            </w:r>
          </w:p>
        </w:tc>
      </w:tr>
    </w:tbl>
    <w:p w:rsidR="0032092E" w:rsidRPr="00DC78A2" w:rsidRDefault="0032092E" w:rsidP="00CC27A1">
      <w:pPr>
        <w:pStyle w:val="Descripcin"/>
        <w:spacing w:after="0" w:line="480" w:lineRule="auto"/>
        <w:jc w:val="both"/>
        <w:rPr>
          <w:rFonts w:ascii="Arial" w:hAnsi="Arial" w:cs="Arial"/>
          <w:b w:val="0"/>
          <w:color w:val="auto"/>
          <w:sz w:val="24"/>
          <w:szCs w:val="24"/>
        </w:rPr>
      </w:pPr>
      <w:r w:rsidRPr="00DC78A2">
        <w:rPr>
          <w:rFonts w:ascii="Arial" w:hAnsi="Arial" w:cs="Arial"/>
          <w:b w:val="0"/>
          <w:color w:val="auto"/>
          <w:sz w:val="24"/>
          <w:szCs w:val="24"/>
        </w:rPr>
        <w:t xml:space="preserve"> Tomado de </w:t>
      </w:r>
      <w:proofErr w:type="spellStart"/>
      <w:r w:rsidRPr="00DC78A2">
        <w:rPr>
          <w:rFonts w:ascii="Arial" w:hAnsi="Arial" w:cs="Arial"/>
          <w:b w:val="0"/>
          <w:color w:val="auto"/>
          <w:sz w:val="24"/>
          <w:szCs w:val="24"/>
        </w:rPr>
        <w:t>infopos</w:t>
      </w:r>
      <w:proofErr w:type="spellEnd"/>
      <w:r w:rsidRPr="00DC78A2">
        <w:rPr>
          <w:rFonts w:ascii="Arial" w:hAnsi="Arial" w:cs="Arial"/>
          <w:b w:val="0"/>
          <w:color w:val="auto"/>
          <w:sz w:val="24"/>
          <w:szCs w:val="24"/>
        </w:rPr>
        <w:t xml:space="preserve"> (2008)</w:t>
      </w:r>
    </w:p>
    <w:p w:rsidR="0032092E" w:rsidRPr="00DC78A2" w:rsidRDefault="0032092E" w:rsidP="00C56B57">
      <w:pPr>
        <w:pStyle w:val="Ttulo4"/>
        <w:numPr>
          <w:ilvl w:val="0"/>
          <w:numId w:val="0"/>
        </w:numPr>
      </w:pPr>
      <w:bookmarkStart w:id="163" w:name="_Toc362206362"/>
      <w:bookmarkStart w:id="164" w:name="_Toc362211962"/>
      <w:r w:rsidRPr="00DC78A2">
        <w:lastRenderedPageBreak/>
        <w:t>Clasificación Capacidad-Fertilidad de suelos</w:t>
      </w:r>
      <w:bookmarkEnd w:id="163"/>
      <w:bookmarkEnd w:id="164"/>
      <w:r w:rsidRPr="00DC78A2">
        <w:t xml:space="preserve"> </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Esta clasificación propone tres niveles: Tipo, Subtipo y Modificadores. </w:t>
      </w:r>
    </w:p>
    <w:p w:rsidR="0032092E" w:rsidRPr="00DC78A2" w:rsidRDefault="0032092E" w:rsidP="006424CD">
      <w:pPr>
        <w:pStyle w:val="Ttulo4"/>
        <w:numPr>
          <w:ilvl w:val="0"/>
          <w:numId w:val="11"/>
        </w:numPr>
        <w:spacing w:line="480" w:lineRule="auto"/>
        <w:ind w:left="0" w:firstLine="0"/>
        <w:jc w:val="both"/>
        <w:rPr>
          <w:rFonts w:cs="Arial"/>
          <w:i/>
          <w:szCs w:val="24"/>
        </w:rPr>
      </w:pPr>
      <w:r w:rsidRPr="00DC78A2">
        <w:rPr>
          <w:rFonts w:cs="Arial"/>
          <w:i/>
          <w:szCs w:val="24"/>
        </w:rPr>
        <w:t>Tipo</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Se basa en la textura de la capa arable o de los primeros 20 cm de profundidad, cualquiera que sea menos profundo y cuenta con cuatro tipos, nombrados con letras mayúsculas</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S= arenoso: arena y arena </w:t>
      </w:r>
      <w:proofErr w:type="spellStart"/>
      <w:r w:rsidRPr="00DC78A2">
        <w:rPr>
          <w:rFonts w:ascii="Arial" w:hAnsi="Arial" w:cs="Arial"/>
          <w:sz w:val="24"/>
          <w:szCs w:val="24"/>
        </w:rPr>
        <w:t>migajosa</w:t>
      </w:r>
      <w:proofErr w:type="spellEnd"/>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L= franco &lt;35% de arcilla, excepto arenas y arenas </w:t>
      </w:r>
      <w:proofErr w:type="spellStart"/>
      <w:r w:rsidRPr="00DC78A2">
        <w:rPr>
          <w:rFonts w:ascii="Arial" w:hAnsi="Arial" w:cs="Arial"/>
          <w:sz w:val="24"/>
          <w:szCs w:val="24"/>
        </w:rPr>
        <w:t>migajosas</w:t>
      </w:r>
      <w:proofErr w:type="spellEnd"/>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C= Arcilloso &gt;35% de arcilla </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D= Limoso </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O= Suelo orgánico &gt;30% de materia orgánica en los primeros 50 cm. </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p>
    <w:p w:rsidR="0032092E" w:rsidRPr="00DC78A2" w:rsidRDefault="0032092E" w:rsidP="006424CD">
      <w:pPr>
        <w:pStyle w:val="Ttulo4"/>
        <w:numPr>
          <w:ilvl w:val="0"/>
          <w:numId w:val="11"/>
        </w:numPr>
        <w:spacing w:line="480" w:lineRule="auto"/>
        <w:ind w:left="0" w:firstLine="0"/>
        <w:jc w:val="both"/>
        <w:rPr>
          <w:rFonts w:cs="Arial"/>
          <w:i/>
          <w:szCs w:val="24"/>
        </w:rPr>
      </w:pPr>
      <w:r w:rsidRPr="00DC78A2">
        <w:rPr>
          <w:rFonts w:cs="Arial"/>
          <w:i/>
          <w:szCs w:val="24"/>
        </w:rPr>
        <w:t>Subtipo</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Se usa sólo cuando existe un cambio en la textura dentro de los primeros 50 cm o una capa endurecida que impide el desarrollo radical. Para su identificación se emplean también letras mayúsculas. </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S= Subsuelo arenoso: arena y arena </w:t>
      </w:r>
      <w:proofErr w:type="spellStart"/>
      <w:r w:rsidRPr="00DC78A2">
        <w:rPr>
          <w:rFonts w:ascii="Arial" w:hAnsi="Arial" w:cs="Arial"/>
          <w:sz w:val="24"/>
          <w:szCs w:val="24"/>
        </w:rPr>
        <w:t>migajosa</w:t>
      </w:r>
      <w:proofErr w:type="spellEnd"/>
      <w:r w:rsidRPr="00DC78A2">
        <w:rPr>
          <w:rFonts w:ascii="Arial" w:hAnsi="Arial" w:cs="Arial"/>
          <w:sz w:val="24"/>
          <w:szCs w:val="24"/>
        </w:rPr>
        <w:t xml:space="preserve"> </w:t>
      </w:r>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L=subsuelo franco: &lt;35% de arcilla, excepto arena y arena </w:t>
      </w:r>
      <w:proofErr w:type="spellStart"/>
      <w:r w:rsidRPr="00DC78A2">
        <w:rPr>
          <w:rFonts w:ascii="Arial" w:hAnsi="Arial" w:cs="Arial"/>
          <w:sz w:val="24"/>
          <w:szCs w:val="24"/>
        </w:rPr>
        <w:t>migajosa</w:t>
      </w:r>
      <w:proofErr w:type="spellEnd"/>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C= subsuelo arcilloso:&gt;35% de arcilla</w:t>
      </w:r>
    </w:p>
    <w:p w:rsidR="0032092E"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sz w:val="24"/>
          <w:szCs w:val="24"/>
        </w:rPr>
        <w:t xml:space="preserve">R= Roca u otra capa endurecida que restrinja el desarrollo radical. </w:t>
      </w:r>
    </w:p>
    <w:p w:rsidR="00D7387A" w:rsidRPr="00DC78A2" w:rsidRDefault="00D7387A" w:rsidP="00CC27A1">
      <w:pPr>
        <w:autoSpaceDE w:val="0"/>
        <w:autoSpaceDN w:val="0"/>
        <w:adjustRightInd w:val="0"/>
        <w:spacing w:after="0" w:line="480" w:lineRule="auto"/>
        <w:jc w:val="both"/>
        <w:rPr>
          <w:rFonts w:ascii="Arial" w:hAnsi="Arial" w:cs="Arial"/>
          <w:sz w:val="24"/>
          <w:szCs w:val="24"/>
        </w:rPr>
      </w:pPr>
    </w:p>
    <w:p w:rsidR="0032092E" w:rsidRPr="00DC78A2" w:rsidRDefault="0085717D" w:rsidP="0085717D">
      <w:pPr>
        <w:pStyle w:val="Descripcin"/>
        <w:rPr>
          <w:rFonts w:ascii="Arial" w:hAnsi="Arial" w:cs="Arial"/>
          <w:b w:val="0"/>
          <w:color w:val="auto"/>
          <w:sz w:val="24"/>
          <w:szCs w:val="24"/>
        </w:rPr>
      </w:pPr>
      <w:bookmarkStart w:id="165" w:name="_Toc362212178"/>
      <w:bookmarkStart w:id="166" w:name="_Toc362559862"/>
      <w:bookmarkStart w:id="167" w:name="_Toc379730859"/>
      <w:bookmarkStart w:id="168" w:name="_Toc395782561"/>
      <w:bookmarkStart w:id="169" w:name="_Toc434787023"/>
      <w:r w:rsidRPr="0085717D">
        <w:rPr>
          <w:rFonts w:ascii="Arial" w:hAnsi="Arial" w:cs="Arial"/>
          <w:b w:val="0"/>
          <w:color w:val="auto"/>
          <w:sz w:val="24"/>
          <w:szCs w:val="24"/>
        </w:rPr>
        <w:lastRenderedPageBreak/>
        <w:t xml:space="preserve">Cuadro </w:t>
      </w:r>
      <w:r w:rsidRPr="0085717D">
        <w:rPr>
          <w:rFonts w:ascii="Arial" w:hAnsi="Arial" w:cs="Arial"/>
          <w:b w:val="0"/>
          <w:color w:val="auto"/>
          <w:sz w:val="24"/>
          <w:szCs w:val="24"/>
        </w:rPr>
        <w:fldChar w:fldCharType="begin"/>
      </w:r>
      <w:r w:rsidRPr="0085717D">
        <w:rPr>
          <w:rFonts w:ascii="Arial" w:hAnsi="Arial" w:cs="Arial"/>
          <w:b w:val="0"/>
          <w:color w:val="auto"/>
          <w:sz w:val="24"/>
          <w:szCs w:val="24"/>
        </w:rPr>
        <w:instrText xml:space="preserve"> SEQ Cuadro \* ARABIC </w:instrText>
      </w:r>
      <w:r w:rsidRPr="0085717D">
        <w:rPr>
          <w:rFonts w:ascii="Arial" w:hAnsi="Arial" w:cs="Arial"/>
          <w:b w:val="0"/>
          <w:color w:val="auto"/>
          <w:sz w:val="24"/>
          <w:szCs w:val="24"/>
        </w:rPr>
        <w:fldChar w:fldCharType="separate"/>
      </w:r>
      <w:r w:rsidR="00B97591">
        <w:rPr>
          <w:rFonts w:ascii="Arial" w:hAnsi="Arial" w:cs="Arial"/>
          <w:b w:val="0"/>
          <w:noProof/>
          <w:color w:val="auto"/>
          <w:sz w:val="24"/>
          <w:szCs w:val="24"/>
        </w:rPr>
        <w:t>3</w:t>
      </w:r>
      <w:r w:rsidRPr="0085717D">
        <w:rPr>
          <w:rFonts w:ascii="Arial" w:hAnsi="Arial" w:cs="Arial"/>
          <w:b w:val="0"/>
          <w:color w:val="auto"/>
          <w:sz w:val="24"/>
          <w:szCs w:val="24"/>
        </w:rPr>
        <w:fldChar w:fldCharType="end"/>
      </w:r>
      <w:r w:rsidRPr="0085717D">
        <w:rPr>
          <w:rFonts w:ascii="Arial" w:hAnsi="Arial" w:cs="Arial"/>
          <w:b w:val="0"/>
          <w:color w:val="auto"/>
          <w:sz w:val="24"/>
          <w:szCs w:val="24"/>
        </w:rPr>
        <w:t xml:space="preserve">. </w:t>
      </w:r>
      <w:r w:rsidR="0032092E" w:rsidRPr="00DC78A2">
        <w:rPr>
          <w:rFonts w:ascii="Arial" w:hAnsi="Arial" w:cs="Arial"/>
          <w:b w:val="0"/>
          <w:color w:val="auto"/>
          <w:sz w:val="24"/>
          <w:szCs w:val="24"/>
        </w:rPr>
        <w:t>Modificadores</w:t>
      </w:r>
      <w:bookmarkEnd w:id="165"/>
      <w:bookmarkEnd w:id="166"/>
      <w:r w:rsidR="0032092E" w:rsidRPr="00DC78A2">
        <w:rPr>
          <w:rFonts w:ascii="Arial" w:hAnsi="Arial" w:cs="Arial"/>
          <w:b w:val="0"/>
          <w:color w:val="auto"/>
          <w:sz w:val="24"/>
          <w:szCs w:val="24"/>
        </w:rPr>
        <w:t xml:space="preserve"> de los tipos y subtipos del sistema de clasificación de suelos con base a su Capacidad-Fertilidad.</w:t>
      </w:r>
      <w:bookmarkEnd w:id="167"/>
      <w:bookmarkEnd w:id="168"/>
      <w:bookmarkEnd w:id="169"/>
    </w:p>
    <w:p w:rsidR="0032092E" w:rsidRPr="00DC78A2" w:rsidRDefault="0032092E" w:rsidP="00CC27A1">
      <w:pPr>
        <w:autoSpaceDE w:val="0"/>
        <w:autoSpaceDN w:val="0"/>
        <w:adjustRightInd w:val="0"/>
        <w:spacing w:after="0" w:line="48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004F4309" wp14:editId="7BCB6E28">
            <wp:extent cx="5949869" cy="3514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10171" t="11085" r="6835" b="10476"/>
                    <a:stretch/>
                  </pic:blipFill>
                  <pic:spPr bwMode="auto">
                    <a:xfrm>
                      <a:off x="0" y="0"/>
                      <a:ext cx="5965216" cy="3523791"/>
                    </a:xfrm>
                    <a:prstGeom prst="rect">
                      <a:avLst/>
                    </a:prstGeom>
                    <a:noFill/>
                    <a:ln>
                      <a:noFill/>
                    </a:ln>
                    <a:extLst>
                      <a:ext uri="{53640926-AAD7-44D8-BBD7-CCE9431645EC}">
                        <a14:shadowObscured xmlns:a14="http://schemas.microsoft.com/office/drawing/2010/main"/>
                      </a:ext>
                    </a:extLst>
                  </pic:spPr>
                </pic:pic>
              </a:graphicData>
            </a:graphic>
          </wp:inline>
        </w:drawing>
      </w:r>
    </w:p>
    <w:p w:rsidR="0032092E" w:rsidRPr="00DC78A2" w:rsidRDefault="0032092E" w:rsidP="00CC27A1">
      <w:pPr>
        <w:pStyle w:val="Descripcin"/>
        <w:spacing w:after="0" w:line="480" w:lineRule="auto"/>
        <w:jc w:val="both"/>
        <w:rPr>
          <w:rFonts w:ascii="Arial" w:hAnsi="Arial" w:cs="Arial"/>
          <w:b w:val="0"/>
          <w:color w:val="auto"/>
          <w:sz w:val="24"/>
          <w:szCs w:val="24"/>
        </w:rPr>
      </w:pPr>
      <w:r w:rsidRPr="00DC78A2">
        <w:rPr>
          <w:rFonts w:ascii="Arial" w:hAnsi="Arial" w:cs="Arial"/>
          <w:b w:val="0"/>
          <w:color w:val="auto"/>
          <w:sz w:val="24"/>
          <w:szCs w:val="24"/>
        </w:rPr>
        <w:t xml:space="preserve"> Fuente: </w:t>
      </w:r>
      <w:proofErr w:type="spellStart"/>
      <w:r w:rsidRPr="00DC78A2">
        <w:rPr>
          <w:rFonts w:ascii="Arial" w:hAnsi="Arial" w:cs="Arial"/>
          <w:b w:val="0"/>
          <w:color w:val="auto"/>
          <w:sz w:val="24"/>
          <w:szCs w:val="24"/>
        </w:rPr>
        <w:t>Buol</w:t>
      </w:r>
      <w:proofErr w:type="spellEnd"/>
      <w:r w:rsidRPr="00DC78A2">
        <w:rPr>
          <w:rFonts w:ascii="Arial" w:hAnsi="Arial" w:cs="Arial"/>
          <w:b w:val="0"/>
          <w:color w:val="auto"/>
          <w:sz w:val="24"/>
          <w:szCs w:val="24"/>
        </w:rPr>
        <w:t xml:space="preserve"> et al. (1975)</w:t>
      </w:r>
    </w:p>
    <w:p w:rsidR="0032092E" w:rsidRPr="00DC78A2" w:rsidRDefault="0032092E" w:rsidP="00CC27A1">
      <w:pPr>
        <w:spacing w:after="0" w:line="480" w:lineRule="auto"/>
        <w:jc w:val="both"/>
        <w:rPr>
          <w:rFonts w:ascii="Arial" w:hAnsi="Arial" w:cs="Arial"/>
          <w:sz w:val="24"/>
          <w:szCs w:val="24"/>
        </w:rPr>
      </w:pPr>
    </w:p>
    <w:p w:rsidR="007D4D5F" w:rsidRPr="00DC78A2" w:rsidRDefault="007D4D5F" w:rsidP="00560F18">
      <w:pPr>
        <w:pStyle w:val="Ttulo2"/>
        <w:numPr>
          <w:ilvl w:val="0"/>
          <w:numId w:val="0"/>
        </w:numPr>
        <w:spacing w:line="480" w:lineRule="auto"/>
        <w:jc w:val="both"/>
        <w:rPr>
          <w:rFonts w:cs="Arial"/>
          <w:szCs w:val="24"/>
        </w:rPr>
      </w:pPr>
      <w:bookmarkStart w:id="170" w:name="_Toc362206363"/>
      <w:bookmarkStart w:id="171" w:name="_Toc362211963"/>
    </w:p>
    <w:p w:rsidR="00560F18" w:rsidRPr="00DC78A2" w:rsidRDefault="00560F18" w:rsidP="00560F18"/>
    <w:p w:rsidR="00560F18" w:rsidRPr="00DC78A2" w:rsidRDefault="00560F18" w:rsidP="00560F18"/>
    <w:p w:rsidR="00560F18" w:rsidRPr="00DC78A2" w:rsidRDefault="00560F18" w:rsidP="00560F18"/>
    <w:p w:rsidR="00560F18" w:rsidRPr="00DC78A2" w:rsidRDefault="00560F18" w:rsidP="00560F18"/>
    <w:p w:rsidR="00560F18" w:rsidRPr="00DC78A2" w:rsidRDefault="00560F18" w:rsidP="00560F18"/>
    <w:p w:rsidR="007D4D5F" w:rsidRPr="00DC78A2" w:rsidRDefault="007D4D5F" w:rsidP="007D4D5F"/>
    <w:p w:rsidR="007D4D5F" w:rsidRDefault="007D4D5F" w:rsidP="007D4D5F"/>
    <w:p w:rsidR="00D7387A" w:rsidRPr="00DC78A2" w:rsidRDefault="00D7387A" w:rsidP="007D4D5F"/>
    <w:p w:rsidR="007D4D5F" w:rsidRPr="00DC78A2" w:rsidRDefault="007D4D5F" w:rsidP="007D4D5F"/>
    <w:p w:rsidR="007D4D5F" w:rsidRPr="00DC78A2" w:rsidRDefault="001013BF" w:rsidP="001013BF">
      <w:pPr>
        <w:pStyle w:val="Ttulo3"/>
      </w:pPr>
      <w:bookmarkStart w:id="172" w:name="_Toc449283470"/>
      <w:r>
        <w:lastRenderedPageBreak/>
        <w:t>MARCO REFERENCIAL</w:t>
      </w:r>
      <w:bookmarkEnd w:id="172"/>
      <w:r>
        <w:t xml:space="preserve"> </w:t>
      </w:r>
    </w:p>
    <w:p w:rsidR="007D4D5F" w:rsidRPr="00DC78A2" w:rsidRDefault="001013BF" w:rsidP="001013BF">
      <w:pPr>
        <w:pStyle w:val="Ttulo3"/>
        <w:numPr>
          <w:ilvl w:val="0"/>
          <w:numId w:val="0"/>
        </w:numPr>
      </w:pPr>
      <w:bookmarkStart w:id="173" w:name="_Toc449283471"/>
      <w:r>
        <w:t>Ubicación geográfica</w:t>
      </w:r>
      <w:bookmarkEnd w:id="173"/>
      <w:r>
        <w:t xml:space="preserve"> </w:t>
      </w:r>
    </w:p>
    <w:p w:rsidR="00560F18" w:rsidRPr="00DC78A2" w:rsidRDefault="00560F18" w:rsidP="00560F18"/>
    <w:bookmarkEnd w:id="170"/>
    <w:bookmarkEnd w:id="171"/>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El   municipio    de  Fray  Bartolomé   de   las   Casas  se   localiza  al  norte  del departamento de Alta Verapaz,  Guatemala, América Central, a 15</w:t>
      </w:r>
      <w:r w:rsidRPr="00DC78A2">
        <w:rPr>
          <w:rFonts w:ascii="Arial" w:hAnsi="Arial" w:cs="Arial"/>
          <w:sz w:val="24"/>
          <w:szCs w:val="24"/>
          <w:vertAlign w:val="superscript"/>
        </w:rPr>
        <w:t>o</w:t>
      </w:r>
      <w:r w:rsidRPr="00DC78A2">
        <w:rPr>
          <w:rFonts w:ascii="Arial" w:hAnsi="Arial" w:cs="Arial"/>
          <w:sz w:val="24"/>
          <w:szCs w:val="24"/>
        </w:rPr>
        <w:t xml:space="preserve"> 50' 44" latitud Norte y 89</w:t>
      </w:r>
      <w:r w:rsidRPr="00DC78A2">
        <w:rPr>
          <w:rFonts w:ascii="Arial" w:hAnsi="Arial" w:cs="Arial"/>
          <w:sz w:val="24"/>
          <w:szCs w:val="24"/>
          <w:vertAlign w:val="superscript"/>
        </w:rPr>
        <w:t>o</w:t>
      </w:r>
      <w:r w:rsidRPr="00DC78A2">
        <w:rPr>
          <w:rFonts w:ascii="Arial" w:hAnsi="Arial" w:cs="Arial"/>
          <w:sz w:val="24"/>
          <w:szCs w:val="24"/>
        </w:rPr>
        <w:t xml:space="preserve"> 51' 57", longitud Oeste; a 146.34 metros sobre el nivel del mar.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Dista 140 kilómetros  de la cabecera departamental de Alta Verapaz (Cobán) que atraviesa las poblaciones de </w:t>
      </w:r>
      <w:proofErr w:type="spellStart"/>
      <w:r w:rsidRPr="00DC78A2">
        <w:rPr>
          <w:rFonts w:ascii="Arial" w:hAnsi="Arial" w:cs="Arial"/>
          <w:sz w:val="24"/>
          <w:szCs w:val="24"/>
        </w:rPr>
        <w:t>Chisec</w:t>
      </w:r>
      <w:proofErr w:type="spellEnd"/>
      <w:r w:rsidRPr="00DC78A2">
        <w:rPr>
          <w:rFonts w:ascii="Arial" w:hAnsi="Arial" w:cs="Arial"/>
          <w:sz w:val="24"/>
          <w:szCs w:val="24"/>
        </w:rPr>
        <w:t xml:space="preserve"> y </w:t>
      </w:r>
      <w:proofErr w:type="spellStart"/>
      <w:r w:rsidRPr="00DC78A2">
        <w:rPr>
          <w:rFonts w:ascii="Arial" w:hAnsi="Arial" w:cs="Arial"/>
          <w:sz w:val="24"/>
          <w:szCs w:val="24"/>
        </w:rPr>
        <w:t>Raxruhá</w:t>
      </w:r>
      <w:proofErr w:type="spellEnd"/>
      <w:r w:rsidRPr="00DC78A2">
        <w:rPr>
          <w:rFonts w:ascii="Arial" w:hAnsi="Arial" w:cs="Arial"/>
          <w:sz w:val="24"/>
          <w:szCs w:val="24"/>
        </w:rPr>
        <w:t>, mismo recorrido que desde la Ciudad Capital es de 325 kilómetros.  Por la Franja Transversal del Norte el recorrido es de 420 kilómetros (Guatemala - Río Dulce –Cad</w:t>
      </w:r>
      <w:r w:rsidR="00A12964">
        <w:rPr>
          <w:rFonts w:ascii="Arial" w:hAnsi="Arial" w:cs="Arial"/>
          <w:sz w:val="24"/>
          <w:szCs w:val="24"/>
        </w:rPr>
        <w:t xml:space="preserve">enas – </w:t>
      </w:r>
      <w:proofErr w:type="spellStart"/>
      <w:r w:rsidR="00A12964">
        <w:rPr>
          <w:rFonts w:ascii="Arial" w:hAnsi="Arial" w:cs="Arial"/>
          <w:sz w:val="24"/>
          <w:szCs w:val="24"/>
        </w:rPr>
        <w:t>Chahal</w:t>
      </w:r>
      <w:proofErr w:type="spellEnd"/>
      <w:r w:rsidR="00A12964">
        <w:rPr>
          <w:rFonts w:ascii="Arial" w:hAnsi="Arial" w:cs="Arial"/>
          <w:sz w:val="24"/>
          <w:szCs w:val="24"/>
        </w:rPr>
        <w:t xml:space="preserve"> - Fray), </w:t>
      </w:r>
      <w:r w:rsidRPr="00DC78A2">
        <w:rPr>
          <w:rFonts w:ascii="Arial" w:hAnsi="Arial" w:cs="Arial"/>
          <w:sz w:val="24"/>
          <w:szCs w:val="24"/>
        </w:rPr>
        <w:t xml:space="preserve"> el servicio de transporte lo presta la empresa Fuentes del Norte.  Además existe la ruta nacional número cinco, que comunica al Municipio con la cabecera departamental de Cobán. (Antón. 2007)</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Para llegar al Municipio, se puede ingresar por medio de la carretera que comunica a Guatemala con Cobán, que actualmente cubre la empresa Transportes Monja Blanca, luego pueden abordarse microbuses en la terminal de Cobán, los cuales empiezan su recorrido a partir de las cinco de la mañana, con intermedio de media hora cada uno hasta las cinco de la tarde.</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Colinda al norte: con los municipios de </w:t>
      </w:r>
      <w:proofErr w:type="spellStart"/>
      <w:r w:rsidRPr="00DC78A2">
        <w:rPr>
          <w:rFonts w:ascii="Arial" w:hAnsi="Arial" w:cs="Arial"/>
          <w:sz w:val="24"/>
          <w:szCs w:val="24"/>
        </w:rPr>
        <w:t>Sayaxché</w:t>
      </w:r>
      <w:proofErr w:type="spellEnd"/>
      <w:r w:rsidRPr="00DC78A2">
        <w:rPr>
          <w:rFonts w:ascii="Arial" w:hAnsi="Arial" w:cs="Arial"/>
          <w:sz w:val="24"/>
          <w:szCs w:val="24"/>
        </w:rPr>
        <w:t xml:space="preserve"> y San Luís, del departamento de Petén; al sur: con los municipios de Santa María </w:t>
      </w:r>
      <w:proofErr w:type="spellStart"/>
      <w:r w:rsidRPr="00DC78A2">
        <w:rPr>
          <w:rFonts w:ascii="Arial" w:hAnsi="Arial" w:cs="Arial"/>
          <w:sz w:val="24"/>
          <w:szCs w:val="24"/>
        </w:rPr>
        <w:t>Cahabón</w:t>
      </w:r>
      <w:proofErr w:type="spellEnd"/>
      <w:r w:rsidRPr="00DC78A2">
        <w:rPr>
          <w:rFonts w:ascii="Arial" w:hAnsi="Arial" w:cs="Arial"/>
          <w:sz w:val="24"/>
          <w:szCs w:val="24"/>
        </w:rPr>
        <w:t xml:space="preserve"> y San Pedro </w:t>
      </w:r>
      <w:proofErr w:type="spellStart"/>
      <w:r w:rsidRPr="00DC78A2">
        <w:rPr>
          <w:rFonts w:ascii="Arial" w:hAnsi="Arial" w:cs="Arial"/>
          <w:sz w:val="24"/>
          <w:szCs w:val="24"/>
        </w:rPr>
        <w:t>Carchá</w:t>
      </w:r>
      <w:proofErr w:type="spellEnd"/>
      <w:r w:rsidRPr="00DC78A2">
        <w:rPr>
          <w:rFonts w:ascii="Arial" w:hAnsi="Arial" w:cs="Arial"/>
          <w:sz w:val="24"/>
          <w:szCs w:val="24"/>
        </w:rPr>
        <w:t xml:space="preserve">, del departamento de Alta Verapaz, y al Oriente con los municipios  de San Luís, del departamento de Petén y </w:t>
      </w:r>
      <w:proofErr w:type="spellStart"/>
      <w:r w:rsidRPr="00DC78A2">
        <w:rPr>
          <w:rFonts w:ascii="Arial" w:hAnsi="Arial" w:cs="Arial"/>
          <w:sz w:val="24"/>
          <w:szCs w:val="24"/>
        </w:rPr>
        <w:t>Chahal</w:t>
      </w:r>
      <w:proofErr w:type="spellEnd"/>
      <w:r w:rsidRPr="00DC78A2">
        <w:rPr>
          <w:rFonts w:ascii="Arial" w:hAnsi="Arial" w:cs="Arial"/>
          <w:sz w:val="24"/>
          <w:szCs w:val="24"/>
        </w:rPr>
        <w:t xml:space="preserve">, Alta Verapaz y al Occidente con el municipio de </w:t>
      </w:r>
      <w:proofErr w:type="spellStart"/>
      <w:r w:rsidRPr="00DC78A2">
        <w:rPr>
          <w:rFonts w:ascii="Arial" w:hAnsi="Arial" w:cs="Arial"/>
          <w:sz w:val="24"/>
          <w:szCs w:val="24"/>
        </w:rPr>
        <w:t>Chisec</w:t>
      </w:r>
      <w:proofErr w:type="spellEnd"/>
      <w:r w:rsidRPr="00DC78A2">
        <w:rPr>
          <w:rFonts w:ascii="Arial" w:hAnsi="Arial" w:cs="Arial"/>
          <w:sz w:val="24"/>
          <w:szCs w:val="24"/>
        </w:rPr>
        <w:t>, departamento de Alta Verapaz. (Antón. 2007)</w:t>
      </w: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r w:rsidRPr="00DC78A2">
        <w:rPr>
          <w:rFonts w:ascii="Arial" w:hAnsi="Arial" w:cs="Arial"/>
          <w:b w:val="0"/>
          <w:noProof/>
          <w:color w:val="auto"/>
          <w:sz w:val="24"/>
          <w:szCs w:val="24"/>
          <w:lang w:val="es-GT" w:eastAsia="es-GT"/>
        </w:rPr>
        <w:lastRenderedPageBreak/>
        <w:drawing>
          <wp:anchor distT="0" distB="0" distL="114300" distR="114300" simplePos="0" relativeHeight="251662336" behindDoc="0" locked="0" layoutInCell="1" allowOverlap="1" wp14:anchorId="464DF615" wp14:editId="37E66E1A">
            <wp:simplePos x="0" y="0"/>
            <wp:positionH relativeFrom="column">
              <wp:posOffset>84455</wp:posOffset>
            </wp:positionH>
            <wp:positionV relativeFrom="paragraph">
              <wp:posOffset>-5715</wp:posOffset>
            </wp:positionV>
            <wp:extent cx="5857875" cy="6988810"/>
            <wp:effectExtent l="19050" t="19050" r="9525" b="2540"/>
            <wp:wrapSquare wrapText="bothSides"/>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y Bartolomé.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57875" cy="6988810"/>
                    </a:xfrm>
                    <a:prstGeom prst="rect">
                      <a:avLst/>
                    </a:prstGeom>
                    <a:ln>
                      <a:solidFill>
                        <a:schemeClr val="tx1"/>
                      </a:solidFill>
                    </a:ln>
                  </pic:spPr>
                </pic:pic>
              </a:graphicData>
            </a:graphic>
          </wp:anchor>
        </w:drawing>
      </w: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D7387A" w:rsidRDefault="00D7387A" w:rsidP="00C618FB">
      <w:pPr>
        <w:pStyle w:val="Descripcin"/>
        <w:rPr>
          <w:rFonts w:ascii="Arial" w:hAnsi="Arial" w:cs="Arial"/>
          <w:color w:val="auto"/>
          <w:sz w:val="24"/>
          <w:szCs w:val="24"/>
        </w:rPr>
      </w:pPr>
    </w:p>
    <w:p w:rsidR="0032092E" w:rsidRPr="00DC78A2" w:rsidRDefault="0085717D" w:rsidP="0085717D">
      <w:pPr>
        <w:pStyle w:val="Descripcin"/>
        <w:rPr>
          <w:rFonts w:ascii="Arial" w:hAnsi="Arial" w:cs="Arial"/>
          <w:b w:val="0"/>
          <w:noProof/>
          <w:color w:val="auto"/>
          <w:sz w:val="24"/>
          <w:szCs w:val="24"/>
          <w:lang w:val="es-GT" w:eastAsia="es-GT"/>
        </w:rPr>
      </w:pPr>
      <w:bookmarkStart w:id="174" w:name="_Toc395782668"/>
      <w:bookmarkStart w:id="175" w:name="_Toc362212571"/>
      <w:bookmarkStart w:id="176" w:name="_Toc362559805"/>
      <w:bookmarkStart w:id="177" w:name="_Toc379730696"/>
      <w:bookmarkStart w:id="178" w:name="_Toc444103391"/>
      <w:r w:rsidRPr="0085717D">
        <w:rPr>
          <w:rFonts w:ascii="Arial" w:hAnsi="Arial" w:cs="Arial"/>
          <w:b w:val="0"/>
          <w:color w:val="auto"/>
          <w:sz w:val="24"/>
          <w:szCs w:val="24"/>
        </w:rPr>
        <w:t xml:space="preserve">Figura.  </w:t>
      </w:r>
      <w:r w:rsidRPr="0085717D">
        <w:rPr>
          <w:rFonts w:ascii="Arial" w:hAnsi="Arial" w:cs="Arial"/>
          <w:b w:val="0"/>
          <w:color w:val="auto"/>
          <w:sz w:val="24"/>
          <w:szCs w:val="24"/>
        </w:rPr>
        <w:fldChar w:fldCharType="begin"/>
      </w:r>
      <w:r w:rsidRPr="0085717D">
        <w:rPr>
          <w:rFonts w:ascii="Arial" w:hAnsi="Arial" w:cs="Arial"/>
          <w:b w:val="0"/>
          <w:color w:val="auto"/>
          <w:sz w:val="24"/>
          <w:szCs w:val="24"/>
        </w:rPr>
        <w:instrText xml:space="preserve"> SEQ Figura._ \* ARABIC </w:instrText>
      </w:r>
      <w:r w:rsidRPr="0085717D">
        <w:rPr>
          <w:rFonts w:ascii="Arial" w:hAnsi="Arial" w:cs="Arial"/>
          <w:b w:val="0"/>
          <w:color w:val="auto"/>
          <w:sz w:val="24"/>
          <w:szCs w:val="24"/>
        </w:rPr>
        <w:fldChar w:fldCharType="separate"/>
      </w:r>
      <w:r w:rsidR="00B97591">
        <w:rPr>
          <w:rFonts w:ascii="Arial" w:hAnsi="Arial" w:cs="Arial"/>
          <w:b w:val="0"/>
          <w:noProof/>
          <w:color w:val="auto"/>
          <w:sz w:val="24"/>
          <w:szCs w:val="24"/>
        </w:rPr>
        <w:t>5</w:t>
      </w:r>
      <w:r w:rsidRPr="0085717D">
        <w:rPr>
          <w:rFonts w:ascii="Arial" w:hAnsi="Arial" w:cs="Arial"/>
          <w:b w:val="0"/>
          <w:color w:val="auto"/>
          <w:sz w:val="24"/>
          <w:szCs w:val="24"/>
        </w:rPr>
        <w:fldChar w:fldCharType="end"/>
      </w:r>
      <w:r w:rsidR="0027032D" w:rsidRPr="0085717D">
        <w:rPr>
          <w:rFonts w:ascii="Arial" w:hAnsi="Arial" w:cs="Arial"/>
          <w:b w:val="0"/>
          <w:noProof/>
          <w:color w:val="auto"/>
          <w:sz w:val="24"/>
          <w:szCs w:val="24"/>
          <w:lang w:val="es-GT" w:eastAsia="es-GT"/>
        </w:rPr>
        <mc:AlternateContent>
          <mc:Choice Requires="wps">
            <w:drawing>
              <wp:anchor distT="0" distB="0" distL="114300" distR="114300" simplePos="0" relativeHeight="251660288" behindDoc="0" locked="0" layoutInCell="1" allowOverlap="1" wp14:anchorId="1E1AB98F" wp14:editId="024D5BD3">
                <wp:simplePos x="0" y="0"/>
                <wp:positionH relativeFrom="column">
                  <wp:posOffset>2386965</wp:posOffset>
                </wp:positionH>
                <wp:positionV relativeFrom="paragraph">
                  <wp:posOffset>2910205</wp:posOffset>
                </wp:positionV>
                <wp:extent cx="3000375" cy="657225"/>
                <wp:effectExtent l="0" t="0" r="28575" b="28575"/>
                <wp:wrapNone/>
                <wp:docPr id="8"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00375" cy="657225"/>
                        </a:xfrm>
                        <a:prstGeom prst="straightConnector1">
                          <a:avLst/>
                        </a:prstGeom>
                        <a:noFill/>
                        <a:ln w="19050">
                          <a:solidFill>
                            <a:schemeClr val="accent3">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3E0B6A" id="Conector recto de flecha 8" o:spid="_x0000_s1026" type="#_x0000_t32" style="position:absolute;margin-left:187.95pt;margin-top:229.15pt;width:236.25pt;height:51.7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" strokecolor="#9bbb59 [3206]" strokeweight="1.5pt">
                <v:shadow color="#4e6128 [1606]" offset="1pt"/>
              </v:shape>
            </w:pict>
          </mc:Fallback>
        </mc:AlternateContent>
      </w:r>
      <w:bookmarkStart w:id="179" w:name="_Toc320045239"/>
      <w:r w:rsidRPr="0085717D">
        <w:rPr>
          <w:rFonts w:ascii="Arial" w:hAnsi="Arial" w:cs="Arial"/>
          <w:b w:val="0"/>
          <w:color w:val="auto"/>
          <w:sz w:val="24"/>
          <w:szCs w:val="24"/>
        </w:rPr>
        <w:t>.</w:t>
      </w:r>
      <w:r>
        <w:t xml:space="preserve"> </w:t>
      </w:r>
      <w:r w:rsidR="0032092E" w:rsidRPr="00DC78A2">
        <w:rPr>
          <w:rFonts w:ascii="Arial" w:hAnsi="Arial" w:cs="Arial"/>
          <w:b w:val="0"/>
          <w:color w:val="auto"/>
          <w:sz w:val="24"/>
          <w:szCs w:val="24"/>
        </w:rPr>
        <w:t>Ubicación del municipio de Fray Bartolomé de Las Casas. A.V.</w:t>
      </w:r>
      <w:bookmarkEnd w:id="174"/>
      <w:bookmarkEnd w:id="175"/>
      <w:bookmarkEnd w:id="176"/>
      <w:bookmarkEnd w:id="177"/>
      <w:bookmarkEnd w:id="178"/>
      <w:bookmarkEnd w:id="179"/>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b/>
          <w:sz w:val="24"/>
          <w:szCs w:val="24"/>
        </w:rPr>
        <w:t xml:space="preserve">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noProof/>
          <w:sz w:val="24"/>
          <w:szCs w:val="24"/>
          <w:lang w:val="es-GT" w:eastAsia="es-GT"/>
        </w:rPr>
        <w:lastRenderedPageBreak/>
        <w:drawing>
          <wp:inline distT="0" distB="0" distL="0" distR="0" wp14:anchorId="6CC85BF5" wp14:editId="5D7CA996">
            <wp:extent cx="6041617" cy="5981700"/>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s de acceso.png"/>
                    <pic:cNvPicPr/>
                  </pic:nvPicPr>
                  <pic:blipFill>
                    <a:blip r:embed="rId31" cstate="print">
                      <a:extLst>
                        <a:ext uri="{BEBA8EAE-BF5A-486C-A8C5-ECC9F3942E4B}">
                          <a14:imgProps xmlns:a14="http://schemas.microsoft.com/office/drawing/2010/main">
                            <a14:imgLayer r:embed="rId3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060416" cy="6000313"/>
                    </a:xfrm>
                    <a:prstGeom prst="rect">
                      <a:avLst/>
                    </a:prstGeom>
                    <a:noFill/>
                    <a:ln>
                      <a:noFill/>
                    </a:ln>
                  </pic:spPr>
                </pic:pic>
              </a:graphicData>
            </a:graphic>
          </wp:inline>
        </w:drawing>
      </w:r>
    </w:p>
    <w:p w:rsidR="0032092E" w:rsidRPr="00DC78A2" w:rsidRDefault="0085717D" w:rsidP="0085717D">
      <w:pPr>
        <w:pStyle w:val="Descripcin"/>
        <w:rPr>
          <w:rFonts w:ascii="Arial" w:hAnsi="Arial" w:cs="Arial"/>
          <w:b w:val="0"/>
          <w:color w:val="auto"/>
          <w:sz w:val="24"/>
          <w:szCs w:val="24"/>
        </w:rPr>
      </w:pPr>
      <w:bookmarkStart w:id="180" w:name="_Toc362212572"/>
      <w:bookmarkStart w:id="181" w:name="_Toc362559806"/>
      <w:bookmarkStart w:id="182" w:name="_Toc379730697"/>
      <w:bookmarkStart w:id="183" w:name="_Toc395782669"/>
      <w:bookmarkStart w:id="184" w:name="_Toc444103392"/>
      <w:r w:rsidRPr="0085717D">
        <w:rPr>
          <w:rFonts w:ascii="Arial" w:hAnsi="Arial" w:cs="Arial"/>
          <w:b w:val="0"/>
          <w:color w:val="auto"/>
          <w:sz w:val="24"/>
          <w:szCs w:val="24"/>
        </w:rPr>
        <w:t xml:space="preserve">Figura.  </w:t>
      </w:r>
      <w:r w:rsidRPr="0085717D">
        <w:rPr>
          <w:rFonts w:ascii="Arial" w:hAnsi="Arial" w:cs="Arial"/>
          <w:b w:val="0"/>
          <w:color w:val="auto"/>
          <w:sz w:val="24"/>
          <w:szCs w:val="24"/>
        </w:rPr>
        <w:fldChar w:fldCharType="begin"/>
      </w:r>
      <w:r w:rsidRPr="0085717D">
        <w:rPr>
          <w:rFonts w:ascii="Arial" w:hAnsi="Arial" w:cs="Arial"/>
          <w:b w:val="0"/>
          <w:color w:val="auto"/>
          <w:sz w:val="24"/>
          <w:szCs w:val="24"/>
        </w:rPr>
        <w:instrText xml:space="preserve"> SEQ Figura._ \* ARABIC </w:instrText>
      </w:r>
      <w:r w:rsidRPr="0085717D">
        <w:rPr>
          <w:rFonts w:ascii="Arial" w:hAnsi="Arial" w:cs="Arial"/>
          <w:b w:val="0"/>
          <w:color w:val="auto"/>
          <w:sz w:val="24"/>
          <w:szCs w:val="24"/>
        </w:rPr>
        <w:fldChar w:fldCharType="separate"/>
      </w:r>
      <w:r w:rsidR="00B97591">
        <w:rPr>
          <w:rFonts w:ascii="Arial" w:hAnsi="Arial" w:cs="Arial"/>
          <w:b w:val="0"/>
          <w:noProof/>
          <w:color w:val="auto"/>
          <w:sz w:val="24"/>
          <w:szCs w:val="24"/>
        </w:rPr>
        <w:t>6</w:t>
      </w:r>
      <w:r w:rsidRPr="0085717D">
        <w:rPr>
          <w:rFonts w:ascii="Arial" w:hAnsi="Arial" w:cs="Arial"/>
          <w:b w:val="0"/>
          <w:color w:val="auto"/>
          <w:sz w:val="24"/>
          <w:szCs w:val="24"/>
        </w:rPr>
        <w:fldChar w:fldCharType="end"/>
      </w:r>
      <w:r w:rsidRPr="0085717D">
        <w:rPr>
          <w:rFonts w:ascii="Arial" w:hAnsi="Arial" w:cs="Arial"/>
          <w:b w:val="0"/>
          <w:color w:val="auto"/>
          <w:sz w:val="24"/>
          <w:szCs w:val="24"/>
        </w:rPr>
        <w:t>.</w:t>
      </w:r>
      <w:r w:rsidR="0032092E" w:rsidRPr="00DC78A2">
        <w:rPr>
          <w:rFonts w:ascii="Arial" w:hAnsi="Arial" w:cs="Arial"/>
          <w:b w:val="0"/>
          <w:color w:val="auto"/>
          <w:sz w:val="24"/>
          <w:szCs w:val="24"/>
        </w:rPr>
        <w:t>Vías de acceso a Fray Bartolomé de Las Casas A.V.</w:t>
      </w:r>
      <w:bookmarkEnd w:id="180"/>
      <w:bookmarkEnd w:id="181"/>
      <w:bookmarkEnd w:id="182"/>
      <w:bookmarkEnd w:id="183"/>
      <w:bookmarkEnd w:id="184"/>
    </w:p>
    <w:p w:rsidR="0032092E" w:rsidRPr="00DC78A2" w:rsidRDefault="0032092E" w:rsidP="00CC27A1">
      <w:pPr>
        <w:spacing w:after="0" w:line="480" w:lineRule="auto"/>
        <w:jc w:val="both"/>
        <w:rPr>
          <w:rFonts w:ascii="Arial" w:hAnsi="Arial" w:cs="Arial"/>
          <w:sz w:val="24"/>
          <w:szCs w:val="24"/>
        </w:rPr>
      </w:pPr>
    </w:p>
    <w:p w:rsidR="0032092E" w:rsidRDefault="0032092E" w:rsidP="00CC27A1">
      <w:pPr>
        <w:spacing w:after="0" w:line="480" w:lineRule="auto"/>
        <w:jc w:val="both"/>
        <w:rPr>
          <w:rFonts w:ascii="Arial" w:hAnsi="Arial" w:cs="Arial"/>
          <w:sz w:val="24"/>
          <w:szCs w:val="24"/>
        </w:rPr>
      </w:pPr>
    </w:p>
    <w:p w:rsidR="001013BF" w:rsidRDefault="001013BF" w:rsidP="00CC27A1">
      <w:pPr>
        <w:spacing w:after="0" w:line="480" w:lineRule="auto"/>
        <w:jc w:val="both"/>
        <w:rPr>
          <w:rFonts w:ascii="Arial" w:hAnsi="Arial" w:cs="Arial"/>
          <w:sz w:val="24"/>
          <w:szCs w:val="24"/>
        </w:rPr>
      </w:pPr>
    </w:p>
    <w:p w:rsidR="001013BF" w:rsidRDefault="001013BF" w:rsidP="00CC27A1">
      <w:pPr>
        <w:spacing w:after="0" w:line="480" w:lineRule="auto"/>
        <w:jc w:val="both"/>
        <w:rPr>
          <w:rFonts w:ascii="Arial" w:hAnsi="Arial" w:cs="Arial"/>
          <w:sz w:val="24"/>
          <w:szCs w:val="24"/>
        </w:rPr>
      </w:pPr>
    </w:p>
    <w:p w:rsidR="001013BF" w:rsidRDefault="001013BF" w:rsidP="00CC27A1">
      <w:pPr>
        <w:spacing w:after="0" w:line="480" w:lineRule="auto"/>
        <w:jc w:val="both"/>
        <w:rPr>
          <w:rFonts w:ascii="Arial" w:hAnsi="Arial" w:cs="Arial"/>
          <w:sz w:val="24"/>
          <w:szCs w:val="24"/>
        </w:rPr>
      </w:pPr>
    </w:p>
    <w:p w:rsidR="001013BF" w:rsidRPr="00DC78A2" w:rsidRDefault="001013BF" w:rsidP="00CC27A1">
      <w:pPr>
        <w:spacing w:after="0" w:line="480" w:lineRule="auto"/>
        <w:jc w:val="both"/>
        <w:rPr>
          <w:rFonts w:ascii="Arial" w:hAnsi="Arial" w:cs="Arial"/>
          <w:sz w:val="24"/>
          <w:szCs w:val="24"/>
        </w:rPr>
      </w:pPr>
    </w:p>
    <w:p w:rsidR="0032092E" w:rsidRPr="00DC78A2" w:rsidRDefault="0032092E" w:rsidP="001013BF">
      <w:pPr>
        <w:pStyle w:val="Ttulo2"/>
      </w:pPr>
      <w:bookmarkStart w:id="185" w:name="_Toc319264762"/>
      <w:bookmarkStart w:id="186" w:name="_Toc362206369"/>
      <w:bookmarkStart w:id="187" w:name="_Toc362211969"/>
      <w:bookmarkStart w:id="188" w:name="_Toc449283472"/>
      <w:r w:rsidRPr="00DC78A2">
        <w:lastRenderedPageBreak/>
        <w:t>Objetivos</w:t>
      </w:r>
      <w:bookmarkEnd w:id="185"/>
      <w:bookmarkEnd w:id="186"/>
      <w:bookmarkEnd w:id="187"/>
      <w:bookmarkEnd w:id="188"/>
    </w:p>
    <w:p w:rsidR="0032092E" w:rsidRPr="00DC78A2" w:rsidRDefault="0032092E" w:rsidP="00CC27A1">
      <w:pPr>
        <w:spacing w:after="0" w:line="480" w:lineRule="auto"/>
        <w:jc w:val="both"/>
        <w:rPr>
          <w:rFonts w:ascii="Arial" w:hAnsi="Arial" w:cs="Arial"/>
          <w:b/>
          <w:sz w:val="24"/>
          <w:szCs w:val="24"/>
        </w:rPr>
      </w:pPr>
    </w:p>
    <w:p w:rsidR="0032092E" w:rsidRPr="00F01332" w:rsidRDefault="0032092E" w:rsidP="00F01332">
      <w:pPr>
        <w:pStyle w:val="Ttulo3"/>
      </w:pPr>
      <w:bookmarkStart w:id="189" w:name="_Toc362206370"/>
      <w:bookmarkStart w:id="190" w:name="_Toc362211970"/>
      <w:bookmarkStart w:id="191" w:name="_Toc449283473"/>
      <w:r w:rsidRPr="00F01332">
        <w:t>General</w:t>
      </w:r>
      <w:bookmarkEnd w:id="189"/>
      <w:bookmarkEnd w:id="190"/>
      <w:bookmarkEnd w:id="191"/>
      <w:r w:rsidRPr="00F01332">
        <w:t xml:space="preserve">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Caracterizar física y químicamente los suelos en los que se encuentran las plantaciones de  palma aceitera en las </w:t>
      </w:r>
      <w:r w:rsidR="00195CCC">
        <w:rPr>
          <w:rFonts w:ascii="Arial" w:hAnsi="Arial" w:cs="Arial"/>
          <w:sz w:val="24"/>
          <w:szCs w:val="24"/>
        </w:rPr>
        <w:t>finca</w:t>
      </w:r>
      <w:r w:rsidR="00C56B57">
        <w:rPr>
          <w:rFonts w:ascii="Arial" w:hAnsi="Arial" w:cs="Arial"/>
          <w:sz w:val="24"/>
          <w:szCs w:val="24"/>
        </w:rPr>
        <w:t xml:space="preserve">s de </w:t>
      </w:r>
      <w:proofErr w:type="spellStart"/>
      <w:r w:rsidR="00C56B57">
        <w:rPr>
          <w:rFonts w:ascii="Arial" w:hAnsi="Arial" w:cs="Arial"/>
          <w:sz w:val="24"/>
          <w:szCs w:val="24"/>
        </w:rPr>
        <w:t>Natura</w:t>
      </w:r>
      <w:r w:rsidRPr="00DC78A2">
        <w:rPr>
          <w:rFonts w:ascii="Arial" w:hAnsi="Arial" w:cs="Arial"/>
          <w:sz w:val="24"/>
          <w:szCs w:val="24"/>
        </w:rPr>
        <w:t>ceites</w:t>
      </w:r>
      <w:proofErr w:type="spellEnd"/>
      <w:r w:rsidRPr="00DC78A2">
        <w:rPr>
          <w:rFonts w:ascii="Arial" w:hAnsi="Arial" w:cs="Arial"/>
          <w:sz w:val="24"/>
          <w:szCs w:val="24"/>
        </w:rPr>
        <w:t>.</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F01332">
      <w:pPr>
        <w:pStyle w:val="Ttulo3"/>
      </w:pPr>
      <w:bookmarkStart w:id="192" w:name="_Toc317526908"/>
      <w:bookmarkStart w:id="193" w:name="_Toc317601246"/>
      <w:bookmarkStart w:id="194" w:name="_Toc317605973"/>
      <w:bookmarkStart w:id="195" w:name="_Toc319264764"/>
      <w:bookmarkStart w:id="196" w:name="_Toc362206371"/>
      <w:bookmarkStart w:id="197" w:name="_Toc362211971"/>
      <w:bookmarkStart w:id="198" w:name="_Toc449283474"/>
      <w:r w:rsidRPr="00DC78A2">
        <w:t>Específicos</w:t>
      </w:r>
      <w:bookmarkEnd w:id="192"/>
      <w:bookmarkEnd w:id="193"/>
      <w:bookmarkEnd w:id="194"/>
      <w:bookmarkEnd w:id="195"/>
      <w:bookmarkEnd w:id="196"/>
      <w:bookmarkEnd w:id="197"/>
      <w:bookmarkEnd w:id="198"/>
      <w:r w:rsidRPr="00DC78A2">
        <w:t xml:space="preserve">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Prrafodelista"/>
        <w:numPr>
          <w:ilvl w:val="0"/>
          <w:numId w:val="3"/>
        </w:numPr>
        <w:spacing w:after="0" w:line="480" w:lineRule="auto"/>
        <w:ind w:left="0" w:firstLine="0"/>
        <w:jc w:val="both"/>
        <w:rPr>
          <w:rFonts w:ascii="Arial" w:hAnsi="Arial" w:cs="Arial"/>
          <w:sz w:val="24"/>
          <w:szCs w:val="24"/>
        </w:rPr>
      </w:pPr>
      <w:r w:rsidRPr="00DC78A2">
        <w:rPr>
          <w:rFonts w:ascii="Arial" w:hAnsi="Arial" w:cs="Arial"/>
          <w:sz w:val="24"/>
          <w:szCs w:val="24"/>
        </w:rPr>
        <w:t>Determinar y analizar las características físicas y químicas del suelo.</w:t>
      </w:r>
    </w:p>
    <w:p w:rsidR="001013BF" w:rsidRDefault="0032092E" w:rsidP="006424CD">
      <w:pPr>
        <w:pStyle w:val="Prrafodelista"/>
        <w:numPr>
          <w:ilvl w:val="0"/>
          <w:numId w:val="3"/>
        </w:numPr>
        <w:spacing w:after="0" w:line="480" w:lineRule="auto"/>
        <w:ind w:left="0" w:firstLine="0"/>
        <w:jc w:val="both"/>
        <w:rPr>
          <w:rFonts w:ascii="Arial" w:hAnsi="Arial" w:cs="Arial"/>
          <w:sz w:val="24"/>
          <w:szCs w:val="24"/>
        </w:rPr>
      </w:pPr>
      <w:r w:rsidRPr="00DC78A2">
        <w:rPr>
          <w:rFonts w:ascii="Arial" w:hAnsi="Arial" w:cs="Arial"/>
          <w:sz w:val="24"/>
          <w:szCs w:val="24"/>
        </w:rPr>
        <w:t xml:space="preserve">Realizar la clasificación por Capacidad – Fertilidad de suelos </w:t>
      </w:r>
    </w:p>
    <w:p w:rsidR="0032092E" w:rsidRPr="001013BF" w:rsidRDefault="0032092E" w:rsidP="006424CD">
      <w:pPr>
        <w:pStyle w:val="Prrafodelista"/>
        <w:numPr>
          <w:ilvl w:val="0"/>
          <w:numId w:val="3"/>
        </w:numPr>
        <w:spacing w:after="0" w:line="480" w:lineRule="auto"/>
        <w:ind w:left="0" w:firstLine="0"/>
        <w:jc w:val="both"/>
        <w:rPr>
          <w:rFonts w:ascii="Arial" w:hAnsi="Arial" w:cs="Arial"/>
          <w:sz w:val="24"/>
          <w:szCs w:val="24"/>
        </w:rPr>
      </w:pPr>
      <w:r w:rsidRPr="001013BF">
        <w:rPr>
          <w:rFonts w:ascii="Arial" w:hAnsi="Arial" w:cs="Arial"/>
          <w:sz w:val="24"/>
          <w:szCs w:val="24"/>
        </w:rPr>
        <w:t xml:space="preserve">Proponer lineamientos de manejo de suelos a través de los análisis físicos y químicos </w:t>
      </w:r>
      <w:r w:rsidR="001013BF">
        <w:rPr>
          <w:rFonts w:ascii="Arial" w:hAnsi="Arial" w:cs="Arial"/>
          <w:sz w:val="24"/>
          <w:szCs w:val="24"/>
        </w:rPr>
        <w:t xml:space="preserve">   </w:t>
      </w:r>
      <w:r w:rsidRPr="001013BF">
        <w:rPr>
          <w:rFonts w:ascii="Arial" w:hAnsi="Arial" w:cs="Arial"/>
          <w:sz w:val="24"/>
          <w:szCs w:val="24"/>
        </w:rPr>
        <w:t xml:space="preserve">obtenidos de la caracterización.  </w:t>
      </w:r>
    </w:p>
    <w:p w:rsidR="0032092E" w:rsidRPr="00DC78A2" w:rsidRDefault="0032092E" w:rsidP="00C619B0">
      <w:pPr>
        <w:jc w:val="center"/>
        <w:rPr>
          <w:b/>
        </w:rPr>
      </w:pPr>
      <w:bookmarkStart w:id="199" w:name="_Toc319264766"/>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619B0">
      <w:pPr>
        <w:jc w:val="center"/>
        <w:rPr>
          <w:b/>
        </w:rPr>
      </w:pPr>
    </w:p>
    <w:p w:rsidR="00665568" w:rsidRPr="00DC78A2" w:rsidRDefault="00665568" w:rsidP="00C619B0">
      <w:pPr>
        <w:jc w:val="center"/>
        <w:rPr>
          <w:b/>
        </w:rPr>
      </w:pPr>
    </w:p>
    <w:p w:rsidR="00665568" w:rsidRPr="00DC78A2" w:rsidRDefault="00665568" w:rsidP="00C619B0">
      <w:pPr>
        <w:jc w:val="center"/>
        <w:rPr>
          <w:b/>
        </w:rPr>
      </w:pPr>
    </w:p>
    <w:p w:rsidR="00665568" w:rsidRPr="00DC78A2" w:rsidRDefault="00665568" w:rsidP="00C619B0">
      <w:pPr>
        <w:jc w:val="center"/>
        <w:rPr>
          <w:b/>
        </w:rPr>
      </w:pPr>
    </w:p>
    <w:p w:rsidR="00665568" w:rsidRPr="00DC78A2" w:rsidRDefault="00665568" w:rsidP="00C619B0">
      <w:pPr>
        <w:jc w:val="center"/>
        <w:rPr>
          <w:b/>
        </w:rPr>
      </w:pPr>
    </w:p>
    <w:p w:rsidR="002223AE" w:rsidRPr="00DC78A2" w:rsidRDefault="002223AE" w:rsidP="002223AE"/>
    <w:p w:rsidR="0032092E" w:rsidRDefault="0032092E" w:rsidP="00CC27A1">
      <w:pPr>
        <w:spacing w:after="0" w:line="480" w:lineRule="auto"/>
        <w:jc w:val="both"/>
        <w:rPr>
          <w:rFonts w:ascii="Arial" w:hAnsi="Arial" w:cs="Arial"/>
          <w:b/>
          <w:sz w:val="24"/>
          <w:szCs w:val="24"/>
        </w:rPr>
      </w:pPr>
    </w:p>
    <w:p w:rsidR="00D7387A" w:rsidRPr="00DC78A2" w:rsidRDefault="00D7387A" w:rsidP="00CC27A1">
      <w:pPr>
        <w:spacing w:after="0" w:line="480" w:lineRule="auto"/>
        <w:jc w:val="both"/>
        <w:rPr>
          <w:rFonts w:ascii="Arial" w:hAnsi="Arial" w:cs="Arial"/>
          <w:b/>
          <w:sz w:val="24"/>
          <w:szCs w:val="24"/>
        </w:rPr>
      </w:pPr>
    </w:p>
    <w:p w:rsidR="0032092E" w:rsidRDefault="0032092E" w:rsidP="00F01332">
      <w:pPr>
        <w:pStyle w:val="Ttulo2"/>
        <w:jc w:val="center"/>
      </w:pPr>
      <w:bookmarkStart w:id="200" w:name="_Toc362206372"/>
      <w:bookmarkStart w:id="201" w:name="_Toc362211972"/>
      <w:bookmarkStart w:id="202" w:name="_Toc444015207"/>
      <w:bookmarkStart w:id="203" w:name="_Toc444635079"/>
      <w:bookmarkStart w:id="204" w:name="_Toc449283475"/>
      <w:r w:rsidRPr="00DC78A2">
        <w:lastRenderedPageBreak/>
        <w:t>Metodología</w:t>
      </w:r>
      <w:bookmarkEnd w:id="199"/>
      <w:bookmarkEnd w:id="200"/>
      <w:bookmarkEnd w:id="201"/>
      <w:bookmarkEnd w:id="202"/>
      <w:bookmarkEnd w:id="203"/>
      <w:bookmarkEnd w:id="204"/>
    </w:p>
    <w:p w:rsidR="00F01332" w:rsidRPr="00F01332" w:rsidRDefault="00F01332" w:rsidP="00F01332"/>
    <w:p w:rsidR="002223AE" w:rsidRPr="00DC78A2" w:rsidRDefault="0032092E" w:rsidP="002223AE">
      <w:pPr>
        <w:spacing w:after="0" w:line="480" w:lineRule="auto"/>
        <w:jc w:val="both"/>
        <w:rPr>
          <w:rFonts w:ascii="Arial" w:hAnsi="Arial" w:cs="Arial"/>
          <w:sz w:val="24"/>
          <w:szCs w:val="24"/>
        </w:rPr>
      </w:pPr>
      <w:r w:rsidRPr="00DC78A2">
        <w:rPr>
          <w:rFonts w:ascii="Arial" w:hAnsi="Arial" w:cs="Arial"/>
          <w:sz w:val="24"/>
          <w:szCs w:val="24"/>
        </w:rPr>
        <w:t>La metodología general para el cumplimiento de los objetiv</w:t>
      </w:r>
      <w:bookmarkStart w:id="205" w:name="_Toc362206373"/>
      <w:bookmarkStart w:id="206" w:name="_Toc362211973"/>
      <w:r w:rsidR="002223AE" w:rsidRPr="00DC78A2">
        <w:rPr>
          <w:rFonts w:ascii="Arial" w:hAnsi="Arial" w:cs="Arial"/>
          <w:sz w:val="24"/>
          <w:szCs w:val="24"/>
        </w:rPr>
        <w:t>os del estudio fue la siguiente</w:t>
      </w:r>
    </w:p>
    <w:p w:rsidR="0032092E" w:rsidRPr="00DC78A2" w:rsidRDefault="0032092E" w:rsidP="00F01332">
      <w:pPr>
        <w:pStyle w:val="Ttulo3"/>
      </w:pPr>
      <w:bookmarkStart w:id="207" w:name="_Toc444015208"/>
      <w:bookmarkStart w:id="208" w:name="_Toc444635080"/>
      <w:bookmarkStart w:id="209" w:name="_Toc449283476"/>
      <w:r w:rsidRPr="00DC78A2">
        <w:t>Objetivo 1</w:t>
      </w:r>
      <w:bookmarkEnd w:id="205"/>
      <w:bookmarkEnd w:id="206"/>
      <w:r w:rsidRPr="00DC78A2">
        <w:t>.</w:t>
      </w:r>
      <w:bookmarkEnd w:id="207"/>
      <w:bookmarkEnd w:id="208"/>
      <w:bookmarkEnd w:id="209"/>
      <w:r w:rsidRPr="00DC78A2">
        <w:t xml:space="preserve">  </w:t>
      </w:r>
    </w:p>
    <w:p w:rsidR="0032092E" w:rsidRPr="00DC78A2" w:rsidRDefault="0032092E" w:rsidP="00CC27A1">
      <w:pPr>
        <w:pStyle w:val="Ttulo2"/>
        <w:numPr>
          <w:ilvl w:val="0"/>
          <w:numId w:val="0"/>
        </w:numPr>
        <w:spacing w:before="0" w:line="480" w:lineRule="auto"/>
        <w:jc w:val="both"/>
        <w:rPr>
          <w:rFonts w:cs="Arial"/>
          <w:szCs w:val="24"/>
        </w:rPr>
      </w:pPr>
      <w:bookmarkStart w:id="210" w:name="_Toc389124581"/>
      <w:bookmarkStart w:id="211" w:name="_Toc434786832"/>
      <w:bookmarkStart w:id="212" w:name="_Toc444014954"/>
      <w:bookmarkStart w:id="213" w:name="_Toc444015209"/>
      <w:bookmarkStart w:id="214" w:name="_Toc444635081"/>
      <w:bookmarkStart w:id="215" w:name="_Toc449283477"/>
      <w:r w:rsidRPr="00DC78A2">
        <w:rPr>
          <w:rFonts w:cs="Arial"/>
          <w:szCs w:val="24"/>
        </w:rPr>
        <w:t>Determinar y analizar las características físicas y químicas del suelo.</w:t>
      </w:r>
      <w:bookmarkEnd w:id="210"/>
      <w:bookmarkEnd w:id="211"/>
      <w:bookmarkEnd w:id="212"/>
      <w:bookmarkEnd w:id="213"/>
      <w:bookmarkEnd w:id="214"/>
      <w:bookmarkEnd w:id="215"/>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Se procedió a delimitar la región fisiográfica que se realiz</w:t>
      </w:r>
      <w:r w:rsidR="002646A3">
        <w:rPr>
          <w:rFonts w:ascii="Arial" w:hAnsi="Arial" w:cs="Arial"/>
          <w:sz w:val="24"/>
          <w:szCs w:val="24"/>
        </w:rPr>
        <w:t xml:space="preserve">ó por medio de la  división de </w:t>
      </w:r>
      <w:r w:rsidRPr="00DC78A2">
        <w:rPr>
          <w:rFonts w:ascii="Arial" w:hAnsi="Arial" w:cs="Arial"/>
          <w:sz w:val="24"/>
          <w:szCs w:val="24"/>
        </w:rPr>
        <w:t xml:space="preserve">Guatemala en regiones naturales, seguidamente se observó el mapa de zonas de vida, después se determinó el gran paisaje, que se estableció por el mapa de fisiografía de Guatemala, seguidamente el proceso principal, se refiere a los procesos que dieron como lugar la formación del gran paisaje, el paisaje que este se define como aquella porción terrestre con características similares como, clima, morfología y el </w:t>
      </w:r>
      <w:proofErr w:type="spellStart"/>
      <w:r w:rsidRPr="00DC78A2">
        <w:rPr>
          <w:rFonts w:ascii="Arial" w:hAnsi="Arial" w:cs="Arial"/>
          <w:sz w:val="24"/>
          <w:szCs w:val="24"/>
        </w:rPr>
        <w:t>subpaisaje</w:t>
      </w:r>
      <w:proofErr w:type="spellEnd"/>
      <w:r w:rsidRPr="00DC78A2">
        <w:rPr>
          <w:rFonts w:ascii="Arial" w:hAnsi="Arial" w:cs="Arial"/>
          <w:sz w:val="24"/>
          <w:szCs w:val="24"/>
        </w:rPr>
        <w:t xml:space="preserve"> que se (en el Cuadro 4 se observa la leyenda fisiográfica utilizada para determinar los lugares en los cuales se realizarían las calicatas)  determinó por medio de las pendientes y cambios en la morfología del suelo.</w:t>
      </w:r>
    </w:p>
    <w:p w:rsidR="0032092E"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Seguidamente las unidades de mapeo</w:t>
      </w:r>
      <w:r w:rsidR="002646A3">
        <w:rPr>
          <w:rFonts w:ascii="Arial" w:hAnsi="Arial" w:cs="Arial"/>
          <w:sz w:val="24"/>
          <w:szCs w:val="24"/>
        </w:rPr>
        <w:t xml:space="preserve"> se verifi</w:t>
      </w:r>
      <w:r w:rsidR="00A42AF3">
        <w:rPr>
          <w:rFonts w:ascii="Arial" w:hAnsi="Arial" w:cs="Arial"/>
          <w:sz w:val="24"/>
          <w:szCs w:val="24"/>
        </w:rPr>
        <w:t>caron en el campo y se determinaron</w:t>
      </w:r>
      <w:r w:rsidRPr="00DC78A2">
        <w:rPr>
          <w:rFonts w:ascii="Arial" w:hAnsi="Arial" w:cs="Arial"/>
          <w:sz w:val="24"/>
          <w:szCs w:val="24"/>
        </w:rPr>
        <w:t xml:space="preserve"> los lugares en donde se realizaron las calicatas. </w:t>
      </w:r>
    </w:p>
    <w:p w:rsidR="00AD4D86" w:rsidRDefault="00AD4D86" w:rsidP="00AD4D86">
      <w:pPr>
        <w:pStyle w:val="Prrafodelista"/>
        <w:spacing w:after="0" w:line="480" w:lineRule="auto"/>
        <w:ind w:left="0"/>
        <w:jc w:val="both"/>
        <w:rPr>
          <w:rFonts w:ascii="Arial" w:hAnsi="Arial" w:cs="Arial"/>
          <w:sz w:val="24"/>
          <w:szCs w:val="24"/>
        </w:rPr>
      </w:pPr>
    </w:p>
    <w:p w:rsidR="0032092E" w:rsidRPr="00DC78A2" w:rsidRDefault="00F01332" w:rsidP="00F01332">
      <w:pPr>
        <w:pStyle w:val="Descripcin"/>
        <w:rPr>
          <w:rFonts w:ascii="Arial" w:hAnsi="Arial" w:cs="Arial"/>
          <w:color w:val="auto"/>
          <w:sz w:val="24"/>
          <w:szCs w:val="24"/>
        </w:rPr>
      </w:pPr>
      <w:bookmarkStart w:id="216" w:name="_Toc320045311"/>
      <w:bookmarkStart w:id="217" w:name="_Toc362212179"/>
      <w:bookmarkStart w:id="218" w:name="_Toc362559863"/>
      <w:bookmarkStart w:id="219" w:name="_Toc379730860"/>
      <w:bookmarkStart w:id="220" w:name="_Toc395782562"/>
      <w:bookmarkStart w:id="221" w:name="_Toc434787024"/>
      <w:r w:rsidRPr="00F01332">
        <w:rPr>
          <w:rFonts w:ascii="Arial" w:hAnsi="Arial" w:cs="Arial"/>
          <w:b w:val="0"/>
          <w:color w:val="auto"/>
          <w:sz w:val="24"/>
          <w:szCs w:val="24"/>
        </w:rPr>
        <w:t xml:space="preserve">Cuadro </w:t>
      </w:r>
      <w:r w:rsidRPr="00F01332">
        <w:rPr>
          <w:rFonts w:ascii="Arial" w:hAnsi="Arial" w:cs="Arial"/>
          <w:b w:val="0"/>
          <w:color w:val="auto"/>
          <w:sz w:val="24"/>
          <w:szCs w:val="24"/>
        </w:rPr>
        <w:fldChar w:fldCharType="begin"/>
      </w:r>
      <w:r w:rsidRPr="00F01332">
        <w:rPr>
          <w:rFonts w:ascii="Arial" w:hAnsi="Arial" w:cs="Arial"/>
          <w:b w:val="0"/>
          <w:color w:val="auto"/>
          <w:sz w:val="24"/>
          <w:szCs w:val="24"/>
        </w:rPr>
        <w:instrText xml:space="preserve"> SEQ Cuadro \* ARABIC </w:instrText>
      </w:r>
      <w:r w:rsidRPr="00F01332">
        <w:rPr>
          <w:rFonts w:ascii="Arial" w:hAnsi="Arial" w:cs="Arial"/>
          <w:b w:val="0"/>
          <w:color w:val="auto"/>
          <w:sz w:val="24"/>
          <w:szCs w:val="24"/>
        </w:rPr>
        <w:fldChar w:fldCharType="separate"/>
      </w:r>
      <w:r w:rsidR="00B97591">
        <w:rPr>
          <w:rFonts w:ascii="Arial" w:hAnsi="Arial" w:cs="Arial"/>
          <w:b w:val="0"/>
          <w:noProof/>
          <w:color w:val="auto"/>
          <w:sz w:val="24"/>
          <w:szCs w:val="24"/>
        </w:rPr>
        <w:t>4</w:t>
      </w:r>
      <w:r w:rsidRPr="00F01332">
        <w:rPr>
          <w:rFonts w:ascii="Arial" w:hAnsi="Arial" w:cs="Arial"/>
          <w:b w:val="0"/>
          <w:color w:val="auto"/>
          <w:sz w:val="24"/>
          <w:szCs w:val="24"/>
        </w:rPr>
        <w:fldChar w:fldCharType="end"/>
      </w:r>
      <w:r w:rsidRPr="00F01332">
        <w:rPr>
          <w:rFonts w:ascii="Arial" w:hAnsi="Arial" w:cs="Arial"/>
          <w:b w:val="0"/>
          <w:color w:val="auto"/>
          <w:sz w:val="24"/>
          <w:szCs w:val="24"/>
        </w:rPr>
        <w:t xml:space="preserve">. </w:t>
      </w:r>
      <w:r w:rsidR="0032092E" w:rsidRPr="00DC78A2">
        <w:rPr>
          <w:rFonts w:ascii="Arial" w:hAnsi="Arial" w:cs="Arial"/>
          <w:b w:val="0"/>
          <w:color w:val="auto"/>
          <w:sz w:val="24"/>
          <w:szCs w:val="24"/>
        </w:rPr>
        <w:t>Leyenda fisiográfica</w:t>
      </w:r>
      <w:bookmarkEnd w:id="216"/>
      <w:bookmarkEnd w:id="217"/>
      <w:bookmarkEnd w:id="218"/>
      <w:bookmarkEnd w:id="219"/>
      <w:bookmarkEnd w:id="220"/>
      <w:bookmarkEnd w:id="221"/>
    </w:p>
    <w:tbl>
      <w:tblPr>
        <w:tblStyle w:val="Tablaconcuadrcula"/>
        <w:tblW w:w="0" w:type="auto"/>
        <w:tblInd w:w="636" w:type="dxa"/>
        <w:tblLook w:val="04A0" w:firstRow="1" w:lastRow="0" w:firstColumn="1" w:lastColumn="0" w:noHBand="0" w:noVBand="1"/>
      </w:tblPr>
      <w:tblGrid>
        <w:gridCol w:w="1487"/>
        <w:gridCol w:w="1487"/>
        <w:gridCol w:w="1135"/>
        <w:gridCol w:w="1210"/>
        <w:gridCol w:w="1135"/>
        <w:gridCol w:w="1135"/>
        <w:gridCol w:w="1131"/>
      </w:tblGrid>
      <w:tr w:rsidR="0032092E" w:rsidRPr="00DC78A2" w:rsidTr="0032092E">
        <w:trPr>
          <w:trHeight w:val="644"/>
        </w:trPr>
        <w:tc>
          <w:tcPr>
            <w:tcW w:w="1487"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REGIÓN FISIOGRÁFICA</w:t>
            </w:r>
          </w:p>
        </w:tc>
        <w:tc>
          <w:tcPr>
            <w:tcW w:w="1487"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REGIÓN BIOCLIMÁTICA O ZONA DE VIDA</w:t>
            </w:r>
          </w:p>
        </w:tc>
        <w:tc>
          <w:tcPr>
            <w:tcW w:w="1135"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GRAN PAISAJE</w:t>
            </w:r>
          </w:p>
        </w:tc>
        <w:tc>
          <w:tcPr>
            <w:tcW w:w="1210"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PROCESO PRINCIPAL</w:t>
            </w:r>
          </w:p>
        </w:tc>
        <w:tc>
          <w:tcPr>
            <w:tcW w:w="1135"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PAISAJE</w:t>
            </w:r>
          </w:p>
        </w:tc>
        <w:tc>
          <w:tcPr>
            <w:tcW w:w="1135"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SUB-PAISAJE</w:t>
            </w:r>
          </w:p>
        </w:tc>
        <w:tc>
          <w:tcPr>
            <w:tcW w:w="1131" w:type="dxa"/>
            <w:vAlign w:val="center"/>
          </w:tcPr>
          <w:p w:rsidR="0032092E" w:rsidRPr="00DC78A2" w:rsidRDefault="0032092E" w:rsidP="00CC27A1">
            <w:pPr>
              <w:pStyle w:val="Prrafodelista"/>
              <w:spacing w:line="480" w:lineRule="auto"/>
              <w:ind w:left="0"/>
              <w:jc w:val="both"/>
              <w:rPr>
                <w:rFonts w:ascii="Arial" w:hAnsi="Arial" w:cs="Arial"/>
                <w:bCs/>
                <w:sz w:val="14"/>
                <w:szCs w:val="24"/>
              </w:rPr>
            </w:pPr>
            <w:r w:rsidRPr="00DC78A2">
              <w:rPr>
                <w:rFonts w:ascii="Arial" w:hAnsi="Arial" w:cs="Arial"/>
                <w:bCs/>
                <w:sz w:val="14"/>
                <w:szCs w:val="24"/>
              </w:rPr>
              <w:t>CÓDIGO DE UNIDAD</w:t>
            </w:r>
          </w:p>
        </w:tc>
      </w:tr>
      <w:tr w:rsidR="0032092E" w:rsidRPr="00DC78A2" w:rsidTr="0032092E">
        <w:trPr>
          <w:trHeight w:val="155"/>
        </w:trPr>
        <w:tc>
          <w:tcPr>
            <w:tcW w:w="1487" w:type="dxa"/>
          </w:tcPr>
          <w:p w:rsidR="0032092E" w:rsidRPr="00DC78A2" w:rsidRDefault="0032092E" w:rsidP="00CC27A1">
            <w:pPr>
              <w:pStyle w:val="Prrafodelista"/>
              <w:spacing w:line="480" w:lineRule="auto"/>
              <w:ind w:left="0"/>
              <w:jc w:val="both"/>
              <w:rPr>
                <w:rFonts w:ascii="Arial" w:hAnsi="Arial" w:cs="Arial"/>
                <w:b/>
                <w:bCs/>
                <w:sz w:val="14"/>
                <w:szCs w:val="24"/>
              </w:rPr>
            </w:pPr>
          </w:p>
        </w:tc>
        <w:tc>
          <w:tcPr>
            <w:tcW w:w="1487" w:type="dxa"/>
          </w:tcPr>
          <w:p w:rsidR="0032092E" w:rsidRPr="00DC78A2" w:rsidRDefault="0032092E" w:rsidP="00CC27A1">
            <w:pPr>
              <w:pStyle w:val="Prrafodelista"/>
              <w:spacing w:line="480" w:lineRule="auto"/>
              <w:ind w:left="0"/>
              <w:jc w:val="both"/>
              <w:rPr>
                <w:rFonts w:ascii="Arial" w:hAnsi="Arial" w:cs="Arial"/>
                <w:b/>
                <w:sz w:val="14"/>
                <w:szCs w:val="24"/>
              </w:rPr>
            </w:pPr>
          </w:p>
        </w:tc>
        <w:tc>
          <w:tcPr>
            <w:tcW w:w="1135" w:type="dxa"/>
          </w:tcPr>
          <w:p w:rsidR="0032092E" w:rsidRPr="00DC78A2" w:rsidRDefault="0032092E" w:rsidP="00CC27A1">
            <w:pPr>
              <w:pStyle w:val="Prrafodelista"/>
              <w:spacing w:line="480" w:lineRule="auto"/>
              <w:ind w:left="0"/>
              <w:jc w:val="both"/>
              <w:rPr>
                <w:rFonts w:ascii="Arial" w:hAnsi="Arial" w:cs="Arial"/>
                <w:b/>
                <w:sz w:val="14"/>
                <w:szCs w:val="24"/>
              </w:rPr>
            </w:pPr>
          </w:p>
        </w:tc>
        <w:tc>
          <w:tcPr>
            <w:tcW w:w="1210" w:type="dxa"/>
          </w:tcPr>
          <w:p w:rsidR="0032092E" w:rsidRPr="00DC78A2" w:rsidRDefault="0032092E" w:rsidP="00CC27A1">
            <w:pPr>
              <w:pStyle w:val="Prrafodelista"/>
              <w:spacing w:line="480" w:lineRule="auto"/>
              <w:ind w:left="0"/>
              <w:jc w:val="both"/>
              <w:rPr>
                <w:rFonts w:ascii="Arial" w:hAnsi="Arial" w:cs="Arial"/>
                <w:b/>
                <w:sz w:val="14"/>
                <w:szCs w:val="24"/>
              </w:rPr>
            </w:pPr>
          </w:p>
        </w:tc>
        <w:tc>
          <w:tcPr>
            <w:tcW w:w="1135" w:type="dxa"/>
          </w:tcPr>
          <w:p w:rsidR="0032092E" w:rsidRPr="00DC78A2" w:rsidRDefault="0032092E" w:rsidP="00CC27A1">
            <w:pPr>
              <w:pStyle w:val="Prrafodelista"/>
              <w:spacing w:line="480" w:lineRule="auto"/>
              <w:ind w:left="0"/>
              <w:jc w:val="both"/>
              <w:rPr>
                <w:rFonts w:ascii="Arial" w:hAnsi="Arial" w:cs="Arial"/>
                <w:b/>
                <w:sz w:val="14"/>
                <w:szCs w:val="24"/>
              </w:rPr>
            </w:pPr>
          </w:p>
        </w:tc>
        <w:tc>
          <w:tcPr>
            <w:tcW w:w="1135" w:type="dxa"/>
          </w:tcPr>
          <w:p w:rsidR="0032092E" w:rsidRPr="00DC78A2" w:rsidRDefault="0032092E" w:rsidP="00CC27A1">
            <w:pPr>
              <w:pStyle w:val="Prrafodelista"/>
              <w:spacing w:line="480" w:lineRule="auto"/>
              <w:ind w:left="0"/>
              <w:jc w:val="both"/>
              <w:rPr>
                <w:rFonts w:ascii="Arial" w:hAnsi="Arial" w:cs="Arial"/>
                <w:b/>
                <w:sz w:val="14"/>
                <w:szCs w:val="24"/>
              </w:rPr>
            </w:pPr>
          </w:p>
        </w:tc>
        <w:tc>
          <w:tcPr>
            <w:tcW w:w="1131" w:type="dxa"/>
          </w:tcPr>
          <w:p w:rsidR="0032092E" w:rsidRPr="00DC78A2" w:rsidRDefault="0032092E" w:rsidP="00CC27A1">
            <w:pPr>
              <w:pStyle w:val="Prrafodelista"/>
              <w:spacing w:line="480" w:lineRule="auto"/>
              <w:ind w:left="0"/>
              <w:jc w:val="both"/>
              <w:rPr>
                <w:rFonts w:ascii="Arial" w:hAnsi="Arial" w:cs="Arial"/>
                <w:b/>
                <w:sz w:val="14"/>
                <w:szCs w:val="24"/>
              </w:rPr>
            </w:pPr>
          </w:p>
        </w:tc>
      </w:tr>
    </w:tbl>
    <w:p w:rsidR="002223AE" w:rsidRPr="00DC78A2" w:rsidRDefault="002223AE" w:rsidP="002223AE">
      <w:pPr>
        <w:pStyle w:val="Prrafodelista"/>
        <w:spacing w:after="0" w:line="480" w:lineRule="auto"/>
        <w:ind w:left="0"/>
        <w:jc w:val="both"/>
        <w:rPr>
          <w:rFonts w:ascii="Arial" w:hAnsi="Arial" w:cs="Arial"/>
          <w:sz w:val="24"/>
          <w:szCs w:val="24"/>
        </w:rPr>
      </w:pP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 xml:space="preserve">Mediante </w:t>
      </w:r>
      <w:proofErr w:type="spellStart"/>
      <w:r w:rsidRPr="00DC78A2">
        <w:rPr>
          <w:rFonts w:ascii="Arial" w:hAnsi="Arial" w:cs="Arial"/>
          <w:sz w:val="24"/>
          <w:szCs w:val="24"/>
        </w:rPr>
        <w:t>ortofotos</w:t>
      </w:r>
      <w:proofErr w:type="spellEnd"/>
      <w:r w:rsidRPr="00DC78A2">
        <w:rPr>
          <w:rFonts w:ascii="Arial" w:hAnsi="Arial" w:cs="Arial"/>
          <w:sz w:val="24"/>
          <w:szCs w:val="24"/>
        </w:rPr>
        <w:t xml:space="preserve"> y relieve se plasmaron la unidades de mapeo y por medio de la información histórica de la empresa se obtuvieron  condiciones climáticas pasadas y actuales, seguidamente se realizó una leyenda fisiográfica para determinar el número de unidades de mapeo (Cuadro 4.). </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lastRenderedPageBreak/>
        <w:t xml:space="preserve">Por medio de GIS se procesó y desplegó la información de cada unidad de mapeo. </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 xml:space="preserve">Para la elaboración de la calicata  se realizó con dimensiones de 1 m de ancho, 1.5 m de largo y 1.5 m de profundidad. </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 xml:space="preserve">Por medio del GPS se determinó la ubicación de cada calicata, otro factor importante fue la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o afloramientos rocosos así también el tipo de erosión, drenaje, humedad del suelo y otros factores importantes. </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Se estableció la profundidad en centímetros  desde la superficie hasta el fondo de la calicata, seguidamente se identificaron las características morfológicas de cada profundidad: color, moteados, textura, gravas, estructura, porosidad, presencia de raíces, consistencia en seco y en húmedo, adhesividad, plasticidad, alófana, presencia de carbonatos y se detallaron en un informe técnico.</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Después s</w:t>
      </w:r>
      <w:r w:rsidR="00A42AF3">
        <w:rPr>
          <w:rFonts w:ascii="Arial" w:hAnsi="Arial" w:cs="Arial"/>
          <w:sz w:val="24"/>
          <w:szCs w:val="24"/>
        </w:rPr>
        <w:t>e realizó la toma de muestras, en</w:t>
      </w:r>
      <w:r w:rsidRPr="00DC78A2">
        <w:rPr>
          <w:rFonts w:ascii="Arial" w:hAnsi="Arial" w:cs="Arial"/>
          <w:sz w:val="24"/>
          <w:szCs w:val="24"/>
        </w:rPr>
        <w:t xml:space="preserve"> cada toma se limpió el barreno para evitar contaminación entre las muestras y así se realizó en todas las unidades de mapeo.  Del total de la muestra se tomó un kilogramo de suelo para los análisis respectivos la</w:t>
      </w:r>
      <w:r w:rsidR="00A42AF3">
        <w:rPr>
          <w:rFonts w:ascii="Arial" w:hAnsi="Arial" w:cs="Arial"/>
          <w:sz w:val="24"/>
          <w:szCs w:val="24"/>
        </w:rPr>
        <w:t>s</w:t>
      </w:r>
      <w:r w:rsidRPr="00DC78A2">
        <w:rPr>
          <w:rFonts w:ascii="Arial" w:hAnsi="Arial" w:cs="Arial"/>
          <w:sz w:val="24"/>
          <w:szCs w:val="24"/>
        </w:rPr>
        <w:t xml:space="preserve"> cual</w:t>
      </w:r>
      <w:r w:rsidR="00A42AF3">
        <w:rPr>
          <w:rFonts w:ascii="Arial" w:hAnsi="Arial" w:cs="Arial"/>
          <w:sz w:val="24"/>
          <w:szCs w:val="24"/>
        </w:rPr>
        <w:t>es llevaron</w:t>
      </w:r>
      <w:r w:rsidRPr="00DC78A2">
        <w:rPr>
          <w:rFonts w:ascii="Arial" w:hAnsi="Arial" w:cs="Arial"/>
          <w:sz w:val="24"/>
          <w:szCs w:val="24"/>
        </w:rPr>
        <w:t xml:space="preserve"> la siguiente identificación: fecha de toma, lugar o procedencia de estas,  unidad de mapeo dentro de la </w:t>
      </w:r>
      <w:r w:rsidR="00195CCC">
        <w:rPr>
          <w:rFonts w:ascii="Arial" w:hAnsi="Arial" w:cs="Arial"/>
          <w:sz w:val="24"/>
          <w:szCs w:val="24"/>
        </w:rPr>
        <w:t>finca</w:t>
      </w:r>
      <w:r w:rsidRPr="00DC78A2">
        <w:rPr>
          <w:rFonts w:ascii="Arial" w:hAnsi="Arial" w:cs="Arial"/>
          <w:sz w:val="24"/>
          <w:szCs w:val="24"/>
        </w:rPr>
        <w:t>, profundidad, color en el momento del muestreo, profundidad efectiva de la unidad de mapeo, persona responsable y número de muestra para el orde</w:t>
      </w:r>
      <w:r w:rsidR="00B41449">
        <w:rPr>
          <w:rFonts w:ascii="Arial" w:hAnsi="Arial" w:cs="Arial"/>
          <w:sz w:val="24"/>
          <w:szCs w:val="24"/>
        </w:rPr>
        <w:t>namiento de los datos. (Cuadro 6</w:t>
      </w:r>
      <w:r w:rsidRPr="00DC78A2">
        <w:rPr>
          <w:rFonts w:ascii="Arial" w:hAnsi="Arial" w:cs="Arial"/>
          <w:sz w:val="24"/>
          <w:szCs w:val="24"/>
        </w:rPr>
        <w:t xml:space="preserve">.). </w:t>
      </w:r>
    </w:p>
    <w:p w:rsidR="002223AE" w:rsidRPr="00AD4D86" w:rsidRDefault="00AD4D86" w:rsidP="00AD4D86">
      <w:pPr>
        <w:pStyle w:val="Descripcin"/>
        <w:rPr>
          <w:rFonts w:ascii="Arial" w:hAnsi="Arial" w:cs="Arial"/>
          <w:color w:val="auto"/>
          <w:sz w:val="24"/>
          <w:szCs w:val="24"/>
        </w:rPr>
      </w:pPr>
      <w:bookmarkStart w:id="222" w:name="_Toc318799445"/>
      <w:bookmarkStart w:id="223" w:name="_Toc320045314"/>
      <w:bookmarkStart w:id="224" w:name="_Toc362212181"/>
      <w:bookmarkStart w:id="225" w:name="_Toc362559865"/>
      <w:bookmarkStart w:id="226" w:name="_Toc379730862"/>
      <w:bookmarkStart w:id="227" w:name="_Toc395782563"/>
      <w:bookmarkStart w:id="228" w:name="_Toc434787025"/>
      <w:r w:rsidRPr="00AD4D86">
        <w:rPr>
          <w:rFonts w:ascii="Arial" w:hAnsi="Arial" w:cs="Arial"/>
          <w:b w:val="0"/>
          <w:color w:val="auto"/>
          <w:sz w:val="24"/>
          <w:szCs w:val="24"/>
        </w:rPr>
        <w:t xml:space="preserve">Cuadro </w:t>
      </w:r>
      <w:r w:rsidRPr="00AD4D86">
        <w:rPr>
          <w:rFonts w:ascii="Arial" w:hAnsi="Arial" w:cs="Arial"/>
          <w:b w:val="0"/>
          <w:color w:val="auto"/>
          <w:sz w:val="24"/>
          <w:szCs w:val="24"/>
        </w:rPr>
        <w:fldChar w:fldCharType="begin"/>
      </w:r>
      <w:r w:rsidRPr="00AD4D86">
        <w:rPr>
          <w:rFonts w:ascii="Arial" w:hAnsi="Arial" w:cs="Arial"/>
          <w:b w:val="0"/>
          <w:color w:val="auto"/>
          <w:sz w:val="24"/>
          <w:szCs w:val="24"/>
        </w:rPr>
        <w:instrText xml:space="preserve"> SEQ Cuadro \* ARABIC </w:instrText>
      </w:r>
      <w:r w:rsidRPr="00AD4D86">
        <w:rPr>
          <w:rFonts w:ascii="Arial" w:hAnsi="Arial" w:cs="Arial"/>
          <w:b w:val="0"/>
          <w:color w:val="auto"/>
          <w:sz w:val="24"/>
          <w:szCs w:val="24"/>
        </w:rPr>
        <w:fldChar w:fldCharType="separate"/>
      </w:r>
      <w:r w:rsidR="00B97591">
        <w:rPr>
          <w:rFonts w:ascii="Arial" w:hAnsi="Arial" w:cs="Arial"/>
          <w:b w:val="0"/>
          <w:noProof/>
          <w:color w:val="auto"/>
          <w:sz w:val="24"/>
          <w:szCs w:val="24"/>
        </w:rPr>
        <w:t>5</w:t>
      </w:r>
      <w:r w:rsidRPr="00AD4D86">
        <w:rPr>
          <w:rFonts w:ascii="Arial" w:hAnsi="Arial" w:cs="Arial"/>
          <w:b w:val="0"/>
          <w:color w:val="auto"/>
          <w:sz w:val="24"/>
          <w:szCs w:val="24"/>
        </w:rPr>
        <w:fldChar w:fldCharType="end"/>
      </w:r>
      <w:r w:rsidRPr="00AD4D86">
        <w:rPr>
          <w:rFonts w:ascii="Arial" w:hAnsi="Arial" w:cs="Arial"/>
          <w:b w:val="0"/>
          <w:color w:val="auto"/>
          <w:sz w:val="24"/>
          <w:szCs w:val="24"/>
        </w:rPr>
        <w:t>.</w:t>
      </w:r>
      <w:r w:rsidR="00B41449">
        <w:rPr>
          <w:rFonts w:ascii="Arial" w:hAnsi="Arial" w:cs="Arial"/>
          <w:b w:val="0"/>
          <w:color w:val="auto"/>
          <w:sz w:val="24"/>
          <w:szCs w:val="24"/>
        </w:rPr>
        <w:t xml:space="preserve"> </w:t>
      </w:r>
      <w:r w:rsidR="002223AE" w:rsidRPr="00DC78A2">
        <w:rPr>
          <w:rFonts w:ascii="Arial" w:hAnsi="Arial" w:cs="Arial"/>
          <w:b w:val="0"/>
          <w:color w:val="auto"/>
          <w:sz w:val="24"/>
          <w:szCs w:val="24"/>
        </w:rPr>
        <w:t>L</w:t>
      </w:r>
      <w:r w:rsidR="00B24FBA">
        <w:rPr>
          <w:rFonts w:ascii="Arial" w:hAnsi="Arial" w:cs="Arial"/>
          <w:b w:val="0"/>
          <w:color w:val="auto"/>
          <w:sz w:val="24"/>
          <w:szCs w:val="24"/>
        </w:rPr>
        <w:t xml:space="preserve">ibreta de campo que se </w:t>
      </w:r>
      <w:r w:rsidR="000342A6">
        <w:rPr>
          <w:rFonts w:ascii="Arial" w:hAnsi="Arial" w:cs="Arial"/>
          <w:b w:val="0"/>
          <w:color w:val="auto"/>
          <w:sz w:val="24"/>
          <w:szCs w:val="24"/>
        </w:rPr>
        <w:t>utilizó</w:t>
      </w:r>
      <w:r w:rsidR="002223AE" w:rsidRPr="00DC78A2">
        <w:rPr>
          <w:rFonts w:ascii="Arial" w:hAnsi="Arial" w:cs="Arial"/>
          <w:b w:val="0"/>
          <w:color w:val="auto"/>
          <w:sz w:val="24"/>
          <w:szCs w:val="24"/>
        </w:rPr>
        <w:t xml:space="preserve"> en las pruebas de infiltración</w:t>
      </w:r>
      <w:bookmarkEnd w:id="222"/>
      <w:bookmarkEnd w:id="223"/>
      <w:bookmarkEnd w:id="224"/>
      <w:bookmarkEnd w:id="225"/>
      <w:bookmarkEnd w:id="226"/>
      <w:bookmarkEnd w:id="227"/>
      <w:bookmarkEnd w:id="228"/>
    </w:p>
    <w:tbl>
      <w:tblPr>
        <w:tblStyle w:val="Tablaconcuadrcula"/>
        <w:tblpPr w:leftFromText="141" w:rightFromText="141" w:vertAnchor="page" w:horzAnchor="margin" w:tblpXSpec="center" w:tblpY="12001"/>
        <w:tblW w:w="5009" w:type="pct"/>
        <w:tblLook w:val="04A0" w:firstRow="1" w:lastRow="0" w:firstColumn="1" w:lastColumn="0" w:noHBand="0" w:noVBand="1"/>
      </w:tblPr>
      <w:tblGrid>
        <w:gridCol w:w="2093"/>
        <w:gridCol w:w="1307"/>
        <w:gridCol w:w="1150"/>
        <w:gridCol w:w="1663"/>
        <w:gridCol w:w="2209"/>
        <w:gridCol w:w="1557"/>
      </w:tblGrid>
      <w:tr w:rsidR="00AD4D86" w:rsidRPr="00DC78A2" w:rsidTr="00AD4D86">
        <w:trPr>
          <w:trHeight w:val="385"/>
        </w:trPr>
        <w:tc>
          <w:tcPr>
            <w:tcW w:w="1049" w:type="pct"/>
            <w:vAlign w:val="center"/>
          </w:tcPr>
          <w:p w:rsidR="00AD4D86" w:rsidRPr="00DC78A2" w:rsidRDefault="00AD4D86" w:rsidP="00AD4D86">
            <w:pPr>
              <w:spacing w:line="480" w:lineRule="auto"/>
              <w:jc w:val="center"/>
              <w:rPr>
                <w:rFonts w:ascii="Arial" w:eastAsia="Times New Roman" w:hAnsi="Arial" w:cs="Arial"/>
                <w:b/>
                <w:bCs/>
                <w:sz w:val="16"/>
                <w:szCs w:val="24"/>
              </w:rPr>
            </w:pPr>
            <w:bookmarkStart w:id="229" w:name="_Toc318799444"/>
            <w:bookmarkStart w:id="230" w:name="_Toc317536049"/>
            <w:r w:rsidRPr="00DC78A2">
              <w:rPr>
                <w:rFonts w:ascii="Arial" w:eastAsia="Times New Roman" w:hAnsi="Arial" w:cs="Arial"/>
                <w:b/>
                <w:bCs/>
                <w:sz w:val="16"/>
                <w:szCs w:val="24"/>
              </w:rPr>
              <w:t>No. De prueba de infiltración</w:t>
            </w:r>
          </w:p>
        </w:tc>
        <w:tc>
          <w:tcPr>
            <w:tcW w:w="1231" w:type="pct"/>
            <w:gridSpan w:val="2"/>
            <w:vAlign w:val="center"/>
          </w:tcPr>
          <w:p w:rsidR="00AD4D86" w:rsidRPr="00DC78A2" w:rsidRDefault="00AD4D86" w:rsidP="00AD4D86">
            <w:pPr>
              <w:spacing w:line="480" w:lineRule="auto"/>
              <w:jc w:val="center"/>
              <w:rPr>
                <w:rFonts w:ascii="Arial" w:eastAsia="Times New Roman" w:hAnsi="Arial" w:cs="Arial"/>
                <w:b/>
                <w:bCs/>
                <w:sz w:val="16"/>
                <w:szCs w:val="24"/>
              </w:rPr>
            </w:pPr>
            <w:r w:rsidRPr="00DC78A2">
              <w:rPr>
                <w:rFonts w:ascii="Arial" w:eastAsia="Times New Roman" w:hAnsi="Arial" w:cs="Arial"/>
                <w:b/>
                <w:bCs/>
                <w:sz w:val="16"/>
                <w:szCs w:val="24"/>
              </w:rPr>
              <w:t>Coordenadas</w:t>
            </w:r>
          </w:p>
        </w:tc>
        <w:tc>
          <w:tcPr>
            <w:tcW w:w="833" w:type="pct"/>
            <w:vAlign w:val="center"/>
          </w:tcPr>
          <w:p w:rsidR="00AD4D86" w:rsidRPr="00DC78A2" w:rsidRDefault="00AD4D86" w:rsidP="00AD4D86">
            <w:pPr>
              <w:spacing w:line="480" w:lineRule="auto"/>
              <w:jc w:val="center"/>
              <w:rPr>
                <w:rFonts w:ascii="Arial" w:eastAsia="Times New Roman" w:hAnsi="Arial" w:cs="Arial"/>
                <w:b/>
                <w:bCs/>
                <w:sz w:val="16"/>
                <w:szCs w:val="24"/>
              </w:rPr>
            </w:pPr>
            <w:r w:rsidRPr="00DC78A2">
              <w:rPr>
                <w:rFonts w:ascii="Arial" w:eastAsia="Times New Roman" w:hAnsi="Arial" w:cs="Arial"/>
                <w:b/>
                <w:bCs/>
                <w:sz w:val="16"/>
                <w:szCs w:val="24"/>
              </w:rPr>
              <w:t xml:space="preserve">Nombre de la </w:t>
            </w:r>
            <w:r w:rsidR="00195CCC">
              <w:rPr>
                <w:rFonts w:ascii="Arial" w:eastAsia="Times New Roman" w:hAnsi="Arial" w:cs="Arial"/>
                <w:b/>
                <w:bCs/>
                <w:sz w:val="16"/>
                <w:szCs w:val="24"/>
              </w:rPr>
              <w:t>finca</w:t>
            </w:r>
          </w:p>
        </w:tc>
        <w:tc>
          <w:tcPr>
            <w:tcW w:w="1107" w:type="pct"/>
            <w:vAlign w:val="center"/>
          </w:tcPr>
          <w:p w:rsidR="00AD4D86" w:rsidRPr="00DC78A2" w:rsidRDefault="00AD4D86" w:rsidP="00AD4D86">
            <w:pPr>
              <w:spacing w:line="480" w:lineRule="auto"/>
              <w:jc w:val="center"/>
              <w:rPr>
                <w:rFonts w:ascii="Arial" w:eastAsia="Times New Roman" w:hAnsi="Arial" w:cs="Arial"/>
                <w:b/>
                <w:bCs/>
                <w:sz w:val="16"/>
                <w:szCs w:val="24"/>
              </w:rPr>
            </w:pPr>
            <w:r w:rsidRPr="00DC78A2">
              <w:rPr>
                <w:rFonts w:ascii="Arial" w:eastAsia="Times New Roman" w:hAnsi="Arial" w:cs="Arial"/>
                <w:b/>
                <w:bCs/>
                <w:sz w:val="16"/>
                <w:szCs w:val="24"/>
              </w:rPr>
              <w:t>Percolación del agua (m)</w:t>
            </w:r>
          </w:p>
        </w:tc>
        <w:tc>
          <w:tcPr>
            <w:tcW w:w="780" w:type="pct"/>
            <w:vAlign w:val="center"/>
          </w:tcPr>
          <w:p w:rsidR="00AD4D86" w:rsidRPr="00DC78A2" w:rsidRDefault="00AD4D86" w:rsidP="00AD4D86">
            <w:pPr>
              <w:spacing w:line="480" w:lineRule="auto"/>
              <w:jc w:val="center"/>
              <w:rPr>
                <w:rFonts w:ascii="Arial" w:eastAsia="Times New Roman" w:hAnsi="Arial" w:cs="Arial"/>
                <w:b/>
                <w:bCs/>
                <w:sz w:val="16"/>
                <w:szCs w:val="24"/>
              </w:rPr>
            </w:pPr>
            <w:r w:rsidRPr="00DC78A2">
              <w:rPr>
                <w:rFonts w:ascii="Arial" w:eastAsia="Times New Roman" w:hAnsi="Arial" w:cs="Arial"/>
                <w:b/>
                <w:bCs/>
                <w:sz w:val="16"/>
                <w:szCs w:val="24"/>
              </w:rPr>
              <w:t>Tiempo (min)</w:t>
            </w:r>
          </w:p>
        </w:tc>
      </w:tr>
      <w:tr w:rsidR="00AD4D86" w:rsidRPr="00DC78A2" w:rsidTr="00AD4D86">
        <w:trPr>
          <w:trHeight w:val="132"/>
        </w:trPr>
        <w:tc>
          <w:tcPr>
            <w:tcW w:w="1049" w:type="pct"/>
          </w:tcPr>
          <w:p w:rsidR="00AD4D86" w:rsidRPr="00DC78A2" w:rsidRDefault="00AD4D86" w:rsidP="00AD4D86">
            <w:pPr>
              <w:spacing w:line="480" w:lineRule="auto"/>
              <w:jc w:val="both"/>
              <w:rPr>
                <w:rFonts w:ascii="Arial" w:eastAsia="Times New Roman" w:hAnsi="Arial" w:cs="Arial"/>
                <w:b/>
                <w:bCs/>
                <w:sz w:val="16"/>
                <w:szCs w:val="24"/>
              </w:rPr>
            </w:pPr>
          </w:p>
        </w:tc>
        <w:tc>
          <w:tcPr>
            <w:tcW w:w="655" w:type="pct"/>
          </w:tcPr>
          <w:p w:rsidR="00AD4D86" w:rsidRPr="00DC78A2" w:rsidRDefault="00AD4D86" w:rsidP="00AD4D86">
            <w:pPr>
              <w:spacing w:line="480" w:lineRule="auto"/>
              <w:jc w:val="both"/>
              <w:rPr>
                <w:rFonts w:ascii="Arial" w:hAnsi="Arial" w:cs="Arial"/>
                <w:b/>
                <w:sz w:val="16"/>
                <w:szCs w:val="24"/>
              </w:rPr>
            </w:pPr>
            <w:r w:rsidRPr="00DC78A2">
              <w:rPr>
                <w:rFonts w:ascii="Arial" w:hAnsi="Arial" w:cs="Arial"/>
                <w:b/>
                <w:sz w:val="16"/>
                <w:szCs w:val="24"/>
              </w:rPr>
              <w:t>X</w:t>
            </w:r>
          </w:p>
        </w:tc>
        <w:tc>
          <w:tcPr>
            <w:tcW w:w="576" w:type="pct"/>
          </w:tcPr>
          <w:p w:rsidR="00AD4D86" w:rsidRPr="00DC78A2" w:rsidRDefault="00AD4D86" w:rsidP="00AD4D86">
            <w:pPr>
              <w:spacing w:line="480" w:lineRule="auto"/>
              <w:jc w:val="both"/>
              <w:rPr>
                <w:rFonts w:ascii="Arial" w:hAnsi="Arial" w:cs="Arial"/>
                <w:b/>
                <w:sz w:val="16"/>
                <w:szCs w:val="24"/>
              </w:rPr>
            </w:pPr>
            <w:r w:rsidRPr="00DC78A2">
              <w:rPr>
                <w:rFonts w:ascii="Arial" w:hAnsi="Arial" w:cs="Arial"/>
                <w:b/>
                <w:sz w:val="16"/>
                <w:szCs w:val="24"/>
              </w:rPr>
              <w:t>Y</w:t>
            </w:r>
          </w:p>
        </w:tc>
        <w:tc>
          <w:tcPr>
            <w:tcW w:w="833" w:type="pct"/>
          </w:tcPr>
          <w:p w:rsidR="00AD4D86" w:rsidRPr="00DC78A2" w:rsidRDefault="00AD4D86" w:rsidP="00AD4D86">
            <w:pPr>
              <w:spacing w:line="480" w:lineRule="auto"/>
              <w:jc w:val="both"/>
              <w:rPr>
                <w:rFonts w:ascii="Arial" w:hAnsi="Arial" w:cs="Arial"/>
                <w:b/>
                <w:sz w:val="16"/>
                <w:szCs w:val="24"/>
              </w:rPr>
            </w:pPr>
          </w:p>
        </w:tc>
        <w:tc>
          <w:tcPr>
            <w:tcW w:w="1107" w:type="pct"/>
          </w:tcPr>
          <w:p w:rsidR="00AD4D86" w:rsidRPr="00DC78A2" w:rsidRDefault="00AD4D86" w:rsidP="00AD4D86">
            <w:pPr>
              <w:spacing w:line="480" w:lineRule="auto"/>
              <w:jc w:val="both"/>
              <w:rPr>
                <w:rFonts w:ascii="Arial" w:hAnsi="Arial" w:cs="Arial"/>
                <w:b/>
                <w:sz w:val="16"/>
                <w:szCs w:val="24"/>
              </w:rPr>
            </w:pPr>
          </w:p>
        </w:tc>
        <w:tc>
          <w:tcPr>
            <w:tcW w:w="780" w:type="pct"/>
          </w:tcPr>
          <w:p w:rsidR="00AD4D86" w:rsidRPr="00DC78A2" w:rsidRDefault="00AD4D86" w:rsidP="00AD4D86">
            <w:pPr>
              <w:spacing w:line="480" w:lineRule="auto"/>
              <w:jc w:val="both"/>
              <w:rPr>
                <w:rFonts w:ascii="Arial" w:hAnsi="Arial" w:cs="Arial"/>
                <w:b/>
                <w:sz w:val="16"/>
                <w:szCs w:val="24"/>
              </w:rPr>
            </w:pPr>
          </w:p>
        </w:tc>
      </w:tr>
      <w:bookmarkEnd w:id="229"/>
      <w:bookmarkEnd w:id="230"/>
    </w:tbl>
    <w:p w:rsidR="00FD43CB" w:rsidRPr="00DC78A2" w:rsidRDefault="00FD43CB" w:rsidP="00FD43CB"/>
    <w:p w:rsidR="00AD4D86" w:rsidRDefault="00AD4D86" w:rsidP="00CC27A1">
      <w:pPr>
        <w:spacing w:after="0" w:line="480" w:lineRule="auto"/>
        <w:jc w:val="both"/>
        <w:rPr>
          <w:rFonts w:ascii="Arial" w:hAnsi="Arial" w:cs="Arial"/>
          <w:sz w:val="24"/>
          <w:szCs w:val="24"/>
        </w:rPr>
      </w:pPr>
    </w:p>
    <w:p w:rsidR="00AD4D86" w:rsidRDefault="00AD4D86" w:rsidP="00CC27A1">
      <w:pPr>
        <w:spacing w:after="0" w:line="480" w:lineRule="auto"/>
        <w:jc w:val="both"/>
        <w:rPr>
          <w:rFonts w:ascii="Arial" w:hAnsi="Arial" w:cs="Arial"/>
          <w:sz w:val="24"/>
          <w:szCs w:val="24"/>
        </w:rPr>
      </w:pPr>
    </w:p>
    <w:p w:rsidR="00AD4D86" w:rsidRPr="00B41449" w:rsidRDefault="00B41449" w:rsidP="00B41449">
      <w:pPr>
        <w:pStyle w:val="Descripcin"/>
        <w:rPr>
          <w:rFonts w:ascii="Arial" w:hAnsi="Arial" w:cs="Arial"/>
          <w:b w:val="0"/>
          <w:color w:val="auto"/>
          <w:sz w:val="24"/>
          <w:szCs w:val="24"/>
        </w:rPr>
      </w:pPr>
      <w:bookmarkStart w:id="231" w:name="_Toc317536048"/>
      <w:bookmarkStart w:id="232" w:name="_Toc318799443"/>
      <w:bookmarkStart w:id="233" w:name="_Toc320045312"/>
      <w:bookmarkStart w:id="234" w:name="_Toc362212180"/>
      <w:bookmarkStart w:id="235" w:name="_Toc362559864"/>
      <w:bookmarkStart w:id="236" w:name="_Toc379730861"/>
      <w:bookmarkStart w:id="237" w:name="_Toc434787026"/>
      <w:r w:rsidRPr="00B41449">
        <w:rPr>
          <w:rFonts w:ascii="Arial" w:hAnsi="Arial" w:cs="Arial"/>
          <w:b w:val="0"/>
          <w:color w:val="auto"/>
          <w:sz w:val="24"/>
          <w:szCs w:val="24"/>
        </w:rPr>
        <w:lastRenderedPageBreak/>
        <w:t xml:space="preserve">Cuadro </w:t>
      </w:r>
      <w:r w:rsidRPr="00B41449">
        <w:rPr>
          <w:rFonts w:ascii="Arial" w:hAnsi="Arial" w:cs="Arial"/>
          <w:b w:val="0"/>
          <w:color w:val="auto"/>
          <w:sz w:val="24"/>
          <w:szCs w:val="24"/>
        </w:rPr>
        <w:fldChar w:fldCharType="begin"/>
      </w:r>
      <w:r w:rsidRPr="00B41449">
        <w:rPr>
          <w:rFonts w:ascii="Arial" w:hAnsi="Arial" w:cs="Arial"/>
          <w:b w:val="0"/>
          <w:color w:val="auto"/>
          <w:sz w:val="24"/>
          <w:szCs w:val="24"/>
        </w:rPr>
        <w:instrText xml:space="preserve"> SEQ Cuadro \* ARABIC </w:instrText>
      </w:r>
      <w:r w:rsidRPr="00B41449">
        <w:rPr>
          <w:rFonts w:ascii="Arial" w:hAnsi="Arial" w:cs="Arial"/>
          <w:b w:val="0"/>
          <w:color w:val="auto"/>
          <w:sz w:val="24"/>
          <w:szCs w:val="24"/>
        </w:rPr>
        <w:fldChar w:fldCharType="separate"/>
      </w:r>
      <w:r w:rsidR="00B97591">
        <w:rPr>
          <w:rFonts w:ascii="Arial" w:hAnsi="Arial" w:cs="Arial"/>
          <w:b w:val="0"/>
          <w:noProof/>
          <w:color w:val="auto"/>
          <w:sz w:val="24"/>
          <w:szCs w:val="24"/>
        </w:rPr>
        <w:t>6</w:t>
      </w:r>
      <w:r w:rsidRPr="00B41449">
        <w:rPr>
          <w:rFonts w:ascii="Arial" w:hAnsi="Arial" w:cs="Arial"/>
          <w:b w:val="0"/>
          <w:color w:val="auto"/>
          <w:sz w:val="24"/>
          <w:szCs w:val="24"/>
        </w:rPr>
        <w:fldChar w:fldCharType="end"/>
      </w:r>
      <w:r w:rsidRPr="00B41449">
        <w:rPr>
          <w:rFonts w:ascii="Arial" w:hAnsi="Arial" w:cs="Arial"/>
          <w:b w:val="0"/>
          <w:color w:val="auto"/>
          <w:sz w:val="24"/>
          <w:szCs w:val="24"/>
        </w:rPr>
        <w:t>.</w:t>
      </w:r>
      <w:r w:rsidRPr="00B41449">
        <w:rPr>
          <w:rFonts w:ascii="Arial" w:hAnsi="Arial" w:cs="Arial"/>
          <w:b w:val="0"/>
          <w:sz w:val="24"/>
          <w:szCs w:val="24"/>
        </w:rPr>
        <w:t xml:space="preserve"> </w:t>
      </w:r>
      <w:r w:rsidR="00AD4D86" w:rsidRPr="00B41449">
        <w:rPr>
          <w:rFonts w:ascii="Arial" w:hAnsi="Arial" w:cs="Arial"/>
          <w:b w:val="0"/>
          <w:color w:val="auto"/>
          <w:sz w:val="24"/>
          <w:szCs w:val="24"/>
        </w:rPr>
        <w:t>Etiqueta de las bolsas de muestreo</w:t>
      </w:r>
      <w:bookmarkEnd w:id="231"/>
      <w:bookmarkEnd w:id="232"/>
      <w:bookmarkEnd w:id="233"/>
      <w:bookmarkEnd w:id="234"/>
      <w:bookmarkEnd w:id="235"/>
      <w:bookmarkEnd w:id="236"/>
      <w:bookmarkEnd w:id="237"/>
    </w:p>
    <w:p w:rsidR="00AD4D86" w:rsidRDefault="00AD4D86" w:rsidP="00CC27A1">
      <w:pPr>
        <w:spacing w:after="0" w:line="480" w:lineRule="auto"/>
        <w:jc w:val="both"/>
        <w:rPr>
          <w:rFonts w:ascii="Arial" w:hAnsi="Arial" w:cs="Arial"/>
          <w:sz w:val="24"/>
          <w:szCs w:val="24"/>
        </w:rPr>
      </w:pPr>
      <w:r>
        <w:rPr>
          <w:rFonts w:ascii="Arial" w:hAnsi="Arial" w:cs="Arial"/>
          <w:b/>
          <w:noProof/>
          <w:sz w:val="24"/>
          <w:szCs w:val="24"/>
          <w:lang w:val="es-GT" w:eastAsia="es-GT"/>
        </w:rPr>
        <mc:AlternateContent>
          <mc:Choice Requires="wps">
            <w:drawing>
              <wp:anchor distT="0" distB="0" distL="114300" distR="114300" simplePos="0" relativeHeight="251659264" behindDoc="0" locked="0" layoutInCell="1" allowOverlap="1" wp14:anchorId="1282B956" wp14:editId="3C0CC38D">
                <wp:simplePos x="0" y="0"/>
                <wp:positionH relativeFrom="column">
                  <wp:posOffset>1670685</wp:posOffset>
                </wp:positionH>
                <wp:positionV relativeFrom="paragraph">
                  <wp:posOffset>154305</wp:posOffset>
                </wp:positionV>
                <wp:extent cx="2438400" cy="1181100"/>
                <wp:effectExtent l="0" t="0" r="19050" b="1905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181100"/>
                        </a:xfrm>
                        <a:prstGeom prst="rect">
                          <a:avLst/>
                        </a:prstGeom>
                        <a:solidFill>
                          <a:srgbClr val="FFFFFF"/>
                        </a:solidFill>
                        <a:ln w="9525">
                          <a:solidFill>
                            <a:srgbClr val="000000"/>
                          </a:solidFill>
                          <a:miter lim="800000"/>
                          <a:headEnd/>
                          <a:tailEnd/>
                        </a:ln>
                      </wps:spPr>
                      <wps:txbx>
                        <w:txbxContent>
                          <w:p w:rsidR="00EE6E24" w:rsidRDefault="00EE6E24" w:rsidP="0032092E">
                            <w:pPr>
                              <w:spacing w:after="0" w:line="240" w:lineRule="auto"/>
                              <w:jc w:val="both"/>
                            </w:pPr>
                            <w:r>
                              <w:t>Procedencia_____________________</w:t>
                            </w:r>
                          </w:p>
                          <w:p w:rsidR="00EE6E24" w:rsidRDefault="00EE6E24" w:rsidP="0032092E">
                            <w:pPr>
                              <w:spacing w:after="0" w:line="240" w:lineRule="auto"/>
                              <w:jc w:val="both"/>
                            </w:pPr>
                            <w:r>
                              <w:t>Sitio de muestreo_________________</w:t>
                            </w:r>
                          </w:p>
                          <w:p w:rsidR="00EE6E24" w:rsidRDefault="00EE6E24" w:rsidP="0032092E">
                            <w:pPr>
                              <w:spacing w:after="0" w:line="240" w:lineRule="auto"/>
                              <w:jc w:val="both"/>
                            </w:pPr>
                            <w:r>
                              <w:t>Fecha y Hora de recolección_________</w:t>
                            </w:r>
                          </w:p>
                          <w:p w:rsidR="00EE6E24" w:rsidRDefault="00EE6E24" w:rsidP="0032092E">
                            <w:pPr>
                              <w:spacing w:after="0" w:line="240" w:lineRule="auto"/>
                              <w:jc w:val="both"/>
                            </w:pPr>
                            <w:r>
                              <w:t>Persona responsable_______________</w:t>
                            </w:r>
                          </w:p>
                          <w:p w:rsidR="00EE6E24" w:rsidRDefault="00EE6E24" w:rsidP="0032092E">
                            <w:pPr>
                              <w:spacing w:after="0" w:line="240" w:lineRule="auto"/>
                              <w:jc w:val="both"/>
                            </w:pPr>
                            <w:r>
                              <w:t>Color___________________________</w:t>
                            </w:r>
                          </w:p>
                          <w:p w:rsidR="00EE6E24" w:rsidRDefault="00EE6E24" w:rsidP="0032092E">
                            <w:pPr>
                              <w:spacing w:after="0" w:line="240" w:lineRule="auto"/>
                              <w:jc w:val="both"/>
                            </w:pPr>
                            <w:r>
                              <w:t>No. De muestra___________________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2B956" id="Cuadro de texto 2" o:spid="_x0000_s1042" type="#_x0000_t202" style="position:absolute;left:0;text-align:left;margin-left:131.55pt;margin-top:12.15pt;width:192pt;height:9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">
                <v:textbox>
                  <w:txbxContent>
                    <w:p w:rsidR="00EE6E24" w:rsidRDefault="00EE6E24" w:rsidP="0032092E">
                      <w:pPr>
                        <w:spacing w:after="0" w:line="240" w:lineRule="auto"/>
                        <w:jc w:val="both"/>
                      </w:pPr>
                      <w:r>
                        <w:t>Procedencia_____________________</w:t>
                      </w:r>
                    </w:p>
                    <w:p w:rsidR="00EE6E24" w:rsidRDefault="00EE6E24" w:rsidP="0032092E">
                      <w:pPr>
                        <w:spacing w:after="0" w:line="240" w:lineRule="auto"/>
                        <w:jc w:val="both"/>
                      </w:pPr>
                      <w:r>
                        <w:t>Sitio de muestreo_________________</w:t>
                      </w:r>
                    </w:p>
                    <w:p w:rsidR="00EE6E24" w:rsidRDefault="00EE6E24" w:rsidP="0032092E">
                      <w:pPr>
                        <w:spacing w:after="0" w:line="240" w:lineRule="auto"/>
                        <w:jc w:val="both"/>
                      </w:pPr>
                      <w:r>
                        <w:t>Fecha y Hora de recolección_________</w:t>
                      </w:r>
                    </w:p>
                    <w:p w:rsidR="00EE6E24" w:rsidRDefault="00EE6E24" w:rsidP="0032092E">
                      <w:pPr>
                        <w:spacing w:after="0" w:line="240" w:lineRule="auto"/>
                        <w:jc w:val="both"/>
                      </w:pPr>
                      <w:r>
                        <w:t>Persona responsable_______________</w:t>
                      </w:r>
                    </w:p>
                    <w:p w:rsidR="00EE6E24" w:rsidRDefault="00EE6E24" w:rsidP="0032092E">
                      <w:pPr>
                        <w:spacing w:after="0" w:line="240" w:lineRule="auto"/>
                        <w:jc w:val="both"/>
                      </w:pPr>
                      <w:r>
                        <w:t>Color___________________________</w:t>
                      </w:r>
                    </w:p>
                    <w:p w:rsidR="00EE6E24" w:rsidRDefault="00EE6E24" w:rsidP="0032092E">
                      <w:pPr>
                        <w:spacing w:after="0" w:line="240" w:lineRule="auto"/>
                        <w:jc w:val="both"/>
                      </w:pPr>
                      <w:r>
                        <w:t>No. De muestra___________________</w:t>
                      </w:r>
                    </w:p>
                  </w:txbxContent>
                </v:textbox>
              </v:shape>
            </w:pict>
          </mc:Fallback>
        </mc:AlternateContent>
      </w:r>
    </w:p>
    <w:p w:rsidR="00AD4D86" w:rsidRDefault="00AD4D86" w:rsidP="00CC27A1">
      <w:pPr>
        <w:spacing w:after="0" w:line="480" w:lineRule="auto"/>
        <w:jc w:val="both"/>
        <w:rPr>
          <w:rFonts w:ascii="Arial" w:hAnsi="Arial" w:cs="Arial"/>
          <w:sz w:val="24"/>
          <w:szCs w:val="24"/>
        </w:rPr>
      </w:pPr>
    </w:p>
    <w:p w:rsidR="00AD4D86" w:rsidRDefault="00AD4D86" w:rsidP="00CC27A1">
      <w:pPr>
        <w:spacing w:after="0" w:line="480" w:lineRule="auto"/>
        <w:jc w:val="both"/>
        <w:rPr>
          <w:rFonts w:ascii="Arial" w:hAnsi="Arial" w:cs="Arial"/>
          <w:sz w:val="24"/>
          <w:szCs w:val="24"/>
        </w:rPr>
      </w:pPr>
    </w:p>
    <w:p w:rsidR="00AD4D86" w:rsidRDefault="00AD4D86" w:rsidP="00CC27A1">
      <w:pPr>
        <w:spacing w:after="0" w:line="480" w:lineRule="auto"/>
        <w:jc w:val="both"/>
        <w:rPr>
          <w:rFonts w:ascii="Arial" w:hAnsi="Arial" w:cs="Arial"/>
          <w:sz w:val="24"/>
          <w:szCs w:val="24"/>
        </w:rPr>
      </w:pPr>
    </w:p>
    <w:p w:rsidR="00AD4D86" w:rsidRDefault="00AD4D86"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Para </w:t>
      </w:r>
      <w:r w:rsidR="00B24FBA" w:rsidRPr="00DC78A2">
        <w:rPr>
          <w:rFonts w:ascii="Arial" w:hAnsi="Arial" w:cs="Arial"/>
          <w:sz w:val="24"/>
          <w:szCs w:val="24"/>
        </w:rPr>
        <w:t>efectuar</w:t>
      </w:r>
      <w:r w:rsidRPr="00DC78A2">
        <w:rPr>
          <w:rFonts w:ascii="Arial" w:hAnsi="Arial" w:cs="Arial"/>
          <w:sz w:val="24"/>
          <w:szCs w:val="24"/>
        </w:rPr>
        <w:t xml:space="preserve"> las prue</w:t>
      </w:r>
      <w:r w:rsidR="00B24FBA">
        <w:rPr>
          <w:rFonts w:ascii="Arial" w:hAnsi="Arial" w:cs="Arial"/>
          <w:sz w:val="24"/>
          <w:szCs w:val="24"/>
        </w:rPr>
        <w:t xml:space="preserve">bas de infiltración </w:t>
      </w:r>
      <w:r w:rsidRPr="00DC78A2">
        <w:rPr>
          <w:rFonts w:ascii="Arial" w:hAnsi="Arial" w:cs="Arial"/>
          <w:sz w:val="24"/>
          <w:szCs w:val="24"/>
        </w:rPr>
        <w:t xml:space="preserve"> </w:t>
      </w:r>
      <w:r w:rsidR="00B24FBA">
        <w:rPr>
          <w:rFonts w:ascii="Arial" w:hAnsi="Arial" w:cs="Arial"/>
          <w:sz w:val="24"/>
          <w:szCs w:val="24"/>
        </w:rPr>
        <w:t xml:space="preserve">se hicieron </w:t>
      </w:r>
      <w:r w:rsidRPr="00DC78A2">
        <w:rPr>
          <w:rFonts w:ascii="Arial" w:hAnsi="Arial" w:cs="Arial"/>
          <w:sz w:val="24"/>
          <w:szCs w:val="24"/>
        </w:rPr>
        <w:t xml:space="preserve">por medio del método de </w:t>
      </w:r>
      <w:proofErr w:type="spellStart"/>
      <w:r w:rsidRPr="00DC78A2">
        <w:rPr>
          <w:rFonts w:ascii="Arial" w:hAnsi="Arial" w:cs="Arial"/>
          <w:sz w:val="24"/>
          <w:szCs w:val="24"/>
        </w:rPr>
        <w:t>Porchet</w:t>
      </w:r>
      <w:proofErr w:type="spellEnd"/>
    </w:p>
    <w:p w:rsidR="002223AE" w:rsidRPr="00DC78A2" w:rsidRDefault="002223AE" w:rsidP="00CC27A1">
      <w:pPr>
        <w:spacing w:after="0" w:line="480" w:lineRule="auto"/>
        <w:jc w:val="both"/>
        <w:rPr>
          <w:rFonts w:ascii="Arial" w:hAnsi="Arial" w:cs="Arial"/>
          <w:sz w:val="24"/>
          <w:szCs w:val="24"/>
        </w:rPr>
      </w:pP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Se  abrió un agujero de  0.021 m</w:t>
      </w:r>
      <w:r w:rsidRPr="00DC78A2">
        <w:rPr>
          <w:rFonts w:ascii="Arial" w:hAnsi="Arial" w:cs="Arial"/>
          <w:sz w:val="24"/>
          <w:szCs w:val="24"/>
          <w:vertAlign w:val="superscript"/>
        </w:rPr>
        <w:t>3</w:t>
      </w:r>
      <w:r w:rsidRPr="00DC78A2">
        <w:rPr>
          <w:rFonts w:ascii="Arial" w:hAnsi="Arial" w:cs="Arial"/>
          <w:sz w:val="24"/>
          <w:szCs w:val="24"/>
        </w:rPr>
        <w:t xml:space="preserve"> (30 cm de diámetro *30 cm de altura) utilizando una macana teniendo el cuidado de remover el suelo suelto para evitar fallas en las pruebas a realizar. (Figura 6.)</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Seguidamente se agregó agua hasta llenar el agujero,  realizado esto se  introdujo la cinta métrica hasta el fondo del agujero se dejó que descendiera el agua al menos 1cm y  se tomó el tiempo en intervalos pequeños  y la lectura de percolación del  agua en cm,  esto se realizó hasta obtener lecturas estables en cuanto a la relación del vol</w:t>
      </w:r>
      <w:r w:rsidR="00B24FBA">
        <w:rPr>
          <w:rFonts w:ascii="Arial" w:hAnsi="Arial" w:cs="Arial"/>
          <w:sz w:val="24"/>
          <w:szCs w:val="24"/>
        </w:rPr>
        <w:t xml:space="preserve">umen y el tiempo,  esto nos </w:t>
      </w:r>
      <w:r w:rsidR="00B41449">
        <w:rPr>
          <w:rFonts w:ascii="Arial" w:hAnsi="Arial" w:cs="Arial"/>
          <w:sz w:val="24"/>
          <w:szCs w:val="24"/>
        </w:rPr>
        <w:t>indicó</w:t>
      </w:r>
      <w:r w:rsidRPr="00DC78A2">
        <w:rPr>
          <w:rFonts w:ascii="Arial" w:hAnsi="Arial" w:cs="Arial"/>
          <w:sz w:val="24"/>
          <w:szCs w:val="24"/>
        </w:rPr>
        <w:t xml:space="preserve"> que el suelo está saturado y por lo tanto ya no consumirá más agua. </w:t>
      </w:r>
    </w:p>
    <w:p w:rsidR="00C07B67" w:rsidRPr="00DC78A2" w:rsidRDefault="00C07B67" w:rsidP="00CC27A1">
      <w:pPr>
        <w:spacing w:after="0" w:line="480" w:lineRule="auto"/>
        <w:jc w:val="both"/>
        <w:rPr>
          <w:rFonts w:ascii="Arial" w:hAnsi="Arial" w:cs="Arial"/>
          <w:sz w:val="24"/>
          <w:szCs w:val="24"/>
        </w:rPr>
      </w:pPr>
    </w:p>
    <w:p w:rsidR="003A5E38" w:rsidRPr="00DC78A2" w:rsidRDefault="00157D11" w:rsidP="00157D11">
      <w:pPr>
        <w:spacing w:after="0" w:line="480" w:lineRule="auto"/>
        <w:jc w:val="center"/>
        <w:rPr>
          <w:rFonts w:ascii="Arial" w:hAnsi="Arial" w:cs="Arial"/>
          <w:sz w:val="24"/>
          <w:szCs w:val="24"/>
        </w:rPr>
      </w:pPr>
      <w:r w:rsidRPr="00DC78A2">
        <w:rPr>
          <w:rFonts w:ascii="Arial" w:hAnsi="Arial" w:cs="Arial"/>
          <w:b/>
          <w:noProof/>
          <w:sz w:val="24"/>
          <w:szCs w:val="24"/>
          <w:lang w:val="es-GT" w:eastAsia="es-GT"/>
        </w:rPr>
        <w:drawing>
          <wp:inline distT="0" distB="0" distL="0" distR="0" wp14:anchorId="50B6D19D" wp14:editId="10944243">
            <wp:extent cx="2219325" cy="1550488"/>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cstate="print"/>
                    <a:srcRect l="25926" t="32768" r="28818" b="16383"/>
                    <a:stretch>
                      <a:fillRect/>
                    </a:stretch>
                  </pic:blipFill>
                  <pic:spPr bwMode="auto">
                    <a:xfrm>
                      <a:off x="0" y="0"/>
                      <a:ext cx="2221052" cy="1551695"/>
                    </a:xfrm>
                    <a:prstGeom prst="rect">
                      <a:avLst/>
                    </a:prstGeom>
                    <a:noFill/>
                    <a:ln w="9525">
                      <a:noFill/>
                      <a:miter lim="800000"/>
                      <a:headEnd/>
                      <a:tailEnd/>
                    </a:ln>
                  </pic:spPr>
                </pic:pic>
              </a:graphicData>
            </a:graphic>
          </wp:inline>
        </w:drawing>
      </w:r>
    </w:p>
    <w:p w:rsidR="0032092E" w:rsidRPr="00DC78A2" w:rsidRDefault="00B41449" w:rsidP="00B41449">
      <w:pPr>
        <w:pStyle w:val="Descripcin"/>
        <w:rPr>
          <w:rFonts w:ascii="Arial" w:hAnsi="Arial" w:cs="Arial"/>
          <w:b w:val="0"/>
          <w:color w:val="auto"/>
          <w:sz w:val="24"/>
          <w:szCs w:val="24"/>
        </w:rPr>
      </w:pPr>
      <w:bookmarkStart w:id="238" w:name="_Toc320045242"/>
      <w:bookmarkStart w:id="239" w:name="_Toc362212575"/>
      <w:bookmarkStart w:id="240" w:name="_Toc362559809"/>
      <w:bookmarkStart w:id="241" w:name="_Toc379730700"/>
      <w:bookmarkStart w:id="242" w:name="_Toc395782672"/>
      <w:bookmarkStart w:id="243" w:name="_Toc434787027"/>
      <w:bookmarkStart w:id="244" w:name="_Toc319653684"/>
      <w:bookmarkStart w:id="245" w:name="_Toc317527095"/>
      <w:r w:rsidRPr="00B41449">
        <w:rPr>
          <w:rFonts w:ascii="Arial" w:hAnsi="Arial" w:cs="Arial"/>
          <w:b w:val="0"/>
          <w:color w:val="auto"/>
          <w:sz w:val="24"/>
          <w:szCs w:val="24"/>
        </w:rPr>
        <w:t xml:space="preserve">Cuadro </w:t>
      </w:r>
      <w:r w:rsidRPr="00B41449">
        <w:rPr>
          <w:rFonts w:ascii="Arial" w:hAnsi="Arial" w:cs="Arial"/>
          <w:b w:val="0"/>
          <w:color w:val="auto"/>
          <w:sz w:val="24"/>
          <w:szCs w:val="24"/>
        </w:rPr>
        <w:fldChar w:fldCharType="begin"/>
      </w:r>
      <w:r w:rsidRPr="00B41449">
        <w:rPr>
          <w:rFonts w:ascii="Arial" w:hAnsi="Arial" w:cs="Arial"/>
          <w:b w:val="0"/>
          <w:color w:val="auto"/>
          <w:sz w:val="24"/>
          <w:szCs w:val="24"/>
        </w:rPr>
        <w:instrText xml:space="preserve"> SEQ Cuadro \* ARABIC </w:instrText>
      </w:r>
      <w:r w:rsidRPr="00B41449">
        <w:rPr>
          <w:rFonts w:ascii="Arial" w:hAnsi="Arial" w:cs="Arial"/>
          <w:b w:val="0"/>
          <w:color w:val="auto"/>
          <w:sz w:val="24"/>
          <w:szCs w:val="24"/>
        </w:rPr>
        <w:fldChar w:fldCharType="separate"/>
      </w:r>
      <w:r w:rsidR="00B97591">
        <w:rPr>
          <w:rFonts w:ascii="Arial" w:hAnsi="Arial" w:cs="Arial"/>
          <w:b w:val="0"/>
          <w:noProof/>
          <w:color w:val="auto"/>
          <w:sz w:val="24"/>
          <w:szCs w:val="24"/>
        </w:rPr>
        <w:t>7</w:t>
      </w:r>
      <w:r w:rsidRPr="00B41449">
        <w:rPr>
          <w:rFonts w:ascii="Arial" w:hAnsi="Arial" w:cs="Arial"/>
          <w:b w:val="0"/>
          <w:color w:val="auto"/>
          <w:sz w:val="24"/>
          <w:szCs w:val="24"/>
        </w:rPr>
        <w:fldChar w:fldCharType="end"/>
      </w:r>
      <w:r w:rsidRPr="00B41449">
        <w:rPr>
          <w:rFonts w:ascii="Arial" w:hAnsi="Arial" w:cs="Arial"/>
          <w:b w:val="0"/>
          <w:color w:val="auto"/>
          <w:sz w:val="24"/>
          <w:szCs w:val="24"/>
        </w:rPr>
        <w:t xml:space="preserve">. </w:t>
      </w:r>
      <w:r w:rsidR="0032092E" w:rsidRPr="00DC78A2">
        <w:rPr>
          <w:rFonts w:ascii="Arial" w:hAnsi="Arial" w:cs="Arial"/>
          <w:b w:val="0"/>
          <w:color w:val="auto"/>
          <w:sz w:val="24"/>
          <w:szCs w:val="24"/>
        </w:rPr>
        <w:t>Esquema de la prueba de infiltración (</w:t>
      </w:r>
      <w:proofErr w:type="spellStart"/>
      <w:r w:rsidR="0032092E" w:rsidRPr="00DC78A2">
        <w:rPr>
          <w:rFonts w:ascii="Arial" w:hAnsi="Arial" w:cs="Arial"/>
          <w:b w:val="0"/>
          <w:color w:val="auto"/>
          <w:sz w:val="24"/>
          <w:szCs w:val="24"/>
        </w:rPr>
        <w:t>Porchet</w:t>
      </w:r>
      <w:proofErr w:type="spellEnd"/>
      <w:r w:rsidR="0032092E" w:rsidRPr="00DC78A2">
        <w:rPr>
          <w:rFonts w:ascii="Arial" w:hAnsi="Arial" w:cs="Arial"/>
          <w:b w:val="0"/>
          <w:color w:val="auto"/>
          <w:sz w:val="24"/>
          <w:szCs w:val="24"/>
        </w:rPr>
        <w:t>)</w:t>
      </w:r>
      <w:bookmarkEnd w:id="238"/>
      <w:bookmarkEnd w:id="239"/>
      <w:bookmarkEnd w:id="240"/>
      <w:bookmarkEnd w:id="241"/>
      <w:bookmarkEnd w:id="242"/>
      <w:bookmarkEnd w:id="243"/>
      <w:r w:rsidR="0032092E" w:rsidRPr="00DC78A2">
        <w:rPr>
          <w:rFonts w:ascii="Arial" w:hAnsi="Arial" w:cs="Arial"/>
          <w:b w:val="0"/>
          <w:color w:val="auto"/>
          <w:sz w:val="24"/>
          <w:szCs w:val="24"/>
        </w:rPr>
        <w:t xml:space="preserve"> </w:t>
      </w:r>
    </w:p>
    <w:p w:rsidR="002223AE" w:rsidRPr="00DC78A2" w:rsidRDefault="002223AE" w:rsidP="002223AE"/>
    <w:bookmarkEnd w:id="244"/>
    <w:bookmarkEnd w:id="245"/>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lastRenderedPageBreak/>
        <w:t>Luego de la toma de datos  de las prueba de infiltración se procedió a crear la base de datos para determinar la tasa de  infiltración en mm/hora y la permeabilidad en cm/</w:t>
      </w:r>
      <w:proofErr w:type="spellStart"/>
      <w:r w:rsidRPr="00DC78A2">
        <w:rPr>
          <w:rFonts w:ascii="Arial" w:hAnsi="Arial" w:cs="Arial"/>
          <w:sz w:val="24"/>
          <w:szCs w:val="24"/>
        </w:rPr>
        <w:t>seg</w:t>
      </w:r>
      <w:proofErr w:type="spellEnd"/>
      <w:r w:rsidRPr="00DC78A2">
        <w:rPr>
          <w:rFonts w:ascii="Arial" w:hAnsi="Arial" w:cs="Arial"/>
          <w:sz w:val="24"/>
          <w:szCs w:val="24"/>
        </w:rPr>
        <w:t xml:space="preserve">. </w:t>
      </w: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rPr>
      </w:pPr>
      <w:r w:rsidRPr="00DC78A2">
        <w:rPr>
          <w:rFonts w:ascii="Arial" w:hAnsi="Arial" w:cs="Arial"/>
          <w:sz w:val="24"/>
          <w:szCs w:val="24"/>
        </w:rPr>
        <w:t xml:space="preserve">Posteriormente se realizaron gráficas de velocidad de infiltración </w:t>
      </w:r>
      <w:proofErr w:type="spellStart"/>
      <w:r w:rsidRPr="00DC78A2">
        <w:rPr>
          <w:rFonts w:ascii="Arial" w:hAnsi="Arial" w:cs="Arial"/>
          <w:sz w:val="24"/>
          <w:szCs w:val="24"/>
        </w:rPr>
        <w:t>vrs</w:t>
      </w:r>
      <w:proofErr w:type="spellEnd"/>
      <w:r w:rsidRPr="00DC78A2">
        <w:rPr>
          <w:rFonts w:ascii="Arial" w:hAnsi="Arial" w:cs="Arial"/>
          <w:sz w:val="24"/>
          <w:szCs w:val="24"/>
        </w:rPr>
        <w:t>. tiempo.</w:t>
      </w:r>
    </w:p>
    <w:p w:rsidR="002223AE" w:rsidRPr="00DC78A2" w:rsidRDefault="002223AE" w:rsidP="00CC27A1">
      <w:pPr>
        <w:pStyle w:val="Descripcin"/>
        <w:spacing w:after="0" w:line="480" w:lineRule="auto"/>
        <w:jc w:val="both"/>
        <w:rPr>
          <w:rFonts w:ascii="Arial" w:hAnsi="Arial" w:cs="Arial"/>
          <w:b w:val="0"/>
          <w:color w:val="auto"/>
          <w:sz w:val="24"/>
          <w:szCs w:val="24"/>
        </w:rPr>
      </w:pPr>
      <w:bookmarkStart w:id="246" w:name="_Toc317536050"/>
      <w:bookmarkStart w:id="247" w:name="_Toc318799446"/>
      <w:bookmarkStart w:id="248" w:name="_Toc320045315"/>
      <w:bookmarkStart w:id="249" w:name="_Toc362212182"/>
      <w:bookmarkStart w:id="250" w:name="_Toc362559866"/>
      <w:bookmarkStart w:id="251" w:name="_Toc379730863"/>
    </w:p>
    <w:p w:rsidR="0032092E" w:rsidRDefault="00B41449" w:rsidP="00B41449">
      <w:pPr>
        <w:pStyle w:val="Descripcin"/>
        <w:rPr>
          <w:rFonts w:ascii="Arial" w:hAnsi="Arial" w:cs="Arial"/>
          <w:b w:val="0"/>
          <w:color w:val="auto"/>
          <w:sz w:val="24"/>
          <w:szCs w:val="24"/>
        </w:rPr>
      </w:pPr>
      <w:bookmarkStart w:id="252" w:name="_Toc395782564"/>
      <w:bookmarkStart w:id="253" w:name="_Toc434787028"/>
      <w:r w:rsidRPr="00B41449">
        <w:rPr>
          <w:rFonts w:ascii="Arial" w:hAnsi="Arial" w:cs="Arial"/>
          <w:b w:val="0"/>
          <w:color w:val="auto"/>
          <w:sz w:val="24"/>
          <w:szCs w:val="24"/>
        </w:rPr>
        <w:t xml:space="preserve">Cuadro </w:t>
      </w:r>
      <w:r w:rsidRPr="00B41449">
        <w:rPr>
          <w:rFonts w:ascii="Arial" w:hAnsi="Arial" w:cs="Arial"/>
          <w:b w:val="0"/>
          <w:color w:val="auto"/>
          <w:sz w:val="24"/>
          <w:szCs w:val="24"/>
        </w:rPr>
        <w:fldChar w:fldCharType="begin"/>
      </w:r>
      <w:r w:rsidRPr="00B41449">
        <w:rPr>
          <w:rFonts w:ascii="Arial" w:hAnsi="Arial" w:cs="Arial"/>
          <w:b w:val="0"/>
          <w:color w:val="auto"/>
          <w:sz w:val="24"/>
          <w:szCs w:val="24"/>
        </w:rPr>
        <w:instrText xml:space="preserve"> SEQ Cuadro \* ARABIC </w:instrText>
      </w:r>
      <w:r w:rsidRPr="00B41449">
        <w:rPr>
          <w:rFonts w:ascii="Arial" w:hAnsi="Arial" w:cs="Arial"/>
          <w:b w:val="0"/>
          <w:color w:val="auto"/>
          <w:sz w:val="24"/>
          <w:szCs w:val="24"/>
        </w:rPr>
        <w:fldChar w:fldCharType="separate"/>
      </w:r>
      <w:r w:rsidR="00B97591">
        <w:rPr>
          <w:rFonts w:ascii="Arial" w:hAnsi="Arial" w:cs="Arial"/>
          <w:b w:val="0"/>
          <w:noProof/>
          <w:color w:val="auto"/>
          <w:sz w:val="24"/>
          <w:szCs w:val="24"/>
        </w:rPr>
        <w:t>8</w:t>
      </w:r>
      <w:r w:rsidRPr="00B41449">
        <w:rPr>
          <w:rFonts w:ascii="Arial" w:hAnsi="Arial" w:cs="Arial"/>
          <w:b w:val="0"/>
          <w:color w:val="auto"/>
          <w:sz w:val="24"/>
          <w:szCs w:val="24"/>
        </w:rPr>
        <w:fldChar w:fldCharType="end"/>
      </w:r>
      <w:r w:rsidRPr="00B41449">
        <w:rPr>
          <w:rFonts w:ascii="Arial" w:hAnsi="Arial" w:cs="Arial"/>
          <w:b w:val="0"/>
          <w:color w:val="auto"/>
          <w:sz w:val="24"/>
          <w:szCs w:val="24"/>
        </w:rPr>
        <w:t xml:space="preserve">. </w:t>
      </w:r>
      <w:r w:rsidR="0032092E" w:rsidRPr="00DC78A2">
        <w:rPr>
          <w:rFonts w:ascii="Arial" w:hAnsi="Arial" w:cs="Arial"/>
          <w:b w:val="0"/>
          <w:color w:val="auto"/>
          <w:sz w:val="24"/>
          <w:szCs w:val="24"/>
        </w:rPr>
        <w:t>Fórmulas que se utilizaron para la base de datos</w:t>
      </w:r>
      <w:bookmarkEnd w:id="246"/>
      <w:bookmarkEnd w:id="247"/>
      <w:bookmarkEnd w:id="248"/>
      <w:bookmarkEnd w:id="249"/>
      <w:bookmarkEnd w:id="250"/>
      <w:bookmarkEnd w:id="251"/>
      <w:bookmarkEnd w:id="252"/>
      <w:bookmarkEnd w:id="253"/>
      <w:r w:rsidR="0032092E" w:rsidRPr="00DC78A2">
        <w:rPr>
          <w:rFonts w:ascii="Arial" w:hAnsi="Arial" w:cs="Arial"/>
          <w:b w:val="0"/>
          <w:color w:val="auto"/>
          <w:sz w:val="24"/>
          <w:szCs w:val="24"/>
        </w:rPr>
        <w:t xml:space="preserve"> </w:t>
      </w:r>
    </w:p>
    <w:p w:rsidR="00B41449" w:rsidRPr="00B41449" w:rsidRDefault="00B41449" w:rsidP="00B41449"/>
    <w:tbl>
      <w:tblPr>
        <w:tblStyle w:val="Tablaconcuadrcula"/>
        <w:tblpPr w:leftFromText="141" w:rightFromText="141" w:vertAnchor="text" w:horzAnchor="margin" w:tblpXSpec="center" w:tblpY="11"/>
        <w:tblW w:w="8904" w:type="dxa"/>
        <w:tblLook w:val="04A0" w:firstRow="1" w:lastRow="0" w:firstColumn="1" w:lastColumn="0" w:noHBand="0" w:noVBand="1"/>
      </w:tblPr>
      <w:tblGrid>
        <w:gridCol w:w="1732"/>
        <w:gridCol w:w="1496"/>
        <w:gridCol w:w="1430"/>
        <w:gridCol w:w="2698"/>
        <w:gridCol w:w="1548"/>
      </w:tblGrid>
      <w:tr w:rsidR="0032092E" w:rsidRPr="00DC78A2" w:rsidTr="00FD43CB">
        <w:trPr>
          <w:trHeight w:val="421"/>
        </w:trPr>
        <w:tc>
          <w:tcPr>
            <w:tcW w:w="0" w:type="auto"/>
          </w:tcPr>
          <w:p w:rsidR="0032092E" w:rsidRPr="00DC78A2" w:rsidRDefault="0032092E" w:rsidP="00CC27A1">
            <w:pPr>
              <w:spacing w:line="480" w:lineRule="auto"/>
              <w:jc w:val="both"/>
              <w:rPr>
                <w:rFonts w:ascii="Arial" w:eastAsia="Times New Roman" w:hAnsi="Arial" w:cs="Arial"/>
                <w:b/>
                <w:bCs/>
                <w:sz w:val="20"/>
                <w:szCs w:val="24"/>
              </w:rPr>
            </w:pPr>
            <w:r w:rsidRPr="00DC78A2">
              <w:rPr>
                <w:rFonts w:ascii="Arial" w:eastAsia="Times New Roman" w:hAnsi="Arial" w:cs="Arial"/>
                <w:b/>
                <w:bCs/>
                <w:sz w:val="20"/>
                <w:szCs w:val="24"/>
              </w:rPr>
              <w:t>Tiempo (min)</w:t>
            </w:r>
          </w:p>
        </w:tc>
        <w:tc>
          <w:tcPr>
            <w:tcW w:w="0" w:type="auto"/>
          </w:tcPr>
          <w:p w:rsidR="0032092E" w:rsidRPr="00DC78A2" w:rsidRDefault="0032092E" w:rsidP="00CC27A1">
            <w:pPr>
              <w:spacing w:line="480" w:lineRule="auto"/>
              <w:jc w:val="both"/>
              <w:rPr>
                <w:rFonts w:ascii="Arial" w:eastAsia="Times New Roman" w:hAnsi="Arial" w:cs="Arial"/>
                <w:b/>
                <w:bCs/>
                <w:sz w:val="20"/>
                <w:szCs w:val="24"/>
              </w:rPr>
            </w:pPr>
            <w:r w:rsidRPr="00DC78A2">
              <w:rPr>
                <w:rFonts w:ascii="Arial" w:eastAsia="Times New Roman" w:hAnsi="Arial" w:cs="Arial"/>
                <w:b/>
                <w:bCs/>
                <w:sz w:val="20"/>
                <w:szCs w:val="24"/>
              </w:rPr>
              <w:t xml:space="preserve">Alturas (m) </w:t>
            </w:r>
          </w:p>
        </w:tc>
        <w:tc>
          <w:tcPr>
            <w:tcW w:w="0" w:type="auto"/>
          </w:tcPr>
          <w:p w:rsidR="0032092E" w:rsidRPr="00DC78A2" w:rsidRDefault="0032092E" w:rsidP="00CC27A1">
            <w:pPr>
              <w:spacing w:line="480" w:lineRule="auto"/>
              <w:jc w:val="both"/>
              <w:rPr>
                <w:rFonts w:ascii="Arial" w:eastAsia="Times New Roman" w:hAnsi="Arial" w:cs="Arial"/>
                <w:b/>
                <w:bCs/>
                <w:sz w:val="20"/>
                <w:szCs w:val="24"/>
              </w:rPr>
            </w:pPr>
            <w:r w:rsidRPr="00DC78A2">
              <w:rPr>
                <w:rFonts w:ascii="Arial" w:eastAsia="Times New Roman" w:hAnsi="Arial" w:cs="Arial"/>
                <w:b/>
                <w:bCs/>
                <w:sz w:val="20"/>
                <w:szCs w:val="24"/>
              </w:rPr>
              <w:t>R/(2(t2-t1))</w:t>
            </w:r>
          </w:p>
        </w:tc>
        <w:tc>
          <w:tcPr>
            <w:tcW w:w="0" w:type="auto"/>
          </w:tcPr>
          <w:p w:rsidR="0032092E" w:rsidRPr="00DC78A2" w:rsidRDefault="0032092E" w:rsidP="00CC27A1">
            <w:pPr>
              <w:spacing w:line="480" w:lineRule="auto"/>
              <w:jc w:val="both"/>
              <w:rPr>
                <w:rFonts w:ascii="Arial" w:eastAsia="Times New Roman" w:hAnsi="Arial" w:cs="Arial"/>
                <w:b/>
                <w:bCs/>
                <w:sz w:val="20"/>
                <w:szCs w:val="24"/>
              </w:rPr>
            </w:pPr>
            <w:proofErr w:type="spellStart"/>
            <w:r w:rsidRPr="00DC78A2">
              <w:rPr>
                <w:rFonts w:ascii="Arial" w:eastAsia="Times New Roman" w:hAnsi="Arial" w:cs="Arial"/>
                <w:b/>
                <w:bCs/>
                <w:sz w:val="20"/>
                <w:szCs w:val="24"/>
              </w:rPr>
              <w:t>Ln</w:t>
            </w:r>
            <w:proofErr w:type="spellEnd"/>
            <w:r w:rsidRPr="00DC78A2">
              <w:rPr>
                <w:rFonts w:ascii="Arial" w:eastAsia="Times New Roman" w:hAnsi="Arial" w:cs="Arial"/>
                <w:b/>
                <w:bCs/>
                <w:sz w:val="20"/>
                <w:szCs w:val="24"/>
              </w:rPr>
              <w:t xml:space="preserve"> ((2h1+R  )/(2h2+R))</w:t>
            </w:r>
          </w:p>
        </w:tc>
        <w:tc>
          <w:tcPr>
            <w:tcW w:w="0" w:type="auto"/>
          </w:tcPr>
          <w:p w:rsidR="0032092E" w:rsidRPr="00DC78A2" w:rsidRDefault="0032092E" w:rsidP="00CC27A1">
            <w:pPr>
              <w:spacing w:line="480" w:lineRule="auto"/>
              <w:jc w:val="both"/>
              <w:rPr>
                <w:rFonts w:ascii="Arial" w:eastAsia="Times New Roman" w:hAnsi="Arial" w:cs="Arial"/>
                <w:b/>
                <w:bCs/>
                <w:sz w:val="20"/>
                <w:szCs w:val="24"/>
              </w:rPr>
            </w:pPr>
            <w:r w:rsidRPr="00DC78A2">
              <w:rPr>
                <w:rFonts w:ascii="Arial" w:eastAsia="Times New Roman" w:hAnsi="Arial" w:cs="Arial"/>
                <w:b/>
                <w:bCs/>
                <w:sz w:val="20"/>
                <w:szCs w:val="24"/>
              </w:rPr>
              <w:t>F(mm/hora)</w:t>
            </w:r>
          </w:p>
        </w:tc>
      </w:tr>
      <w:tr w:rsidR="0032092E" w:rsidRPr="00DC78A2" w:rsidTr="00FD43CB">
        <w:trPr>
          <w:trHeight w:val="204"/>
        </w:trPr>
        <w:tc>
          <w:tcPr>
            <w:tcW w:w="0" w:type="auto"/>
          </w:tcPr>
          <w:p w:rsidR="0032092E" w:rsidRPr="00DC78A2" w:rsidRDefault="0032092E" w:rsidP="00CC27A1">
            <w:pPr>
              <w:spacing w:line="480" w:lineRule="auto"/>
              <w:jc w:val="both"/>
              <w:rPr>
                <w:rFonts w:ascii="Arial" w:eastAsia="Times New Roman" w:hAnsi="Arial" w:cs="Arial"/>
                <w:b/>
                <w:bCs/>
                <w:sz w:val="20"/>
                <w:szCs w:val="24"/>
              </w:rPr>
            </w:pPr>
          </w:p>
        </w:tc>
        <w:tc>
          <w:tcPr>
            <w:tcW w:w="0" w:type="auto"/>
          </w:tcPr>
          <w:p w:rsidR="0032092E" w:rsidRPr="00DC78A2" w:rsidRDefault="0032092E" w:rsidP="00CC27A1">
            <w:pPr>
              <w:spacing w:line="480" w:lineRule="auto"/>
              <w:jc w:val="both"/>
              <w:rPr>
                <w:rFonts w:ascii="Arial" w:hAnsi="Arial" w:cs="Arial"/>
                <w:b/>
                <w:sz w:val="20"/>
                <w:szCs w:val="24"/>
              </w:rPr>
            </w:pPr>
          </w:p>
        </w:tc>
        <w:tc>
          <w:tcPr>
            <w:tcW w:w="0" w:type="auto"/>
          </w:tcPr>
          <w:p w:rsidR="0032092E" w:rsidRPr="00DC78A2" w:rsidRDefault="0032092E" w:rsidP="00CC27A1">
            <w:pPr>
              <w:spacing w:line="480" w:lineRule="auto"/>
              <w:jc w:val="both"/>
              <w:rPr>
                <w:rFonts w:ascii="Arial" w:hAnsi="Arial" w:cs="Arial"/>
                <w:b/>
                <w:sz w:val="20"/>
                <w:szCs w:val="24"/>
              </w:rPr>
            </w:pPr>
          </w:p>
        </w:tc>
        <w:tc>
          <w:tcPr>
            <w:tcW w:w="0" w:type="auto"/>
          </w:tcPr>
          <w:p w:rsidR="0032092E" w:rsidRPr="00DC78A2" w:rsidRDefault="0032092E" w:rsidP="00CC27A1">
            <w:pPr>
              <w:spacing w:line="480" w:lineRule="auto"/>
              <w:jc w:val="both"/>
              <w:rPr>
                <w:rFonts w:ascii="Arial" w:hAnsi="Arial" w:cs="Arial"/>
                <w:b/>
                <w:sz w:val="20"/>
                <w:szCs w:val="24"/>
              </w:rPr>
            </w:pPr>
          </w:p>
        </w:tc>
        <w:tc>
          <w:tcPr>
            <w:tcW w:w="0" w:type="auto"/>
          </w:tcPr>
          <w:p w:rsidR="0032092E" w:rsidRPr="00DC78A2" w:rsidRDefault="0032092E" w:rsidP="00CC27A1">
            <w:pPr>
              <w:spacing w:line="480" w:lineRule="auto"/>
              <w:jc w:val="both"/>
              <w:rPr>
                <w:rFonts w:ascii="Arial" w:hAnsi="Arial" w:cs="Arial"/>
                <w:b/>
                <w:sz w:val="20"/>
                <w:szCs w:val="24"/>
              </w:rPr>
            </w:pPr>
          </w:p>
        </w:tc>
      </w:tr>
    </w:tbl>
    <w:p w:rsidR="0032092E" w:rsidRPr="00DC78A2" w:rsidRDefault="0032092E" w:rsidP="00CC27A1">
      <w:pPr>
        <w:pStyle w:val="Prrafodelista"/>
        <w:spacing w:after="0" w:line="480" w:lineRule="auto"/>
        <w:ind w:left="0"/>
        <w:jc w:val="both"/>
        <w:rPr>
          <w:rFonts w:ascii="Arial" w:hAnsi="Arial" w:cs="Arial"/>
          <w:b/>
          <w:sz w:val="24"/>
          <w:szCs w:val="24"/>
        </w:rPr>
      </w:pPr>
    </w:p>
    <w:p w:rsidR="00B41449" w:rsidRDefault="00B41449" w:rsidP="00CC27A1">
      <w:pPr>
        <w:spacing w:after="0" w:line="480" w:lineRule="auto"/>
        <w:jc w:val="both"/>
        <w:rPr>
          <w:rFonts w:ascii="Arial" w:hAnsi="Arial" w:cs="Arial"/>
          <w:b/>
          <w:sz w:val="24"/>
          <w:szCs w:val="24"/>
        </w:rPr>
      </w:pPr>
    </w:p>
    <w:p w:rsidR="00B41449" w:rsidRDefault="00B41449"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b/>
          <w:sz w:val="24"/>
          <w:szCs w:val="24"/>
        </w:rPr>
        <w:t xml:space="preserve">Dónde: </w:t>
      </w:r>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b/>
          <w:sz w:val="24"/>
          <w:szCs w:val="24"/>
        </w:rPr>
        <w:t>R= radio (m)</w:t>
      </w:r>
    </w:p>
    <w:p w:rsidR="0032092E" w:rsidRPr="00DC78A2" w:rsidRDefault="0032092E" w:rsidP="00CC27A1">
      <w:pPr>
        <w:spacing w:after="0" w:line="480" w:lineRule="auto"/>
        <w:jc w:val="both"/>
        <w:rPr>
          <w:rFonts w:ascii="Arial" w:hAnsi="Arial" w:cs="Arial"/>
          <w:b/>
          <w:sz w:val="24"/>
          <w:szCs w:val="24"/>
        </w:rPr>
      </w:pPr>
      <w:proofErr w:type="spellStart"/>
      <w:r w:rsidRPr="00DC78A2">
        <w:rPr>
          <w:rFonts w:ascii="Arial" w:hAnsi="Arial" w:cs="Arial"/>
          <w:b/>
          <w:sz w:val="24"/>
          <w:szCs w:val="24"/>
        </w:rPr>
        <w:t>Ln</w:t>
      </w:r>
      <w:proofErr w:type="spellEnd"/>
      <w:r w:rsidRPr="00DC78A2">
        <w:rPr>
          <w:rFonts w:ascii="Arial" w:hAnsi="Arial" w:cs="Arial"/>
          <w:b/>
          <w:sz w:val="24"/>
          <w:szCs w:val="24"/>
        </w:rPr>
        <w:t>= logaritmo natural</w:t>
      </w:r>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b/>
          <w:sz w:val="24"/>
          <w:szCs w:val="24"/>
        </w:rPr>
        <w:t>h= altura (m)</w:t>
      </w:r>
    </w:p>
    <w:p w:rsidR="0032092E" w:rsidRPr="00DC78A2" w:rsidRDefault="0032092E" w:rsidP="00CC27A1">
      <w:pPr>
        <w:spacing w:after="0" w:line="480" w:lineRule="auto"/>
        <w:jc w:val="both"/>
        <w:rPr>
          <w:rFonts w:ascii="Arial" w:hAnsi="Arial" w:cs="Arial"/>
          <w:b/>
          <w:sz w:val="24"/>
          <w:szCs w:val="24"/>
          <w:lang w:val="es-GT"/>
        </w:rPr>
      </w:pPr>
      <w:r w:rsidRPr="00DC78A2">
        <w:rPr>
          <w:rFonts w:ascii="Arial" w:hAnsi="Arial" w:cs="Arial"/>
          <w:b/>
          <w:sz w:val="24"/>
          <w:szCs w:val="24"/>
        </w:rPr>
        <w:t xml:space="preserve">f= </w:t>
      </w:r>
      <w:r w:rsidRPr="00DC78A2">
        <w:rPr>
          <w:rFonts w:ascii="Arial" w:hAnsi="Arial" w:cs="Arial"/>
          <w:b/>
          <w:sz w:val="24"/>
          <w:szCs w:val="24"/>
          <w:lang w:val="es-GT"/>
        </w:rPr>
        <w:t>infiltración</w:t>
      </w:r>
    </w:p>
    <w:p w:rsidR="0032092E" w:rsidRPr="00DC78A2" w:rsidRDefault="0032092E" w:rsidP="00CC27A1">
      <w:pPr>
        <w:spacing w:after="0" w:line="480" w:lineRule="auto"/>
        <w:jc w:val="both"/>
        <w:rPr>
          <w:rFonts w:ascii="Arial" w:hAnsi="Arial" w:cs="Arial"/>
          <w:sz w:val="24"/>
          <w:szCs w:val="24"/>
          <w:lang w:val="es-GT"/>
        </w:rPr>
      </w:pPr>
      <w:r w:rsidRPr="00DC78A2">
        <w:rPr>
          <w:rFonts w:ascii="Arial" w:hAnsi="Arial" w:cs="Arial"/>
          <w:sz w:val="24"/>
          <w:szCs w:val="24"/>
          <w:lang w:val="es-GT"/>
        </w:rPr>
        <w:t xml:space="preserve">Se registró en una base de datos los análisis físicos y químicos los cuales se desplegaron digitalmente para establecer zonificaciones y determinar la homogeneidad de los suelos de las </w:t>
      </w:r>
      <w:r w:rsidR="00195CCC">
        <w:rPr>
          <w:rFonts w:ascii="Arial" w:hAnsi="Arial" w:cs="Arial"/>
          <w:sz w:val="24"/>
          <w:szCs w:val="24"/>
          <w:lang w:val="es-GT"/>
        </w:rPr>
        <w:t>finca</w:t>
      </w:r>
      <w:r w:rsidRPr="00DC78A2">
        <w:rPr>
          <w:rFonts w:ascii="Arial" w:hAnsi="Arial" w:cs="Arial"/>
          <w:sz w:val="24"/>
          <w:szCs w:val="24"/>
          <w:lang w:val="es-GT"/>
        </w:rPr>
        <w:t xml:space="preserve">s.  </w:t>
      </w:r>
    </w:p>
    <w:p w:rsidR="00C05B2A" w:rsidRDefault="00C05B2A" w:rsidP="00CC27A1">
      <w:pPr>
        <w:spacing w:after="0" w:line="480" w:lineRule="auto"/>
        <w:jc w:val="both"/>
        <w:rPr>
          <w:rFonts w:ascii="Arial" w:hAnsi="Arial" w:cs="Arial"/>
          <w:sz w:val="24"/>
          <w:szCs w:val="24"/>
          <w:lang w:val="es-GT"/>
        </w:rPr>
      </w:pPr>
    </w:p>
    <w:p w:rsidR="0032092E" w:rsidRPr="00DC78A2" w:rsidRDefault="00C05B2A" w:rsidP="00C05B2A">
      <w:pPr>
        <w:pStyle w:val="Descripcin"/>
        <w:rPr>
          <w:rFonts w:ascii="Arial" w:hAnsi="Arial" w:cs="Arial"/>
          <w:b w:val="0"/>
          <w:color w:val="auto"/>
          <w:sz w:val="24"/>
          <w:szCs w:val="24"/>
          <w:lang w:val="es-GT"/>
        </w:rPr>
      </w:pPr>
      <w:bookmarkStart w:id="254" w:name="_Toc320045316"/>
      <w:bookmarkStart w:id="255" w:name="_Toc362212183"/>
      <w:bookmarkStart w:id="256" w:name="_Toc362559867"/>
      <w:bookmarkStart w:id="257" w:name="_Toc379730864"/>
      <w:bookmarkStart w:id="258" w:name="_Toc395782565"/>
      <w:bookmarkStart w:id="259" w:name="_Toc434787029"/>
      <w:r w:rsidRPr="00C05B2A">
        <w:rPr>
          <w:rFonts w:ascii="Arial" w:hAnsi="Arial" w:cs="Arial"/>
          <w:b w:val="0"/>
          <w:color w:val="auto"/>
          <w:sz w:val="24"/>
          <w:szCs w:val="24"/>
          <w:lang w:val="es-GT"/>
        </w:rPr>
        <w:t xml:space="preserve">Cuadro </w:t>
      </w:r>
      <w:r w:rsidRPr="00C05B2A">
        <w:rPr>
          <w:rFonts w:ascii="Arial" w:hAnsi="Arial" w:cs="Arial"/>
          <w:b w:val="0"/>
          <w:color w:val="auto"/>
          <w:sz w:val="24"/>
          <w:szCs w:val="24"/>
          <w:lang w:val="es-GT"/>
        </w:rPr>
        <w:fldChar w:fldCharType="begin"/>
      </w:r>
      <w:r w:rsidRPr="00C05B2A">
        <w:rPr>
          <w:rFonts w:ascii="Arial" w:hAnsi="Arial" w:cs="Arial"/>
          <w:b w:val="0"/>
          <w:color w:val="auto"/>
          <w:sz w:val="24"/>
          <w:szCs w:val="24"/>
          <w:lang w:val="es-GT"/>
        </w:rPr>
        <w:instrText xml:space="preserve"> SEQ Cuadro \* ARABIC </w:instrText>
      </w:r>
      <w:r w:rsidRPr="00C05B2A">
        <w:rPr>
          <w:rFonts w:ascii="Arial" w:hAnsi="Arial" w:cs="Arial"/>
          <w:b w:val="0"/>
          <w:color w:val="auto"/>
          <w:sz w:val="24"/>
          <w:szCs w:val="24"/>
          <w:lang w:val="es-GT"/>
        </w:rPr>
        <w:fldChar w:fldCharType="separate"/>
      </w:r>
      <w:r w:rsidR="00B97591">
        <w:rPr>
          <w:rFonts w:ascii="Arial" w:hAnsi="Arial" w:cs="Arial"/>
          <w:b w:val="0"/>
          <w:noProof/>
          <w:color w:val="auto"/>
          <w:sz w:val="24"/>
          <w:szCs w:val="24"/>
          <w:lang w:val="es-GT"/>
        </w:rPr>
        <w:t>9</w:t>
      </w:r>
      <w:r w:rsidRPr="00C05B2A">
        <w:rPr>
          <w:rFonts w:ascii="Arial" w:hAnsi="Arial" w:cs="Arial"/>
          <w:b w:val="0"/>
          <w:color w:val="auto"/>
          <w:sz w:val="24"/>
          <w:szCs w:val="24"/>
          <w:lang w:val="es-GT"/>
        </w:rPr>
        <w:fldChar w:fldCharType="end"/>
      </w:r>
      <w:r w:rsidRPr="00C05B2A">
        <w:rPr>
          <w:rFonts w:ascii="Arial" w:hAnsi="Arial" w:cs="Arial"/>
          <w:b w:val="0"/>
          <w:color w:val="auto"/>
          <w:sz w:val="24"/>
          <w:szCs w:val="24"/>
          <w:lang w:val="es-GT"/>
        </w:rPr>
        <w:t xml:space="preserve">. </w:t>
      </w:r>
      <w:r w:rsidR="0032092E" w:rsidRPr="00DC78A2">
        <w:rPr>
          <w:rFonts w:ascii="Arial" w:hAnsi="Arial" w:cs="Arial"/>
          <w:b w:val="0"/>
          <w:color w:val="auto"/>
          <w:sz w:val="24"/>
          <w:szCs w:val="24"/>
          <w:lang w:val="es-GT"/>
        </w:rPr>
        <w:t>Base de datos de análisis químicos</w:t>
      </w:r>
      <w:bookmarkEnd w:id="254"/>
      <w:bookmarkEnd w:id="255"/>
      <w:bookmarkEnd w:id="256"/>
      <w:bookmarkEnd w:id="257"/>
      <w:bookmarkEnd w:id="258"/>
      <w:bookmarkEnd w:id="259"/>
      <w:r w:rsidR="0032092E" w:rsidRPr="00DC78A2">
        <w:rPr>
          <w:rFonts w:ascii="Arial" w:hAnsi="Arial" w:cs="Arial"/>
          <w:b w:val="0"/>
          <w:color w:val="auto"/>
          <w:sz w:val="24"/>
          <w:szCs w:val="24"/>
          <w:lang w:val="es-GT"/>
        </w:rPr>
        <w:t xml:space="preserve"> </w:t>
      </w:r>
    </w:p>
    <w:tbl>
      <w:tblPr>
        <w:tblStyle w:val="Tablaconcuadrcula"/>
        <w:tblW w:w="9567" w:type="dxa"/>
        <w:tblLook w:val="04A0" w:firstRow="1" w:lastRow="0" w:firstColumn="1" w:lastColumn="0" w:noHBand="0" w:noVBand="1"/>
      </w:tblPr>
      <w:tblGrid>
        <w:gridCol w:w="2010"/>
        <w:gridCol w:w="845"/>
        <w:gridCol w:w="823"/>
        <w:gridCol w:w="823"/>
        <w:gridCol w:w="1120"/>
        <w:gridCol w:w="948"/>
        <w:gridCol w:w="859"/>
        <w:gridCol w:w="2139"/>
      </w:tblGrid>
      <w:tr w:rsidR="0032092E" w:rsidRPr="00DC78A2" w:rsidTr="006B1030">
        <w:trPr>
          <w:trHeight w:val="171"/>
        </w:trPr>
        <w:tc>
          <w:tcPr>
            <w:tcW w:w="9567" w:type="dxa"/>
            <w:gridSpan w:val="8"/>
            <w:vAlign w:val="center"/>
          </w:tcPr>
          <w:p w:rsidR="0032092E" w:rsidRPr="00DC78A2" w:rsidRDefault="0032092E" w:rsidP="006B1030">
            <w:pPr>
              <w:spacing w:line="480" w:lineRule="auto"/>
              <w:jc w:val="center"/>
              <w:rPr>
                <w:rFonts w:ascii="Arial" w:hAnsi="Arial" w:cs="Arial"/>
                <w:sz w:val="18"/>
                <w:szCs w:val="24"/>
                <w:lang w:val="es-GT"/>
              </w:rPr>
            </w:pPr>
            <w:r w:rsidRPr="00DC78A2">
              <w:rPr>
                <w:rFonts w:ascii="Arial" w:hAnsi="Arial" w:cs="Arial"/>
                <w:sz w:val="18"/>
                <w:szCs w:val="24"/>
                <w:lang w:val="es-GT"/>
              </w:rPr>
              <w:t xml:space="preserve">Nombre de la </w:t>
            </w:r>
            <w:r w:rsidR="00195CCC">
              <w:rPr>
                <w:rFonts w:ascii="Arial" w:hAnsi="Arial" w:cs="Arial"/>
                <w:sz w:val="18"/>
                <w:szCs w:val="24"/>
                <w:lang w:val="es-GT"/>
              </w:rPr>
              <w:t>finca</w:t>
            </w:r>
          </w:p>
        </w:tc>
      </w:tr>
      <w:tr w:rsidR="0032092E" w:rsidRPr="00DC78A2" w:rsidTr="006B1030">
        <w:trPr>
          <w:trHeight w:val="336"/>
        </w:trPr>
        <w:tc>
          <w:tcPr>
            <w:tcW w:w="2010" w:type="dxa"/>
            <w:vAlign w:val="center"/>
          </w:tcPr>
          <w:p w:rsidR="0032092E" w:rsidRPr="00DC78A2" w:rsidRDefault="0032092E" w:rsidP="006B1030">
            <w:pPr>
              <w:spacing w:line="480" w:lineRule="auto"/>
              <w:jc w:val="center"/>
              <w:rPr>
                <w:rFonts w:ascii="Arial" w:hAnsi="Arial" w:cs="Arial"/>
                <w:sz w:val="18"/>
                <w:szCs w:val="24"/>
                <w:lang w:val="es-GT"/>
              </w:rPr>
            </w:pPr>
            <w:r w:rsidRPr="00DC78A2">
              <w:rPr>
                <w:rFonts w:ascii="Arial" w:hAnsi="Arial" w:cs="Arial"/>
                <w:sz w:val="18"/>
                <w:szCs w:val="24"/>
                <w:lang w:val="es-GT"/>
              </w:rPr>
              <w:t>Profundidades (cm)</w:t>
            </w:r>
          </w:p>
        </w:tc>
        <w:tc>
          <w:tcPr>
            <w:tcW w:w="845"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N</w:t>
            </w:r>
          </w:p>
        </w:tc>
        <w:tc>
          <w:tcPr>
            <w:tcW w:w="823"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w:t>
            </w:r>
          </w:p>
        </w:tc>
        <w:tc>
          <w:tcPr>
            <w:tcW w:w="823"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K</w:t>
            </w:r>
          </w:p>
        </w:tc>
        <w:tc>
          <w:tcPr>
            <w:tcW w:w="1120"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M.O.</w:t>
            </w:r>
          </w:p>
        </w:tc>
        <w:tc>
          <w:tcPr>
            <w:tcW w:w="948"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pH</w:t>
            </w:r>
          </w:p>
        </w:tc>
        <w:tc>
          <w:tcPr>
            <w:tcW w:w="859"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CIC</w:t>
            </w:r>
          </w:p>
        </w:tc>
        <w:tc>
          <w:tcPr>
            <w:tcW w:w="2139" w:type="dxa"/>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Bases intercambiables</w:t>
            </w:r>
          </w:p>
        </w:tc>
      </w:tr>
    </w:tbl>
    <w:p w:rsidR="0032092E" w:rsidRDefault="0032092E" w:rsidP="00CC27A1">
      <w:pPr>
        <w:spacing w:after="0" w:line="480" w:lineRule="auto"/>
        <w:jc w:val="both"/>
        <w:rPr>
          <w:rFonts w:ascii="Arial" w:hAnsi="Arial" w:cs="Arial"/>
          <w:sz w:val="24"/>
          <w:szCs w:val="24"/>
          <w:lang w:val="es-GT"/>
        </w:rPr>
      </w:pPr>
      <w:r w:rsidRPr="00DC78A2">
        <w:rPr>
          <w:rFonts w:ascii="Arial" w:hAnsi="Arial" w:cs="Arial"/>
          <w:sz w:val="24"/>
          <w:szCs w:val="24"/>
          <w:lang w:val="es-GT"/>
        </w:rPr>
        <w:t xml:space="preserve"> </w:t>
      </w:r>
    </w:p>
    <w:p w:rsidR="00C05B2A" w:rsidRDefault="00C05B2A" w:rsidP="00CC27A1">
      <w:pPr>
        <w:spacing w:after="0" w:line="480" w:lineRule="auto"/>
        <w:jc w:val="both"/>
        <w:rPr>
          <w:rFonts w:ascii="Arial" w:hAnsi="Arial" w:cs="Arial"/>
          <w:sz w:val="24"/>
          <w:szCs w:val="24"/>
          <w:lang w:val="es-GT"/>
        </w:rPr>
      </w:pPr>
    </w:p>
    <w:p w:rsidR="00C05B2A" w:rsidRPr="00DC78A2" w:rsidRDefault="00C05B2A" w:rsidP="00CC27A1">
      <w:pPr>
        <w:spacing w:after="0" w:line="480" w:lineRule="auto"/>
        <w:jc w:val="both"/>
        <w:rPr>
          <w:rFonts w:ascii="Arial" w:hAnsi="Arial" w:cs="Arial"/>
          <w:sz w:val="24"/>
          <w:szCs w:val="24"/>
          <w:lang w:val="es-GT"/>
        </w:rPr>
      </w:pPr>
    </w:p>
    <w:p w:rsidR="0032092E" w:rsidRPr="00DC78A2" w:rsidRDefault="00CE5CB4" w:rsidP="00CE5CB4">
      <w:pPr>
        <w:pStyle w:val="Descripcin"/>
        <w:rPr>
          <w:rFonts w:ascii="Arial" w:hAnsi="Arial" w:cs="Arial"/>
          <w:b w:val="0"/>
          <w:color w:val="auto"/>
          <w:sz w:val="24"/>
          <w:szCs w:val="24"/>
          <w:lang w:val="es-GT"/>
        </w:rPr>
      </w:pPr>
      <w:bookmarkStart w:id="260" w:name="_Toc320045317"/>
      <w:bookmarkStart w:id="261" w:name="_Toc362212184"/>
      <w:bookmarkStart w:id="262" w:name="_Toc362559868"/>
      <w:bookmarkStart w:id="263" w:name="_Toc379730865"/>
      <w:bookmarkStart w:id="264" w:name="_Toc395782566"/>
      <w:bookmarkStart w:id="265" w:name="_Toc434787030"/>
      <w:r w:rsidRPr="00CE5CB4">
        <w:rPr>
          <w:rFonts w:ascii="Arial" w:hAnsi="Arial" w:cs="Arial"/>
          <w:b w:val="0"/>
          <w:color w:val="auto"/>
          <w:sz w:val="24"/>
          <w:szCs w:val="24"/>
          <w:lang w:val="es-GT"/>
        </w:rPr>
        <w:lastRenderedPageBreak/>
        <w:t xml:space="preserve">Cuadro </w:t>
      </w:r>
      <w:r w:rsidRPr="00CE5CB4">
        <w:rPr>
          <w:rFonts w:ascii="Arial" w:hAnsi="Arial" w:cs="Arial"/>
          <w:b w:val="0"/>
          <w:color w:val="auto"/>
          <w:sz w:val="24"/>
          <w:szCs w:val="24"/>
          <w:lang w:val="es-GT"/>
        </w:rPr>
        <w:fldChar w:fldCharType="begin"/>
      </w:r>
      <w:r w:rsidRPr="00CE5CB4">
        <w:rPr>
          <w:rFonts w:ascii="Arial" w:hAnsi="Arial" w:cs="Arial"/>
          <w:b w:val="0"/>
          <w:color w:val="auto"/>
          <w:sz w:val="24"/>
          <w:szCs w:val="24"/>
          <w:lang w:val="es-GT"/>
        </w:rPr>
        <w:instrText xml:space="preserve"> SEQ Cuadro \* ARABIC </w:instrText>
      </w:r>
      <w:r w:rsidRPr="00CE5CB4">
        <w:rPr>
          <w:rFonts w:ascii="Arial" w:hAnsi="Arial" w:cs="Arial"/>
          <w:b w:val="0"/>
          <w:color w:val="auto"/>
          <w:sz w:val="24"/>
          <w:szCs w:val="24"/>
          <w:lang w:val="es-GT"/>
        </w:rPr>
        <w:fldChar w:fldCharType="separate"/>
      </w:r>
      <w:r w:rsidR="00B97591">
        <w:rPr>
          <w:rFonts w:ascii="Arial" w:hAnsi="Arial" w:cs="Arial"/>
          <w:b w:val="0"/>
          <w:noProof/>
          <w:color w:val="auto"/>
          <w:sz w:val="24"/>
          <w:szCs w:val="24"/>
          <w:lang w:val="es-GT"/>
        </w:rPr>
        <w:t>10</w:t>
      </w:r>
      <w:r w:rsidRPr="00CE5CB4">
        <w:rPr>
          <w:rFonts w:ascii="Arial" w:hAnsi="Arial" w:cs="Arial"/>
          <w:b w:val="0"/>
          <w:color w:val="auto"/>
          <w:sz w:val="24"/>
          <w:szCs w:val="24"/>
          <w:lang w:val="es-GT"/>
        </w:rPr>
        <w:fldChar w:fldCharType="end"/>
      </w:r>
      <w:r w:rsidRPr="00CE5CB4">
        <w:rPr>
          <w:rFonts w:ascii="Arial" w:hAnsi="Arial" w:cs="Arial"/>
          <w:b w:val="0"/>
          <w:color w:val="auto"/>
          <w:sz w:val="24"/>
          <w:szCs w:val="24"/>
          <w:lang w:val="es-GT"/>
        </w:rPr>
        <w:t xml:space="preserve">. </w:t>
      </w:r>
      <w:r w:rsidR="0032092E" w:rsidRPr="00DC78A2">
        <w:rPr>
          <w:rFonts w:ascii="Arial" w:hAnsi="Arial" w:cs="Arial"/>
          <w:b w:val="0"/>
          <w:color w:val="auto"/>
          <w:sz w:val="24"/>
          <w:szCs w:val="24"/>
          <w:lang w:val="es-GT"/>
        </w:rPr>
        <w:t>Base de datos de análisis físico</w:t>
      </w:r>
      <w:bookmarkEnd w:id="260"/>
      <w:bookmarkEnd w:id="261"/>
      <w:bookmarkEnd w:id="262"/>
      <w:bookmarkEnd w:id="263"/>
      <w:bookmarkEnd w:id="264"/>
      <w:bookmarkEnd w:id="265"/>
      <w:r w:rsidR="0032092E" w:rsidRPr="00DC78A2">
        <w:rPr>
          <w:rFonts w:ascii="Arial" w:hAnsi="Arial" w:cs="Arial"/>
          <w:b w:val="0"/>
          <w:color w:val="auto"/>
          <w:sz w:val="24"/>
          <w:szCs w:val="24"/>
          <w:lang w:val="es-GT"/>
        </w:rPr>
        <w:t xml:space="preserve"> </w:t>
      </w:r>
    </w:p>
    <w:tbl>
      <w:tblPr>
        <w:tblStyle w:val="Tablaconcuadrcula"/>
        <w:tblW w:w="4985" w:type="pct"/>
        <w:tblLook w:val="04A0" w:firstRow="1" w:lastRow="0" w:firstColumn="1" w:lastColumn="0" w:noHBand="0" w:noVBand="1"/>
      </w:tblPr>
      <w:tblGrid>
        <w:gridCol w:w="1603"/>
        <w:gridCol w:w="945"/>
        <w:gridCol w:w="751"/>
        <w:gridCol w:w="1216"/>
        <w:gridCol w:w="1192"/>
        <w:gridCol w:w="1269"/>
        <w:gridCol w:w="1386"/>
        <w:gridCol w:w="1569"/>
      </w:tblGrid>
      <w:tr w:rsidR="0032092E" w:rsidRPr="00DC78A2" w:rsidTr="006B1030">
        <w:trPr>
          <w:trHeight w:val="293"/>
        </w:trPr>
        <w:tc>
          <w:tcPr>
            <w:tcW w:w="4999" w:type="pct"/>
            <w:gridSpan w:val="8"/>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 xml:space="preserve">Nombre de la </w:t>
            </w:r>
            <w:r w:rsidR="00195CCC">
              <w:rPr>
                <w:rFonts w:ascii="Arial" w:hAnsi="Arial" w:cs="Arial"/>
                <w:b/>
                <w:sz w:val="18"/>
                <w:szCs w:val="24"/>
                <w:lang w:val="es-GT"/>
              </w:rPr>
              <w:t>Finca</w:t>
            </w:r>
          </w:p>
        </w:tc>
      </w:tr>
      <w:tr w:rsidR="0032092E" w:rsidRPr="00DC78A2" w:rsidTr="006B1030">
        <w:trPr>
          <w:trHeight w:val="293"/>
        </w:trPr>
        <w:tc>
          <w:tcPr>
            <w:tcW w:w="807"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Profundidades (cm)</w:t>
            </w:r>
          </w:p>
        </w:tc>
        <w:tc>
          <w:tcPr>
            <w:tcW w:w="476"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Textura</w:t>
            </w:r>
          </w:p>
        </w:tc>
        <w:tc>
          <w:tcPr>
            <w:tcW w:w="378"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Color</w:t>
            </w:r>
          </w:p>
        </w:tc>
        <w:tc>
          <w:tcPr>
            <w:tcW w:w="612"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Estructura</w:t>
            </w:r>
          </w:p>
        </w:tc>
        <w:tc>
          <w:tcPr>
            <w:tcW w:w="600"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Porosidad</w:t>
            </w:r>
          </w:p>
        </w:tc>
        <w:tc>
          <w:tcPr>
            <w:tcW w:w="639"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Plasticidad</w:t>
            </w:r>
          </w:p>
        </w:tc>
        <w:tc>
          <w:tcPr>
            <w:tcW w:w="698"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Profundidad efectiva</w:t>
            </w:r>
          </w:p>
        </w:tc>
        <w:tc>
          <w:tcPr>
            <w:tcW w:w="790" w:type="pct"/>
            <w:vAlign w:val="center"/>
          </w:tcPr>
          <w:p w:rsidR="0032092E" w:rsidRPr="00DC78A2" w:rsidRDefault="0032092E" w:rsidP="006B1030">
            <w:pPr>
              <w:spacing w:line="480" w:lineRule="auto"/>
              <w:jc w:val="center"/>
              <w:rPr>
                <w:rFonts w:ascii="Arial" w:hAnsi="Arial" w:cs="Arial"/>
                <w:b/>
                <w:sz w:val="18"/>
                <w:szCs w:val="24"/>
                <w:lang w:val="es-GT"/>
              </w:rPr>
            </w:pPr>
            <w:r w:rsidRPr="00DC78A2">
              <w:rPr>
                <w:rFonts w:ascii="Arial" w:hAnsi="Arial" w:cs="Arial"/>
                <w:b/>
                <w:sz w:val="18"/>
                <w:szCs w:val="24"/>
                <w:lang w:val="es-GT"/>
              </w:rPr>
              <w:t>Permeabilidad</w:t>
            </w:r>
          </w:p>
        </w:tc>
      </w:tr>
      <w:tr w:rsidR="0032092E" w:rsidRPr="00DC78A2" w:rsidTr="006B1030">
        <w:trPr>
          <w:trHeight w:val="75"/>
        </w:trPr>
        <w:tc>
          <w:tcPr>
            <w:tcW w:w="807" w:type="pct"/>
            <w:vAlign w:val="center"/>
          </w:tcPr>
          <w:p w:rsidR="0032092E" w:rsidRPr="00DC78A2" w:rsidRDefault="0032092E" w:rsidP="006B1030">
            <w:pPr>
              <w:spacing w:line="480" w:lineRule="auto"/>
              <w:jc w:val="center"/>
              <w:rPr>
                <w:rFonts w:ascii="Arial" w:hAnsi="Arial" w:cs="Arial"/>
                <w:sz w:val="18"/>
                <w:szCs w:val="24"/>
                <w:lang w:val="es-GT"/>
              </w:rPr>
            </w:pPr>
          </w:p>
        </w:tc>
        <w:tc>
          <w:tcPr>
            <w:tcW w:w="476" w:type="pct"/>
            <w:vAlign w:val="center"/>
          </w:tcPr>
          <w:p w:rsidR="0032092E" w:rsidRPr="00DC78A2" w:rsidRDefault="0032092E" w:rsidP="006B1030">
            <w:pPr>
              <w:spacing w:line="480" w:lineRule="auto"/>
              <w:jc w:val="center"/>
              <w:rPr>
                <w:rFonts w:ascii="Arial" w:hAnsi="Arial" w:cs="Arial"/>
                <w:b/>
                <w:sz w:val="18"/>
                <w:szCs w:val="24"/>
                <w:lang w:val="es-GT"/>
              </w:rPr>
            </w:pPr>
          </w:p>
        </w:tc>
        <w:tc>
          <w:tcPr>
            <w:tcW w:w="378" w:type="pct"/>
            <w:vAlign w:val="center"/>
          </w:tcPr>
          <w:p w:rsidR="0032092E" w:rsidRPr="00DC78A2" w:rsidRDefault="0032092E" w:rsidP="006B1030">
            <w:pPr>
              <w:spacing w:line="480" w:lineRule="auto"/>
              <w:jc w:val="center"/>
              <w:rPr>
                <w:rFonts w:ascii="Arial" w:hAnsi="Arial" w:cs="Arial"/>
                <w:b/>
                <w:sz w:val="18"/>
                <w:szCs w:val="24"/>
                <w:lang w:val="es-GT"/>
              </w:rPr>
            </w:pPr>
          </w:p>
        </w:tc>
        <w:tc>
          <w:tcPr>
            <w:tcW w:w="612" w:type="pct"/>
            <w:vAlign w:val="center"/>
          </w:tcPr>
          <w:p w:rsidR="0032092E" w:rsidRPr="00DC78A2" w:rsidRDefault="0032092E" w:rsidP="006B1030">
            <w:pPr>
              <w:spacing w:line="480" w:lineRule="auto"/>
              <w:jc w:val="center"/>
              <w:rPr>
                <w:rFonts w:ascii="Arial" w:hAnsi="Arial" w:cs="Arial"/>
                <w:b/>
                <w:sz w:val="18"/>
                <w:szCs w:val="24"/>
                <w:lang w:val="es-GT"/>
              </w:rPr>
            </w:pPr>
          </w:p>
        </w:tc>
        <w:tc>
          <w:tcPr>
            <w:tcW w:w="600" w:type="pct"/>
            <w:vAlign w:val="center"/>
          </w:tcPr>
          <w:p w:rsidR="0032092E" w:rsidRPr="00DC78A2" w:rsidRDefault="0032092E" w:rsidP="006B1030">
            <w:pPr>
              <w:spacing w:line="480" w:lineRule="auto"/>
              <w:jc w:val="center"/>
              <w:rPr>
                <w:rFonts w:ascii="Arial" w:hAnsi="Arial" w:cs="Arial"/>
                <w:b/>
                <w:sz w:val="18"/>
                <w:szCs w:val="24"/>
                <w:lang w:val="es-GT"/>
              </w:rPr>
            </w:pPr>
          </w:p>
        </w:tc>
        <w:tc>
          <w:tcPr>
            <w:tcW w:w="639" w:type="pct"/>
            <w:vAlign w:val="center"/>
          </w:tcPr>
          <w:p w:rsidR="0032092E" w:rsidRPr="00DC78A2" w:rsidRDefault="0032092E" w:rsidP="006B1030">
            <w:pPr>
              <w:spacing w:line="480" w:lineRule="auto"/>
              <w:jc w:val="center"/>
              <w:rPr>
                <w:rFonts w:ascii="Arial" w:hAnsi="Arial" w:cs="Arial"/>
                <w:b/>
                <w:sz w:val="18"/>
                <w:szCs w:val="24"/>
                <w:lang w:val="es-GT"/>
              </w:rPr>
            </w:pPr>
          </w:p>
        </w:tc>
        <w:tc>
          <w:tcPr>
            <w:tcW w:w="698" w:type="pct"/>
            <w:vAlign w:val="center"/>
          </w:tcPr>
          <w:p w:rsidR="0032092E" w:rsidRPr="00DC78A2" w:rsidRDefault="0032092E" w:rsidP="006B1030">
            <w:pPr>
              <w:spacing w:line="480" w:lineRule="auto"/>
              <w:jc w:val="center"/>
              <w:rPr>
                <w:rFonts w:ascii="Arial" w:hAnsi="Arial" w:cs="Arial"/>
                <w:b/>
                <w:sz w:val="18"/>
                <w:szCs w:val="24"/>
                <w:lang w:val="es-GT"/>
              </w:rPr>
            </w:pPr>
          </w:p>
        </w:tc>
        <w:tc>
          <w:tcPr>
            <w:tcW w:w="790" w:type="pct"/>
            <w:vAlign w:val="center"/>
          </w:tcPr>
          <w:p w:rsidR="0032092E" w:rsidRPr="00DC78A2" w:rsidRDefault="0032092E" w:rsidP="006B1030">
            <w:pPr>
              <w:spacing w:line="480" w:lineRule="auto"/>
              <w:jc w:val="center"/>
              <w:rPr>
                <w:rFonts w:ascii="Arial" w:hAnsi="Arial" w:cs="Arial"/>
                <w:b/>
                <w:sz w:val="18"/>
                <w:szCs w:val="24"/>
                <w:lang w:val="es-GT"/>
              </w:rPr>
            </w:pPr>
          </w:p>
        </w:tc>
      </w:tr>
    </w:tbl>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lang w:val="es-GT"/>
        </w:rPr>
      </w:pPr>
      <w:r w:rsidRPr="00DC78A2">
        <w:rPr>
          <w:rFonts w:ascii="Arial" w:hAnsi="Arial" w:cs="Arial"/>
          <w:sz w:val="24"/>
          <w:szCs w:val="24"/>
          <w:lang w:val="es-GT"/>
        </w:rPr>
        <w:t>Se realizó un histograma de la distr</w:t>
      </w:r>
      <w:r w:rsidR="00B37654">
        <w:rPr>
          <w:rFonts w:ascii="Arial" w:hAnsi="Arial" w:cs="Arial"/>
          <w:sz w:val="24"/>
          <w:szCs w:val="24"/>
          <w:lang w:val="es-GT"/>
        </w:rPr>
        <w:t xml:space="preserve">ibución del contenido de </w:t>
      </w:r>
      <w:r w:rsidR="00CE5CB4">
        <w:rPr>
          <w:rFonts w:ascii="Arial" w:hAnsi="Arial" w:cs="Arial"/>
          <w:sz w:val="24"/>
          <w:szCs w:val="24"/>
          <w:lang w:val="es-GT"/>
        </w:rPr>
        <w:t>granulometría</w:t>
      </w:r>
      <w:r w:rsidRPr="00DC78A2">
        <w:rPr>
          <w:rFonts w:ascii="Arial" w:hAnsi="Arial" w:cs="Arial"/>
          <w:sz w:val="24"/>
          <w:szCs w:val="24"/>
          <w:lang w:val="es-GT"/>
        </w:rPr>
        <w:t xml:space="preserve"> en el suelo el cual se realizó de e</w:t>
      </w:r>
      <w:r w:rsidR="00B37654">
        <w:rPr>
          <w:rFonts w:ascii="Arial" w:hAnsi="Arial" w:cs="Arial"/>
          <w:sz w:val="24"/>
          <w:szCs w:val="24"/>
          <w:lang w:val="es-GT"/>
        </w:rPr>
        <w:t>s</w:t>
      </w:r>
      <w:r w:rsidR="00AA35C8">
        <w:rPr>
          <w:rFonts w:ascii="Arial" w:hAnsi="Arial" w:cs="Arial"/>
          <w:sz w:val="24"/>
          <w:szCs w:val="24"/>
          <w:lang w:val="es-GT"/>
        </w:rPr>
        <w:t xml:space="preserve">ta manera: </w:t>
      </w:r>
      <w:r w:rsidR="00AA35C8" w:rsidRPr="00DC78A2">
        <w:rPr>
          <w:rFonts w:ascii="Arial" w:hAnsi="Arial" w:cs="Arial"/>
          <w:sz w:val="24"/>
          <w:szCs w:val="24"/>
          <w:lang w:val="es-GT"/>
        </w:rPr>
        <w:t>porcentaje</w:t>
      </w:r>
      <w:r w:rsidR="00AA35C8">
        <w:rPr>
          <w:rFonts w:ascii="Arial" w:hAnsi="Arial" w:cs="Arial"/>
          <w:sz w:val="24"/>
          <w:szCs w:val="24"/>
          <w:lang w:val="es-GT"/>
        </w:rPr>
        <w:t xml:space="preserve"> de granulometría </w:t>
      </w:r>
      <w:proofErr w:type="spellStart"/>
      <w:r w:rsidR="00CE5CB4">
        <w:rPr>
          <w:rFonts w:ascii="Arial" w:hAnsi="Arial" w:cs="Arial"/>
          <w:sz w:val="24"/>
          <w:szCs w:val="24"/>
          <w:lang w:val="es-GT"/>
        </w:rPr>
        <w:t>Vrs</w:t>
      </w:r>
      <w:proofErr w:type="spellEnd"/>
      <w:r w:rsidR="00AA35C8">
        <w:rPr>
          <w:rFonts w:ascii="Arial" w:hAnsi="Arial" w:cs="Arial"/>
          <w:sz w:val="24"/>
          <w:szCs w:val="24"/>
          <w:lang w:val="es-GT"/>
        </w:rPr>
        <w:t>. lotes, esto se realizó</w:t>
      </w:r>
      <w:r w:rsidRPr="00DC78A2">
        <w:rPr>
          <w:rFonts w:ascii="Arial" w:hAnsi="Arial" w:cs="Arial"/>
          <w:sz w:val="24"/>
          <w:szCs w:val="24"/>
          <w:lang w:val="es-GT"/>
        </w:rPr>
        <w:t xml:space="preserve"> para determinar la cantidad de arcilla</w:t>
      </w:r>
      <w:r w:rsidR="00AA35C8">
        <w:rPr>
          <w:rFonts w:ascii="Arial" w:hAnsi="Arial" w:cs="Arial"/>
          <w:sz w:val="24"/>
          <w:szCs w:val="24"/>
          <w:lang w:val="es-GT"/>
        </w:rPr>
        <w:t>, limo y arena</w:t>
      </w:r>
      <w:r w:rsidRPr="00DC78A2">
        <w:rPr>
          <w:rFonts w:ascii="Arial" w:hAnsi="Arial" w:cs="Arial"/>
          <w:sz w:val="24"/>
          <w:szCs w:val="24"/>
          <w:lang w:val="es-GT"/>
        </w:rPr>
        <w:t xml:space="preserve"> por unidad de mapeo. </w:t>
      </w:r>
    </w:p>
    <w:p w:rsidR="00577BE6" w:rsidRPr="00DC78A2" w:rsidRDefault="00577BE6" w:rsidP="00CC27A1">
      <w:pPr>
        <w:pStyle w:val="Descripcin"/>
        <w:spacing w:after="0" w:line="480" w:lineRule="auto"/>
        <w:jc w:val="both"/>
        <w:rPr>
          <w:rFonts w:ascii="Arial" w:hAnsi="Arial" w:cs="Arial"/>
          <w:b w:val="0"/>
          <w:color w:val="auto"/>
          <w:sz w:val="24"/>
          <w:szCs w:val="24"/>
          <w:lang w:val="es-GT"/>
        </w:rPr>
      </w:pPr>
      <w:bookmarkStart w:id="266" w:name="_Toc320045243"/>
      <w:bookmarkStart w:id="267" w:name="_Toc362212185"/>
      <w:bookmarkStart w:id="268" w:name="_Toc362559869"/>
      <w:bookmarkStart w:id="269" w:name="_Toc379730866"/>
    </w:p>
    <w:bookmarkEnd w:id="266"/>
    <w:bookmarkEnd w:id="267"/>
    <w:bookmarkEnd w:id="268"/>
    <w:bookmarkEnd w:id="269"/>
    <w:p w:rsidR="00577BE6" w:rsidRPr="00DC78A2" w:rsidRDefault="0032092E" w:rsidP="00577BE6">
      <w:pPr>
        <w:pStyle w:val="Descripcin"/>
        <w:spacing w:after="0" w:line="480" w:lineRule="auto"/>
        <w:jc w:val="center"/>
        <w:rPr>
          <w:rFonts w:ascii="Arial" w:hAnsi="Arial" w:cs="Arial"/>
          <w:b w:val="0"/>
          <w:color w:val="auto"/>
          <w:sz w:val="24"/>
          <w:szCs w:val="24"/>
          <w:lang w:val="es-GT"/>
        </w:rPr>
      </w:pPr>
      <w:r w:rsidRPr="00DC78A2">
        <w:rPr>
          <w:rFonts w:ascii="Arial" w:hAnsi="Arial" w:cs="Arial"/>
          <w:noProof/>
          <w:color w:val="auto"/>
          <w:sz w:val="24"/>
          <w:szCs w:val="24"/>
          <w:lang w:val="es-GT" w:eastAsia="es-GT"/>
        </w:rPr>
        <w:drawing>
          <wp:inline distT="0" distB="0" distL="0" distR="0" wp14:anchorId="22BED018" wp14:editId="0D41F4B3">
            <wp:extent cx="4494362" cy="2061713"/>
            <wp:effectExtent l="0" t="0" r="1905" b="1524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77BE6" w:rsidRDefault="00CE5CB4" w:rsidP="00CE5CB4">
      <w:pPr>
        <w:pStyle w:val="Descripcin"/>
        <w:rPr>
          <w:rFonts w:ascii="Arial" w:hAnsi="Arial" w:cs="Arial"/>
          <w:b w:val="0"/>
          <w:color w:val="auto"/>
          <w:sz w:val="24"/>
          <w:szCs w:val="24"/>
          <w:lang w:val="es-GT"/>
        </w:rPr>
      </w:pPr>
      <w:bookmarkStart w:id="270" w:name="_Toc395782673"/>
      <w:bookmarkStart w:id="271" w:name="_Toc444103393"/>
      <w:r w:rsidRPr="00CE5CB4">
        <w:rPr>
          <w:rFonts w:ascii="Arial" w:hAnsi="Arial" w:cs="Arial"/>
          <w:b w:val="0"/>
          <w:color w:val="auto"/>
          <w:sz w:val="24"/>
          <w:szCs w:val="24"/>
          <w:lang w:val="es-GT"/>
        </w:rPr>
        <w:t xml:space="preserve">Figura.  </w:t>
      </w:r>
      <w:r w:rsidRPr="00CE5CB4">
        <w:rPr>
          <w:rFonts w:ascii="Arial" w:hAnsi="Arial" w:cs="Arial"/>
          <w:b w:val="0"/>
          <w:color w:val="auto"/>
          <w:sz w:val="24"/>
          <w:szCs w:val="24"/>
          <w:lang w:val="es-GT"/>
        </w:rPr>
        <w:fldChar w:fldCharType="begin"/>
      </w:r>
      <w:r w:rsidRPr="00CE5CB4">
        <w:rPr>
          <w:rFonts w:ascii="Arial" w:hAnsi="Arial" w:cs="Arial"/>
          <w:b w:val="0"/>
          <w:color w:val="auto"/>
          <w:sz w:val="24"/>
          <w:szCs w:val="24"/>
          <w:lang w:val="es-GT"/>
        </w:rPr>
        <w:instrText xml:space="preserve"> SEQ Figura._ \* ARABIC </w:instrText>
      </w:r>
      <w:r w:rsidRPr="00CE5CB4">
        <w:rPr>
          <w:rFonts w:ascii="Arial" w:hAnsi="Arial" w:cs="Arial"/>
          <w:b w:val="0"/>
          <w:color w:val="auto"/>
          <w:sz w:val="24"/>
          <w:szCs w:val="24"/>
          <w:lang w:val="es-GT"/>
        </w:rPr>
        <w:fldChar w:fldCharType="separate"/>
      </w:r>
      <w:r w:rsidR="00B97591">
        <w:rPr>
          <w:rFonts w:ascii="Arial" w:hAnsi="Arial" w:cs="Arial"/>
          <w:b w:val="0"/>
          <w:noProof/>
          <w:color w:val="auto"/>
          <w:sz w:val="24"/>
          <w:szCs w:val="24"/>
          <w:lang w:val="es-GT"/>
        </w:rPr>
        <w:t>7</w:t>
      </w:r>
      <w:r w:rsidRPr="00CE5CB4">
        <w:rPr>
          <w:rFonts w:ascii="Arial" w:hAnsi="Arial" w:cs="Arial"/>
          <w:b w:val="0"/>
          <w:color w:val="auto"/>
          <w:sz w:val="24"/>
          <w:szCs w:val="24"/>
          <w:lang w:val="es-GT"/>
        </w:rPr>
        <w:fldChar w:fldCharType="end"/>
      </w:r>
      <w:r w:rsidRPr="00CE5CB4">
        <w:rPr>
          <w:rFonts w:ascii="Arial" w:hAnsi="Arial" w:cs="Arial"/>
          <w:b w:val="0"/>
          <w:color w:val="auto"/>
          <w:sz w:val="24"/>
          <w:szCs w:val="24"/>
          <w:lang w:val="es-GT"/>
        </w:rPr>
        <w:t xml:space="preserve">. </w:t>
      </w:r>
      <w:r w:rsidR="00577BE6" w:rsidRPr="00DC78A2">
        <w:rPr>
          <w:rFonts w:ascii="Arial" w:hAnsi="Arial" w:cs="Arial"/>
          <w:b w:val="0"/>
          <w:color w:val="auto"/>
          <w:sz w:val="24"/>
          <w:szCs w:val="24"/>
          <w:lang w:val="es-GT"/>
        </w:rPr>
        <w:t>Histograma del contenido de arcilla (%)</w:t>
      </w:r>
      <w:bookmarkEnd w:id="270"/>
      <w:bookmarkEnd w:id="271"/>
    </w:p>
    <w:p w:rsidR="00CE5CB4" w:rsidRPr="00CE5CB4" w:rsidRDefault="00CE5CB4" w:rsidP="00CE5CB4">
      <w:pPr>
        <w:rPr>
          <w:lang w:val="es-GT"/>
        </w:rPr>
      </w:pPr>
    </w:p>
    <w:p w:rsidR="0032092E" w:rsidRPr="00DC78A2" w:rsidRDefault="0032092E" w:rsidP="006424CD">
      <w:pPr>
        <w:pStyle w:val="Prrafodelista"/>
        <w:numPr>
          <w:ilvl w:val="0"/>
          <w:numId w:val="2"/>
        </w:numPr>
        <w:spacing w:after="0" w:line="480" w:lineRule="auto"/>
        <w:ind w:left="0" w:firstLine="0"/>
        <w:jc w:val="both"/>
        <w:rPr>
          <w:rFonts w:ascii="Arial" w:hAnsi="Arial" w:cs="Arial"/>
          <w:sz w:val="24"/>
          <w:szCs w:val="24"/>
          <w:lang w:val="es-GT"/>
        </w:rPr>
      </w:pPr>
      <w:r w:rsidRPr="00DC78A2">
        <w:rPr>
          <w:rFonts w:ascii="Arial" w:hAnsi="Arial" w:cs="Arial"/>
          <w:sz w:val="24"/>
          <w:szCs w:val="24"/>
          <w:lang w:val="es-GT"/>
        </w:rPr>
        <w:t>Para la representación espacial de los datos se present</w:t>
      </w:r>
      <w:r w:rsidR="00AA35C8">
        <w:rPr>
          <w:rFonts w:ascii="Arial" w:hAnsi="Arial" w:cs="Arial"/>
          <w:sz w:val="24"/>
          <w:szCs w:val="24"/>
          <w:lang w:val="es-GT"/>
        </w:rPr>
        <w:t>aron en mapas que proporcionaron</w:t>
      </w:r>
      <w:r w:rsidRPr="00DC78A2">
        <w:rPr>
          <w:rFonts w:ascii="Arial" w:hAnsi="Arial" w:cs="Arial"/>
          <w:sz w:val="24"/>
          <w:szCs w:val="24"/>
          <w:lang w:val="es-GT"/>
        </w:rPr>
        <w:t xml:space="preserve"> la variedad espacial de cada propiedad o variable edáfica en la que se puede incurrir en los lineamientos de manejo. </w:t>
      </w:r>
    </w:p>
    <w:p w:rsidR="0032092E" w:rsidRPr="00DC78A2" w:rsidRDefault="0032092E" w:rsidP="00CC27A1">
      <w:pPr>
        <w:spacing w:after="0" w:line="480" w:lineRule="auto"/>
        <w:jc w:val="both"/>
        <w:rPr>
          <w:rFonts w:ascii="Arial" w:hAnsi="Arial" w:cs="Arial"/>
          <w:b/>
          <w:sz w:val="24"/>
          <w:szCs w:val="24"/>
          <w:lang w:val="es-GT"/>
        </w:rPr>
      </w:pPr>
    </w:p>
    <w:p w:rsidR="00D7387A" w:rsidRDefault="00D7387A" w:rsidP="00E3348C">
      <w:pPr>
        <w:pStyle w:val="Descripcin"/>
        <w:rPr>
          <w:rFonts w:ascii="Arial" w:hAnsi="Arial" w:cs="Arial"/>
          <w:color w:val="auto"/>
          <w:sz w:val="24"/>
          <w:szCs w:val="24"/>
        </w:rPr>
      </w:pPr>
    </w:p>
    <w:p w:rsidR="00CE5CB4" w:rsidRDefault="00CE5CB4" w:rsidP="00E3348C">
      <w:pPr>
        <w:pStyle w:val="Descripcin"/>
        <w:rPr>
          <w:rFonts w:ascii="Arial" w:hAnsi="Arial" w:cs="Arial"/>
          <w:color w:val="auto"/>
          <w:sz w:val="24"/>
          <w:szCs w:val="24"/>
        </w:rPr>
      </w:pPr>
      <w:bookmarkStart w:id="272" w:name="_Toc395782674"/>
    </w:p>
    <w:p w:rsidR="00CE5CB4" w:rsidRDefault="00CE5CB4" w:rsidP="00E3348C">
      <w:pPr>
        <w:pStyle w:val="Descripcin"/>
        <w:rPr>
          <w:rFonts w:ascii="Arial" w:hAnsi="Arial" w:cs="Arial"/>
          <w:color w:val="auto"/>
          <w:sz w:val="24"/>
          <w:szCs w:val="24"/>
        </w:rPr>
      </w:pPr>
    </w:p>
    <w:p w:rsidR="00CE5CB4" w:rsidRDefault="00CE5CB4" w:rsidP="00E3348C">
      <w:pPr>
        <w:pStyle w:val="Descripcin"/>
        <w:rPr>
          <w:rFonts w:ascii="Arial" w:hAnsi="Arial" w:cs="Arial"/>
          <w:color w:val="auto"/>
          <w:sz w:val="24"/>
          <w:szCs w:val="24"/>
        </w:rPr>
      </w:pPr>
    </w:p>
    <w:p w:rsidR="00CE5CB4" w:rsidRDefault="00CE5CB4" w:rsidP="00E3348C">
      <w:pPr>
        <w:pStyle w:val="Descripcin"/>
        <w:rPr>
          <w:rFonts w:ascii="Arial" w:hAnsi="Arial" w:cs="Arial"/>
          <w:color w:val="auto"/>
          <w:sz w:val="24"/>
          <w:szCs w:val="24"/>
        </w:rPr>
      </w:pPr>
    </w:p>
    <w:p w:rsidR="00CE5CB4" w:rsidRDefault="00CE5CB4" w:rsidP="00E3348C">
      <w:pPr>
        <w:pStyle w:val="Descripcin"/>
        <w:rPr>
          <w:rFonts w:ascii="Arial" w:hAnsi="Arial" w:cs="Arial"/>
          <w:color w:val="auto"/>
          <w:sz w:val="24"/>
          <w:szCs w:val="24"/>
        </w:rPr>
      </w:pPr>
    </w:p>
    <w:p w:rsidR="0032092E" w:rsidRPr="00DC78A2" w:rsidRDefault="00CE5CB4" w:rsidP="00CE5CB4">
      <w:pPr>
        <w:pStyle w:val="Descripcin"/>
        <w:rPr>
          <w:rFonts w:ascii="Arial" w:hAnsi="Arial" w:cs="Arial"/>
          <w:b w:val="0"/>
          <w:color w:val="auto"/>
          <w:sz w:val="24"/>
          <w:szCs w:val="24"/>
          <w:lang w:val="es-GT"/>
        </w:rPr>
      </w:pPr>
      <w:bookmarkStart w:id="273" w:name="_Toc444103394"/>
      <w:r w:rsidRPr="00CE5CB4">
        <w:rPr>
          <w:rFonts w:ascii="Arial" w:hAnsi="Arial" w:cs="Arial"/>
          <w:b w:val="0"/>
          <w:color w:val="auto"/>
          <w:sz w:val="24"/>
          <w:szCs w:val="24"/>
          <w:lang w:val="es-GT"/>
        </w:rPr>
        <w:t xml:space="preserve">Figura.  </w:t>
      </w:r>
      <w:r w:rsidRPr="00CE5CB4">
        <w:rPr>
          <w:rFonts w:ascii="Arial" w:hAnsi="Arial" w:cs="Arial"/>
          <w:b w:val="0"/>
          <w:color w:val="auto"/>
          <w:sz w:val="24"/>
          <w:szCs w:val="24"/>
          <w:lang w:val="es-GT"/>
        </w:rPr>
        <w:fldChar w:fldCharType="begin"/>
      </w:r>
      <w:r w:rsidRPr="00CE5CB4">
        <w:rPr>
          <w:rFonts w:ascii="Arial" w:hAnsi="Arial" w:cs="Arial"/>
          <w:b w:val="0"/>
          <w:color w:val="auto"/>
          <w:sz w:val="24"/>
          <w:szCs w:val="24"/>
          <w:lang w:val="es-GT"/>
        </w:rPr>
        <w:instrText xml:space="preserve"> SEQ Figura._ \* ARABIC </w:instrText>
      </w:r>
      <w:r w:rsidRPr="00CE5CB4">
        <w:rPr>
          <w:rFonts w:ascii="Arial" w:hAnsi="Arial" w:cs="Arial"/>
          <w:b w:val="0"/>
          <w:color w:val="auto"/>
          <w:sz w:val="24"/>
          <w:szCs w:val="24"/>
          <w:lang w:val="es-GT"/>
        </w:rPr>
        <w:fldChar w:fldCharType="separate"/>
      </w:r>
      <w:r w:rsidR="00B97591">
        <w:rPr>
          <w:rFonts w:ascii="Arial" w:hAnsi="Arial" w:cs="Arial"/>
          <w:b w:val="0"/>
          <w:noProof/>
          <w:color w:val="auto"/>
          <w:sz w:val="24"/>
          <w:szCs w:val="24"/>
          <w:lang w:val="es-GT"/>
        </w:rPr>
        <w:t>8</w:t>
      </w:r>
      <w:r w:rsidRPr="00CE5CB4">
        <w:rPr>
          <w:rFonts w:ascii="Arial" w:hAnsi="Arial" w:cs="Arial"/>
          <w:b w:val="0"/>
          <w:color w:val="auto"/>
          <w:sz w:val="24"/>
          <w:szCs w:val="24"/>
          <w:lang w:val="es-GT"/>
        </w:rPr>
        <w:fldChar w:fldCharType="end"/>
      </w:r>
      <w:r w:rsidR="0032092E" w:rsidRPr="00DC78A2">
        <w:rPr>
          <w:rFonts w:ascii="Arial" w:hAnsi="Arial" w:cs="Arial"/>
          <w:b w:val="0"/>
          <w:noProof/>
          <w:color w:val="auto"/>
          <w:sz w:val="24"/>
          <w:szCs w:val="24"/>
          <w:lang w:val="es-GT" w:eastAsia="es-GT"/>
        </w:rPr>
        <w:drawing>
          <wp:anchor distT="0" distB="0" distL="114300" distR="114300" simplePos="0" relativeHeight="251703296" behindDoc="0" locked="0" layoutInCell="1" allowOverlap="1" wp14:anchorId="3655318C" wp14:editId="7D5A9C60">
            <wp:simplePos x="0" y="0"/>
            <wp:positionH relativeFrom="margin">
              <wp:posOffset>-482600</wp:posOffset>
            </wp:positionH>
            <wp:positionV relativeFrom="margin">
              <wp:posOffset>906780</wp:posOffset>
            </wp:positionV>
            <wp:extent cx="6634480" cy="5552440"/>
            <wp:effectExtent l="0" t="0" r="0" b="0"/>
            <wp:wrapSquare wrapText="bothSides"/>
            <wp:docPr id="14" name="2 Imagen" descr="ubicación de fin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ubicación de finca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34480" cy="5552440"/>
                    </a:xfrm>
                    <a:prstGeom prst="rect">
                      <a:avLst/>
                    </a:prstGeom>
                    <a:noFill/>
                    <a:ln w="9525">
                      <a:noFill/>
                      <a:miter lim="800000"/>
                      <a:headEnd/>
                      <a:tailEnd/>
                    </a:ln>
                  </pic:spPr>
                </pic:pic>
              </a:graphicData>
            </a:graphic>
          </wp:anchor>
        </w:drawing>
      </w:r>
      <w:bookmarkStart w:id="274" w:name="_Toc320045244"/>
      <w:bookmarkStart w:id="275" w:name="_Toc362212576"/>
      <w:bookmarkStart w:id="276" w:name="_Toc362559810"/>
      <w:bookmarkStart w:id="277" w:name="_Toc379730701"/>
      <w:r w:rsidRPr="00CE5CB4">
        <w:rPr>
          <w:rFonts w:ascii="Arial" w:hAnsi="Arial" w:cs="Arial"/>
          <w:b w:val="0"/>
          <w:color w:val="auto"/>
          <w:sz w:val="24"/>
          <w:szCs w:val="24"/>
          <w:lang w:val="es-GT"/>
        </w:rPr>
        <w:t xml:space="preserve">. </w:t>
      </w:r>
      <w:r w:rsidR="0032092E" w:rsidRPr="00DC78A2">
        <w:rPr>
          <w:rFonts w:ascii="Arial" w:hAnsi="Arial" w:cs="Arial"/>
          <w:b w:val="0"/>
          <w:color w:val="auto"/>
          <w:sz w:val="24"/>
          <w:szCs w:val="24"/>
          <w:lang w:val="es-GT"/>
        </w:rPr>
        <w:t xml:space="preserve">Mapa de ubicación de </w:t>
      </w:r>
      <w:r w:rsidR="00195CCC">
        <w:rPr>
          <w:rFonts w:ascii="Arial" w:hAnsi="Arial" w:cs="Arial"/>
          <w:b w:val="0"/>
          <w:color w:val="auto"/>
          <w:sz w:val="24"/>
          <w:szCs w:val="24"/>
          <w:lang w:val="es-GT"/>
        </w:rPr>
        <w:t>finca</w:t>
      </w:r>
      <w:r w:rsidR="0032092E" w:rsidRPr="00DC78A2">
        <w:rPr>
          <w:rFonts w:ascii="Arial" w:hAnsi="Arial" w:cs="Arial"/>
          <w:b w:val="0"/>
          <w:color w:val="auto"/>
          <w:sz w:val="24"/>
          <w:szCs w:val="24"/>
          <w:lang w:val="es-GT"/>
        </w:rPr>
        <w:t>s</w:t>
      </w:r>
      <w:bookmarkEnd w:id="272"/>
      <w:bookmarkEnd w:id="273"/>
      <w:bookmarkEnd w:id="274"/>
      <w:bookmarkEnd w:id="275"/>
      <w:bookmarkEnd w:id="276"/>
      <w:bookmarkEnd w:id="277"/>
    </w:p>
    <w:p w:rsidR="0032092E" w:rsidRPr="00DC78A2" w:rsidRDefault="0032092E" w:rsidP="00CC27A1">
      <w:pPr>
        <w:spacing w:after="0" w:line="480" w:lineRule="auto"/>
        <w:jc w:val="both"/>
        <w:rPr>
          <w:rFonts w:ascii="Arial" w:hAnsi="Arial" w:cs="Arial"/>
          <w:sz w:val="24"/>
          <w:szCs w:val="24"/>
          <w:lang w:val="es-GT"/>
        </w:rPr>
      </w:pPr>
    </w:p>
    <w:p w:rsidR="00E3348C" w:rsidRPr="00DC78A2" w:rsidRDefault="00E3348C" w:rsidP="00CC27A1">
      <w:pPr>
        <w:spacing w:after="0" w:line="480" w:lineRule="auto"/>
        <w:jc w:val="both"/>
        <w:rPr>
          <w:rFonts w:ascii="Arial" w:hAnsi="Arial" w:cs="Arial"/>
          <w:sz w:val="24"/>
          <w:szCs w:val="24"/>
          <w:lang w:val="es-GT"/>
        </w:rPr>
      </w:pPr>
    </w:p>
    <w:p w:rsidR="0032092E" w:rsidRDefault="0032092E" w:rsidP="00CC27A1">
      <w:pPr>
        <w:spacing w:after="0" w:line="480" w:lineRule="auto"/>
        <w:jc w:val="both"/>
        <w:rPr>
          <w:rFonts w:ascii="Arial" w:hAnsi="Arial" w:cs="Arial"/>
          <w:sz w:val="24"/>
          <w:szCs w:val="24"/>
          <w:lang w:val="es-GT"/>
        </w:rPr>
      </w:pPr>
    </w:p>
    <w:p w:rsidR="00D7387A" w:rsidRDefault="00D7387A" w:rsidP="00CC27A1">
      <w:pPr>
        <w:spacing w:after="0" w:line="480" w:lineRule="auto"/>
        <w:jc w:val="both"/>
        <w:rPr>
          <w:rFonts w:ascii="Arial" w:hAnsi="Arial" w:cs="Arial"/>
          <w:sz w:val="24"/>
          <w:szCs w:val="24"/>
          <w:lang w:val="es-GT"/>
        </w:rPr>
      </w:pPr>
    </w:p>
    <w:p w:rsidR="00D7387A" w:rsidRDefault="00D7387A" w:rsidP="00CC27A1">
      <w:pPr>
        <w:spacing w:after="0" w:line="480" w:lineRule="auto"/>
        <w:jc w:val="both"/>
        <w:rPr>
          <w:rFonts w:ascii="Arial" w:hAnsi="Arial" w:cs="Arial"/>
          <w:sz w:val="24"/>
          <w:szCs w:val="24"/>
          <w:lang w:val="es-GT"/>
        </w:rPr>
      </w:pPr>
    </w:p>
    <w:p w:rsidR="0032092E" w:rsidRPr="00DC78A2" w:rsidRDefault="0032092E" w:rsidP="00CE5CB4">
      <w:pPr>
        <w:pStyle w:val="Ttulo3"/>
        <w:rPr>
          <w:lang w:val="es-GT"/>
        </w:rPr>
      </w:pPr>
      <w:bookmarkStart w:id="278" w:name="_Toc444014955"/>
      <w:bookmarkStart w:id="279" w:name="_Toc444015210"/>
      <w:bookmarkStart w:id="280" w:name="_Toc444635082"/>
      <w:bookmarkStart w:id="281" w:name="_Toc449283478"/>
      <w:r w:rsidRPr="00DC78A2">
        <w:rPr>
          <w:lang w:val="es-GT"/>
        </w:rPr>
        <w:lastRenderedPageBreak/>
        <w:t>Objetivo 2.</w:t>
      </w:r>
      <w:bookmarkEnd w:id="278"/>
      <w:bookmarkEnd w:id="279"/>
      <w:bookmarkEnd w:id="280"/>
      <w:bookmarkEnd w:id="281"/>
      <w:r w:rsidRPr="00DC78A2">
        <w:rPr>
          <w:lang w:val="es-GT"/>
        </w:rPr>
        <w:t xml:space="preserve"> </w:t>
      </w:r>
    </w:p>
    <w:p w:rsidR="0032092E" w:rsidRPr="00DC78A2" w:rsidRDefault="0032092E" w:rsidP="00CC27A1">
      <w:pPr>
        <w:spacing w:after="0" w:line="480" w:lineRule="auto"/>
        <w:jc w:val="both"/>
        <w:rPr>
          <w:rFonts w:ascii="Arial" w:hAnsi="Arial" w:cs="Arial"/>
          <w:sz w:val="24"/>
          <w:szCs w:val="24"/>
          <w:lang w:val="es-GT"/>
        </w:rPr>
      </w:pPr>
    </w:p>
    <w:p w:rsidR="0032092E" w:rsidRPr="00DC78A2" w:rsidRDefault="0032092E" w:rsidP="00CC27A1">
      <w:pPr>
        <w:pStyle w:val="Ttulo2"/>
        <w:numPr>
          <w:ilvl w:val="0"/>
          <w:numId w:val="0"/>
        </w:numPr>
        <w:spacing w:before="0" w:line="480" w:lineRule="auto"/>
        <w:jc w:val="both"/>
        <w:rPr>
          <w:rFonts w:cs="Arial"/>
          <w:szCs w:val="24"/>
          <w:lang w:val="es-GT"/>
        </w:rPr>
      </w:pPr>
      <w:bookmarkStart w:id="282" w:name="_Toc389124583"/>
      <w:bookmarkStart w:id="283" w:name="_Toc434786834"/>
      <w:bookmarkStart w:id="284" w:name="_Toc444014956"/>
      <w:bookmarkStart w:id="285" w:name="_Toc444015211"/>
      <w:bookmarkStart w:id="286" w:name="_Toc444635083"/>
      <w:bookmarkStart w:id="287" w:name="_Toc449283479"/>
      <w:r w:rsidRPr="00DC78A2">
        <w:rPr>
          <w:rFonts w:cs="Arial"/>
          <w:szCs w:val="24"/>
        </w:rPr>
        <w:t>Realizar la clasificación por Capacidad – Fertilidad de suelos</w:t>
      </w:r>
      <w:bookmarkEnd w:id="282"/>
      <w:bookmarkEnd w:id="283"/>
      <w:bookmarkEnd w:id="284"/>
      <w:bookmarkEnd w:id="285"/>
      <w:bookmarkEnd w:id="286"/>
      <w:bookmarkEnd w:id="287"/>
    </w:p>
    <w:p w:rsidR="0032092E" w:rsidRPr="00DC78A2" w:rsidRDefault="0032092E" w:rsidP="00CC27A1">
      <w:pPr>
        <w:spacing w:after="0" w:line="480" w:lineRule="auto"/>
        <w:jc w:val="both"/>
        <w:rPr>
          <w:rFonts w:ascii="Arial" w:hAnsi="Arial" w:cs="Arial"/>
          <w:b/>
          <w:sz w:val="24"/>
          <w:szCs w:val="24"/>
          <w:lang w:val="es-GT"/>
        </w:rPr>
      </w:pPr>
      <w:r w:rsidRPr="00DC78A2">
        <w:rPr>
          <w:rFonts w:ascii="Arial" w:hAnsi="Arial" w:cs="Arial"/>
          <w:sz w:val="24"/>
          <w:szCs w:val="24"/>
          <w:lang w:val="es-GT"/>
        </w:rPr>
        <w:t xml:space="preserve">Se realizó la zonificación en base a categorías de capacidad-fertilidad, esto se realizó por medio de las características físicas y químicas, en los cuales se tomó en cuenta los modificadores tales como deficiencia de potasio, acidez del suelo (pH), textura superficial y </w:t>
      </w:r>
      <w:proofErr w:type="spellStart"/>
      <w:r w:rsidRPr="00DC78A2">
        <w:rPr>
          <w:rFonts w:ascii="Arial" w:hAnsi="Arial" w:cs="Arial"/>
          <w:sz w:val="24"/>
          <w:szCs w:val="24"/>
          <w:lang w:val="es-GT"/>
        </w:rPr>
        <w:t>subsuperficial</w:t>
      </w:r>
      <w:proofErr w:type="spellEnd"/>
      <w:r w:rsidRPr="00DC78A2">
        <w:rPr>
          <w:rFonts w:ascii="Arial" w:hAnsi="Arial" w:cs="Arial"/>
          <w:sz w:val="24"/>
          <w:szCs w:val="24"/>
          <w:lang w:val="es-GT"/>
        </w:rPr>
        <w:t xml:space="preserve">.  </w:t>
      </w:r>
      <w:r w:rsidRPr="00DC78A2">
        <w:rPr>
          <w:rFonts w:ascii="Arial" w:hAnsi="Arial" w:cs="Arial"/>
          <w:b/>
          <w:sz w:val="24"/>
          <w:szCs w:val="24"/>
          <w:lang w:val="es-GT"/>
        </w:rPr>
        <w:tab/>
      </w:r>
      <w:bookmarkStart w:id="288" w:name="_Toc362206378"/>
      <w:bookmarkStart w:id="289" w:name="_Toc362211978"/>
    </w:p>
    <w:p w:rsidR="0032092E" w:rsidRPr="00DC78A2" w:rsidRDefault="0032092E" w:rsidP="00CE5CB4">
      <w:pPr>
        <w:pStyle w:val="Ttulo3"/>
        <w:rPr>
          <w:lang w:val="es-GT"/>
        </w:rPr>
      </w:pPr>
      <w:bookmarkStart w:id="290" w:name="_Toc444014957"/>
      <w:bookmarkStart w:id="291" w:name="_Toc444015212"/>
      <w:bookmarkStart w:id="292" w:name="_Toc444635084"/>
      <w:bookmarkStart w:id="293" w:name="_Toc449283480"/>
      <w:bookmarkEnd w:id="288"/>
      <w:bookmarkEnd w:id="289"/>
      <w:r w:rsidRPr="00DC78A2">
        <w:rPr>
          <w:lang w:val="es-GT"/>
        </w:rPr>
        <w:t>Objetivo 3.</w:t>
      </w:r>
      <w:bookmarkEnd w:id="290"/>
      <w:bookmarkEnd w:id="291"/>
      <w:bookmarkEnd w:id="292"/>
      <w:bookmarkEnd w:id="293"/>
      <w:r w:rsidRPr="00DC78A2">
        <w:rPr>
          <w:lang w:val="es-GT"/>
        </w:rPr>
        <w:t xml:space="preserve"> </w:t>
      </w:r>
    </w:p>
    <w:p w:rsidR="0032092E" w:rsidRPr="00DC78A2" w:rsidRDefault="0032092E" w:rsidP="00CC27A1">
      <w:pPr>
        <w:spacing w:after="0" w:line="480" w:lineRule="auto"/>
        <w:jc w:val="both"/>
        <w:rPr>
          <w:rFonts w:ascii="Arial" w:hAnsi="Arial" w:cs="Arial"/>
          <w:sz w:val="24"/>
          <w:szCs w:val="24"/>
          <w:lang w:val="es-GT"/>
        </w:rPr>
      </w:pPr>
    </w:p>
    <w:p w:rsidR="0032092E" w:rsidRPr="00DC78A2" w:rsidRDefault="00AA35C8" w:rsidP="00CC27A1">
      <w:pPr>
        <w:pStyle w:val="Ttulo2"/>
        <w:numPr>
          <w:ilvl w:val="0"/>
          <w:numId w:val="0"/>
        </w:numPr>
        <w:spacing w:before="0" w:line="480" w:lineRule="auto"/>
        <w:jc w:val="both"/>
        <w:rPr>
          <w:rFonts w:cs="Arial"/>
          <w:szCs w:val="24"/>
        </w:rPr>
      </w:pPr>
      <w:bookmarkStart w:id="294" w:name="_Toc389124585"/>
      <w:bookmarkStart w:id="295" w:name="_Toc434786836"/>
      <w:bookmarkStart w:id="296" w:name="_Toc444014958"/>
      <w:bookmarkStart w:id="297" w:name="_Toc444015213"/>
      <w:bookmarkStart w:id="298" w:name="_Toc444635085"/>
      <w:bookmarkStart w:id="299" w:name="_Toc449283481"/>
      <w:r>
        <w:rPr>
          <w:rFonts w:cs="Arial"/>
          <w:szCs w:val="24"/>
          <w:lang w:val="es-GT"/>
        </w:rPr>
        <w:t>Proponer</w:t>
      </w:r>
      <w:r w:rsidR="0032092E" w:rsidRPr="00DC78A2">
        <w:rPr>
          <w:rFonts w:cs="Arial"/>
          <w:szCs w:val="24"/>
        </w:rPr>
        <w:t xml:space="preserve"> lineamientos de manejo de suelos a través de los análisis físicos y químicos obtenidos de la caracterización</w:t>
      </w:r>
      <w:bookmarkEnd w:id="294"/>
      <w:bookmarkEnd w:id="295"/>
      <w:bookmarkEnd w:id="296"/>
      <w:bookmarkEnd w:id="297"/>
      <w:bookmarkEnd w:id="298"/>
      <w:bookmarkEnd w:id="299"/>
    </w:p>
    <w:p w:rsidR="0032092E" w:rsidRPr="00DC78A2" w:rsidRDefault="0032092E" w:rsidP="00CC27A1">
      <w:pPr>
        <w:spacing w:after="0" w:line="480" w:lineRule="auto"/>
        <w:jc w:val="both"/>
        <w:rPr>
          <w:rFonts w:ascii="Arial" w:hAnsi="Arial" w:cs="Arial"/>
          <w:sz w:val="24"/>
          <w:szCs w:val="24"/>
          <w:lang w:val="es-GT"/>
        </w:rPr>
      </w:pPr>
      <w:r w:rsidRPr="00DC78A2">
        <w:rPr>
          <w:rFonts w:ascii="Arial" w:hAnsi="Arial" w:cs="Arial"/>
          <w:sz w:val="24"/>
          <w:szCs w:val="24"/>
          <w:lang w:val="es-GT"/>
        </w:rPr>
        <w:t>Para los lineamientos de manejo del suelo se determinaron  por medio de los análisis quím</w:t>
      </w:r>
      <w:r w:rsidR="00AA35C8">
        <w:rPr>
          <w:rFonts w:ascii="Arial" w:hAnsi="Arial" w:cs="Arial"/>
          <w:sz w:val="24"/>
          <w:szCs w:val="24"/>
          <w:lang w:val="es-GT"/>
        </w:rPr>
        <w:t>icos y físicos que se realizaron</w:t>
      </w:r>
      <w:r w:rsidRPr="00DC78A2">
        <w:rPr>
          <w:rFonts w:ascii="Arial" w:hAnsi="Arial" w:cs="Arial"/>
          <w:sz w:val="24"/>
          <w:szCs w:val="24"/>
          <w:lang w:val="es-GT"/>
        </w:rPr>
        <w:t xml:space="preserve"> en la c</w:t>
      </w:r>
      <w:r w:rsidR="00AA35C8">
        <w:rPr>
          <w:rFonts w:ascii="Arial" w:hAnsi="Arial" w:cs="Arial"/>
          <w:sz w:val="24"/>
          <w:szCs w:val="24"/>
          <w:lang w:val="es-GT"/>
        </w:rPr>
        <w:t>aracterización. Estos permitieron</w:t>
      </w:r>
      <w:r w:rsidRPr="00DC78A2">
        <w:rPr>
          <w:rFonts w:ascii="Arial" w:hAnsi="Arial" w:cs="Arial"/>
          <w:sz w:val="24"/>
          <w:szCs w:val="24"/>
          <w:lang w:val="es-GT"/>
        </w:rPr>
        <w:t xml:space="preserve"> hacer inferencias de las mejores propuestas para el manejo de estos suelos. </w:t>
      </w:r>
    </w:p>
    <w:p w:rsidR="0032092E" w:rsidRPr="00DC78A2" w:rsidRDefault="0032092E" w:rsidP="00CC27A1">
      <w:pPr>
        <w:spacing w:after="0" w:line="480" w:lineRule="auto"/>
        <w:jc w:val="both"/>
        <w:rPr>
          <w:rFonts w:ascii="Arial" w:hAnsi="Arial" w:cs="Arial"/>
          <w:sz w:val="24"/>
          <w:szCs w:val="24"/>
          <w:lang w:val="es-GT"/>
        </w:rPr>
      </w:pPr>
    </w:p>
    <w:p w:rsidR="00157D11" w:rsidRPr="00AA35C8" w:rsidRDefault="00157D11" w:rsidP="00CC27A1">
      <w:pPr>
        <w:pStyle w:val="Descripcin"/>
        <w:spacing w:after="0" w:line="480" w:lineRule="auto"/>
        <w:jc w:val="both"/>
        <w:rPr>
          <w:rFonts w:ascii="Arial" w:hAnsi="Arial" w:cs="Arial"/>
          <w:color w:val="auto"/>
          <w:sz w:val="24"/>
          <w:szCs w:val="24"/>
          <w:lang w:val="es-GT"/>
        </w:rPr>
        <w:sectPr w:rsidR="00157D11" w:rsidRPr="00AA35C8" w:rsidSect="00814BA4">
          <w:headerReference w:type="default" r:id="rId36"/>
          <w:pgSz w:w="12240" w:h="15840" w:code="1"/>
          <w:pgMar w:top="1418" w:right="1418" w:bottom="1134" w:left="851" w:header="709" w:footer="709" w:gutter="0"/>
          <w:pgNumType w:start="16"/>
          <w:cols w:space="708"/>
          <w:docGrid w:linePitch="360"/>
        </w:sectPr>
      </w:pPr>
    </w:p>
    <w:p w:rsidR="00D7387A" w:rsidRDefault="00BE5A91" w:rsidP="00E3348C">
      <w:pPr>
        <w:pStyle w:val="Descripcin"/>
        <w:rPr>
          <w:rFonts w:ascii="Arial" w:hAnsi="Arial" w:cs="Arial"/>
          <w:color w:val="auto"/>
          <w:sz w:val="24"/>
          <w:szCs w:val="24"/>
        </w:rPr>
      </w:pPr>
      <w:r w:rsidRPr="00DC78A2">
        <w:rPr>
          <w:rFonts w:ascii="Arial" w:hAnsi="Arial" w:cs="Arial"/>
          <w:noProof/>
          <w:color w:val="auto"/>
          <w:sz w:val="24"/>
          <w:szCs w:val="24"/>
          <w:lang w:val="es-GT" w:eastAsia="es-GT"/>
        </w:rPr>
        <w:lastRenderedPageBreak/>
        <w:drawing>
          <wp:inline distT="0" distB="0" distL="0" distR="0" wp14:anchorId="182E0AE2" wp14:editId="39644B41">
            <wp:extent cx="8256896" cy="4667535"/>
            <wp:effectExtent l="76200" t="76200" r="87630" b="11430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bookmarkStart w:id="300" w:name="_Toc362212577"/>
      <w:bookmarkStart w:id="301" w:name="_Toc362559811"/>
      <w:bookmarkStart w:id="302" w:name="_Toc379730702"/>
      <w:bookmarkStart w:id="303" w:name="_Toc320045245"/>
    </w:p>
    <w:p w:rsidR="004677DF" w:rsidRPr="00DC78A2" w:rsidRDefault="00EB17DA" w:rsidP="00EB17DA">
      <w:pPr>
        <w:pStyle w:val="Descripcin"/>
        <w:rPr>
          <w:rFonts w:ascii="Arial" w:hAnsi="Arial" w:cs="Arial"/>
          <w:color w:val="auto"/>
          <w:sz w:val="24"/>
          <w:szCs w:val="24"/>
          <w:lang w:val="es-GT"/>
        </w:rPr>
      </w:pPr>
      <w:bookmarkStart w:id="304" w:name="_Toc395782675"/>
      <w:bookmarkStart w:id="305" w:name="_Toc444103395"/>
      <w:r w:rsidRPr="00EB17DA">
        <w:rPr>
          <w:rFonts w:ascii="Arial" w:hAnsi="Arial" w:cs="Arial"/>
          <w:b w:val="0"/>
          <w:color w:val="auto"/>
          <w:sz w:val="24"/>
          <w:szCs w:val="24"/>
          <w:lang w:val="es-GT"/>
        </w:rPr>
        <w:t xml:space="preserve">Figura.  </w:t>
      </w:r>
      <w:r w:rsidRPr="00EB17DA">
        <w:rPr>
          <w:rFonts w:ascii="Arial" w:hAnsi="Arial" w:cs="Arial"/>
          <w:b w:val="0"/>
          <w:color w:val="auto"/>
          <w:sz w:val="24"/>
          <w:szCs w:val="24"/>
          <w:lang w:val="es-GT"/>
        </w:rPr>
        <w:fldChar w:fldCharType="begin"/>
      </w:r>
      <w:r w:rsidRPr="00EB17DA">
        <w:rPr>
          <w:rFonts w:ascii="Arial" w:hAnsi="Arial" w:cs="Arial"/>
          <w:b w:val="0"/>
          <w:color w:val="auto"/>
          <w:sz w:val="24"/>
          <w:szCs w:val="24"/>
          <w:lang w:val="es-GT"/>
        </w:rPr>
        <w:instrText xml:space="preserve"> SEQ Figura._ \* ARABIC </w:instrText>
      </w:r>
      <w:r w:rsidRPr="00EB17DA">
        <w:rPr>
          <w:rFonts w:ascii="Arial" w:hAnsi="Arial" w:cs="Arial"/>
          <w:b w:val="0"/>
          <w:color w:val="auto"/>
          <w:sz w:val="24"/>
          <w:szCs w:val="24"/>
          <w:lang w:val="es-GT"/>
        </w:rPr>
        <w:fldChar w:fldCharType="separate"/>
      </w:r>
      <w:r w:rsidR="00B97591">
        <w:rPr>
          <w:rFonts w:ascii="Arial" w:hAnsi="Arial" w:cs="Arial"/>
          <w:b w:val="0"/>
          <w:noProof/>
          <w:color w:val="auto"/>
          <w:sz w:val="24"/>
          <w:szCs w:val="24"/>
          <w:lang w:val="es-GT"/>
        </w:rPr>
        <w:t>9</w:t>
      </w:r>
      <w:r w:rsidRPr="00EB17DA">
        <w:rPr>
          <w:rFonts w:ascii="Arial" w:hAnsi="Arial" w:cs="Arial"/>
          <w:b w:val="0"/>
          <w:color w:val="auto"/>
          <w:sz w:val="24"/>
          <w:szCs w:val="24"/>
          <w:lang w:val="es-GT"/>
        </w:rPr>
        <w:fldChar w:fldCharType="end"/>
      </w:r>
      <w:r w:rsidRPr="00EB17DA">
        <w:rPr>
          <w:rFonts w:ascii="Arial" w:hAnsi="Arial" w:cs="Arial"/>
          <w:b w:val="0"/>
          <w:color w:val="auto"/>
          <w:sz w:val="24"/>
          <w:szCs w:val="24"/>
          <w:lang w:val="es-GT"/>
        </w:rPr>
        <w:t xml:space="preserve">. </w:t>
      </w:r>
      <w:r w:rsidR="004677DF" w:rsidRPr="00DC78A2">
        <w:rPr>
          <w:rFonts w:ascii="Arial" w:hAnsi="Arial" w:cs="Arial"/>
          <w:b w:val="0"/>
          <w:color w:val="auto"/>
          <w:sz w:val="24"/>
          <w:szCs w:val="24"/>
          <w:lang w:val="es-GT"/>
        </w:rPr>
        <w:t>Flujograma de la metodología</w:t>
      </w:r>
      <w:bookmarkEnd w:id="300"/>
      <w:bookmarkEnd w:id="301"/>
      <w:bookmarkEnd w:id="302"/>
      <w:bookmarkEnd w:id="304"/>
      <w:bookmarkEnd w:id="305"/>
      <w:r w:rsidR="004677DF" w:rsidRPr="00DC78A2">
        <w:rPr>
          <w:rFonts w:ascii="Arial" w:hAnsi="Arial" w:cs="Arial"/>
          <w:color w:val="auto"/>
          <w:sz w:val="24"/>
          <w:szCs w:val="24"/>
          <w:lang w:val="es-GT"/>
        </w:rPr>
        <w:t xml:space="preserve"> </w:t>
      </w:r>
    </w:p>
    <w:p w:rsidR="00BE5A91" w:rsidRPr="00DC78A2" w:rsidRDefault="00BE5A91" w:rsidP="00BE5A91">
      <w:pPr>
        <w:rPr>
          <w:lang w:val="es-GT"/>
        </w:rPr>
      </w:pPr>
    </w:p>
    <w:p w:rsidR="00BE5A91" w:rsidRPr="00DC78A2" w:rsidRDefault="00BE5A91" w:rsidP="00CC27A1">
      <w:pPr>
        <w:pStyle w:val="Descripcin"/>
        <w:spacing w:after="0" w:line="480" w:lineRule="auto"/>
        <w:jc w:val="both"/>
        <w:rPr>
          <w:rFonts w:ascii="Arial" w:eastAsia="Times New Roman" w:hAnsi="Arial" w:cs="Arial"/>
          <w:color w:val="auto"/>
          <w:sz w:val="24"/>
          <w:szCs w:val="24"/>
        </w:rPr>
        <w:sectPr w:rsidR="00BE5A91" w:rsidRPr="00DC78A2" w:rsidSect="000A1E29">
          <w:pgSz w:w="15840" w:h="12240" w:orient="landscape" w:code="1"/>
          <w:pgMar w:top="1418" w:right="851" w:bottom="1134" w:left="851" w:header="709" w:footer="709" w:gutter="567"/>
          <w:cols w:space="708"/>
          <w:docGrid w:linePitch="360"/>
        </w:sectPr>
      </w:pPr>
      <w:bookmarkStart w:id="306" w:name="_Toc362206379"/>
      <w:bookmarkStart w:id="307" w:name="_Toc362211979"/>
      <w:bookmarkEnd w:id="303"/>
    </w:p>
    <w:p w:rsidR="0032092E" w:rsidRPr="00DC78A2" w:rsidRDefault="0032092E" w:rsidP="00EB17DA">
      <w:pPr>
        <w:pStyle w:val="Ttulo2"/>
        <w:jc w:val="center"/>
      </w:pPr>
      <w:bookmarkStart w:id="308" w:name="_Toc449283482"/>
      <w:r w:rsidRPr="00DC78A2">
        <w:lastRenderedPageBreak/>
        <w:t>Resultados</w:t>
      </w:r>
      <w:bookmarkEnd w:id="306"/>
      <w:bookmarkEnd w:id="307"/>
      <w:bookmarkEnd w:id="308"/>
    </w:p>
    <w:p w:rsidR="0032092E" w:rsidRPr="00DC78A2" w:rsidRDefault="0032092E" w:rsidP="00EB17DA">
      <w:pPr>
        <w:pStyle w:val="Ttulo3"/>
      </w:pPr>
      <w:bookmarkStart w:id="309" w:name="_Toc362206380"/>
      <w:bookmarkStart w:id="310" w:name="_Toc362211980"/>
      <w:bookmarkStart w:id="311" w:name="_Toc449283483"/>
      <w:r w:rsidRPr="00DC78A2">
        <w:t>Unidades fisiográficas</w:t>
      </w:r>
      <w:bookmarkEnd w:id="309"/>
      <w:bookmarkEnd w:id="310"/>
      <w:bookmarkEnd w:id="311"/>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La metodología que se planteó demostró las siguientes unidades fisiográficas para la</w:t>
      </w:r>
      <w:r w:rsidR="00C20050">
        <w:rPr>
          <w:rFonts w:ascii="Arial" w:hAnsi="Arial" w:cs="Arial"/>
          <w:sz w:val="24"/>
          <w:szCs w:val="24"/>
        </w:rPr>
        <w:t xml:space="preserve"> f</w:t>
      </w:r>
      <w:r w:rsidR="00195CCC">
        <w:rPr>
          <w:rFonts w:ascii="Arial" w:hAnsi="Arial" w:cs="Arial"/>
          <w:sz w:val="24"/>
          <w:szCs w:val="24"/>
        </w:rPr>
        <w:t>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la cual se sintetiza en el cuadro siguiente. </w:t>
      </w:r>
    </w:p>
    <w:p w:rsidR="0032092E" w:rsidRPr="00DC78A2" w:rsidRDefault="00EB17DA" w:rsidP="00EB17DA">
      <w:pPr>
        <w:pStyle w:val="Descripcin"/>
        <w:rPr>
          <w:rFonts w:ascii="Arial" w:hAnsi="Arial" w:cs="Arial"/>
          <w:color w:val="auto"/>
          <w:sz w:val="24"/>
          <w:szCs w:val="24"/>
        </w:rPr>
      </w:pPr>
      <w:bookmarkStart w:id="312" w:name="_Toc362206381"/>
      <w:bookmarkStart w:id="313" w:name="_Toc362211981"/>
      <w:bookmarkStart w:id="314" w:name="_Toc389124588"/>
      <w:bookmarkStart w:id="315" w:name="_Toc395782567"/>
      <w:bookmarkStart w:id="316" w:name="_Toc434787031"/>
      <w:r w:rsidRPr="00EB17DA">
        <w:rPr>
          <w:rFonts w:ascii="Arial" w:hAnsi="Arial" w:cs="Arial"/>
          <w:b w:val="0"/>
          <w:color w:val="auto"/>
          <w:sz w:val="24"/>
          <w:szCs w:val="24"/>
        </w:rPr>
        <w:t xml:space="preserve">Cuadro </w:t>
      </w:r>
      <w:r w:rsidRPr="00EB17DA">
        <w:rPr>
          <w:rFonts w:ascii="Arial" w:hAnsi="Arial" w:cs="Arial"/>
          <w:b w:val="0"/>
          <w:color w:val="auto"/>
          <w:sz w:val="24"/>
          <w:szCs w:val="24"/>
        </w:rPr>
        <w:fldChar w:fldCharType="begin"/>
      </w:r>
      <w:r w:rsidRPr="00EB17DA">
        <w:rPr>
          <w:rFonts w:ascii="Arial" w:hAnsi="Arial" w:cs="Arial"/>
          <w:b w:val="0"/>
          <w:color w:val="auto"/>
          <w:sz w:val="24"/>
          <w:szCs w:val="24"/>
        </w:rPr>
        <w:instrText xml:space="preserve"> SEQ Cuadro \* ARABIC </w:instrText>
      </w:r>
      <w:r w:rsidRPr="00EB17DA">
        <w:rPr>
          <w:rFonts w:ascii="Arial" w:hAnsi="Arial" w:cs="Arial"/>
          <w:b w:val="0"/>
          <w:color w:val="auto"/>
          <w:sz w:val="24"/>
          <w:szCs w:val="24"/>
        </w:rPr>
        <w:fldChar w:fldCharType="separate"/>
      </w:r>
      <w:r w:rsidR="00B97591">
        <w:rPr>
          <w:rFonts w:ascii="Arial" w:hAnsi="Arial" w:cs="Arial"/>
          <w:b w:val="0"/>
          <w:noProof/>
          <w:color w:val="auto"/>
          <w:sz w:val="24"/>
          <w:szCs w:val="24"/>
        </w:rPr>
        <w:t>11</w:t>
      </w:r>
      <w:r w:rsidRPr="00EB17DA">
        <w:rPr>
          <w:rFonts w:ascii="Arial" w:hAnsi="Arial" w:cs="Arial"/>
          <w:b w:val="0"/>
          <w:color w:val="auto"/>
          <w:sz w:val="24"/>
          <w:szCs w:val="24"/>
        </w:rPr>
        <w:fldChar w:fldCharType="end"/>
      </w:r>
      <w:r w:rsidRPr="00EB17DA">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Leyenda fisiográfica de la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Yalcobé</w:t>
      </w:r>
      <w:bookmarkEnd w:id="312"/>
      <w:bookmarkEnd w:id="313"/>
      <w:bookmarkEnd w:id="314"/>
      <w:bookmarkEnd w:id="315"/>
      <w:bookmarkEnd w:id="316"/>
      <w:proofErr w:type="spellEnd"/>
    </w:p>
    <w:tbl>
      <w:tblPr>
        <w:tblStyle w:val="Tablaconcuadrcula"/>
        <w:tblW w:w="9365" w:type="dxa"/>
        <w:jc w:val="center"/>
        <w:tblLayout w:type="fixed"/>
        <w:tblLook w:val="04A0" w:firstRow="1" w:lastRow="0" w:firstColumn="1" w:lastColumn="0" w:noHBand="0" w:noVBand="1"/>
      </w:tblPr>
      <w:tblGrid>
        <w:gridCol w:w="1458"/>
        <w:gridCol w:w="1036"/>
        <w:gridCol w:w="1023"/>
        <w:gridCol w:w="1140"/>
        <w:gridCol w:w="1026"/>
        <w:gridCol w:w="879"/>
        <w:gridCol w:w="1223"/>
        <w:gridCol w:w="701"/>
        <w:gridCol w:w="879"/>
      </w:tblGrid>
      <w:tr w:rsidR="0032092E" w:rsidRPr="00DC78A2" w:rsidTr="006B1030">
        <w:trPr>
          <w:trHeight w:val="172"/>
          <w:jc w:val="center"/>
        </w:trPr>
        <w:tc>
          <w:tcPr>
            <w:tcW w:w="9365" w:type="dxa"/>
            <w:gridSpan w:val="9"/>
            <w:vAlign w:val="center"/>
            <w:hideMark/>
          </w:tcPr>
          <w:p w:rsidR="0032092E" w:rsidRPr="00DC78A2" w:rsidRDefault="0032092E" w:rsidP="006B1030">
            <w:pPr>
              <w:spacing w:line="480" w:lineRule="auto"/>
              <w:jc w:val="center"/>
              <w:rPr>
                <w:rFonts w:ascii="Arial" w:eastAsia="Times New Roman" w:hAnsi="Arial" w:cs="Arial"/>
                <w:b/>
                <w:sz w:val="16"/>
                <w:szCs w:val="24"/>
                <w:lang w:eastAsia="es-ES"/>
              </w:rPr>
            </w:pPr>
            <w:r w:rsidRPr="00DC78A2">
              <w:rPr>
                <w:rFonts w:ascii="Arial" w:eastAsia="Times New Roman" w:hAnsi="Arial" w:cs="Arial"/>
                <w:b/>
                <w:sz w:val="16"/>
                <w:szCs w:val="24"/>
                <w:lang w:eastAsia="es-ES"/>
              </w:rPr>
              <w:t xml:space="preserve">Leyenda fisiográfica </w:t>
            </w:r>
            <w:r w:rsidR="00C56B57">
              <w:rPr>
                <w:rFonts w:ascii="Arial" w:eastAsia="Times New Roman" w:hAnsi="Arial" w:cs="Arial"/>
                <w:b/>
                <w:sz w:val="16"/>
                <w:szCs w:val="24"/>
                <w:lang w:eastAsia="es-ES"/>
              </w:rPr>
              <w:t>f</w:t>
            </w:r>
            <w:r w:rsidR="00195CCC">
              <w:rPr>
                <w:rFonts w:ascii="Arial" w:eastAsia="Times New Roman" w:hAnsi="Arial" w:cs="Arial"/>
                <w:b/>
                <w:sz w:val="16"/>
                <w:szCs w:val="24"/>
                <w:lang w:eastAsia="es-ES"/>
              </w:rPr>
              <w:t>inca</w:t>
            </w:r>
            <w:r w:rsidRPr="00DC78A2">
              <w:rPr>
                <w:rFonts w:ascii="Arial" w:eastAsia="Times New Roman" w:hAnsi="Arial" w:cs="Arial"/>
                <w:b/>
                <w:sz w:val="16"/>
                <w:szCs w:val="24"/>
                <w:lang w:eastAsia="es-ES"/>
              </w:rPr>
              <w:t xml:space="preserve"> "</w:t>
            </w:r>
            <w:proofErr w:type="spellStart"/>
            <w:r w:rsidRPr="00DC78A2">
              <w:rPr>
                <w:rFonts w:ascii="Arial" w:eastAsia="Times New Roman" w:hAnsi="Arial" w:cs="Arial"/>
                <w:b/>
                <w:sz w:val="16"/>
                <w:szCs w:val="24"/>
                <w:lang w:eastAsia="es-ES"/>
              </w:rPr>
              <w:t>Yalcobé</w:t>
            </w:r>
            <w:proofErr w:type="spellEnd"/>
            <w:r w:rsidRPr="00DC78A2">
              <w:rPr>
                <w:rFonts w:ascii="Arial" w:eastAsia="Times New Roman" w:hAnsi="Arial" w:cs="Arial"/>
                <w:b/>
                <w:sz w:val="16"/>
                <w:szCs w:val="24"/>
                <w:lang w:eastAsia="es-ES"/>
              </w:rPr>
              <w:t>"</w:t>
            </w:r>
          </w:p>
        </w:tc>
      </w:tr>
      <w:tr w:rsidR="0032092E" w:rsidRPr="00DC78A2" w:rsidTr="006B1030">
        <w:trPr>
          <w:trHeight w:val="704"/>
          <w:jc w:val="center"/>
        </w:trPr>
        <w:tc>
          <w:tcPr>
            <w:tcW w:w="1458" w:type="dxa"/>
            <w:noWrap/>
            <w:vAlign w:val="center"/>
            <w:hideMark/>
          </w:tcPr>
          <w:p w:rsidR="0032092E" w:rsidRPr="00DC78A2" w:rsidRDefault="0032092E" w:rsidP="006B1030">
            <w:pPr>
              <w:spacing w:line="480" w:lineRule="auto"/>
              <w:jc w:val="center"/>
              <w:rPr>
                <w:rFonts w:ascii="Arial" w:eastAsia="Times New Roman" w:hAnsi="Arial" w:cs="Arial"/>
                <w:b/>
                <w:sz w:val="16"/>
                <w:szCs w:val="24"/>
                <w:lang w:eastAsia="es-ES"/>
              </w:rPr>
            </w:pPr>
            <w:r w:rsidRPr="00DC78A2">
              <w:rPr>
                <w:rFonts w:ascii="Arial" w:eastAsia="Times New Roman" w:hAnsi="Arial" w:cs="Arial"/>
                <w:b/>
                <w:sz w:val="16"/>
                <w:szCs w:val="24"/>
                <w:lang w:eastAsia="es-ES"/>
              </w:rPr>
              <w:t>Región Fisiográfica</w:t>
            </w:r>
          </w:p>
        </w:tc>
        <w:tc>
          <w:tcPr>
            <w:tcW w:w="1036" w:type="dxa"/>
            <w:noWrap/>
            <w:vAlign w:val="center"/>
            <w:hideMark/>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Zona de vida</w:t>
            </w:r>
          </w:p>
        </w:tc>
        <w:tc>
          <w:tcPr>
            <w:tcW w:w="1023" w:type="dxa"/>
            <w:noWrap/>
            <w:vAlign w:val="center"/>
            <w:hideMark/>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Gran paisaje</w:t>
            </w:r>
          </w:p>
        </w:tc>
        <w:tc>
          <w:tcPr>
            <w:tcW w:w="1140" w:type="dxa"/>
            <w:noWrap/>
            <w:vAlign w:val="center"/>
            <w:hideMark/>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Proceso principal</w:t>
            </w:r>
          </w:p>
        </w:tc>
        <w:tc>
          <w:tcPr>
            <w:tcW w:w="1026" w:type="dxa"/>
            <w:noWrap/>
            <w:vAlign w:val="center"/>
            <w:hideMark/>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Paisaje</w:t>
            </w:r>
          </w:p>
        </w:tc>
        <w:tc>
          <w:tcPr>
            <w:tcW w:w="879" w:type="dxa"/>
            <w:noWrap/>
            <w:vAlign w:val="center"/>
            <w:hideMark/>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Sub</w:t>
            </w:r>
          </w:p>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paisaje</w:t>
            </w:r>
          </w:p>
        </w:tc>
        <w:tc>
          <w:tcPr>
            <w:tcW w:w="1223" w:type="dxa"/>
            <w:noWrap/>
            <w:vAlign w:val="center"/>
            <w:hideMark/>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Código de la unidad</w:t>
            </w:r>
          </w:p>
        </w:tc>
        <w:tc>
          <w:tcPr>
            <w:tcW w:w="701" w:type="dxa"/>
            <w:vAlign w:val="center"/>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Área (ha)</w:t>
            </w:r>
          </w:p>
        </w:tc>
        <w:tc>
          <w:tcPr>
            <w:tcW w:w="879" w:type="dxa"/>
            <w:vAlign w:val="center"/>
          </w:tcPr>
          <w:p w:rsidR="0032092E" w:rsidRPr="00DC78A2" w:rsidRDefault="0032092E" w:rsidP="006B1030">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Porcentaje</w:t>
            </w:r>
          </w:p>
        </w:tc>
      </w:tr>
      <w:tr w:rsidR="0032092E" w:rsidRPr="00DC78A2" w:rsidTr="006B1030">
        <w:trPr>
          <w:trHeight w:val="561"/>
          <w:jc w:val="center"/>
        </w:trPr>
        <w:tc>
          <w:tcPr>
            <w:tcW w:w="1458" w:type="dxa"/>
            <w:vMerge w:val="restart"/>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Tierras calizas bajas del Norte</w:t>
            </w:r>
          </w:p>
        </w:tc>
        <w:tc>
          <w:tcPr>
            <w:tcW w:w="1036" w:type="dxa"/>
            <w:vMerge w:val="restart"/>
            <w:vAlign w:val="center"/>
            <w:hideMark/>
          </w:tcPr>
          <w:p w:rsidR="0032092E" w:rsidRPr="0064709E" w:rsidRDefault="0032092E" w:rsidP="006B1030">
            <w:pPr>
              <w:spacing w:line="480" w:lineRule="auto"/>
              <w:jc w:val="center"/>
              <w:rPr>
                <w:rFonts w:ascii="Arial" w:eastAsia="Times New Roman" w:hAnsi="Arial" w:cs="Arial"/>
                <w:sz w:val="16"/>
                <w:szCs w:val="24"/>
                <w:lang w:val="pt-BR" w:eastAsia="es-ES"/>
              </w:rPr>
            </w:pPr>
            <w:r w:rsidRPr="0064709E">
              <w:rPr>
                <w:rFonts w:ascii="Arial" w:eastAsia="Times New Roman" w:hAnsi="Arial" w:cs="Arial"/>
                <w:sz w:val="16"/>
                <w:szCs w:val="24"/>
                <w:lang w:val="pt-BR" w:eastAsia="es-ES"/>
              </w:rPr>
              <w:t xml:space="preserve">Bosque </w:t>
            </w:r>
            <w:proofErr w:type="spellStart"/>
            <w:r w:rsidRPr="0064709E">
              <w:rPr>
                <w:rFonts w:ascii="Arial" w:eastAsia="Times New Roman" w:hAnsi="Arial" w:cs="Arial"/>
                <w:sz w:val="16"/>
                <w:szCs w:val="24"/>
                <w:lang w:val="pt-BR" w:eastAsia="es-ES"/>
              </w:rPr>
              <w:t>muy</w:t>
            </w:r>
            <w:proofErr w:type="spellEnd"/>
            <w:r w:rsidRPr="0064709E">
              <w:rPr>
                <w:rFonts w:ascii="Arial" w:eastAsia="Times New Roman" w:hAnsi="Arial" w:cs="Arial"/>
                <w:sz w:val="16"/>
                <w:szCs w:val="24"/>
                <w:lang w:val="pt-BR" w:eastAsia="es-ES"/>
              </w:rPr>
              <w:t xml:space="preserve"> </w:t>
            </w:r>
            <w:proofErr w:type="spellStart"/>
            <w:proofErr w:type="gramStart"/>
            <w:r w:rsidRPr="0064709E">
              <w:rPr>
                <w:rFonts w:ascii="Arial" w:eastAsia="Times New Roman" w:hAnsi="Arial" w:cs="Arial"/>
                <w:sz w:val="16"/>
                <w:szCs w:val="24"/>
                <w:lang w:val="pt-BR" w:eastAsia="es-ES"/>
              </w:rPr>
              <w:t>húmedo</w:t>
            </w:r>
            <w:proofErr w:type="spellEnd"/>
            <w:r w:rsidRPr="0064709E">
              <w:rPr>
                <w:rFonts w:ascii="Arial" w:eastAsia="Times New Roman" w:hAnsi="Arial" w:cs="Arial"/>
                <w:sz w:val="16"/>
                <w:szCs w:val="24"/>
                <w:lang w:val="pt-BR" w:eastAsia="es-ES"/>
              </w:rPr>
              <w:t xml:space="preserve"> Subtropical</w:t>
            </w:r>
            <w:proofErr w:type="gramEnd"/>
            <w:r w:rsidRPr="0064709E">
              <w:rPr>
                <w:rFonts w:ascii="Arial" w:eastAsia="Times New Roman" w:hAnsi="Arial" w:cs="Arial"/>
                <w:sz w:val="16"/>
                <w:szCs w:val="24"/>
                <w:lang w:val="pt-BR" w:eastAsia="es-ES"/>
              </w:rPr>
              <w:t xml:space="preserve"> (cálido) </w:t>
            </w:r>
            <w:proofErr w:type="spellStart"/>
            <w:r w:rsidRPr="0064709E">
              <w:rPr>
                <w:rFonts w:ascii="Arial" w:eastAsia="Times New Roman" w:hAnsi="Arial" w:cs="Arial"/>
                <w:sz w:val="16"/>
                <w:szCs w:val="24"/>
                <w:lang w:val="pt-BR" w:eastAsia="es-ES"/>
              </w:rPr>
              <w:t>bmh</w:t>
            </w:r>
            <w:proofErr w:type="spellEnd"/>
            <w:r w:rsidRPr="0064709E">
              <w:rPr>
                <w:rFonts w:ascii="Arial" w:eastAsia="Times New Roman" w:hAnsi="Arial" w:cs="Arial"/>
                <w:sz w:val="16"/>
                <w:szCs w:val="24"/>
                <w:lang w:val="pt-BR" w:eastAsia="es-ES"/>
              </w:rPr>
              <w:t>-S (c)</w:t>
            </w:r>
          </w:p>
        </w:tc>
        <w:tc>
          <w:tcPr>
            <w:tcW w:w="1023" w:type="dxa"/>
            <w:vMerge w:val="restart"/>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Planicies Aluviales de los Ríos Santa Isabel-</w:t>
            </w:r>
            <w:proofErr w:type="spellStart"/>
            <w:r w:rsidRPr="00DC78A2">
              <w:rPr>
                <w:rFonts w:ascii="Arial" w:eastAsia="Times New Roman" w:hAnsi="Arial" w:cs="Arial"/>
                <w:sz w:val="16"/>
                <w:szCs w:val="24"/>
                <w:lang w:eastAsia="es-ES"/>
              </w:rPr>
              <w:t>Sebol</w:t>
            </w:r>
            <w:proofErr w:type="spellEnd"/>
          </w:p>
        </w:tc>
        <w:tc>
          <w:tcPr>
            <w:tcW w:w="1140" w:type="dxa"/>
            <w:vMerge w:val="restart"/>
            <w:noWrap/>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Erosión fluvial</w:t>
            </w:r>
          </w:p>
        </w:tc>
        <w:tc>
          <w:tcPr>
            <w:tcW w:w="1026" w:type="dxa"/>
            <w:vMerge w:val="restart"/>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Planicies aluviales</w:t>
            </w:r>
          </w:p>
        </w:tc>
        <w:tc>
          <w:tcPr>
            <w:tcW w:w="879" w:type="dxa"/>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Valle alto</w:t>
            </w:r>
          </w:p>
        </w:tc>
        <w:tc>
          <w:tcPr>
            <w:tcW w:w="1223" w:type="dxa"/>
            <w:noWrap/>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A1</w:t>
            </w:r>
          </w:p>
        </w:tc>
        <w:tc>
          <w:tcPr>
            <w:tcW w:w="701" w:type="dxa"/>
            <w:vMerge w:val="restart"/>
            <w:vAlign w:val="center"/>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652.15</w:t>
            </w:r>
          </w:p>
        </w:tc>
        <w:tc>
          <w:tcPr>
            <w:tcW w:w="879" w:type="dxa"/>
            <w:vMerge w:val="restart"/>
            <w:vAlign w:val="center"/>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99.61</w:t>
            </w:r>
          </w:p>
        </w:tc>
      </w:tr>
      <w:tr w:rsidR="0032092E" w:rsidRPr="00DC78A2" w:rsidTr="006B1030">
        <w:trPr>
          <w:trHeight w:val="287"/>
          <w:jc w:val="center"/>
        </w:trPr>
        <w:tc>
          <w:tcPr>
            <w:tcW w:w="1458"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1036"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1023"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1140"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1026"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879" w:type="dxa"/>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Valle bajo</w:t>
            </w:r>
          </w:p>
        </w:tc>
        <w:tc>
          <w:tcPr>
            <w:tcW w:w="1223" w:type="dxa"/>
            <w:noWrap/>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A2</w:t>
            </w:r>
          </w:p>
        </w:tc>
        <w:tc>
          <w:tcPr>
            <w:tcW w:w="701" w:type="dxa"/>
            <w:vMerge/>
            <w:vAlign w:val="center"/>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879" w:type="dxa"/>
            <w:vMerge/>
            <w:vAlign w:val="center"/>
          </w:tcPr>
          <w:p w:rsidR="0032092E" w:rsidRPr="00DC78A2" w:rsidRDefault="0032092E" w:rsidP="006B1030">
            <w:pPr>
              <w:spacing w:line="480" w:lineRule="auto"/>
              <w:jc w:val="center"/>
              <w:rPr>
                <w:rFonts w:ascii="Arial" w:eastAsia="Times New Roman" w:hAnsi="Arial" w:cs="Arial"/>
                <w:sz w:val="16"/>
                <w:szCs w:val="24"/>
                <w:lang w:eastAsia="es-ES"/>
              </w:rPr>
            </w:pPr>
          </w:p>
        </w:tc>
      </w:tr>
      <w:tr w:rsidR="0032092E" w:rsidRPr="00DC78A2" w:rsidTr="006B1030">
        <w:trPr>
          <w:trHeight w:val="716"/>
          <w:jc w:val="center"/>
        </w:trPr>
        <w:tc>
          <w:tcPr>
            <w:tcW w:w="1458"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1036" w:type="dxa"/>
            <w:vMerge/>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p>
        </w:tc>
        <w:tc>
          <w:tcPr>
            <w:tcW w:w="1023" w:type="dxa"/>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Sierra plegada del chama</w:t>
            </w:r>
          </w:p>
        </w:tc>
        <w:tc>
          <w:tcPr>
            <w:tcW w:w="1140" w:type="dxa"/>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Fenómeno Karts</w:t>
            </w:r>
          </w:p>
        </w:tc>
        <w:tc>
          <w:tcPr>
            <w:tcW w:w="1026" w:type="dxa"/>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w:t>
            </w:r>
          </w:p>
        </w:tc>
        <w:tc>
          <w:tcPr>
            <w:tcW w:w="879" w:type="dxa"/>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de la sierra del Chama</w:t>
            </w:r>
          </w:p>
        </w:tc>
        <w:tc>
          <w:tcPr>
            <w:tcW w:w="1223" w:type="dxa"/>
            <w:noWrap/>
            <w:vAlign w:val="center"/>
            <w:hideMark/>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A3</w:t>
            </w:r>
          </w:p>
          <w:p w:rsidR="0032092E" w:rsidRPr="00DC78A2" w:rsidRDefault="0032092E" w:rsidP="006B1030">
            <w:pPr>
              <w:spacing w:line="480" w:lineRule="auto"/>
              <w:jc w:val="center"/>
              <w:rPr>
                <w:rFonts w:ascii="Arial" w:eastAsia="Times New Roman" w:hAnsi="Arial" w:cs="Arial"/>
                <w:sz w:val="16"/>
                <w:szCs w:val="24"/>
                <w:lang w:eastAsia="es-ES"/>
              </w:rPr>
            </w:pPr>
          </w:p>
        </w:tc>
        <w:tc>
          <w:tcPr>
            <w:tcW w:w="701" w:type="dxa"/>
            <w:vAlign w:val="center"/>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2.51</w:t>
            </w:r>
          </w:p>
        </w:tc>
        <w:tc>
          <w:tcPr>
            <w:tcW w:w="879" w:type="dxa"/>
            <w:vAlign w:val="center"/>
          </w:tcPr>
          <w:p w:rsidR="0032092E" w:rsidRPr="00DC78A2" w:rsidRDefault="0032092E" w:rsidP="006B1030">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0.39</w:t>
            </w:r>
          </w:p>
        </w:tc>
      </w:tr>
    </w:tbl>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Las planicies aluviales de los Ríos Santa Isabel-</w:t>
      </w:r>
      <w:proofErr w:type="spellStart"/>
      <w:r w:rsidRPr="00DC78A2">
        <w:rPr>
          <w:rFonts w:ascii="Arial" w:hAnsi="Arial" w:cs="Arial"/>
          <w:sz w:val="24"/>
          <w:szCs w:val="24"/>
        </w:rPr>
        <w:t>Sebol</w:t>
      </w:r>
      <w:proofErr w:type="spellEnd"/>
      <w:r w:rsidRPr="00DC78A2">
        <w:rPr>
          <w:rFonts w:ascii="Arial" w:hAnsi="Arial" w:cs="Arial"/>
          <w:sz w:val="24"/>
          <w:szCs w:val="24"/>
        </w:rPr>
        <w:t xml:space="preserve"> se localiza en la parte sureste y noreste de Alta Verapaz, limitando con las montañas Mayas en la frontera con Belice, la unidad está formada por sedimentos de carbonatos, que han sido erosionado y depositados a lo largo de los ríos, estas llanuras son el resultado de la erosión fluvial de partes altas y la deposición de restos de rocas sedimentarias, principalmente carbonatadas, que han sido efectuado por los ríos. Rocas tales como carbonatos (calizas, dolomías y evaporitas), anhidrita, clásticas y material </w:t>
      </w:r>
      <w:proofErr w:type="spellStart"/>
      <w:r w:rsidRPr="00DC78A2">
        <w:rPr>
          <w:rFonts w:ascii="Arial" w:hAnsi="Arial" w:cs="Arial"/>
          <w:sz w:val="24"/>
          <w:szCs w:val="24"/>
        </w:rPr>
        <w:t>coluvio</w:t>
      </w:r>
      <w:proofErr w:type="spellEnd"/>
      <w:r w:rsidRPr="00DC78A2">
        <w:rPr>
          <w:rFonts w:ascii="Arial" w:hAnsi="Arial" w:cs="Arial"/>
          <w:sz w:val="24"/>
          <w:szCs w:val="24"/>
        </w:rPr>
        <w:t>-aluvial son pertenecientes al periodo cretácico superior, terciario y cuaternario.</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Sierra Plegada de </w:t>
      </w:r>
      <w:proofErr w:type="spellStart"/>
      <w:r w:rsidRPr="00DC78A2">
        <w:rPr>
          <w:rFonts w:ascii="Arial" w:hAnsi="Arial" w:cs="Arial"/>
          <w:sz w:val="24"/>
          <w:szCs w:val="24"/>
        </w:rPr>
        <w:t>Chamá</w:t>
      </w:r>
      <w:proofErr w:type="spellEnd"/>
      <w:r w:rsidRPr="00DC78A2">
        <w:rPr>
          <w:rFonts w:ascii="Arial" w:hAnsi="Arial" w:cs="Arial"/>
          <w:sz w:val="24"/>
          <w:szCs w:val="24"/>
        </w:rPr>
        <w:t xml:space="preserve"> de acuerdo a los fósiles asociados con las facies litológicas, es unidad estuvo relacionad en algún tiempo a un ambiente marino poco profundo, carbonatos de </w:t>
      </w:r>
      <w:r w:rsidRPr="00DC78A2">
        <w:rPr>
          <w:rFonts w:ascii="Arial" w:hAnsi="Arial" w:cs="Arial"/>
          <w:sz w:val="24"/>
          <w:szCs w:val="24"/>
        </w:rPr>
        <w:lastRenderedPageBreak/>
        <w:t xml:space="preserve">las formaciones de </w:t>
      </w:r>
      <w:proofErr w:type="spellStart"/>
      <w:r w:rsidRPr="00DC78A2">
        <w:rPr>
          <w:rFonts w:ascii="Arial" w:hAnsi="Arial" w:cs="Arial"/>
          <w:sz w:val="24"/>
          <w:szCs w:val="24"/>
        </w:rPr>
        <w:t>Ixcoy</w:t>
      </w:r>
      <w:proofErr w:type="spellEnd"/>
      <w:r w:rsidRPr="00DC78A2">
        <w:rPr>
          <w:rFonts w:ascii="Arial" w:hAnsi="Arial" w:cs="Arial"/>
          <w:sz w:val="24"/>
          <w:szCs w:val="24"/>
        </w:rPr>
        <w:t xml:space="preserve">, Cobán y </w:t>
      </w:r>
      <w:proofErr w:type="spellStart"/>
      <w:r w:rsidRPr="00DC78A2">
        <w:rPr>
          <w:rFonts w:ascii="Arial" w:hAnsi="Arial" w:cs="Arial"/>
          <w:sz w:val="24"/>
          <w:szCs w:val="24"/>
        </w:rPr>
        <w:t>Campur</w:t>
      </w:r>
      <w:proofErr w:type="spellEnd"/>
      <w:r w:rsidRPr="00DC78A2">
        <w:rPr>
          <w:rFonts w:ascii="Arial" w:hAnsi="Arial" w:cs="Arial"/>
          <w:sz w:val="24"/>
          <w:szCs w:val="24"/>
        </w:rPr>
        <w:t xml:space="preserve">, dominan las calizas y en menor grado las dolomías, algunas intercalaciones de </w:t>
      </w:r>
      <w:proofErr w:type="spellStart"/>
      <w:r w:rsidRPr="00DC78A2">
        <w:rPr>
          <w:rFonts w:ascii="Arial" w:hAnsi="Arial" w:cs="Arial"/>
          <w:sz w:val="24"/>
          <w:szCs w:val="24"/>
        </w:rPr>
        <w:t>lutitas</w:t>
      </w:r>
      <w:proofErr w:type="spellEnd"/>
      <w:r w:rsidRPr="00DC78A2">
        <w:rPr>
          <w:rFonts w:ascii="Arial" w:hAnsi="Arial" w:cs="Arial"/>
          <w:sz w:val="24"/>
          <w:szCs w:val="24"/>
        </w:rPr>
        <w:t xml:space="preserve">, limonitas y brechas calcáreas, en la formación Cobán encontramos capas de </w:t>
      </w:r>
      <w:proofErr w:type="spellStart"/>
      <w:r w:rsidRPr="00DC78A2">
        <w:rPr>
          <w:rFonts w:ascii="Arial" w:hAnsi="Arial" w:cs="Arial"/>
          <w:sz w:val="24"/>
          <w:szCs w:val="24"/>
        </w:rPr>
        <w:t>Anhydrita</w:t>
      </w:r>
      <w:proofErr w:type="spellEnd"/>
      <w:r w:rsidRPr="00DC78A2">
        <w:rPr>
          <w:rFonts w:ascii="Arial" w:hAnsi="Arial" w:cs="Arial"/>
          <w:sz w:val="24"/>
          <w:szCs w:val="24"/>
        </w:rPr>
        <w:t xml:space="preserve"> estas pertenecientes al período cretácico superior, terciario y cuaternario.  </w:t>
      </w:r>
    </w:p>
    <w:p w:rsidR="0032092E" w:rsidRPr="00DC78A2" w:rsidRDefault="0032092E" w:rsidP="00CC27A1">
      <w:pPr>
        <w:spacing w:after="0" w:line="480" w:lineRule="auto"/>
        <w:jc w:val="both"/>
        <w:rPr>
          <w:rFonts w:ascii="Arial" w:hAnsi="Arial" w:cs="Arial"/>
          <w:sz w:val="24"/>
          <w:szCs w:val="24"/>
        </w:rPr>
      </w:pPr>
      <w:bookmarkStart w:id="317" w:name="_Toc362212578"/>
      <w:bookmarkStart w:id="318" w:name="_Toc362559812"/>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b w:val="0"/>
          <w:noProof/>
          <w:color w:val="auto"/>
          <w:sz w:val="24"/>
          <w:szCs w:val="24"/>
          <w:lang w:val="es-GT"/>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p>
    <w:p w:rsidR="0032092E" w:rsidRPr="00DC78A2" w:rsidRDefault="0032092E" w:rsidP="00CC27A1">
      <w:pPr>
        <w:pStyle w:val="Descripcin"/>
        <w:spacing w:after="0" w:line="480" w:lineRule="auto"/>
        <w:jc w:val="both"/>
        <w:rPr>
          <w:rFonts w:ascii="Arial" w:hAnsi="Arial" w:cs="Arial"/>
          <w:color w:val="auto"/>
          <w:sz w:val="24"/>
          <w:szCs w:val="24"/>
        </w:rPr>
      </w:pPr>
      <w:bookmarkStart w:id="319" w:name="_Toc379730703"/>
    </w:p>
    <w:p w:rsidR="006B1030" w:rsidRPr="00DC78A2" w:rsidRDefault="006B1030" w:rsidP="00CC27A1">
      <w:pPr>
        <w:pStyle w:val="Descripcin"/>
        <w:spacing w:after="0" w:line="480" w:lineRule="auto"/>
        <w:jc w:val="both"/>
        <w:rPr>
          <w:rFonts w:ascii="Arial" w:hAnsi="Arial" w:cs="Arial"/>
          <w:color w:val="auto"/>
          <w:sz w:val="24"/>
          <w:szCs w:val="24"/>
        </w:rPr>
      </w:pPr>
    </w:p>
    <w:p w:rsidR="003313E1" w:rsidRDefault="003313E1" w:rsidP="00E3348C">
      <w:pPr>
        <w:pStyle w:val="Descripcin"/>
        <w:rPr>
          <w:rFonts w:ascii="Arial" w:hAnsi="Arial" w:cs="Arial"/>
          <w:color w:val="auto"/>
          <w:sz w:val="24"/>
          <w:szCs w:val="24"/>
        </w:rPr>
      </w:pPr>
      <w:bookmarkStart w:id="320" w:name="_Toc395782676"/>
      <w:r w:rsidRPr="00DC78A2">
        <w:rPr>
          <w:rFonts w:ascii="Arial" w:hAnsi="Arial" w:cs="Arial"/>
          <w:b w:val="0"/>
          <w:noProof/>
          <w:color w:val="auto"/>
          <w:sz w:val="24"/>
          <w:szCs w:val="24"/>
          <w:lang w:val="es-GT" w:eastAsia="es-GT"/>
        </w:rPr>
        <w:lastRenderedPageBreak/>
        <w:drawing>
          <wp:anchor distT="0" distB="0" distL="114300" distR="114300" simplePos="0" relativeHeight="251663360" behindDoc="0" locked="0" layoutInCell="1" allowOverlap="1" wp14:anchorId="57A7DD92" wp14:editId="5DEC0586">
            <wp:simplePos x="0" y="0"/>
            <wp:positionH relativeFrom="margin">
              <wp:posOffset>-31115</wp:posOffset>
            </wp:positionH>
            <wp:positionV relativeFrom="margin">
              <wp:posOffset>593090</wp:posOffset>
            </wp:positionV>
            <wp:extent cx="6544945" cy="5076825"/>
            <wp:effectExtent l="19050" t="19050" r="27305" b="28575"/>
            <wp:wrapSquare wrapText="bothSides"/>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lcobé.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44945" cy="5076825"/>
                    </a:xfrm>
                    <a:prstGeom prst="rect">
                      <a:avLst/>
                    </a:prstGeom>
                    <a:ln w="12700">
                      <a:solidFill>
                        <a:schemeClr val="tx1"/>
                      </a:solidFill>
                    </a:ln>
                  </pic:spPr>
                </pic:pic>
              </a:graphicData>
            </a:graphic>
          </wp:anchor>
        </w:drawing>
      </w:r>
    </w:p>
    <w:p w:rsidR="003313E1" w:rsidRDefault="003313E1" w:rsidP="00E3348C">
      <w:pPr>
        <w:pStyle w:val="Descripcin"/>
        <w:rPr>
          <w:rFonts w:ascii="Arial" w:hAnsi="Arial" w:cs="Arial"/>
          <w:color w:val="auto"/>
          <w:sz w:val="24"/>
          <w:szCs w:val="24"/>
        </w:rPr>
      </w:pPr>
    </w:p>
    <w:p w:rsidR="0032092E" w:rsidRPr="00DC78A2" w:rsidRDefault="003313E1" w:rsidP="003313E1">
      <w:pPr>
        <w:pStyle w:val="Descripcin"/>
        <w:rPr>
          <w:rFonts w:ascii="Arial" w:hAnsi="Arial" w:cs="Arial"/>
          <w:b w:val="0"/>
          <w:color w:val="auto"/>
          <w:sz w:val="24"/>
          <w:szCs w:val="24"/>
        </w:rPr>
      </w:pPr>
      <w:bookmarkStart w:id="321" w:name="_Toc444103396"/>
      <w:r w:rsidRPr="003313E1">
        <w:rPr>
          <w:rFonts w:ascii="Arial" w:hAnsi="Arial" w:cs="Arial"/>
          <w:b w:val="0"/>
          <w:color w:val="auto"/>
          <w:sz w:val="24"/>
          <w:szCs w:val="24"/>
        </w:rPr>
        <w:t xml:space="preserve">Figura.  </w:t>
      </w:r>
      <w:r w:rsidRPr="003313E1">
        <w:rPr>
          <w:rFonts w:ascii="Arial" w:hAnsi="Arial" w:cs="Arial"/>
          <w:b w:val="0"/>
          <w:color w:val="auto"/>
          <w:sz w:val="24"/>
          <w:szCs w:val="24"/>
        </w:rPr>
        <w:fldChar w:fldCharType="begin"/>
      </w:r>
      <w:r w:rsidRPr="003313E1">
        <w:rPr>
          <w:rFonts w:ascii="Arial" w:hAnsi="Arial" w:cs="Arial"/>
          <w:b w:val="0"/>
          <w:color w:val="auto"/>
          <w:sz w:val="24"/>
          <w:szCs w:val="24"/>
        </w:rPr>
        <w:instrText xml:space="preserve"> SEQ Figura._ \* ARABIC </w:instrText>
      </w:r>
      <w:r w:rsidRPr="003313E1">
        <w:rPr>
          <w:rFonts w:ascii="Arial" w:hAnsi="Arial" w:cs="Arial"/>
          <w:b w:val="0"/>
          <w:color w:val="auto"/>
          <w:sz w:val="24"/>
          <w:szCs w:val="24"/>
        </w:rPr>
        <w:fldChar w:fldCharType="separate"/>
      </w:r>
      <w:r w:rsidR="00B97591">
        <w:rPr>
          <w:rFonts w:ascii="Arial" w:hAnsi="Arial" w:cs="Arial"/>
          <w:b w:val="0"/>
          <w:noProof/>
          <w:color w:val="auto"/>
          <w:sz w:val="24"/>
          <w:szCs w:val="24"/>
        </w:rPr>
        <w:t>10</w:t>
      </w:r>
      <w:r w:rsidRPr="003313E1">
        <w:rPr>
          <w:rFonts w:ascii="Arial" w:hAnsi="Arial" w:cs="Arial"/>
          <w:b w:val="0"/>
          <w:color w:val="auto"/>
          <w:sz w:val="24"/>
          <w:szCs w:val="24"/>
        </w:rPr>
        <w:fldChar w:fldCharType="end"/>
      </w:r>
      <w:r w:rsidRPr="003313E1">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Unidades de mapeo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Yalcobé</w:t>
      </w:r>
      <w:bookmarkEnd w:id="317"/>
      <w:bookmarkEnd w:id="318"/>
      <w:bookmarkEnd w:id="319"/>
      <w:bookmarkEnd w:id="320"/>
      <w:bookmarkEnd w:id="321"/>
      <w:proofErr w:type="spellEnd"/>
      <w:r w:rsidR="0032092E" w:rsidRPr="00DC78A2">
        <w:rPr>
          <w:rFonts w:ascii="Arial" w:hAnsi="Arial" w:cs="Arial"/>
          <w:b w:val="0"/>
          <w:color w:val="auto"/>
          <w:sz w:val="24"/>
          <w:szCs w:val="24"/>
        </w:rPr>
        <w:t xml:space="preserve"> </w:t>
      </w:r>
    </w:p>
    <w:p w:rsidR="0032092E" w:rsidRPr="00DC78A2" w:rsidRDefault="0032092E" w:rsidP="00CC27A1">
      <w:pPr>
        <w:tabs>
          <w:tab w:val="left" w:pos="1331"/>
        </w:tabs>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6B1030" w:rsidRPr="00DC78A2" w:rsidRDefault="0032092E" w:rsidP="00CC27A1">
      <w:pPr>
        <w:spacing w:after="0" w:line="480" w:lineRule="auto"/>
        <w:jc w:val="both"/>
        <w:rPr>
          <w:rFonts w:ascii="Arial" w:hAnsi="Arial" w:cs="Arial"/>
          <w:b/>
          <w:sz w:val="24"/>
          <w:szCs w:val="24"/>
        </w:rPr>
      </w:pPr>
      <w:r w:rsidRPr="00DC78A2">
        <w:rPr>
          <w:rFonts w:ascii="Arial" w:hAnsi="Arial" w:cs="Arial"/>
          <w:b/>
          <w:noProof/>
          <w:sz w:val="24"/>
          <w:szCs w:val="24"/>
          <w:lang w:val="es-GT" w:eastAsia="es-GT"/>
        </w:rPr>
        <w:lastRenderedPageBreak/>
        <w:drawing>
          <wp:anchor distT="0" distB="0" distL="114300" distR="114300" simplePos="0" relativeHeight="251668480" behindDoc="0" locked="0" layoutInCell="1" allowOverlap="1" wp14:anchorId="429CDD91" wp14:editId="16ECCF22">
            <wp:simplePos x="0" y="0"/>
            <wp:positionH relativeFrom="margin">
              <wp:posOffset>-97790</wp:posOffset>
            </wp:positionH>
            <wp:positionV relativeFrom="margin">
              <wp:posOffset>873760</wp:posOffset>
            </wp:positionV>
            <wp:extent cx="6332220" cy="5827395"/>
            <wp:effectExtent l="19050" t="19050" r="11430" b="20955"/>
            <wp:wrapSquare wrapText="bothSides"/>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lcobé.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32220" cy="5827395"/>
                    </a:xfrm>
                    <a:prstGeom prst="rect">
                      <a:avLst/>
                    </a:prstGeom>
                    <a:ln w="12700">
                      <a:solidFill>
                        <a:schemeClr val="tx1"/>
                      </a:solidFill>
                    </a:ln>
                  </pic:spPr>
                </pic:pic>
              </a:graphicData>
            </a:graphic>
          </wp:anchor>
        </w:drawing>
      </w:r>
      <w:bookmarkStart w:id="322" w:name="_Toc362212579"/>
      <w:bookmarkStart w:id="323" w:name="_Toc362559813"/>
      <w:bookmarkStart w:id="324" w:name="_Toc379730704"/>
    </w:p>
    <w:p w:rsidR="006B1030" w:rsidRPr="00DC78A2" w:rsidRDefault="006B1030" w:rsidP="00CC27A1">
      <w:pPr>
        <w:spacing w:after="0" w:line="480" w:lineRule="auto"/>
        <w:jc w:val="both"/>
        <w:rPr>
          <w:rFonts w:ascii="Arial" w:hAnsi="Arial" w:cs="Arial"/>
          <w:b/>
          <w:sz w:val="24"/>
          <w:szCs w:val="24"/>
        </w:rPr>
      </w:pPr>
    </w:p>
    <w:p w:rsidR="0032092E" w:rsidRPr="00DC78A2" w:rsidRDefault="003313E1" w:rsidP="003313E1">
      <w:pPr>
        <w:pStyle w:val="Descripcin"/>
        <w:rPr>
          <w:rFonts w:ascii="Arial" w:hAnsi="Arial" w:cs="Arial"/>
          <w:b w:val="0"/>
          <w:color w:val="auto"/>
          <w:sz w:val="24"/>
          <w:szCs w:val="24"/>
        </w:rPr>
      </w:pPr>
      <w:bookmarkStart w:id="325" w:name="_Toc395782677"/>
      <w:bookmarkStart w:id="326" w:name="_Toc444103397"/>
      <w:r w:rsidRPr="00371161">
        <w:rPr>
          <w:rFonts w:ascii="Arial" w:hAnsi="Arial"/>
          <w:b w:val="0"/>
          <w:color w:val="auto"/>
          <w:sz w:val="24"/>
        </w:rPr>
        <w:t>Figura</w:t>
      </w:r>
      <w:r>
        <w:t xml:space="preserve">.  </w:t>
      </w:r>
      <w:r w:rsidRPr="00371161">
        <w:rPr>
          <w:rFonts w:ascii="Arial" w:hAnsi="Arial" w:cs="Arial"/>
          <w:b w:val="0"/>
          <w:color w:val="auto"/>
          <w:sz w:val="24"/>
          <w:szCs w:val="24"/>
        </w:rPr>
        <w:fldChar w:fldCharType="begin"/>
      </w:r>
      <w:r w:rsidRPr="00371161">
        <w:rPr>
          <w:rFonts w:ascii="Arial" w:hAnsi="Arial" w:cs="Arial"/>
          <w:b w:val="0"/>
          <w:color w:val="auto"/>
          <w:sz w:val="24"/>
          <w:szCs w:val="24"/>
        </w:rPr>
        <w:instrText xml:space="preserve"> SEQ Figura._ \* ARABIC </w:instrText>
      </w:r>
      <w:r w:rsidRPr="00371161">
        <w:rPr>
          <w:rFonts w:ascii="Arial" w:hAnsi="Arial" w:cs="Arial"/>
          <w:b w:val="0"/>
          <w:color w:val="auto"/>
          <w:sz w:val="24"/>
          <w:szCs w:val="24"/>
        </w:rPr>
        <w:fldChar w:fldCharType="separate"/>
      </w:r>
      <w:r w:rsidR="00B97591">
        <w:rPr>
          <w:rFonts w:ascii="Arial" w:hAnsi="Arial" w:cs="Arial"/>
          <w:b w:val="0"/>
          <w:noProof/>
          <w:color w:val="auto"/>
          <w:sz w:val="24"/>
          <w:szCs w:val="24"/>
        </w:rPr>
        <w:t>11</w:t>
      </w:r>
      <w:r w:rsidRPr="00371161">
        <w:rPr>
          <w:rFonts w:ascii="Arial" w:hAnsi="Arial" w:cs="Arial"/>
          <w:b w:val="0"/>
          <w:color w:val="auto"/>
          <w:sz w:val="24"/>
          <w:szCs w:val="24"/>
        </w:rPr>
        <w:fldChar w:fldCharType="end"/>
      </w:r>
      <w:r w:rsidRPr="00371161">
        <w:rPr>
          <w:rFonts w:ascii="Arial" w:hAnsi="Arial" w:cs="Arial"/>
          <w:b w:val="0"/>
          <w:color w:val="auto"/>
          <w:sz w:val="24"/>
          <w:szCs w:val="24"/>
        </w:rPr>
        <w:t>.</w:t>
      </w:r>
      <w:r w:rsidRPr="00371161">
        <w:rPr>
          <w:color w:val="auto"/>
        </w:rPr>
        <w:t xml:space="preserve"> </w:t>
      </w:r>
      <w:r w:rsidR="0032092E" w:rsidRPr="00DC78A2">
        <w:rPr>
          <w:rFonts w:ascii="Arial" w:hAnsi="Arial" w:cs="Arial"/>
          <w:b w:val="0"/>
          <w:color w:val="auto"/>
          <w:sz w:val="24"/>
          <w:szCs w:val="24"/>
        </w:rPr>
        <w:t xml:space="preserve">Geomorfología ubicación de las calicatas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Yalcobé</w:t>
      </w:r>
      <w:bookmarkEnd w:id="322"/>
      <w:bookmarkEnd w:id="323"/>
      <w:bookmarkEnd w:id="324"/>
      <w:bookmarkEnd w:id="325"/>
      <w:bookmarkEnd w:id="326"/>
      <w:proofErr w:type="spellEnd"/>
    </w:p>
    <w:p w:rsidR="0032092E" w:rsidRPr="00DC78A2" w:rsidRDefault="0032092E" w:rsidP="00CC27A1">
      <w:pPr>
        <w:pStyle w:val="Descripcin"/>
        <w:spacing w:after="0" w:line="480" w:lineRule="auto"/>
        <w:jc w:val="both"/>
        <w:rPr>
          <w:rFonts w:ascii="Arial" w:hAnsi="Arial" w:cs="Arial"/>
          <w:b w:val="0"/>
          <w:color w:val="auto"/>
          <w:sz w:val="24"/>
          <w:szCs w:val="24"/>
        </w:rPr>
      </w:pPr>
      <w:r w:rsidRPr="00DC78A2">
        <w:rPr>
          <w:rFonts w:ascii="Arial" w:hAnsi="Arial" w:cs="Arial"/>
          <w:b w:val="0"/>
          <w:noProof/>
          <w:color w:val="auto"/>
          <w:sz w:val="24"/>
          <w:szCs w:val="24"/>
          <w:lang w:val="es-GT" w:eastAsia="es-GT"/>
        </w:rPr>
        <w:lastRenderedPageBreak/>
        <w:drawing>
          <wp:inline distT="0" distB="0" distL="0" distR="0" wp14:anchorId="15D2FB75" wp14:editId="5A058282">
            <wp:extent cx="5448300" cy="2011978"/>
            <wp:effectExtent l="0" t="0" r="0"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52550" cy="2013548"/>
                    </a:xfrm>
                    <a:prstGeom prst="rect">
                      <a:avLst/>
                    </a:prstGeom>
                    <a:noFill/>
                  </pic:spPr>
                </pic:pic>
              </a:graphicData>
            </a:graphic>
          </wp:inline>
        </w:drawing>
      </w:r>
    </w:p>
    <w:p w:rsidR="0032092E" w:rsidRPr="00DC78A2" w:rsidRDefault="00371161" w:rsidP="00371161">
      <w:pPr>
        <w:pStyle w:val="Descripcin"/>
        <w:rPr>
          <w:rFonts w:ascii="Arial" w:hAnsi="Arial" w:cs="Arial"/>
          <w:b w:val="0"/>
          <w:color w:val="auto"/>
          <w:sz w:val="24"/>
          <w:szCs w:val="24"/>
        </w:rPr>
      </w:pPr>
      <w:bookmarkStart w:id="327" w:name="_Toc362212586"/>
      <w:bookmarkStart w:id="328" w:name="_Toc362559814"/>
      <w:bookmarkStart w:id="329" w:name="_Toc379730705"/>
      <w:bookmarkStart w:id="330" w:name="_Toc395782678"/>
      <w:bookmarkStart w:id="331" w:name="_Toc444103398"/>
      <w:r w:rsidRPr="00371161">
        <w:rPr>
          <w:rFonts w:ascii="Arial" w:hAnsi="Arial" w:cs="Arial"/>
          <w:b w:val="0"/>
          <w:color w:val="auto"/>
          <w:sz w:val="24"/>
          <w:szCs w:val="24"/>
        </w:rPr>
        <w:t xml:space="preserve">Figura.  </w:t>
      </w:r>
      <w:r w:rsidRPr="00371161">
        <w:rPr>
          <w:rFonts w:ascii="Arial" w:hAnsi="Arial" w:cs="Arial"/>
          <w:b w:val="0"/>
          <w:color w:val="auto"/>
          <w:sz w:val="24"/>
          <w:szCs w:val="24"/>
        </w:rPr>
        <w:fldChar w:fldCharType="begin"/>
      </w:r>
      <w:r w:rsidRPr="00371161">
        <w:rPr>
          <w:rFonts w:ascii="Arial" w:hAnsi="Arial" w:cs="Arial"/>
          <w:b w:val="0"/>
          <w:color w:val="auto"/>
          <w:sz w:val="24"/>
          <w:szCs w:val="24"/>
        </w:rPr>
        <w:instrText xml:space="preserve"> SEQ Figura._ \* ARABIC </w:instrText>
      </w:r>
      <w:r w:rsidRPr="00371161">
        <w:rPr>
          <w:rFonts w:ascii="Arial" w:hAnsi="Arial" w:cs="Arial"/>
          <w:b w:val="0"/>
          <w:color w:val="auto"/>
          <w:sz w:val="24"/>
          <w:szCs w:val="24"/>
        </w:rPr>
        <w:fldChar w:fldCharType="separate"/>
      </w:r>
      <w:r w:rsidR="00B97591">
        <w:rPr>
          <w:rFonts w:ascii="Arial" w:hAnsi="Arial" w:cs="Arial"/>
          <w:b w:val="0"/>
          <w:noProof/>
          <w:color w:val="auto"/>
          <w:sz w:val="24"/>
          <w:szCs w:val="24"/>
        </w:rPr>
        <w:t>12</w:t>
      </w:r>
      <w:r w:rsidRPr="00371161">
        <w:rPr>
          <w:rFonts w:ascii="Arial" w:hAnsi="Arial" w:cs="Arial"/>
          <w:b w:val="0"/>
          <w:color w:val="auto"/>
          <w:sz w:val="24"/>
          <w:szCs w:val="24"/>
        </w:rPr>
        <w:fldChar w:fldCharType="end"/>
      </w:r>
      <w:r w:rsidRPr="00371161">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Textura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Yalcobé</w:t>
      </w:r>
      <w:bookmarkEnd w:id="327"/>
      <w:bookmarkEnd w:id="328"/>
      <w:bookmarkEnd w:id="329"/>
      <w:bookmarkEnd w:id="330"/>
      <w:bookmarkEnd w:id="331"/>
      <w:proofErr w:type="spellEnd"/>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Granulometría de la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por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en la figura 11. Se puede observar que la granulometría predominante es la arcilla en todos los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seguida de la arena y por último el limo. </w:t>
      </w:r>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b/>
          <w:noProof/>
          <w:sz w:val="24"/>
          <w:szCs w:val="24"/>
          <w:lang w:val="es-GT" w:eastAsia="es-GT"/>
        </w:rPr>
        <w:drawing>
          <wp:inline distT="0" distB="0" distL="0" distR="0" wp14:anchorId="206C8840" wp14:editId="7EB3BC9D">
            <wp:extent cx="5560283" cy="3638550"/>
            <wp:effectExtent l="0" t="0" r="2540" b="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lcobé.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69252" cy="3644419"/>
                    </a:xfrm>
                    <a:prstGeom prst="rect">
                      <a:avLst/>
                    </a:prstGeom>
                  </pic:spPr>
                </pic:pic>
              </a:graphicData>
            </a:graphic>
          </wp:inline>
        </w:drawing>
      </w:r>
    </w:p>
    <w:p w:rsidR="0032092E" w:rsidRPr="00DC78A2" w:rsidRDefault="00371161" w:rsidP="00371161">
      <w:pPr>
        <w:pStyle w:val="Descripcin"/>
        <w:rPr>
          <w:rFonts w:ascii="Arial" w:hAnsi="Arial" w:cs="Arial"/>
          <w:b w:val="0"/>
          <w:color w:val="auto"/>
          <w:sz w:val="24"/>
          <w:szCs w:val="24"/>
        </w:rPr>
      </w:pPr>
      <w:bookmarkStart w:id="332" w:name="_Toc362212587"/>
      <w:bookmarkStart w:id="333" w:name="_Toc362559815"/>
      <w:bookmarkStart w:id="334" w:name="_Toc379730706"/>
      <w:bookmarkStart w:id="335" w:name="_Toc395782679"/>
      <w:bookmarkStart w:id="336" w:name="_Toc444103399"/>
      <w:r w:rsidRPr="00371161">
        <w:rPr>
          <w:rFonts w:ascii="Arial" w:hAnsi="Arial" w:cs="Arial"/>
          <w:b w:val="0"/>
          <w:color w:val="auto"/>
          <w:sz w:val="24"/>
          <w:szCs w:val="24"/>
        </w:rPr>
        <w:t xml:space="preserve">Figura.  </w:t>
      </w:r>
      <w:r w:rsidRPr="00371161">
        <w:rPr>
          <w:rFonts w:ascii="Arial" w:hAnsi="Arial" w:cs="Arial"/>
          <w:b w:val="0"/>
          <w:color w:val="auto"/>
          <w:sz w:val="24"/>
          <w:szCs w:val="24"/>
        </w:rPr>
        <w:fldChar w:fldCharType="begin"/>
      </w:r>
      <w:r w:rsidRPr="00371161">
        <w:rPr>
          <w:rFonts w:ascii="Arial" w:hAnsi="Arial" w:cs="Arial"/>
          <w:b w:val="0"/>
          <w:color w:val="auto"/>
          <w:sz w:val="24"/>
          <w:szCs w:val="24"/>
        </w:rPr>
        <w:instrText xml:space="preserve"> SEQ Figura._ \* ARABIC </w:instrText>
      </w:r>
      <w:r w:rsidRPr="00371161">
        <w:rPr>
          <w:rFonts w:ascii="Arial" w:hAnsi="Arial" w:cs="Arial"/>
          <w:b w:val="0"/>
          <w:color w:val="auto"/>
          <w:sz w:val="24"/>
          <w:szCs w:val="24"/>
        </w:rPr>
        <w:fldChar w:fldCharType="separate"/>
      </w:r>
      <w:r w:rsidR="00B97591">
        <w:rPr>
          <w:rFonts w:ascii="Arial" w:hAnsi="Arial" w:cs="Arial"/>
          <w:b w:val="0"/>
          <w:noProof/>
          <w:color w:val="auto"/>
          <w:sz w:val="24"/>
          <w:szCs w:val="24"/>
        </w:rPr>
        <w:t>13</w:t>
      </w:r>
      <w:r w:rsidRPr="00371161">
        <w:rPr>
          <w:rFonts w:ascii="Arial" w:hAnsi="Arial" w:cs="Arial"/>
          <w:b w:val="0"/>
          <w:color w:val="auto"/>
          <w:sz w:val="24"/>
          <w:szCs w:val="24"/>
        </w:rPr>
        <w:fldChar w:fldCharType="end"/>
      </w:r>
      <w:r w:rsidRPr="00371161">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Mapa de Clase textural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Yalcobé</w:t>
      </w:r>
      <w:bookmarkEnd w:id="332"/>
      <w:bookmarkEnd w:id="333"/>
      <w:bookmarkEnd w:id="334"/>
      <w:bookmarkEnd w:id="335"/>
      <w:bookmarkEnd w:id="336"/>
      <w:proofErr w:type="spellEnd"/>
      <w:r w:rsidR="0032092E" w:rsidRPr="00DC78A2">
        <w:rPr>
          <w:rFonts w:ascii="Arial" w:hAnsi="Arial" w:cs="Arial"/>
          <w:b w:val="0"/>
          <w:color w:val="auto"/>
          <w:sz w:val="24"/>
          <w:szCs w:val="24"/>
        </w:rPr>
        <w:t xml:space="preserve"> </w:t>
      </w:r>
    </w:p>
    <w:p w:rsidR="0032092E" w:rsidRPr="00DC78A2" w:rsidRDefault="0032092E" w:rsidP="00D7387A">
      <w:pPr>
        <w:spacing w:after="0" w:line="240" w:lineRule="auto"/>
        <w:jc w:val="both"/>
        <w:rPr>
          <w:rFonts w:ascii="Arial" w:hAnsi="Arial" w:cs="Arial"/>
          <w:sz w:val="24"/>
          <w:szCs w:val="24"/>
        </w:rPr>
      </w:pPr>
      <w:r w:rsidRPr="00DC78A2">
        <w:rPr>
          <w:rFonts w:ascii="Arial" w:hAnsi="Arial" w:cs="Arial"/>
          <w:sz w:val="24"/>
          <w:szCs w:val="24"/>
        </w:rPr>
        <w:t xml:space="preserve">En este mapa se puede observar la distribución de la clase textural de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los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1 y 7 se presentan como Franco Arcilloso, esto se debe a que en esta área pasa una corriente permanente con lo cual se le atribuya a que lleve en sus corrientes más arena, y este se puede observar en el histograma que este tiene 50% y 60% más arena. </w:t>
      </w:r>
    </w:p>
    <w:p w:rsidR="0032092E" w:rsidRPr="00DC78A2" w:rsidRDefault="00001BE0" w:rsidP="00001BE0">
      <w:pPr>
        <w:pStyle w:val="Descripcin"/>
        <w:rPr>
          <w:rFonts w:ascii="Arial" w:hAnsi="Arial" w:cs="Arial"/>
          <w:b w:val="0"/>
          <w:color w:val="auto"/>
          <w:sz w:val="24"/>
          <w:szCs w:val="24"/>
        </w:rPr>
      </w:pPr>
      <w:bookmarkStart w:id="337" w:name="_Toc362206383"/>
      <w:bookmarkStart w:id="338" w:name="_Toc362211983"/>
      <w:bookmarkStart w:id="339" w:name="_Toc389124589"/>
      <w:bookmarkStart w:id="340" w:name="_Toc395782568"/>
      <w:bookmarkStart w:id="341" w:name="_Toc434787032"/>
      <w:r w:rsidRPr="00001BE0">
        <w:rPr>
          <w:rFonts w:ascii="Arial" w:hAnsi="Arial" w:cs="Arial"/>
          <w:b w:val="0"/>
          <w:color w:val="auto"/>
          <w:sz w:val="24"/>
          <w:szCs w:val="24"/>
        </w:rPr>
        <w:lastRenderedPageBreak/>
        <w:t xml:space="preserve">Cuadro </w:t>
      </w:r>
      <w:r w:rsidRPr="00001BE0">
        <w:rPr>
          <w:rFonts w:ascii="Arial" w:hAnsi="Arial" w:cs="Arial"/>
          <w:b w:val="0"/>
          <w:color w:val="auto"/>
          <w:sz w:val="24"/>
          <w:szCs w:val="24"/>
        </w:rPr>
        <w:fldChar w:fldCharType="begin"/>
      </w:r>
      <w:r w:rsidRPr="00001BE0">
        <w:rPr>
          <w:rFonts w:ascii="Arial" w:hAnsi="Arial" w:cs="Arial"/>
          <w:b w:val="0"/>
          <w:color w:val="auto"/>
          <w:sz w:val="24"/>
          <w:szCs w:val="24"/>
        </w:rPr>
        <w:instrText xml:space="preserve"> SEQ Cuadro \* ARABIC </w:instrText>
      </w:r>
      <w:r w:rsidRPr="00001BE0">
        <w:rPr>
          <w:rFonts w:ascii="Arial" w:hAnsi="Arial" w:cs="Arial"/>
          <w:b w:val="0"/>
          <w:color w:val="auto"/>
          <w:sz w:val="24"/>
          <w:szCs w:val="24"/>
        </w:rPr>
        <w:fldChar w:fldCharType="separate"/>
      </w:r>
      <w:r w:rsidR="00B97591">
        <w:rPr>
          <w:rFonts w:ascii="Arial" w:hAnsi="Arial" w:cs="Arial"/>
          <w:b w:val="0"/>
          <w:noProof/>
          <w:color w:val="auto"/>
          <w:sz w:val="24"/>
          <w:szCs w:val="24"/>
        </w:rPr>
        <w:t>12</w:t>
      </w:r>
      <w:r w:rsidRPr="00001BE0">
        <w:rPr>
          <w:rFonts w:ascii="Arial" w:hAnsi="Arial" w:cs="Arial"/>
          <w:b w:val="0"/>
          <w:color w:val="auto"/>
          <w:sz w:val="24"/>
          <w:szCs w:val="24"/>
        </w:rPr>
        <w:fldChar w:fldCharType="end"/>
      </w:r>
      <w:r w:rsidRPr="00001BE0">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Leyenda fisiográfica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La </w:t>
      </w:r>
      <w:proofErr w:type="spellStart"/>
      <w:r w:rsidR="0032092E" w:rsidRPr="00DC78A2">
        <w:rPr>
          <w:rFonts w:ascii="Arial" w:hAnsi="Arial" w:cs="Arial"/>
          <w:b w:val="0"/>
          <w:color w:val="auto"/>
          <w:sz w:val="24"/>
          <w:szCs w:val="24"/>
        </w:rPr>
        <w:t>Bacadilla</w:t>
      </w:r>
      <w:bookmarkEnd w:id="337"/>
      <w:bookmarkEnd w:id="338"/>
      <w:bookmarkEnd w:id="339"/>
      <w:bookmarkEnd w:id="340"/>
      <w:bookmarkEnd w:id="341"/>
      <w:proofErr w:type="spellEnd"/>
    </w:p>
    <w:p w:rsidR="0032092E"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metodología que se planteó demostró las siguientes unidades fisiográficas para la </w:t>
      </w:r>
      <w:r w:rsidR="00C20050">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La </w:t>
      </w:r>
      <w:proofErr w:type="spellStart"/>
      <w:r w:rsidRPr="00DC78A2">
        <w:rPr>
          <w:rFonts w:ascii="Arial" w:hAnsi="Arial" w:cs="Arial"/>
          <w:sz w:val="24"/>
          <w:szCs w:val="24"/>
        </w:rPr>
        <w:t>Bacadilla</w:t>
      </w:r>
      <w:proofErr w:type="spellEnd"/>
      <w:r w:rsidRPr="00DC78A2">
        <w:rPr>
          <w:rFonts w:ascii="Arial" w:hAnsi="Arial" w:cs="Arial"/>
          <w:sz w:val="24"/>
          <w:szCs w:val="24"/>
        </w:rPr>
        <w:t xml:space="preserve">, la cual se sintetiza en el cuadro siguiente. </w:t>
      </w:r>
    </w:p>
    <w:tbl>
      <w:tblPr>
        <w:tblStyle w:val="Tablaconcuadrcula"/>
        <w:tblpPr w:leftFromText="141" w:rightFromText="141" w:vertAnchor="page" w:horzAnchor="margin" w:tblpXSpec="right" w:tblpY="3016"/>
        <w:tblW w:w="5148" w:type="pct"/>
        <w:tblLayout w:type="fixed"/>
        <w:tblLook w:val="04A0" w:firstRow="1" w:lastRow="0" w:firstColumn="1" w:lastColumn="0" w:noHBand="0" w:noVBand="1"/>
      </w:tblPr>
      <w:tblGrid>
        <w:gridCol w:w="1213"/>
        <w:gridCol w:w="1233"/>
        <w:gridCol w:w="1063"/>
        <w:gridCol w:w="1136"/>
        <w:gridCol w:w="1249"/>
        <w:gridCol w:w="1091"/>
        <w:gridCol w:w="935"/>
        <w:gridCol w:w="935"/>
        <w:gridCol w:w="1401"/>
      </w:tblGrid>
      <w:tr w:rsidR="00001BE0" w:rsidRPr="00DC78A2" w:rsidTr="00001BE0">
        <w:trPr>
          <w:trHeight w:val="303"/>
        </w:trPr>
        <w:tc>
          <w:tcPr>
            <w:tcW w:w="5000" w:type="pct"/>
            <w:gridSpan w:val="9"/>
            <w:noWrap/>
            <w:vAlign w:val="center"/>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sz w:val="18"/>
                <w:szCs w:val="24"/>
                <w:lang w:eastAsia="es-ES"/>
              </w:rPr>
              <w:t xml:space="preserve">Leyenda fisiográfica </w:t>
            </w:r>
            <w:r w:rsidR="00C56B57">
              <w:rPr>
                <w:rFonts w:ascii="Arial" w:eastAsia="Times New Roman" w:hAnsi="Arial" w:cs="Arial"/>
                <w:b/>
                <w:sz w:val="18"/>
                <w:szCs w:val="24"/>
                <w:lang w:eastAsia="es-ES"/>
              </w:rPr>
              <w:t>f</w:t>
            </w:r>
            <w:r w:rsidR="00195CCC">
              <w:rPr>
                <w:rFonts w:ascii="Arial" w:eastAsia="Times New Roman" w:hAnsi="Arial" w:cs="Arial"/>
                <w:b/>
                <w:sz w:val="18"/>
                <w:szCs w:val="24"/>
                <w:lang w:eastAsia="es-ES"/>
              </w:rPr>
              <w:t>inca</w:t>
            </w:r>
            <w:r w:rsidRPr="00DC78A2">
              <w:rPr>
                <w:rFonts w:ascii="Arial" w:eastAsia="Times New Roman" w:hAnsi="Arial" w:cs="Arial"/>
                <w:b/>
                <w:sz w:val="18"/>
                <w:szCs w:val="24"/>
                <w:lang w:eastAsia="es-ES"/>
              </w:rPr>
              <w:t xml:space="preserve"> "La </w:t>
            </w:r>
            <w:proofErr w:type="spellStart"/>
            <w:r w:rsidRPr="00DC78A2">
              <w:rPr>
                <w:rFonts w:ascii="Arial" w:eastAsia="Times New Roman" w:hAnsi="Arial" w:cs="Arial"/>
                <w:b/>
                <w:sz w:val="18"/>
                <w:szCs w:val="24"/>
                <w:lang w:eastAsia="es-ES"/>
              </w:rPr>
              <w:t>Bacadilla</w:t>
            </w:r>
            <w:proofErr w:type="spellEnd"/>
            <w:r w:rsidRPr="00DC78A2">
              <w:rPr>
                <w:rFonts w:ascii="Arial" w:eastAsia="Times New Roman" w:hAnsi="Arial" w:cs="Arial"/>
                <w:b/>
                <w:sz w:val="18"/>
                <w:szCs w:val="24"/>
                <w:lang w:eastAsia="es-ES"/>
              </w:rPr>
              <w:t>"</w:t>
            </w:r>
          </w:p>
        </w:tc>
      </w:tr>
      <w:tr w:rsidR="00001BE0" w:rsidRPr="00DC78A2" w:rsidTr="00001BE0">
        <w:trPr>
          <w:trHeight w:val="303"/>
        </w:trPr>
        <w:tc>
          <w:tcPr>
            <w:tcW w:w="591" w:type="pct"/>
            <w:noWrap/>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Región fisiográfica</w:t>
            </w:r>
          </w:p>
        </w:tc>
        <w:tc>
          <w:tcPr>
            <w:tcW w:w="601" w:type="pct"/>
            <w:noWrap/>
            <w:vAlign w:val="center"/>
            <w:hideMark/>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Zona de vida</w:t>
            </w:r>
          </w:p>
        </w:tc>
        <w:tc>
          <w:tcPr>
            <w:tcW w:w="518" w:type="pct"/>
            <w:noWrap/>
            <w:vAlign w:val="center"/>
            <w:hideMark/>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Gran paisaje</w:t>
            </w:r>
          </w:p>
        </w:tc>
        <w:tc>
          <w:tcPr>
            <w:tcW w:w="554" w:type="pct"/>
            <w:noWrap/>
            <w:vAlign w:val="center"/>
            <w:hideMark/>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Proceso principal</w:t>
            </w:r>
          </w:p>
        </w:tc>
        <w:tc>
          <w:tcPr>
            <w:tcW w:w="609" w:type="pct"/>
            <w:vAlign w:val="center"/>
            <w:hideMark/>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Paisaje</w:t>
            </w:r>
          </w:p>
        </w:tc>
        <w:tc>
          <w:tcPr>
            <w:tcW w:w="532" w:type="pct"/>
            <w:noWrap/>
            <w:vAlign w:val="center"/>
            <w:hideMark/>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Sub</w:t>
            </w:r>
          </w:p>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paisajes</w:t>
            </w:r>
          </w:p>
        </w:tc>
        <w:tc>
          <w:tcPr>
            <w:tcW w:w="456" w:type="pct"/>
            <w:noWrap/>
            <w:vAlign w:val="center"/>
            <w:hideMark/>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Código de la unidad</w:t>
            </w:r>
          </w:p>
        </w:tc>
        <w:tc>
          <w:tcPr>
            <w:tcW w:w="456" w:type="pct"/>
            <w:vAlign w:val="center"/>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Área (ha)</w:t>
            </w:r>
          </w:p>
        </w:tc>
        <w:tc>
          <w:tcPr>
            <w:tcW w:w="683" w:type="pct"/>
            <w:vAlign w:val="center"/>
          </w:tcPr>
          <w:p w:rsidR="00001BE0" w:rsidRPr="00DC78A2" w:rsidRDefault="00001BE0" w:rsidP="00001BE0">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Porcentaje</w:t>
            </w:r>
          </w:p>
        </w:tc>
      </w:tr>
      <w:tr w:rsidR="00001BE0" w:rsidRPr="00DC78A2" w:rsidTr="00001BE0">
        <w:trPr>
          <w:trHeight w:val="604"/>
        </w:trPr>
        <w:tc>
          <w:tcPr>
            <w:tcW w:w="591" w:type="pct"/>
            <w:vMerge w:val="restart"/>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Tierras calizas bajas del Norte</w:t>
            </w:r>
          </w:p>
        </w:tc>
        <w:tc>
          <w:tcPr>
            <w:tcW w:w="601" w:type="pct"/>
            <w:vMerge w:val="restart"/>
            <w:vAlign w:val="center"/>
            <w:hideMark/>
          </w:tcPr>
          <w:p w:rsidR="00001BE0" w:rsidRPr="0064709E" w:rsidRDefault="00001BE0" w:rsidP="00001BE0">
            <w:pPr>
              <w:spacing w:line="480" w:lineRule="auto"/>
              <w:jc w:val="center"/>
              <w:rPr>
                <w:rFonts w:ascii="Arial" w:eastAsia="Times New Roman" w:hAnsi="Arial" w:cs="Arial"/>
                <w:sz w:val="18"/>
                <w:szCs w:val="24"/>
                <w:lang w:val="pt-BR" w:eastAsia="es-ES"/>
              </w:rPr>
            </w:pPr>
            <w:r w:rsidRPr="0064709E">
              <w:rPr>
                <w:rFonts w:ascii="Arial" w:eastAsia="Times New Roman" w:hAnsi="Arial" w:cs="Arial"/>
                <w:sz w:val="18"/>
                <w:szCs w:val="24"/>
                <w:lang w:val="pt-BR" w:eastAsia="es-ES"/>
              </w:rPr>
              <w:t xml:space="preserve">Bosque </w:t>
            </w:r>
            <w:proofErr w:type="spellStart"/>
            <w:r w:rsidRPr="0064709E">
              <w:rPr>
                <w:rFonts w:ascii="Arial" w:eastAsia="Times New Roman" w:hAnsi="Arial" w:cs="Arial"/>
                <w:sz w:val="18"/>
                <w:szCs w:val="24"/>
                <w:lang w:val="pt-BR" w:eastAsia="es-ES"/>
              </w:rPr>
              <w:t>muy</w:t>
            </w:r>
            <w:proofErr w:type="spellEnd"/>
            <w:r w:rsidRPr="0064709E">
              <w:rPr>
                <w:rFonts w:ascii="Arial" w:eastAsia="Times New Roman" w:hAnsi="Arial" w:cs="Arial"/>
                <w:sz w:val="18"/>
                <w:szCs w:val="24"/>
                <w:lang w:val="pt-BR" w:eastAsia="es-ES"/>
              </w:rPr>
              <w:t xml:space="preserve"> </w:t>
            </w:r>
            <w:proofErr w:type="spellStart"/>
            <w:proofErr w:type="gramStart"/>
            <w:r w:rsidRPr="0064709E">
              <w:rPr>
                <w:rFonts w:ascii="Arial" w:eastAsia="Times New Roman" w:hAnsi="Arial" w:cs="Arial"/>
                <w:sz w:val="18"/>
                <w:szCs w:val="24"/>
                <w:lang w:val="pt-BR" w:eastAsia="es-ES"/>
              </w:rPr>
              <w:t>húmedo</w:t>
            </w:r>
            <w:proofErr w:type="spellEnd"/>
            <w:r w:rsidRPr="0064709E">
              <w:rPr>
                <w:rFonts w:ascii="Arial" w:eastAsia="Times New Roman" w:hAnsi="Arial" w:cs="Arial"/>
                <w:sz w:val="18"/>
                <w:szCs w:val="24"/>
                <w:lang w:val="pt-BR" w:eastAsia="es-ES"/>
              </w:rPr>
              <w:t xml:space="preserve"> Subtropical</w:t>
            </w:r>
            <w:proofErr w:type="gramEnd"/>
            <w:r w:rsidRPr="0064709E">
              <w:rPr>
                <w:rFonts w:ascii="Arial" w:eastAsia="Times New Roman" w:hAnsi="Arial" w:cs="Arial"/>
                <w:sz w:val="18"/>
                <w:szCs w:val="24"/>
                <w:lang w:val="pt-BR" w:eastAsia="es-ES"/>
              </w:rPr>
              <w:t xml:space="preserve"> (cálido) </w:t>
            </w:r>
            <w:proofErr w:type="spellStart"/>
            <w:r w:rsidRPr="0064709E">
              <w:rPr>
                <w:rFonts w:ascii="Arial" w:eastAsia="Times New Roman" w:hAnsi="Arial" w:cs="Arial"/>
                <w:sz w:val="18"/>
                <w:szCs w:val="24"/>
                <w:lang w:val="pt-BR" w:eastAsia="es-ES"/>
              </w:rPr>
              <w:t>bmh</w:t>
            </w:r>
            <w:proofErr w:type="spellEnd"/>
            <w:r w:rsidRPr="0064709E">
              <w:rPr>
                <w:rFonts w:ascii="Arial" w:eastAsia="Times New Roman" w:hAnsi="Arial" w:cs="Arial"/>
                <w:sz w:val="18"/>
                <w:szCs w:val="24"/>
                <w:lang w:val="pt-BR" w:eastAsia="es-ES"/>
              </w:rPr>
              <w:t>-S (c.)</w:t>
            </w:r>
          </w:p>
        </w:tc>
        <w:tc>
          <w:tcPr>
            <w:tcW w:w="518" w:type="pct"/>
            <w:vMerge w:val="restart"/>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 xml:space="preserve">Planicies Aluviales de los Ríos Santa </w:t>
            </w:r>
            <w:proofErr w:type="spellStart"/>
            <w:r w:rsidRPr="00DC78A2">
              <w:rPr>
                <w:rFonts w:ascii="Arial" w:eastAsia="Times New Roman" w:hAnsi="Arial" w:cs="Arial"/>
                <w:sz w:val="18"/>
                <w:szCs w:val="24"/>
                <w:lang w:eastAsia="es-ES"/>
              </w:rPr>
              <w:t>Izabel-Sebol</w:t>
            </w:r>
            <w:proofErr w:type="spellEnd"/>
          </w:p>
        </w:tc>
        <w:tc>
          <w:tcPr>
            <w:tcW w:w="554" w:type="pct"/>
            <w:vMerge w:val="restart"/>
            <w:noWrap/>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Erosión Fluvial</w:t>
            </w:r>
          </w:p>
        </w:tc>
        <w:tc>
          <w:tcPr>
            <w:tcW w:w="609" w:type="pct"/>
            <w:vMerge w:val="restart"/>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Altiplanicie           aluviales</w:t>
            </w:r>
          </w:p>
        </w:tc>
        <w:tc>
          <w:tcPr>
            <w:tcW w:w="532" w:type="pct"/>
            <w:noWrap/>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Planicie alta</w:t>
            </w:r>
          </w:p>
        </w:tc>
        <w:tc>
          <w:tcPr>
            <w:tcW w:w="456" w:type="pct"/>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B1</w:t>
            </w:r>
          </w:p>
        </w:tc>
        <w:tc>
          <w:tcPr>
            <w:tcW w:w="456" w:type="pct"/>
            <w:vMerge w:val="restart"/>
            <w:vAlign w:val="center"/>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539.67</w:t>
            </w:r>
          </w:p>
        </w:tc>
        <w:tc>
          <w:tcPr>
            <w:tcW w:w="683" w:type="pct"/>
            <w:vMerge w:val="restart"/>
            <w:vAlign w:val="center"/>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100</w:t>
            </w:r>
          </w:p>
        </w:tc>
      </w:tr>
      <w:tr w:rsidR="00001BE0" w:rsidRPr="00DC78A2" w:rsidTr="00001BE0">
        <w:trPr>
          <w:trHeight w:val="1304"/>
        </w:trPr>
        <w:tc>
          <w:tcPr>
            <w:tcW w:w="591" w:type="pct"/>
            <w:vMerge/>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p>
        </w:tc>
        <w:tc>
          <w:tcPr>
            <w:tcW w:w="601" w:type="pct"/>
            <w:vMerge/>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p>
        </w:tc>
        <w:tc>
          <w:tcPr>
            <w:tcW w:w="518" w:type="pct"/>
            <w:vMerge/>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p>
        </w:tc>
        <w:tc>
          <w:tcPr>
            <w:tcW w:w="554" w:type="pct"/>
            <w:vMerge/>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p>
        </w:tc>
        <w:tc>
          <w:tcPr>
            <w:tcW w:w="609" w:type="pct"/>
            <w:vMerge/>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p>
        </w:tc>
        <w:tc>
          <w:tcPr>
            <w:tcW w:w="532" w:type="pct"/>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Planicie baja</w:t>
            </w:r>
          </w:p>
        </w:tc>
        <w:tc>
          <w:tcPr>
            <w:tcW w:w="456" w:type="pct"/>
            <w:vAlign w:val="center"/>
            <w:hideMark/>
          </w:tcPr>
          <w:p w:rsidR="00001BE0" w:rsidRPr="00DC78A2" w:rsidRDefault="00001BE0" w:rsidP="00001BE0">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B2</w:t>
            </w:r>
          </w:p>
        </w:tc>
        <w:tc>
          <w:tcPr>
            <w:tcW w:w="456" w:type="pct"/>
            <w:vMerge/>
            <w:vAlign w:val="center"/>
          </w:tcPr>
          <w:p w:rsidR="00001BE0" w:rsidRPr="00DC78A2" w:rsidRDefault="00001BE0" w:rsidP="00001BE0">
            <w:pPr>
              <w:spacing w:line="480" w:lineRule="auto"/>
              <w:jc w:val="center"/>
              <w:rPr>
                <w:rFonts w:ascii="Arial" w:eastAsia="Times New Roman" w:hAnsi="Arial" w:cs="Arial"/>
                <w:sz w:val="18"/>
                <w:szCs w:val="24"/>
                <w:lang w:eastAsia="es-ES"/>
              </w:rPr>
            </w:pPr>
          </w:p>
        </w:tc>
        <w:tc>
          <w:tcPr>
            <w:tcW w:w="683" w:type="pct"/>
            <w:vMerge/>
            <w:vAlign w:val="center"/>
          </w:tcPr>
          <w:p w:rsidR="00001BE0" w:rsidRPr="00DC78A2" w:rsidRDefault="00001BE0" w:rsidP="00001BE0">
            <w:pPr>
              <w:spacing w:line="480" w:lineRule="auto"/>
              <w:jc w:val="center"/>
              <w:rPr>
                <w:rFonts w:ascii="Arial" w:eastAsia="Times New Roman" w:hAnsi="Arial" w:cs="Arial"/>
                <w:sz w:val="18"/>
                <w:szCs w:val="24"/>
                <w:lang w:eastAsia="es-ES"/>
              </w:rPr>
            </w:pPr>
          </w:p>
        </w:tc>
      </w:tr>
    </w:tbl>
    <w:p w:rsidR="00001BE0" w:rsidRPr="00DC78A2" w:rsidRDefault="00001BE0"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Las planicies aluviales de los Ríos Santa </w:t>
      </w:r>
      <w:proofErr w:type="spellStart"/>
      <w:r w:rsidRPr="00DC78A2">
        <w:rPr>
          <w:rFonts w:ascii="Arial" w:hAnsi="Arial" w:cs="Arial"/>
          <w:sz w:val="24"/>
          <w:szCs w:val="24"/>
        </w:rPr>
        <w:t>Izabel-Sebol</w:t>
      </w:r>
      <w:proofErr w:type="spellEnd"/>
      <w:r w:rsidRPr="00DC78A2">
        <w:rPr>
          <w:rFonts w:ascii="Arial" w:hAnsi="Arial" w:cs="Arial"/>
          <w:sz w:val="24"/>
          <w:szCs w:val="24"/>
        </w:rPr>
        <w:t xml:space="preserve"> se localiza en la parte sureste y noreste de Alta Verapaz, limitando con las montañas Mayas en la frontera con Belice, la unidad está formada por sedimentos de carbonatos, que han sido erosionado y depositados a lo largo de los ríos, estas llanuras son el resultado de la erosión fluvial de partes altas y la deposición de restos de rocas sedimentarias, principalmente carbonatadas, que han sido efectuado por los ríos. Rocas tales como carbonatos (calizas, dolomías y evaporitas), anhidrita, clásticas y material </w:t>
      </w:r>
      <w:proofErr w:type="spellStart"/>
      <w:r w:rsidRPr="00DC78A2">
        <w:rPr>
          <w:rFonts w:ascii="Arial" w:hAnsi="Arial" w:cs="Arial"/>
          <w:sz w:val="24"/>
          <w:szCs w:val="24"/>
        </w:rPr>
        <w:t>coluvio</w:t>
      </w:r>
      <w:proofErr w:type="spellEnd"/>
      <w:r w:rsidRPr="00DC78A2">
        <w:rPr>
          <w:rFonts w:ascii="Arial" w:hAnsi="Arial" w:cs="Arial"/>
          <w:sz w:val="24"/>
          <w:szCs w:val="24"/>
        </w:rPr>
        <w:t>-aluvial son pertenecientes al periodo cretácico superior, terciario y cuaternario.</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tabs>
          <w:tab w:val="left" w:pos="5274"/>
        </w:tabs>
        <w:spacing w:after="0" w:line="480" w:lineRule="auto"/>
        <w:jc w:val="both"/>
        <w:rPr>
          <w:rFonts w:ascii="Arial" w:hAnsi="Arial" w:cs="Arial"/>
          <w:sz w:val="24"/>
          <w:szCs w:val="24"/>
        </w:rPr>
      </w:pPr>
    </w:p>
    <w:p w:rsidR="0032092E" w:rsidRPr="00DC78A2" w:rsidRDefault="0032092E" w:rsidP="00CC27A1">
      <w:pPr>
        <w:tabs>
          <w:tab w:val="left" w:pos="5274"/>
        </w:tabs>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746125" w:rsidRDefault="00746125" w:rsidP="00E3348C">
      <w:pPr>
        <w:pStyle w:val="Descripcin"/>
        <w:rPr>
          <w:rFonts w:ascii="Arial" w:hAnsi="Arial" w:cs="Arial"/>
          <w:color w:val="auto"/>
          <w:sz w:val="24"/>
          <w:szCs w:val="24"/>
        </w:rPr>
      </w:pPr>
    </w:p>
    <w:p w:rsidR="00746125" w:rsidRDefault="00746125" w:rsidP="00E3348C">
      <w:pPr>
        <w:pStyle w:val="Descripcin"/>
        <w:rPr>
          <w:rFonts w:ascii="Arial" w:hAnsi="Arial" w:cs="Arial"/>
          <w:color w:val="auto"/>
          <w:sz w:val="24"/>
          <w:szCs w:val="24"/>
        </w:rPr>
      </w:pPr>
    </w:p>
    <w:p w:rsidR="00746125" w:rsidRDefault="00746125" w:rsidP="00E3348C">
      <w:pPr>
        <w:pStyle w:val="Descripcin"/>
        <w:rPr>
          <w:rFonts w:ascii="Arial" w:hAnsi="Arial" w:cs="Arial"/>
          <w:color w:val="auto"/>
          <w:sz w:val="24"/>
          <w:szCs w:val="24"/>
        </w:rPr>
      </w:pPr>
    </w:p>
    <w:p w:rsidR="00746125" w:rsidRDefault="00746125" w:rsidP="00E3348C">
      <w:pPr>
        <w:pStyle w:val="Descripcin"/>
        <w:rPr>
          <w:rFonts w:ascii="Arial" w:hAnsi="Arial" w:cs="Arial"/>
          <w:color w:val="auto"/>
          <w:sz w:val="24"/>
          <w:szCs w:val="24"/>
        </w:rPr>
      </w:pPr>
    </w:p>
    <w:p w:rsidR="00001BE0" w:rsidRDefault="00001BE0" w:rsidP="00001BE0"/>
    <w:p w:rsidR="00001BE0" w:rsidRPr="00001BE0" w:rsidRDefault="00001BE0" w:rsidP="00001BE0">
      <w:r w:rsidRPr="00DC78A2">
        <w:rPr>
          <w:rFonts w:ascii="Arial" w:hAnsi="Arial" w:cs="Arial"/>
          <w:b/>
          <w:noProof/>
          <w:sz w:val="24"/>
          <w:szCs w:val="24"/>
          <w:lang w:val="es-GT" w:eastAsia="es-GT"/>
        </w:rPr>
        <w:drawing>
          <wp:anchor distT="0" distB="0" distL="114300" distR="114300" simplePos="0" relativeHeight="251664384" behindDoc="0" locked="0" layoutInCell="1" allowOverlap="1" wp14:anchorId="5057CA2C" wp14:editId="52F3CCA1">
            <wp:simplePos x="0" y="0"/>
            <wp:positionH relativeFrom="page">
              <wp:align>center</wp:align>
            </wp:positionH>
            <wp:positionV relativeFrom="margin">
              <wp:align>center</wp:align>
            </wp:positionV>
            <wp:extent cx="6878955" cy="5159375"/>
            <wp:effectExtent l="19050" t="19050" r="17145" b="22225"/>
            <wp:wrapSquare wrapText="bothSides"/>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adilla.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878955" cy="5159375"/>
                    </a:xfrm>
                    <a:prstGeom prst="rect">
                      <a:avLst/>
                    </a:prstGeom>
                    <a:ln w="12700">
                      <a:solidFill>
                        <a:schemeClr val="tx1"/>
                      </a:solidFill>
                    </a:ln>
                  </pic:spPr>
                </pic:pic>
              </a:graphicData>
            </a:graphic>
          </wp:anchor>
        </w:drawing>
      </w:r>
    </w:p>
    <w:p w:rsidR="0032092E" w:rsidRPr="00DC78A2" w:rsidRDefault="00001BE0" w:rsidP="00001BE0">
      <w:pPr>
        <w:pStyle w:val="Descripcin"/>
        <w:rPr>
          <w:rFonts w:ascii="Arial" w:hAnsi="Arial" w:cs="Arial"/>
          <w:b w:val="0"/>
          <w:color w:val="auto"/>
          <w:sz w:val="24"/>
          <w:szCs w:val="24"/>
        </w:rPr>
      </w:pPr>
      <w:bookmarkStart w:id="342" w:name="_Toc395782680"/>
      <w:bookmarkStart w:id="343" w:name="_Toc362212602"/>
      <w:bookmarkStart w:id="344" w:name="_Toc362559816"/>
      <w:bookmarkStart w:id="345" w:name="_Toc379730707"/>
      <w:bookmarkStart w:id="346" w:name="_Toc444103400"/>
      <w:r w:rsidRPr="00001BE0">
        <w:rPr>
          <w:rFonts w:ascii="Arial" w:hAnsi="Arial" w:cs="Arial"/>
          <w:b w:val="0"/>
          <w:color w:val="auto"/>
          <w:sz w:val="24"/>
          <w:szCs w:val="24"/>
        </w:rPr>
        <w:t xml:space="preserve">Figura.  </w:t>
      </w:r>
      <w:r w:rsidRPr="00001BE0">
        <w:rPr>
          <w:rFonts w:ascii="Arial" w:hAnsi="Arial" w:cs="Arial"/>
          <w:b w:val="0"/>
          <w:color w:val="auto"/>
          <w:sz w:val="24"/>
          <w:szCs w:val="24"/>
        </w:rPr>
        <w:fldChar w:fldCharType="begin"/>
      </w:r>
      <w:r w:rsidRPr="00001BE0">
        <w:rPr>
          <w:rFonts w:ascii="Arial" w:hAnsi="Arial" w:cs="Arial"/>
          <w:b w:val="0"/>
          <w:color w:val="auto"/>
          <w:sz w:val="24"/>
          <w:szCs w:val="24"/>
        </w:rPr>
        <w:instrText xml:space="preserve"> SEQ Figura._ \* ARABIC </w:instrText>
      </w:r>
      <w:r w:rsidRPr="00001BE0">
        <w:rPr>
          <w:rFonts w:ascii="Arial" w:hAnsi="Arial" w:cs="Arial"/>
          <w:b w:val="0"/>
          <w:color w:val="auto"/>
          <w:sz w:val="24"/>
          <w:szCs w:val="24"/>
        </w:rPr>
        <w:fldChar w:fldCharType="separate"/>
      </w:r>
      <w:r w:rsidR="00B97591">
        <w:rPr>
          <w:rFonts w:ascii="Arial" w:hAnsi="Arial" w:cs="Arial"/>
          <w:b w:val="0"/>
          <w:noProof/>
          <w:color w:val="auto"/>
          <w:sz w:val="24"/>
          <w:szCs w:val="24"/>
        </w:rPr>
        <w:t>14</w:t>
      </w:r>
      <w:r w:rsidRPr="00001BE0">
        <w:rPr>
          <w:rFonts w:ascii="Arial" w:hAnsi="Arial" w:cs="Arial"/>
          <w:b w:val="0"/>
          <w:color w:val="auto"/>
          <w:sz w:val="24"/>
          <w:szCs w:val="24"/>
        </w:rPr>
        <w:fldChar w:fldCharType="end"/>
      </w:r>
      <w:r w:rsidRPr="00001BE0">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Unidades de mapeo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La </w:t>
      </w:r>
      <w:proofErr w:type="spellStart"/>
      <w:r w:rsidR="0032092E" w:rsidRPr="00DC78A2">
        <w:rPr>
          <w:rFonts w:ascii="Arial" w:hAnsi="Arial" w:cs="Arial"/>
          <w:b w:val="0"/>
          <w:color w:val="auto"/>
          <w:sz w:val="24"/>
          <w:szCs w:val="24"/>
        </w:rPr>
        <w:t>Bacadilla</w:t>
      </w:r>
      <w:bookmarkEnd w:id="342"/>
      <w:bookmarkEnd w:id="343"/>
      <w:bookmarkEnd w:id="344"/>
      <w:bookmarkEnd w:id="345"/>
      <w:bookmarkEnd w:id="346"/>
      <w:proofErr w:type="spellEnd"/>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Default="0032092E" w:rsidP="00CC27A1">
      <w:pPr>
        <w:spacing w:after="0" w:line="480" w:lineRule="auto"/>
        <w:jc w:val="both"/>
        <w:rPr>
          <w:rFonts w:ascii="Arial" w:hAnsi="Arial" w:cs="Arial"/>
          <w:b/>
          <w:noProof/>
          <w:sz w:val="24"/>
          <w:szCs w:val="24"/>
          <w:lang w:val="es-GT" w:eastAsia="es-GT"/>
        </w:rPr>
      </w:pPr>
    </w:p>
    <w:p w:rsidR="00746125" w:rsidRDefault="00746125" w:rsidP="00CC27A1">
      <w:pPr>
        <w:spacing w:after="0" w:line="480" w:lineRule="auto"/>
        <w:jc w:val="both"/>
        <w:rPr>
          <w:rFonts w:ascii="Arial" w:hAnsi="Arial" w:cs="Arial"/>
          <w:b/>
          <w:noProof/>
          <w:sz w:val="24"/>
          <w:szCs w:val="24"/>
          <w:lang w:val="es-GT" w:eastAsia="es-GT"/>
        </w:rPr>
      </w:pPr>
    </w:p>
    <w:p w:rsidR="00746125" w:rsidRDefault="00746125" w:rsidP="00CC27A1">
      <w:pPr>
        <w:spacing w:after="0" w:line="480" w:lineRule="auto"/>
        <w:jc w:val="both"/>
        <w:rPr>
          <w:rFonts w:ascii="Arial" w:hAnsi="Arial" w:cs="Arial"/>
          <w:b/>
          <w:noProof/>
          <w:sz w:val="24"/>
          <w:szCs w:val="24"/>
          <w:lang w:val="es-GT" w:eastAsia="es-GT"/>
        </w:rPr>
      </w:pPr>
    </w:p>
    <w:p w:rsidR="00746125" w:rsidRPr="00DC78A2" w:rsidRDefault="00746125" w:rsidP="00CC27A1">
      <w:pPr>
        <w:spacing w:after="0" w:line="480" w:lineRule="auto"/>
        <w:jc w:val="both"/>
        <w:rPr>
          <w:rFonts w:ascii="Arial" w:hAnsi="Arial" w:cs="Arial"/>
          <w:b/>
          <w:noProof/>
          <w:sz w:val="24"/>
          <w:szCs w:val="24"/>
          <w:lang w:val="es-GT" w:eastAsia="es-GT"/>
        </w:rPr>
      </w:pPr>
    </w:p>
    <w:p w:rsidR="0032092E" w:rsidRPr="00001BE0" w:rsidRDefault="0032092E" w:rsidP="00001BE0">
      <w:pPr>
        <w:spacing w:after="0" w:line="480" w:lineRule="auto"/>
        <w:jc w:val="both"/>
        <w:rPr>
          <w:rFonts w:ascii="Arial" w:hAnsi="Arial" w:cs="Arial"/>
          <w:noProof/>
          <w:sz w:val="24"/>
          <w:szCs w:val="24"/>
          <w:lang w:val="es-GT" w:eastAsia="es-GT"/>
        </w:rPr>
      </w:pPr>
      <w:bookmarkStart w:id="347" w:name="_Toc444103401"/>
      <w:r w:rsidRPr="00001BE0">
        <w:rPr>
          <w:rFonts w:ascii="Arial" w:hAnsi="Arial" w:cs="Arial"/>
          <w:noProof/>
          <w:sz w:val="24"/>
          <w:szCs w:val="24"/>
          <w:lang w:val="es-GT" w:eastAsia="es-GT"/>
        </w:rPr>
        <w:drawing>
          <wp:anchor distT="0" distB="0" distL="114300" distR="114300" simplePos="0" relativeHeight="251669504" behindDoc="0" locked="0" layoutInCell="1" allowOverlap="1" wp14:anchorId="6DFE23BD" wp14:editId="49ADEF0A">
            <wp:simplePos x="0" y="0"/>
            <wp:positionH relativeFrom="margin">
              <wp:posOffset>-139065</wp:posOffset>
            </wp:positionH>
            <wp:positionV relativeFrom="margin">
              <wp:posOffset>504825</wp:posOffset>
            </wp:positionV>
            <wp:extent cx="6288405" cy="4859020"/>
            <wp:effectExtent l="19050" t="19050" r="17145" b="17780"/>
            <wp:wrapSquare wrapText="bothSides"/>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adill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88405" cy="4859020"/>
                    </a:xfrm>
                    <a:prstGeom prst="rect">
                      <a:avLst/>
                    </a:prstGeom>
                    <a:ln w="12700">
                      <a:solidFill>
                        <a:schemeClr val="tx1"/>
                      </a:solidFill>
                    </a:ln>
                  </pic:spPr>
                </pic:pic>
              </a:graphicData>
            </a:graphic>
          </wp:anchor>
        </w:drawing>
      </w:r>
      <w:bookmarkStart w:id="348" w:name="_Toc362212603"/>
      <w:bookmarkStart w:id="349" w:name="_Toc362559817"/>
      <w:bookmarkStart w:id="350" w:name="_Toc379730708"/>
      <w:bookmarkStart w:id="351" w:name="_Toc395782681"/>
      <w:r w:rsidR="00001BE0" w:rsidRPr="00001BE0">
        <w:rPr>
          <w:rFonts w:ascii="Arial" w:hAnsi="Arial" w:cs="Arial"/>
          <w:noProof/>
          <w:sz w:val="24"/>
          <w:szCs w:val="24"/>
          <w:lang w:val="es-GT" w:eastAsia="es-GT"/>
        </w:rPr>
        <w:t xml:space="preserve">Figura.  </w:t>
      </w:r>
      <w:r w:rsidR="00001BE0" w:rsidRPr="00001BE0">
        <w:rPr>
          <w:rFonts w:ascii="Arial" w:hAnsi="Arial" w:cs="Arial"/>
          <w:noProof/>
          <w:sz w:val="24"/>
          <w:szCs w:val="24"/>
          <w:lang w:val="es-GT" w:eastAsia="es-GT"/>
        </w:rPr>
        <w:fldChar w:fldCharType="begin"/>
      </w:r>
      <w:r w:rsidR="00001BE0" w:rsidRPr="00001BE0">
        <w:rPr>
          <w:rFonts w:ascii="Arial" w:hAnsi="Arial" w:cs="Arial"/>
          <w:noProof/>
          <w:sz w:val="24"/>
          <w:szCs w:val="24"/>
          <w:lang w:val="es-GT" w:eastAsia="es-GT"/>
        </w:rPr>
        <w:instrText xml:space="preserve"> SEQ Figura._ \* ARABIC </w:instrText>
      </w:r>
      <w:r w:rsidR="00001BE0" w:rsidRPr="00001BE0">
        <w:rPr>
          <w:rFonts w:ascii="Arial" w:hAnsi="Arial" w:cs="Arial"/>
          <w:noProof/>
          <w:sz w:val="24"/>
          <w:szCs w:val="24"/>
          <w:lang w:val="es-GT" w:eastAsia="es-GT"/>
        </w:rPr>
        <w:fldChar w:fldCharType="separate"/>
      </w:r>
      <w:r w:rsidR="00B97591">
        <w:rPr>
          <w:rFonts w:ascii="Arial" w:hAnsi="Arial" w:cs="Arial"/>
          <w:noProof/>
          <w:sz w:val="24"/>
          <w:szCs w:val="24"/>
          <w:lang w:val="es-GT" w:eastAsia="es-GT"/>
        </w:rPr>
        <w:t>15</w:t>
      </w:r>
      <w:r w:rsidR="00001BE0" w:rsidRPr="00001BE0">
        <w:rPr>
          <w:rFonts w:ascii="Arial" w:hAnsi="Arial" w:cs="Arial"/>
          <w:noProof/>
          <w:sz w:val="24"/>
          <w:szCs w:val="24"/>
          <w:lang w:val="es-GT" w:eastAsia="es-GT"/>
        </w:rPr>
        <w:fldChar w:fldCharType="end"/>
      </w:r>
      <w:r w:rsidR="00001BE0" w:rsidRPr="00001BE0">
        <w:rPr>
          <w:rFonts w:ascii="Arial" w:hAnsi="Arial" w:cs="Arial"/>
          <w:noProof/>
          <w:sz w:val="24"/>
          <w:szCs w:val="24"/>
          <w:lang w:val="es-GT" w:eastAsia="es-GT"/>
        </w:rPr>
        <w:t xml:space="preserve">. </w:t>
      </w:r>
      <w:r w:rsidRPr="00001BE0">
        <w:rPr>
          <w:rFonts w:ascii="Arial" w:hAnsi="Arial" w:cs="Arial"/>
          <w:noProof/>
          <w:sz w:val="24"/>
          <w:szCs w:val="24"/>
          <w:lang w:val="es-GT" w:eastAsia="es-GT"/>
        </w:rPr>
        <w:t xml:space="preserve">Geormofologia y ubicación de calicatas </w:t>
      </w:r>
      <w:r w:rsidR="00195CCC">
        <w:rPr>
          <w:rFonts w:ascii="Arial" w:hAnsi="Arial" w:cs="Arial"/>
          <w:noProof/>
          <w:sz w:val="24"/>
          <w:szCs w:val="24"/>
          <w:lang w:val="es-GT" w:eastAsia="es-GT"/>
        </w:rPr>
        <w:t>finca</w:t>
      </w:r>
      <w:r w:rsidRPr="00001BE0">
        <w:rPr>
          <w:rFonts w:ascii="Arial" w:hAnsi="Arial" w:cs="Arial"/>
          <w:noProof/>
          <w:sz w:val="24"/>
          <w:szCs w:val="24"/>
          <w:lang w:val="es-GT" w:eastAsia="es-GT"/>
        </w:rPr>
        <w:t xml:space="preserve"> La Bacadilla</w:t>
      </w:r>
      <w:bookmarkEnd w:id="347"/>
      <w:bookmarkEnd w:id="348"/>
      <w:bookmarkEnd w:id="349"/>
      <w:bookmarkEnd w:id="350"/>
      <w:bookmarkEnd w:id="351"/>
    </w:p>
    <w:p w:rsidR="004677DF" w:rsidRPr="00DC78A2" w:rsidRDefault="004677DF" w:rsidP="00CC27A1">
      <w:pPr>
        <w:spacing w:after="0" w:line="480" w:lineRule="auto"/>
        <w:jc w:val="both"/>
        <w:rPr>
          <w:rFonts w:ascii="Arial" w:hAnsi="Arial" w:cs="Arial"/>
          <w:noProof/>
          <w:sz w:val="24"/>
          <w:szCs w:val="24"/>
          <w:lang w:val="es-GT" w:eastAsia="es-GT"/>
        </w:rPr>
      </w:pPr>
    </w:p>
    <w:p w:rsidR="006B1030" w:rsidRDefault="006B1030" w:rsidP="00CC27A1">
      <w:pPr>
        <w:spacing w:after="0" w:line="480" w:lineRule="auto"/>
        <w:jc w:val="both"/>
        <w:rPr>
          <w:rFonts w:ascii="Arial" w:hAnsi="Arial" w:cs="Arial"/>
          <w:noProof/>
          <w:sz w:val="24"/>
          <w:szCs w:val="24"/>
          <w:lang w:val="es-GT" w:eastAsia="es-GT"/>
        </w:rPr>
      </w:pPr>
    </w:p>
    <w:p w:rsidR="00746125" w:rsidRPr="00DC78A2" w:rsidRDefault="00746125" w:rsidP="00CC27A1">
      <w:pPr>
        <w:spacing w:after="0" w:line="480" w:lineRule="auto"/>
        <w:jc w:val="both"/>
        <w:rPr>
          <w:rFonts w:ascii="Arial" w:hAnsi="Arial" w:cs="Arial"/>
          <w:noProof/>
          <w:sz w:val="24"/>
          <w:szCs w:val="24"/>
          <w:lang w:val="es-GT" w:eastAsia="es-GT"/>
        </w:rPr>
      </w:pPr>
    </w:p>
    <w:p w:rsidR="0032092E" w:rsidRPr="00DC78A2" w:rsidRDefault="0032092E" w:rsidP="00CC27A1">
      <w:pPr>
        <w:spacing w:after="0" w:line="480" w:lineRule="auto"/>
        <w:jc w:val="both"/>
        <w:rPr>
          <w:rFonts w:ascii="Arial" w:hAnsi="Arial" w:cs="Arial"/>
          <w:b/>
          <w:sz w:val="24"/>
          <w:szCs w:val="24"/>
        </w:rPr>
      </w:pPr>
      <w:r w:rsidRPr="00DC78A2">
        <w:rPr>
          <w:rFonts w:ascii="Arial" w:hAnsi="Arial" w:cs="Arial"/>
          <w:b/>
          <w:noProof/>
          <w:sz w:val="24"/>
          <w:szCs w:val="24"/>
          <w:lang w:val="es-GT" w:eastAsia="es-GT"/>
        </w:rPr>
        <w:lastRenderedPageBreak/>
        <w:drawing>
          <wp:inline distT="0" distB="0" distL="0" distR="0" wp14:anchorId="30B82355" wp14:editId="23303F69">
            <wp:extent cx="6029325" cy="2028825"/>
            <wp:effectExtent l="0" t="0" r="9525" b="952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29325" cy="2028825"/>
                    </a:xfrm>
                    <a:prstGeom prst="rect">
                      <a:avLst/>
                    </a:prstGeom>
                    <a:noFill/>
                  </pic:spPr>
                </pic:pic>
              </a:graphicData>
            </a:graphic>
          </wp:inline>
        </w:drawing>
      </w:r>
    </w:p>
    <w:p w:rsidR="0032092E" w:rsidRPr="00DC78A2" w:rsidRDefault="00001BE0" w:rsidP="00001BE0">
      <w:pPr>
        <w:pStyle w:val="Descripcin"/>
        <w:rPr>
          <w:rFonts w:ascii="Arial" w:hAnsi="Arial" w:cs="Arial"/>
          <w:b w:val="0"/>
          <w:color w:val="auto"/>
          <w:sz w:val="24"/>
          <w:szCs w:val="24"/>
        </w:rPr>
      </w:pPr>
      <w:bookmarkStart w:id="352" w:name="_Toc362212607"/>
      <w:bookmarkStart w:id="353" w:name="_Toc362559818"/>
      <w:bookmarkStart w:id="354" w:name="_Toc379730709"/>
      <w:bookmarkStart w:id="355" w:name="_Toc395782682"/>
      <w:bookmarkStart w:id="356" w:name="_Toc444103402"/>
      <w:r w:rsidRPr="00001BE0">
        <w:rPr>
          <w:rFonts w:ascii="Arial" w:hAnsi="Arial" w:cs="Arial"/>
          <w:b w:val="0"/>
          <w:color w:val="auto"/>
          <w:sz w:val="24"/>
          <w:szCs w:val="24"/>
        </w:rPr>
        <w:t xml:space="preserve">Figura.  </w:t>
      </w:r>
      <w:r w:rsidRPr="00001BE0">
        <w:rPr>
          <w:rFonts w:ascii="Arial" w:hAnsi="Arial" w:cs="Arial"/>
          <w:b w:val="0"/>
          <w:color w:val="auto"/>
          <w:sz w:val="24"/>
          <w:szCs w:val="24"/>
        </w:rPr>
        <w:fldChar w:fldCharType="begin"/>
      </w:r>
      <w:r w:rsidRPr="00001BE0">
        <w:rPr>
          <w:rFonts w:ascii="Arial" w:hAnsi="Arial" w:cs="Arial"/>
          <w:b w:val="0"/>
          <w:color w:val="auto"/>
          <w:sz w:val="24"/>
          <w:szCs w:val="24"/>
        </w:rPr>
        <w:instrText xml:space="preserve"> SEQ Figura._ \* ARABIC </w:instrText>
      </w:r>
      <w:r w:rsidRPr="00001BE0">
        <w:rPr>
          <w:rFonts w:ascii="Arial" w:hAnsi="Arial" w:cs="Arial"/>
          <w:b w:val="0"/>
          <w:color w:val="auto"/>
          <w:sz w:val="24"/>
          <w:szCs w:val="24"/>
        </w:rPr>
        <w:fldChar w:fldCharType="separate"/>
      </w:r>
      <w:r w:rsidR="00B97591">
        <w:rPr>
          <w:rFonts w:ascii="Arial" w:hAnsi="Arial" w:cs="Arial"/>
          <w:b w:val="0"/>
          <w:noProof/>
          <w:color w:val="auto"/>
          <w:sz w:val="24"/>
          <w:szCs w:val="24"/>
        </w:rPr>
        <w:t>16</w:t>
      </w:r>
      <w:r w:rsidRPr="00001BE0">
        <w:rPr>
          <w:rFonts w:ascii="Arial" w:hAnsi="Arial" w:cs="Arial"/>
          <w:b w:val="0"/>
          <w:color w:val="auto"/>
          <w:sz w:val="24"/>
          <w:szCs w:val="24"/>
        </w:rPr>
        <w:fldChar w:fldCharType="end"/>
      </w:r>
      <w:r w:rsidRPr="00001BE0">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Textura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La </w:t>
      </w:r>
      <w:proofErr w:type="spellStart"/>
      <w:r w:rsidR="0032092E" w:rsidRPr="00DC78A2">
        <w:rPr>
          <w:rFonts w:ascii="Arial" w:hAnsi="Arial" w:cs="Arial"/>
          <w:b w:val="0"/>
          <w:color w:val="auto"/>
          <w:sz w:val="24"/>
          <w:szCs w:val="24"/>
        </w:rPr>
        <w:t>Bacadilla</w:t>
      </w:r>
      <w:bookmarkEnd w:id="352"/>
      <w:bookmarkEnd w:id="353"/>
      <w:bookmarkEnd w:id="354"/>
      <w:bookmarkEnd w:id="355"/>
      <w:bookmarkEnd w:id="356"/>
      <w:proofErr w:type="spellEnd"/>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En esta figura se puede observar el porcentaje de granulometría para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La </w:t>
      </w:r>
      <w:proofErr w:type="spellStart"/>
      <w:r w:rsidRPr="00DC78A2">
        <w:rPr>
          <w:rFonts w:ascii="Arial" w:hAnsi="Arial" w:cs="Arial"/>
          <w:sz w:val="24"/>
          <w:szCs w:val="24"/>
        </w:rPr>
        <w:t>Bacadilla</w:t>
      </w:r>
      <w:proofErr w:type="spellEnd"/>
      <w:r w:rsidRPr="00DC78A2">
        <w:rPr>
          <w:rFonts w:ascii="Arial" w:hAnsi="Arial" w:cs="Arial"/>
          <w:sz w:val="24"/>
          <w:szCs w:val="24"/>
        </w:rPr>
        <w:t>. Se observa que la granulometría predominante es la arcilla este lo tiene el lote 17 con casi el 70% de su composición, seguidamente de arena con 48% del lote 12.</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b/>
          <w:noProof/>
          <w:sz w:val="24"/>
          <w:szCs w:val="24"/>
          <w:lang w:val="es-GT" w:eastAsia="es-GT"/>
        </w:rPr>
        <w:drawing>
          <wp:inline distT="0" distB="0" distL="0" distR="0" wp14:anchorId="0CFD5638" wp14:editId="6DE16939">
            <wp:extent cx="5610224" cy="3743325"/>
            <wp:effectExtent l="0" t="0" r="0"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adill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12130" cy="3744597"/>
                    </a:xfrm>
                    <a:prstGeom prst="rect">
                      <a:avLst/>
                    </a:prstGeom>
                  </pic:spPr>
                </pic:pic>
              </a:graphicData>
            </a:graphic>
          </wp:inline>
        </w:drawing>
      </w:r>
    </w:p>
    <w:p w:rsidR="0032092E" w:rsidRPr="00DC78A2" w:rsidRDefault="00001BE0" w:rsidP="00001BE0">
      <w:pPr>
        <w:pStyle w:val="Descripcin"/>
        <w:rPr>
          <w:rFonts w:ascii="Arial" w:hAnsi="Arial" w:cs="Arial"/>
          <w:b w:val="0"/>
          <w:color w:val="auto"/>
          <w:sz w:val="24"/>
          <w:szCs w:val="24"/>
        </w:rPr>
      </w:pPr>
      <w:bookmarkStart w:id="357" w:name="_Toc362212608"/>
      <w:bookmarkStart w:id="358" w:name="_Toc362559819"/>
      <w:bookmarkStart w:id="359" w:name="_Toc379730710"/>
      <w:bookmarkStart w:id="360" w:name="_Toc395782683"/>
      <w:bookmarkStart w:id="361" w:name="_Toc444103403"/>
      <w:r w:rsidRPr="00001BE0">
        <w:rPr>
          <w:rFonts w:ascii="Arial" w:hAnsi="Arial" w:cs="Arial"/>
          <w:b w:val="0"/>
          <w:color w:val="auto"/>
          <w:sz w:val="24"/>
          <w:szCs w:val="24"/>
        </w:rPr>
        <w:t xml:space="preserve">Figura.  </w:t>
      </w:r>
      <w:r w:rsidRPr="00001BE0">
        <w:rPr>
          <w:rFonts w:ascii="Arial" w:hAnsi="Arial" w:cs="Arial"/>
          <w:b w:val="0"/>
          <w:color w:val="auto"/>
          <w:sz w:val="24"/>
          <w:szCs w:val="24"/>
        </w:rPr>
        <w:fldChar w:fldCharType="begin"/>
      </w:r>
      <w:r w:rsidRPr="00001BE0">
        <w:rPr>
          <w:rFonts w:ascii="Arial" w:hAnsi="Arial" w:cs="Arial"/>
          <w:b w:val="0"/>
          <w:color w:val="auto"/>
          <w:sz w:val="24"/>
          <w:szCs w:val="24"/>
        </w:rPr>
        <w:instrText xml:space="preserve"> SEQ Figura._ \* ARABIC </w:instrText>
      </w:r>
      <w:r w:rsidRPr="00001BE0">
        <w:rPr>
          <w:rFonts w:ascii="Arial" w:hAnsi="Arial" w:cs="Arial"/>
          <w:b w:val="0"/>
          <w:color w:val="auto"/>
          <w:sz w:val="24"/>
          <w:szCs w:val="24"/>
        </w:rPr>
        <w:fldChar w:fldCharType="separate"/>
      </w:r>
      <w:r w:rsidR="00B97591">
        <w:rPr>
          <w:rFonts w:ascii="Arial" w:hAnsi="Arial" w:cs="Arial"/>
          <w:b w:val="0"/>
          <w:noProof/>
          <w:color w:val="auto"/>
          <w:sz w:val="24"/>
          <w:szCs w:val="24"/>
        </w:rPr>
        <w:t>17</w:t>
      </w:r>
      <w:r w:rsidRPr="00001BE0">
        <w:rPr>
          <w:rFonts w:ascii="Arial" w:hAnsi="Arial" w:cs="Arial"/>
          <w:b w:val="0"/>
          <w:color w:val="auto"/>
          <w:sz w:val="24"/>
          <w:szCs w:val="24"/>
        </w:rPr>
        <w:fldChar w:fldCharType="end"/>
      </w:r>
      <w:r w:rsidRPr="00001BE0">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Mapa de clase textural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La </w:t>
      </w:r>
      <w:proofErr w:type="spellStart"/>
      <w:r w:rsidR="0032092E" w:rsidRPr="00DC78A2">
        <w:rPr>
          <w:rFonts w:ascii="Arial" w:hAnsi="Arial" w:cs="Arial"/>
          <w:b w:val="0"/>
          <w:color w:val="auto"/>
          <w:sz w:val="24"/>
          <w:szCs w:val="24"/>
        </w:rPr>
        <w:t>Bacadilla</w:t>
      </w:r>
      <w:bookmarkEnd w:id="357"/>
      <w:bookmarkEnd w:id="358"/>
      <w:bookmarkEnd w:id="359"/>
      <w:bookmarkEnd w:id="360"/>
      <w:bookmarkEnd w:id="361"/>
      <w:proofErr w:type="spellEnd"/>
      <w:r w:rsidR="0032092E" w:rsidRPr="00DC78A2">
        <w:rPr>
          <w:rFonts w:ascii="Arial" w:hAnsi="Arial" w:cs="Arial"/>
          <w:b w:val="0"/>
          <w:color w:val="auto"/>
          <w:sz w:val="24"/>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lastRenderedPageBreak/>
        <w:t xml:space="preserve">En el mapa se puede observar que en el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12 y el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9 se encuentra la clase textural Franco arcilloso arenoso, observando el histograma se puede observar que en estos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existe más arena. </w:t>
      </w: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577BE6" w:rsidRPr="00DC78A2" w:rsidRDefault="00577BE6" w:rsidP="00CC27A1">
      <w:pPr>
        <w:spacing w:after="0" w:line="480" w:lineRule="auto"/>
        <w:jc w:val="both"/>
        <w:rPr>
          <w:rFonts w:ascii="Arial" w:hAnsi="Arial" w:cs="Arial"/>
          <w:sz w:val="24"/>
          <w:szCs w:val="24"/>
        </w:rPr>
      </w:pPr>
    </w:p>
    <w:p w:rsidR="00577BE6" w:rsidRPr="00DC78A2" w:rsidRDefault="00577BE6" w:rsidP="00CC27A1">
      <w:pPr>
        <w:spacing w:after="0" w:line="480" w:lineRule="auto"/>
        <w:jc w:val="both"/>
        <w:rPr>
          <w:rFonts w:ascii="Arial" w:hAnsi="Arial" w:cs="Arial"/>
          <w:sz w:val="24"/>
          <w:szCs w:val="24"/>
        </w:rPr>
      </w:pPr>
    </w:p>
    <w:p w:rsidR="00577BE6" w:rsidRPr="00DC78A2" w:rsidRDefault="00577BE6" w:rsidP="00CC27A1">
      <w:pPr>
        <w:spacing w:after="0" w:line="480" w:lineRule="auto"/>
        <w:jc w:val="both"/>
        <w:rPr>
          <w:rFonts w:ascii="Arial" w:hAnsi="Arial" w:cs="Arial"/>
          <w:sz w:val="24"/>
          <w:szCs w:val="24"/>
        </w:rPr>
      </w:pPr>
    </w:p>
    <w:p w:rsidR="00577BE6" w:rsidRPr="00DC78A2" w:rsidRDefault="00577BE6" w:rsidP="00CC27A1">
      <w:pPr>
        <w:spacing w:after="0" w:line="480" w:lineRule="auto"/>
        <w:jc w:val="both"/>
        <w:rPr>
          <w:rFonts w:ascii="Arial" w:hAnsi="Arial" w:cs="Arial"/>
          <w:sz w:val="24"/>
          <w:szCs w:val="24"/>
        </w:rPr>
      </w:pPr>
    </w:p>
    <w:p w:rsidR="00577BE6" w:rsidRPr="00DC78A2" w:rsidRDefault="00577BE6" w:rsidP="00CC27A1">
      <w:pPr>
        <w:spacing w:after="0" w:line="480" w:lineRule="auto"/>
        <w:jc w:val="both"/>
        <w:rPr>
          <w:rFonts w:ascii="Arial" w:hAnsi="Arial" w:cs="Arial"/>
          <w:sz w:val="24"/>
          <w:szCs w:val="24"/>
        </w:rPr>
      </w:pPr>
    </w:p>
    <w:p w:rsidR="00577BE6" w:rsidRPr="00DC78A2" w:rsidRDefault="00001BE0" w:rsidP="00001BE0">
      <w:pPr>
        <w:pStyle w:val="Descripcin"/>
        <w:rPr>
          <w:rFonts w:ascii="Arial" w:hAnsi="Arial" w:cs="Arial"/>
          <w:b w:val="0"/>
          <w:color w:val="auto"/>
          <w:sz w:val="24"/>
          <w:szCs w:val="24"/>
        </w:rPr>
      </w:pPr>
      <w:bookmarkStart w:id="362" w:name="_Toc395782569"/>
      <w:bookmarkStart w:id="363" w:name="_Toc434787033"/>
      <w:bookmarkStart w:id="364" w:name="_Toc362206385"/>
      <w:bookmarkStart w:id="365" w:name="_Toc362211985"/>
      <w:bookmarkStart w:id="366" w:name="_Toc389124590"/>
      <w:r w:rsidRPr="00001BE0">
        <w:rPr>
          <w:rFonts w:ascii="Arial" w:hAnsi="Arial" w:cs="Arial"/>
          <w:b w:val="0"/>
          <w:color w:val="auto"/>
          <w:sz w:val="24"/>
          <w:szCs w:val="24"/>
        </w:rPr>
        <w:lastRenderedPageBreak/>
        <w:t xml:space="preserve">Cuadro </w:t>
      </w:r>
      <w:r w:rsidRPr="00001BE0">
        <w:rPr>
          <w:rFonts w:ascii="Arial" w:hAnsi="Arial" w:cs="Arial"/>
          <w:b w:val="0"/>
          <w:color w:val="auto"/>
          <w:sz w:val="24"/>
          <w:szCs w:val="24"/>
        </w:rPr>
        <w:fldChar w:fldCharType="begin"/>
      </w:r>
      <w:r w:rsidRPr="00001BE0">
        <w:rPr>
          <w:rFonts w:ascii="Arial" w:hAnsi="Arial" w:cs="Arial"/>
          <w:b w:val="0"/>
          <w:color w:val="auto"/>
          <w:sz w:val="24"/>
          <w:szCs w:val="24"/>
        </w:rPr>
        <w:instrText xml:space="preserve"> SEQ Cuadro \* ARABIC </w:instrText>
      </w:r>
      <w:r w:rsidRPr="00001BE0">
        <w:rPr>
          <w:rFonts w:ascii="Arial" w:hAnsi="Arial" w:cs="Arial"/>
          <w:b w:val="0"/>
          <w:color w:val="auto"/>
          <w:sz w:val="24"/>
          <w:szCs w:val="24"/>
        </w:rPr>
        <w:fldChar w:fldCharType="separate"/>
      </w:r>
      <w:r w:rsidR="00B97591">
        <w:rPr>
          <w:rFonts w:ascii="Arial" w:hAnsi="Arial" w:cs="Arial"/>
          <w:b w:val="0"/>
          <w:noProof/>
          <w:color w:val="auto"/>
          <w:sz w:val="24"/>
          <w:szCs w:val="24"/>
        </w:rPr>
        <w:t>13</w:t>
      </w:r>
      <w:r w:rsidRPr="00001BE0">
        <w:rPr>
          <w:rFonts w:ascii="Arial" w:hAnsi="Arial" w:cs="Arial"/>
          <w:b w:val="0"/>
          <w:color w:val="auto"/>
          <w:sz w:val="24"/>
          <w:szCs w:val="24"/>
        </w:rPr>
        <w:fldChar w:fldCharType="end"/>
      </w:r>
      <w:r w:rsidRPr="00001BE0">
        <w:rPr>
          <w:rFonts w:ascii="Arial" w:hAnsi="Arial" w:cs="Arial"/>
          <w:b w:val="0"/>
          <w:color w:val="auto"/>
          <w:sz w:val="24"/>
          <w:szCs w:val="24"/>
        </w:rPr>
        <w:t xml:space="preserve">. </w:t>
      </w:r>
      <w:r w:rsidR="00577BE6" w:rsidRPr="00DC78A2">
        <w:rPr>
          <w:rFonts w:ascii="Arial" w:hAnsi="Arial" w:cs="Arial"/>
          <w:b w:val="0"/>
          <w:color w:val="auto"/>
          <w:sz w:val="24"/>
          <w:szCs w:val="24"/>
        </w:rPr>
        <w:t xml:space="preserve">Leyenda fisiográfica </w:t>
      </w:r>
      <w:r w:rsidR="00195CCC">
        <w:rPr>
          <w:rFonts w:ascii="Arial" w:hAnsi="Arial" w:cs="Arial"/>
          <w:b w:val="0"/>
          <w:color w:val="auto"/>
          <w:sz w:val="24"/>
          <w:szCs w:val="24"/>
        </w:rPr>
        <w:t>finca</w:t>
      </w:r>
      <w:r w:rsidR="00577BE6" w:rsidRPr="00DC78A2">
        <w:rPr>
          <w:rFonts w:ascii="Arial" w:hAnsi="Arial" w:cs="Arial"/>
          <w:b w:val="0"/>
          <w:color w:val="auto"/>
          <w:sz w:val="24"/>
          <w:szCs w:val="24"/>
        </w:rPr>
        <w:t xml:space="preserve"> El </w:t>
      </w:r>
      <w:proofErr w:type="spellStart"/>
      <w:r w:rsidR="00577BE6" w:rsidRPr="00DC78A2">
        <w:rPr>
          <w:rFonts w:ascii="Arial" w:hAnsi="Arial" w:cs="Arial"/>
          <w:b w:val="0"/>
          <w:color w:val="auto"/>
          <w:sz w:val="24"/>
          <w:szCs w:val="24"/>
        </w:rPr>
        <w:t>Canaleño</w:t>
      </w:r>
      <w:bookmarkEnd w:id="362"/>
      <w:bookmarkEnd w:id="363"/>
      <w:proofErr w:type="spellEnd"/>
    </w:p>
    <w:bookmarkEnd w:id="364"/>
    <w:bookmarkEnd w:id="365"/>
    <w:bookmarkEnd w:id="366"/>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metodología que se planteó demostró las siguientes unidades fisiográficas para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la cual se sintetiza en el cuadro siguiente. </w:t>
      </w:r>
    </w:p>
    <w:tbl>
      <w:tblPr>
        <w:tblStyle w:val="Tablaconcuadrcula"/>
        <w:tblpPr w:leftFromText="141" w:rightFromText="141" w:vertAnchor="page" w:horzAnchor="margin" w:tblpY="3136"/>
        <w:tblW w:w="5070" w:type="pct"/>
        <w:tblLayout w:type="fixed"/>
        <w:tblLook w:val="04A0" w:firstRow="1" w:lastRow="0" w:firstColumn="1" w:lastColumn="0" w:noHBand="0" w:noVBand="1"/>
      </w:tblPr>
      <w:tblGrid>
        <w:gridCol w:w="1375"/>
        <w:gridCol w:w="1183"/>
        <w:gridCol w:w="1050"/>
        <w:gridCol w:w="1402"/>
        <w:gridCol w:w="871"/>
        <w:gridCol w:w="1067"/>
        <w:gridCol w:w="1279"/>
        <w:gridCol w:w="780"/>
        <w:gridCol w:w="1093"/>
      </w:tblGrid>
      <w:tr w:rsidR="00001BE0" w:rsidRPr="00DC78A2" w:rsidTr="00001BE0">
        <w:trPr>
          <w:trHeight w:val="185"/>
        </w:trPr>
        <w:tc>
          <w:tcPr>
            <w:tcW w:w="4459" w:type="pct"/>
            <w:gridSpan w:val="8"/>
            <w:noWrap/>
            <w:vAlign w:val="center"/>
            <w:hideMark/>
          </w:tcPr>
          <w:p w:rsidR="00001BE0" w:rsidRPr="00DC78A2" w:rsidRDefault="00001BE0" w:rsidP="00C56B57">
            <w:pPr>
              <w:spacing w:line="480" w:lineRule="auto"/>
              <w:jc w:val="center"/>
              <w:rPr>
                <w:rFonts w:ascii="Arial" w:eastAsia="Times New Roman" w:hAnsi="Arial" w:cs="Arial"/>
                <w:b/>
                <w:sz w:val="14"/>
                <w:szCs w:val="24"/>
                <w:lang w:eastAsia="es-ES"/>
              </w:rPr>
            </w:pPr>
            <w:r w:rsidRPr="00DC78A2">
              <w:rPr>
                <w:rFonts w:ascii="Arial" w:eastAsia="Times New Roman" w:hAnsi="Arial" w:cs="Arial"/>
                <w:b/>
                <w:sz w:val="14"/>
                <w:szCs w:val="24"/>
                <w:lang w:eastAsia="es-ES"/>
              </w:rPr>
              <w:t xml:space="preserve">Leyenda fisiográfica </w:t>
            </w:r>
            <w:r w:rsidR="00C56B57">
              <w:rPr>
                <w:rFonts w:ascii="Arial" w:eastAsia="Times New Roman" w:hAnsi="Arial" w:cs="Arial"/>
                <w:b/>
                <w:sz w:val="14"/>
                <w:szCs w:val="24"/>
                <w:lang w:eastAsia="es-ES"/>
              </w:rPr>
              <w:t>f</w:t>
            </w:r>
            <w:r w:rsidR="00195CCC">
              <w:rPr>
                <w:rFonts w:ascii="Arial" w:eastAsia="Times New Roman" w:hAnsi="Arial" w:cs="Arial"/>
                <w:b/>
                <w:sz w:val="14"/>
                <w:szCs w:val="24"/>
                <w:lang w:eastAsia="es-ES"/>
              </w:rPr>
              <w:t>inca</w:t>
            </w:r>
            <w:r w:rsidRPr="00DC78A2">
              <w:rPr>
                <w:rFonts w:ascii="Arial" w:eastAsia="Times New Roman" w:hAnsi="Arial" w:cs="Arial"/>
                <w:b/>
                <w:sz w:val="14"/>
                <w:szCs w:val="24"/>
                <w:lang w:eastAsia="es-ES"/>
              </w:rPr>
              <w:t xml:space="preserve"> "El </w:t>
            </w:r>
            <w:proofErr w:type="spellStart"/>
            <w:r w:rsidRPr="00DC78A2">
              <w:rPr>
                <w:rFonts w:ascii="Arial" w:eastAsia="Times New Roman" w:hAnsi="Arial" w:cs="Arial"/>
                <w:b/>
                <w:sz w:val="14"/>
                <w:szCs w:val="24"/>
                <w:lang w:eastAsia="es-ES"/>
              </w:rPr>
              <w:t>Canaleño</w:t>
            </w:r>
            <w:proofErr w:type="spellEnd"/>
            <w:r w:rsidRPr="00DC78A2">
              <w:rPr>
                <w:rFonts w:ascii="Arial" w:eastAsia="Times New Roman" w:hAnsi="Arial" w:cs="Arial"/>
                <w:b/>
                <w:sz w:val="14"/>
                <w:szCs w:val="24"/>
                <w:lang w:eastAsia="es-ES"/>
              </w:rPr>
              <w:t>"</w:t>
            </w:r>
          </w:p>
        </w:tc>
        <w:tc>
          <w:tcPr>
            <w:tcW w:w="541" w:type="pct"/>
            <w:vAlign w:val="center"/>
          </w:tcPr>
          <w:p w:rsidR="00001BE0" w:rsidRPr="00DC78A2" w:rsidRDefault="00001BE0" w:rsidP="00001BE0">
            <w:pPr>
              <w:spacing w:line="480" w:lineRule="auto"/>
              <w:jc w:val="center"/>
              <w:rPr>
                <w:rFonts w:ascii="Arial" w:eastAsia="Times New Roman" w:hAnsi="Arial" w:cs="Arial"/>
                <w:sz w:val="14"/>
                <w:szCs w:val="24"/>
                <w:lang w:eastAsia="es-ES"/>
              </w:rPr>
            </w:pPr>
          </w:p>
        </w:tc>
      </w:tr>
      <w:tr w:rsidR="00001BE0" w:rsidRPr="00DC78A2" w:rsidTr="00001BE0">
        <w:trPr>
          <w:trHeight w:val="185"/>
        </w:trPr>
        <w:tc>
          <w:tcPr>
            <w:tcW w:w="681" w:type="pct"/>
            <w:noWrap/>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Región fisiográfica</w:t>
            </w:r>
          </w:p>
        </w:tc>
        <w:tc>
          <w:tcPr>
            <w:tcW w:w="586" w:type="pct"/>
            <w:noWrap/>
            <w:vAlign w:val="center"/>
            <w:hideMark/>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Zona de vida</w:t>
            </w:r>
          </w:p>
        </w:tc>
        <w:tc>
          <w:tcPr>
            <w:tcW w:w="520" w:type="pct"/>
            <w:noWrap/>
            <w:vAlign w:val="center"/>
            <w:hideMark/>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Gran paisaje</w:t>
            </w:r>
          </w:p>
        </w:tc>
        <w:tc>
          <w:tcPr>
            <w:tcW w:w="694" w:type="pct"/>
            <w:noWrap/>
            <w:vAlign w:val="center"/>
            <w:hideMark/>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Proceso principal</w:t>
            </w:r>
          </w:p>
        </w:tc>
        <w:tc>
          <w:tcPr>
            <w:tcW w:w="431" w:type="pct"/>
            <w:noWrap/>
            <w:vAlign w:val="center"/>
            <w:hideMark/>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Paisaje</w:t>
            </w:r>
          </w:p>
        </w:tc>
        <w:tc>
          <w:tcPr>
            <w:tcW w:w="528" w:type="pct"/>
            <w:noWrap/>
            <w:vAlign w:val="center"/>
            <w:hideMark/>
          </w:tcPr>
          <w:p w:rsidR="00001BE0" w:rsidRPr="00DC78A2" w:rsidRDefault="00001BE0" w:rsidP="00001BE0">
            <w:pPr>
              <w:spacing w:line="480" w:lineRule="auto"/>
              <w:jc w:val="center"/>
              <w:rPr>
                <w:rFonts w:ascii="Arial" w:eastAsia="Times New Roman" w:hAnsi="Arial" w:cs="Arial"/>
                <w:b/>
                <w:bCs/>
                <w:sz w:val="14"/>
                <w:szCs w:val="24"/>
                <w:lang w:eastAsia="es-ES"/>
              </w:rPr>
            </w:pPr>
            <w:proofErr w:type="spellStart"/>
            <w:r w:rsidRPr="00DC78A2">
              <w:rPr>
                <w:rFonts w:ascii="Arial" w:eastAsia="Times New Roman" w:hAnsi="Arial" w:cs="Arial"/>
                <w:b/>
                <w:bCs/>
                <w:sz w:val="14"/>
                <w:szCs w:val="24"/>
                <w:lang w:eastAsia="es-ES"/>
              </w:rPr>
              <w:t>Subpaisaje</w:t>
            </w:r>
            <w:proofErr w:type="spellEnd"/>
          </w:p>
        </w:tc>
        <w:tc>
          <w:tcPr>
            <w:tcW w:w="633" w:type="pct"/>
            <w:noWrap/>
            <w:vAlign w:val="center"/>
            <w:hideMark/>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Código de la unidad</w:t>
            </w:r>
          </w:p>
        </w:tc>
        <w:tc>
          <w:tcPr>
            <w:tcW w:w="386" w:type="pct"/>
            <w:vAlign w:val="center"/>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Área (ha)</w:t>
            </w:r>
          </w:p>
        </w:tc>
        <w:tc>
          <w:tcPr>
            <w:tcW w:w="541" w:type="pct"/>
            <w:vAlign w:val="center"/>
          </w:tcPr>
          <w:p w:rsidR="00001BE0" w:rsidRPr="00DC78A2" w:rsidRDefault="00001BE0" w:rsidP="00001BE0">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Porcentaje</w:t>
            </w:r>
          </w:p>
        </w:tc>
      </w:tr>
      <w:tr w:rsidR="00001BE0" w:rsidRPr="00DC78A2" w:rsidTr="00001BE0">
        <w:trPr>
          <w:trHeight w:val="553"/>
        </w:trPr>
        <w:tc>
          <w:tcPr>
            <w:tcW w:w="681" w:type="pct"/>
            <w:vMerge w:val="restar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Tierras calizas bajas del Norte</w:t>
            </w:r>
          </w:p>
        </w:tc>
        <w:tc>
          <w:tcPr>
            <w:tcW w:w="586" w:type="pct"/>
            <w:vMerge w:val="restart"/>
            <w:vAlign w:val="center"/>
            <w:hideMark/>
          </w:tcPr>
          <w:p w:rsidR="00001BE0" w:rsidRPr="0064709E" w:rsidRDefault="00001BE0" w:rsidP="00001BE0">
            <w:pPr>
              <w:spacing w:line="480" w:lineRule="auto"/>
              <w:jc w:val="center"/>
              <w:rPr>
                <w:rFonts w:ascii="Arial" w:eastAsia="Times New Roman" w:hAnsi="Arial" w:cs="Arial"/>
                <w:sz w:val="14"/>
                <w:szCs w:val="24"/>
                <w:lang w:val="pt-BR" w:eastAsia="es-ES"/>
              </w:rPr>
            </w:pPr>
            <w:r w:rsidRPr="0064709E">
              <w:rPr>
                <w:rFonts w:ascii="Arial" w:eastAsia="Times New Roman" w:hAnsi="Arial" w:cs="Arial"/>
                <w:sz w:val="14"/>
                <w:szCs w:val="24"/>
                <w:lang w:val="pt-BR" w:eastAsia="es-ES"/>
              </w:rPr>
              <w:t xml:space="preserve">Bosque </w:t>
            </w:r>
            <w:proofErr w:type="spellStart"/>
            <w:r w:rsidRPr="0064709E">
              <w:rPr>
                <w:rFonts w:ascii="Arial" w:eastAsia="Times New Roman" w:hAnsi="Arial" w:cs="Arial"/>
                <w:sz w:val="14"/>
                <w:szCs w:val="24"/>
                <w:lang w:val="pt-BR" w:eastAsia="es-ES"/>
              </w:rPr>
              <w:t>muy</w:t>
            </w:r>
            <w:proofErr w:type="spellEnd"/>
            <w:r w:rsidRPr="0064709E">
              <w:rPr>
                <w:rFonts w:ascii="Arial" w:eastAsia="Times New Roman" w:hAnsi="Arial" w:cs="Arial"/>
                <w:sz w:val="14"/>
                <w:szCs w:val="24"/>
                <w:lang w:val="pt-BR" w:eastAsia="es-ES"/>
              </w:rPr>
              <w:t xml:space="preserve"> </w:t>
            </w:r>
            <w:proofErr w:type="spellStart"/>
            <w:proofErr w:type="gramStart"/>
            <w:r w:rsidRPr="0064709E">
              <w:rPr>
                <w:rFonts w:ascii="Arial" w:eastAsia="Times New Roman" w:hAnsi="Arial" w:cs="Arial"/>
                <w:sz w:val="14"/>
                <w:szCs w:val="24"/>
                <w:lang w:val="pt-BR" w:eastAsia="es-ES"/>
              </w:rPr>
              <w:t>húmedo</w:t>
            </w:r>
            <w:proofErr w:type="spellEnd"/>
            <w:r w:rsidRPr="0064709E">
              <w:rPr>
                <w:rFonts w:ascii="Arial" w:eastAsia="Times New Roman" w:hAnsi="Arial" w:cs="Arial"/>
                <w:sz w:val="14"/>
                <w:szCs w:val="24"/>
                <w:lang w:val="pt-BR" w:eastAsia="es-ES"/>
              </w:rPr>
              <w:t xml:space="preserve"> Subtropical</w:t>
            </w:r>
            <w:proofErr w:type="gramEnd"/>
            <w:r w:rsidRPr="0064709E">
              <w:rPr>
                <w:rFonts w:ascii="Arial" w:eastAsia="Times New Roman" w:hAnsi="Arial" w:cs="Arial"/>
                <w:sz w:val="14"/>
                <w:szCs w:val="24"/>
                <w:lang w:val="pt-BR" w:eastAsia="es-ES"/>
              </w:rPr>
              <w:t xml:space="preserve"> (cálido) </w:t>
            </w:r>
            <w:proofErr w:type="spellStart"/>
            <w:r w:rsidRPr="0064709E">
              <w:rPr>
                <w:rFonts w:ascii="Arial" w:eastAsia="Times New Roman" w:hAnsi="Arial" w:cs="Arial"/>
                <w:sz w:val="14"/>
                <w:szCs w:val="24"/>
                <w:lang w:val="pt-BR" w:eastAsia="es-ES"/>
              </w:rPr>
              <w:t>bmh</w:t>
            </w:r>
            <w:proofErr w:type="spellEnd"/>
            <w:r w:rsidRPr="0064709E">
              <w:rPr>
                <w:rFonts w:ascii="Arial" w:eastAsia="Times New Roman" w:hAnsi="Arial" w:cs="Arial"/>
                <w:sz w:val="14"/>
                <w:szCs w:val="24"/>
                <w:lang w:val="pt-BR" w:eastAsia="es-ES"/>
              </w:rPr>
              <w:t>-S (c.)</w:t>
            </w:r>
          </w:p>
        </w:tc>
        <w:tc>
          <w:tcPr>
            <w:tcW w:w="520" w:type="pct"/>
            <w:vMerge w:val="restar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Cerros del Relicto de calizas</w:t>
            </w:r>
          </w:p>
        </w:tc>
        <w:tc>
          <w:tcPr>
            <w:tcW w:w="694" w:type="pct"/>
            <w:vMerge w:val="restart"/>
            <w:noWrap/>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Erosión fluvial</w:t>
            </w:r>
          </w:p>
        </w:tc>
        <w:tc>
          <w:tcPr>
            <w:tcW w:w="431" w:type="pct"/>
            <w:vMerge w:val="restar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 xml:space="preserve">Llanuras de los ríos </w:t>
            </w:r>
            <w:proofErr w:type="spellStart"/>
            <w:r w:rsidRPr="00DC78A2">
              <w:rPr>
                <w:rFonts w:ascii="Arial" w:eastAsia="Times New Roman" w:hAnsi="Arial" w:cs="Arial"/>
                <w:sz w:val="14"/>
                <w:szCs w:val="24"/>
                <w:lang w:eastAsia="es-ES"/>
              </w:rPr>
              <w:t>Sebol</w:t>
            </w:r>
            <w:proofErr w:type="spellEnd"/>
            <w:r w:rsidRPr="00DC78A2">
              <w:rPr>
                <w:rFonts w:ascii="Arial" w:eastAsia="Times New Roman" w:hAnsi="Arial" w:cs="Arial"/>
                <w:sz w:val="14"/>
                <w:szCs w:val="24"/>
                <w:lang w:eastAsia="es-ES"/>
              </w:rPr>
              <w:t xml:space="preserve"> y Santa </w:t>
            </w:r>
            <w:proofErr w:type="spellStart"/>
            <w:r w:rsidRPr="00DC78A2">
              <w:rPr>
                <w:rFonts w:ascii="Arial" w:eastAsia="Times New Roman" w:hAnsi="Arial" w:cs="Arial"/>
                <w:sz w:val="14"/>
                <w:szCs w:val="24"/>
                <w:lang w:eastAsia="es-ES"/>
              </w:rPr>
              <w:t>Izabel</w:t>
            </w:r>
            <w:proofErr w:type="spellEnd"/>
          </w:p>
        </w:tc>
        <w:tc>
          <w:tcPr>
            <w:tcW w:w="528"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altas</w:t>
            </w:r>
          </w:p>
        </w:tc>
        <w:tc>
          <w:tcPr>
            <w:tcW w:w="633"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C1</w:t>
            </w:r>
          </w:p>
        </w:tc>
        <w:tc>
          <w:tcPr>
            <w:tcW w:w="386" w:type="pct"/>
            <w:vMerge w:val="restart"/>
            <w:vAlign w:val="center"/>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226.90</w:t>
            </w:r>
          </w:p>
        </w:tc>
        <w:tc>
          <w:tcPr>
            <w:tcW w:w="541" w:type="pct"/>
            <w:vMerge w:val="restart"/>
            <w:vAlign w:val="center"/>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24.12</w:t>
            </w:r>
          </w:p>
        </w:tc>
      </w:tr>
      <w:tr w:rsidR="00001BE0" w:rsidRPr="00DC78A2" w:rsidTr="00001BE0">
        <w:trPr>
          <w:trHeight w:val="1187"/>
        </w:trPr>
        <w:tc>
          <w:tcPr>
            <w:tcW w:w="681"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86"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20"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694"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431"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28" w:type="pct"/>
            <w:noWrap/>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Bajas</w:t>
            </w:r>
          </w:p>
        </w:tc>
        <w:tc>
          <w:tcPr>
            <w:tcW w:w="633"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C2</w:t>
            </w:r>
          </w:p>
        </w:tc>
        <w:tc>
          <w:tcPr>
            <w:tcW w:w="386" w:type="pct"/>
            <w:vMerge/>
            <w:vAlign w:val="center"/>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41" w:type="pct"/>
            <w:vMerge/>
            <w:vAlign w:val="center"/>
          </w:tcPr>
          <w:p w:rsidR="00001BE0" w:rsidRPr="00DC78A2" w:rsidRDefault="00001BE0" w:rsidP="00001BE0">
            <w:pPr>
              <w:spacing w:line="480" w:lineRule="auto"/>
              <w:jc w:val="center"/>
              <w:rPr>
                <w:rFonts w:ascii="Arial" w:eastAsia="Times New Roman" w:hAnsi="Arial" w:cs="Arial"/>
                <w:sz w:val="14"/>
                <w:szCs w:val="24"/>
                <w:lang w:eastAsia="es-ES"/>
              </w:rPr>
            </w:pPr>
          </w:p>
        </w:tc>
      </w:tr>
      <w:tr w:rsidR="00001BE0" w:rsidRPr="00DC78A2" w:rsidTr="00001BE0">
        <w:trPr>
          <w:trHeight w:val="1730"/>
        </w:trPr>
        <w:tc>
          <w:tcPr>
            <w:tcW w:w="681"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86"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20"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 xml:space="preserve">Planicies Aluviales de los Ríos Santa </w:t>
            </w:r>
            <w:proofErr w:type="spellStart"/>
            <w:r w:rsidRPr="00DC78A2">
              <w:rPr>
                <w:rFonts w:ascii="Arial" w:eastAsia="Times New Roman" w:hAnsi="Arial" w:cs="Arial"/>
                <w:sz w:val="14"/>
                <w:szCs w:val="24"/>
                <w:lang w:eastAsia="es-ES"/>
              </w:rPr>
              <w:t>Izabel-Sebol</w:t>
            </w:r>
            <w:proofErr w:type="spellEnd"/>
          </w:p>
        </w:tc>
        <w:tc>
          <w:tcPr>
            <w:tcW w:w="694"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Erosión fluvial</w:t>
            </w:r>
          </w:p>
        </w:tc>
        <w:tc>
          <w:tcPr>
            <w:tcW w:w="431"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Planicies aluviales</w:t>
            </w:r>
          </w:p>
        </w:tc>
        <w:tc>
          <w:tcPr>
            <w:tcW w:w="528" w:type="pct"/>
            <w:noWrap/>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Planicie</w:t>
            </w:r>
          </w:p>
        </w:tc>
        <w:tc>
          <w:tcPr>
            <w:tcW w:w="633"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C3</w:t>
            </w:r>
          </w:p>
        </w:tc>
        <w:tc>
          <w:tcPr>
            <w:tcW w:w="386" w:type="pct"/>
            <w:vAlign w:val="center"/>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502.50</w:t>
            </w:r>
          </w:p>
        </w:tc>
        <w:tc>
          <w:tcPr>
            <w:tcW w:w="541" w:type="pct"/>
            <w:vAlign w:val="center"/>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53.43</w:t>
            </w:r>
          </w:p>
        </w:tc>
      </w:tr>
      <w:tr w:rsidR="00001BE0" w:rsidRPr="00DC78A2" w:rsidTr="00001BE0">
        <w:trPr>
          <w:trHeight w:val="276"/>
        </w:trPr>
        <w:tc>
          <w:tcPr>
            <w:tcW w:w="681"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86"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20" w:type="pct"/>
            <w:vMerge w:val="restar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Sierra Plegada del Chama</w:t>
            </w:r>
          </w:p>
        </w:tc>
        <w:tc>
          <w:tcPr>
            <w:tcW w:w="694" w:type="pct"/>
            <w:vMerge w:val="restar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Facies litológicas (ambiente marino poco profundo)</w:t>
            </w:r>
          </w:p>
        </w:tc>
        <w:tc>
          <w:tcPr>
            <w:tcW w:w="431" w:type="pct"/>
            <w:vMerge w:val="restart"/>
            <w:noWrap/>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Altiplanicie</w:t>
            </w:r>
          </w:p>
        </w:tc>
        <w:tc>
          <w:tcPr>
            <w:tcW w:w="528"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altas</w:t>
            </w:r>
          </w:p>
        </w:tc>
        <w:tc>
          <w:tcPr>
            <w:tcW w:w="633"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C4</w:t>
            </w:r>
          </w:p>
        </w:tc>
        <w:tc>
          <w:tcPr>
            <w:tcW w:w="386" w:type="pct"/>
            <w:vMerge w:val="restart"/>
            <w:vAlign w:val="center"/>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211.02</w:t>
            </w:r>
          </w:p>
        </w:tc>
        <w:tc>
          <w:tcPr>
            <w:tcW w:w="541" w:type="pct"/>
            <w:vMerge w:val="restart"/>
            <w:vAlign w:val="center"/>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22.45</w:t>
            </w:r>
          </w:p>
        </w:tc>
      </w:tr>
      <w:tr w:rsidR="00001BE0" w:rsidRPr="00DC78A2" w:rsidTr="00001BE0">
        <w:trPr>
          <w:trHeight w:val="286"/>
        </w:trPr>
        <w:tc>
          <w:tcPr>
            <w:tcW w:w="681"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86"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20"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694"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431" w:type="pct"/>
            <w:vMerge/>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28"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bajas</w:t>
            </w:r>
          </w:p>
        </w:tc>
        <w:tc>
          <w:tcPr>
            <w:tcW w:w="633" w:type="pct"/>
            <w:vAlign w:val="center"/>
            <w:hideMark/>
          </w:tcPr>
          <w:p w:rsidR="00001BE0" w:rsidRPr="00DC78A2" w:rsidRDefault="00001BE0" w:rsidP="00001BE0">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C5</w:t>
            </w:r>
          </w:p>
        </w:tc>
        <w:tc>
          <w:tcPr>
            <w:tcW w:w="386" w:type="pct"/>
            <w:vMerge/>
            <w:vAlign w:val="center"/>
          </w:tcPr>
          <w:p w:rsidR="00001BE0" w:rsidRPr="00DC78A2" w:rsidRDefault="00001BE0" w:rsidP="00001BE0">
            <w:pPr>
              <w:spacing w:line="480" w:lineRule="auto"/>
              <w:jc w:val="center"/>
              <w:rPr>
                <w:rFonts w:ascii="Arial" w:eastAsia="Times New Roman" w:hAnsi="Arial" w:cs="Arial"/>
                <w:sz w:val="14"/>
                <w:szCs w:val="24"/>
                <w:lang w:eastAsia="es-ES"/>
              </w:rPr>
            </w:pPr>
          </w:p>
        </w:tc>
        <w:tc>
          <w:tcPr>
            <w:tcW w:w="541" w:type="pct"/>
            <w:vMerge/>
            <w:vAlign w:val="center"/>
          </w:tcPr>
          <w:p w:rsidR="00001BE0" w:rsidRPr="00DC78A2" w:rsidRDefault="00001BE0" w:rsidP="00001BE0">
            <w:pPr>
              <w:spacing w:line="480" w:lineRule="auto"/>
              <w:jc w:val="center"/>
              <w:rPr>
                <w:rFonts w:ascii="Arial" w:eastAsia="Times New Roman" w:hAnsi="Arial" w:cs="Arial"/>
                <w:sz w:val="14"/>
                <w:szCs w:val="24"/>
                <w:lang w:eastAsia="es-ES"/>
              </w:rPr>
            </w:pPr>
          </w:p>
        </w:tc>
      </w:tr>
    </w:tbl>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Las planicies aluviales de los Ríos Santa </w:t>
      </w:r>
      <w:proofErr w:type="spellStart"/>
      <w:r w:rsidRPr="00DC78A2">
        <w:rPr>
          <w:rFonts w:ascii="Arial" w:hAnsi="Arial" w:cs="Arial"/>
          <w:sz w:val="24"/>
          <w:szCs w:val="24"/>
        </w:rPr>
        <w:t>Izabel-Sebol</w:t>
      </w:r>
      <w:proofErr w:type="spellEnd"/>
      <w:r w:rsidRPr="00DC78A2">
        <w:rPr>
          <w:rFonts w:ascii="Arial" w:hAnsi="Arial" w:cs="Arial"/>
          <w:sz w:val="24"/>
          <w:szCs w:val="24"/>
        </w:rPr>
        <w:t xml:space="preserve"> se localiza en la parte sureste y noreste de Alta Verapaz, limitando con las montañas Mayas en la frontera con Belice, la unidad está formada por sedimentos de carbonatos, que han sido erosionado y depositados a lo largo de los ríos, estas llanuras son el resultado de la erosión fluvial de partes altas y la deposición de restos de rocas sedimentarias, principalmente carbonatadas, que han sido efectuado por los ríos. Rocas tales como carbonatos (calizas, dolomías y evaporitas), anhidrita, clásticas y material </w:t>
      </w:r>
      <w:proofErr w:type="spellStart"/>
      <w:r w:rsidRPr="00DC78A2">
        <w:rPr>
          <w:rFonts w:ascii="Arial" w:hAnsi="Arial" w:cs="Arial"/>
          <w:sz w:val="24"/>
          <w:szCs w:val="24"/>
        </w:rPr>
        <w:t>coluvio</w:t>
      </w:r>
      <w:proofErr w:type="spellEnd"/>
      <w:r w:rsidRPr="00DC78A2">
        <w:rPr>
          <w:rFonts w:ascii="Arial" w:hAnsi="Arial" w:cs="Arial"/>
          <w:sz w:val="24"/>
          <w:szCs w:val="24"/>
        </w:rPr>
        <w:t>-aluvial son pertenecientes al periodo cretácico superior, terciario y cuaternario.</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Sierra Plegada de </w:t>
      </w:r>
      <w:proofErr w:type="spellStart"/>
      <w:r w:rsidRPr="00DC78A2">
        <w:rPr>
          <w:rFonts w:ascii="Arial" w:hAnsi="Arial" w:cs="Arial"/>
          <w:sz w:val="24"/>
          <w:szCs w:val="24"/>
        </w:rPr>
        <w:t>Chamá</w:t>
      </w:r>
      <w:proofErr w:type="spellEnd"/>
      <w:r w:rsidRPr="00DC78A2">
        <w:rPr>
          <w:rFonts w:ascii="Arial" w:hAnsi="Arial" w:cs="Arial"/>
          <w:sz w:val="24"/>
          <w:szCs w:val="24"/>
        </w:rPr>
        <w:t xml:space="preserve"> de acuerdo a lo</w:t>
      </w:r>
      <w:r w:rsidR="00A12964">
        <w:rPr>
          <w:rFonts w:ascii="Arial" w:hAnsi="Arial" w:cs="Arial"/>
          <w:sz w:val="24"/>
          <w:szCs w:val="24"/>
        </w:rPr>
        <w:t>s fósiles asociados con las fac</w:t>
      </w:r>
      <w:r w:rsidRPr="00DC78A2">
        <w:rPr>
          <w:rFonts w:ascii="Arial" w:hAnsi="Arial" w:cs="Arial"/>
          <w:sz w:val="24"/>
          <w:szCs w:val="24"/>
        </w:rPr>
        <w:t>es litológicas, es</w:t>
      </w:r>
      <w:r w:rsidR="00A12964">
        <w:rPr>
          <w:rFonts w:ascii="Arial" w:hAnsi="Arial" w:cs="Arial"/>
          <w:sz w:val="24"/>
          <w:szCs w:val="24"/>
        </w:rPr>
        <w:t>ta</w:t>
      </w:r>
      <w:r w:rsidRPr="00DC78A2">
        <w:rPr>
          <w:rFonts w:ascii="Arial" w:hAnsi="Arial" w:cs="Arial"/>
          <w:sz w:val="24"/>
          <w:szCs w:val="24"/>
        </w:rPr>
        <w:t xml:space="preserve"> unidad estuvo relacionad</w:t>
      </w:r>
      <w:r w:rsidR="00A12964">
        <w:rPr>
          <w:rFonts w:ascii="Arial" w:hAnsi="Arial" w:cs="Arial"/>
          <w:sz w:val="24"/>
          <w:szCs w:val="24"/>
        </w:rPr>
        <w:t>a</w:t>
      </w:r>
      <w:r w:rsidRPr="00DC78A2">
        <w:rPr>
          <w:rFonts w:ascii="Arial" w:hAnsi="Arial" w:cs="Arial"/>
          <w:sz w:val="24"/>
          <w:szCs w:val="24"/>
        </w:rPr>
        <w:t xml:space="preserve"> en algún tiempo a un ambiente marino poco profundo, carbonatos de la</w:t>
      </w:r>
      <w:r w:rsidR="00A12964">
        <w:rPr>
          <w:rFonts w:ascii="Arial" w:hAnsi="Arial" w:cs="Arial"/>
          <w:sz w:val="24"/>
          <w:szCs w:val="24"/>
        </w:rPr>
        <w:t xml:space="preserve">s formaciones de </w:t>
      </w:r>
      <w:proofErr w:type="spellStart"/>
      <w:r w:rsidR="00A12964">
        <w:rPr>
          <w:rFonts w:ascii="Arial" w:hAnsi="Arial" w:cs="Arial"/>
          <w:sz w:val="24"/>
          <w:szCs w:val="24"/>
        </w:rPr>
        <w:t>Ixcoy</w:t>
      </w:r>
      <w:proofErr w:type="spellEnd"/>
      <w:r w:rsidR="00A12964">
        <w:rPr>
          <w:rFonts w:ascii="Arial" w:hAnsi="Arial" w:cs="Arial"/>
          <w:sz w:val="24"/>
          <w:szCs w:val="24"/>
        </w:rPr>
        <w:t xml:space="preserve">, </w:t>
      </w:r>
      <w:proofErr w:type="spellStart"/>
      <w:r w:rsidR="00A12964">
        <w:rPr>
          <w:rFonts w:ascii="Arial" w:hAnsi="Arial" w:cs="Arial"/>
          <w:sz w:val="24"/>
          <w:szCs w:val="24"/>
        </w:rPr>
        <w:t>Cobány</w:t>
      </w:r>
      <w:proofErr w:type="spellEnd"/>
      <w:r w:rsidR="00A12964">
        <w:rPr>
          <w:rFonts w:ascii="Arial" w:hAnsi="Arial" w:cs="Arial"/>
          <w:sz w:val="24"/>
          <w:szCs w:val="24"/>
        </w:rPr>
        <w:t xml:space="preserve"> </w:t>
      </w:r>
      <w:proofErr w:type="spellStart"/>
      <w:r w:rsidR="00A12964">
        <w:rPr>
          <w:rFonts w:ascii="Arial" w:hAnsi="Arial" w:cs="Arial"/>
          <w:sz w:val="24"/>
          <w:szCs w:val="24"/>
        </w:rPr>
        <w:t>C</w:t>
      </w:r>
      <w:r w:rsidRPr="00DC78A2">
        <w:rPr>
          <w:rFonts w:ascii="Arial" w:hAnsi="Arial" w:cs="Arial"/>
          <w:sz w:val="24"/>
          <w:szCs w:val="24"/>
        </w:rPr>
        <w:t>ampur</w:t>
      </w:r>
      <w:proofErr w:type="spellEnd"/>
      <w:r w:rsidRPr="00DC78A2">
        <w:rPr>
          <w:rFonts w:ascii="Arial" w:hAnsi="Arial" w:cs="Arial"/>
          <w:sz w:val="24"/>
          <w:szCs w:val="24"/>
        </w:rPr>
        <w:t xml:space="preserve">, dominan las calizas y en menor grado las dolomías, algunas intercalaciones de </w:t>
      </w:r>
      <w:proofErr w:type="spellStart"/>
      <w:r w:rsidRPr="00DC78A2">
        <w:rPr>
          <w:rFonts w:ascii="Arial" w:hAnsi="Arial" w:cs="Arial"/>
          <w:sz w:val="24"/>
          <w:szCs w:val="24"/>
        </w:rPr>
        <w:t>lutitas</w:t>
      </w:r>
      <w:proofErr w:type="spellEnd"/>
      <w:r w:rsidRPr="00DC78A2">
        <w:rPr>
          <w:rFonts w:ascii="Arial" w:hAnsi="Arial" w:cs="Arial"/>
          <w:sz w:val="24"/>
          <w:szCs w:val="24"/>
        </w:rPr>
        <w:t xml:space="preserve">, limonitas y brechas calcáreas, en la formación </w:t>
      </w:r>
      <w:r w:rsidRPr="00DC78A2">
        <w:rPr>
          <w:rFonts w:ascii="Arial" w:hAnsi="Arial" w:cs="Arial"/>
          <w:sz w:val="24"/>
          <w:szCs w:val="24"/>
        </w:rPr>
        <w:lastRenderedPageBreak/>
        <w:t xml:space="preserve">Cobán encontramos capas de </w:t>
      </w:r>
      <w:proofErr w:type="spellStart"/>
      <w:r w:rsidRPr="00DC78A2">
        <w:rPr>
          <w:rFonts w:ascii="Arial" w:hAnsi="Arial" w:cs="Arial"/>
          <w:sz w:val="24"/>
          <w:szCs w:val="24"/>
        </w:rPr>
        <w:t>Anhydrita</w:t>
      </w:r>
      <w:proofErr w:type="spellEnd"/>
      <w:r w:rsidRPr="00DC78A2">
        <w:rPr>
          <w:rFonts w:ascii="Arial" w:hAnsi="Arial" w:cs="Arial"/>
          <w:sz w:val="24"/>
          <w:szCs w:val="24"/>
        </w:rPr>
        <w:t xml:space="preserve"> estas pertenecientes al período cretácico superior, terciario y cuaternario.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Los cerros del Relicto de Calizas se distribuyen en las llanuras de los ríos </w:t>
      </w:r>
      <w:proofErr w:type="spellStart"/>
      <w:r w:rsidRPr="00DC78A2">
        <w:rPr>
          <w:rFonts w:ascii="Arial" w:hAnsi="Arial" w:cs="Arial"/>
          <w:sz w:val="24"/>
          <w:szCs w:val="24"/>
        </w:rPr>
        <w:t>Sebol</w:t>
      </w:r>
      <w:proofErr w:type="spellEnd"/>
      <w:r w:rsidRPr="00DC78A2">
        <w:rPr>
          <w:rFonts w:ascii="Arial" w:hAnsi="Arial" w:cs="Arial"/>
          <w:sz w:val="24"/>
          <w:szCs w:val="24"/>
        </w:rPr>
        <w:t xml:space="preserve"> y Santa Isabel en el límite de Alta Verapaz y Petén, son el resultado de la erosión fluvial, la cual ha dejado como vestigio de las colinas sedimentarias de los alrededores. Debido a la dominancia del fenómeno de Karst, las corrientes de drenaje superficial son escasas. </w:t>
      </w: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32092E" w:rsidRPr="00DC78A2" w:rsidRDefault="0032092E" w:rsidP="00CC27A1">
      <w:pPr>
        <w:spacing w:after="0" w:line="480" w:lineRule="auto"/>
        <w:jc w:val="both"/>
        <w:rPr>
          <w:rFonts w:ascii="Arial" w:hAnsi="Arial" w:cs="Arial"/>
          <w:b/>
          <w:noProof/>
          <w:sz w:val="24"/>
          <w:szCs w:val="24"/>
          <w:lang w:val="es-GT" w:eastAsia="es-GT"/>
        </w:rPr>
      </w:pPr>
    </w:p>
    <w:p w:rsidR="005072C6" w:rsidRDefault="005072C6" w:rsidP="00CC27A1">
      <w:pPr>
        <w:spacing w:after="0" w:line="480" w:lineRule="auto"/>
        <w:jc w:val="both"/>
        <w:rPr>
          <w:rFonts w:ascii="Arial" w:hAnsi="Arial" w:cs="Arial"/>
          <w:sz w:val="24"/>
          <w:szCs w:val="24"/>
        </w:rPr>
      </w:pPr>
    </w:p>
    <w:p w:rsidR="005072C6" w:rsidRDefault="005072C6" w:rsidP="00CC27A1">
      <w:pPr>
        <w:spacing w:after="0" w:line="480" w:lineRule="auto"/>
        <w:jc w:val="both"/>
        <w:rPr>
          <w:rFonts w:ascii="Arial" w:hAnsi="Arial" w:cs="Arial"/>
          <w:sz w:val="24"/>
          <w:szCs w:val="24"/>
        </w:rPr>
      </w:pPr>
    </w:p>
    <w:p w:rsidR="005072C6" w:rsidRDefault="005072C6" w:rsidP="00CC27A1">
      <w:pPr>
        <w:spacing w:after="0" w:line="480" w:lineRule="auto"/>
        <w:jc w:val="both"/>
        <w:rPr>
          <w:rFonts w:ascii="Arial" w:hAnsi="Arial" w:cs="Arial"/>
          <w:sz w:val="24"/>
          <w:szCs w:val="24"/>
        </w:rPr>
      </w:pPr>
    </w:p>
    <w:p w:rsidR="005072C6" w:rsidRDefault="005072C6" w:rsidP="00CC27A1">
      <w:pPr>
        <w:spacing w:after="0" w:line="480" w:lineRule="auto"/>
        <w:jc w:val="both"/>
        <w:rPr>
          <w:rFonts w:ascii="Arial" w:hAnsi="Arial" w:cs="Arial"/>
          <w:sz w:val="24"/>
          <w:szCs w:val="24"/>
        </w:rPr>
      </w:pPr>
    </w:p>
    <w:p w:rsidR="005072C6" w:rsidRDefault="005072C6"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65408" behindDoc="0" locked="0" layoutInCell="1" allowOverlap="1" wp14:anchorId="7B8EA976" wp14:editId="2B081A84">
            <wp:simplePos x="0" y="0"/>
            <wp:positionH relativeFrom="margin">
              <wp:posOffset>-254000</wp:posOffset>
            </wp:positionH>
            <wp:positionV relativeFrom="margin">
              <wp:posOffset>1423670</wp:posOffset>
            </wp:positionV>
            <wp:extent cx="6072505" cy="4554855"/>
            <wp:effectExtent l="19050" t="19050" r="23495" b="17145"/>
            <wp:wrapSquare wrapText="bothSides"/>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eño.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72505" cy="4554855"/>
                    </a:xfrm>
                    <a:prstGeom prst="rect">
                      <a:avLst/>
                    </a:prstGeom>
                    <a:ln w="12700">
                      <a:solidFill>
                        <a:schemeClr val="tx1"/>
                      </a:solidFill>
                    </a:ln>
                  </pic:spPr>
                </pic:pic>
              </a:graphicData>
            </a:graphic>
          </wp:anchor>
        </w:drawing>
      </w:r>
    </w:p>
    <w:p w:rsidR="005072C6" w:rsidRDefault="005072C6" w:rsidP="00E3348C">
      <w:pPr>
        <w:pStyle w:val="Descripcin"/>
        <w:rPr>
          <w:rFonts w:ascii="Arial" w:hAnsi="Arial" w:cs="Arial"/>
          <w:color w:val="auto"/>
          <w:sz w:val="24"/>
          <w:szCs w:val="24"/>
        </w:rPr>
      </w:pPr>
      <w:bookmarkStart w:id="367" w:name="_Toc362212623"/>
      <w:bookmarkStart w:id="368" w:name="_Toc362559820"/>
      <w:bookmarkStart w:id="369" w:name="_Toc379730711"/>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5072C6" w:rsidRDefault="005072C6" w:rsidP="00E3348C">
      <w:pPr>
        <w:pStyle w:val="Descripcin"/>
        <w:rPr>
          <w:rFonts w:ascii="Arial" w:hAnsi="Arial" w:cs="Arial"/>
          <w:color w:val="auto"/>
          <w:sz w:val="24"/>
          <w:szCs w:val="24"/>
        </w:rPr>
      </w:pPr>
    </w:p>
    <w:p w:rsidR="00001BE0" w:rsidRDefault="00001BE0" w:rsidP="00001BE0">
      <w:pPr>
        <w:pStyle w:val="Descripcin"/>
      </w:pPr>
      <w:bookmarkStart w:id="370" w:name="_Toc395782684"/>
    </w:p>
    <w:p w:rsidR="00001BE0" w:rsidRDefault="00001BE0" w:rsidP="00001BE0">
      <w:pPr>
        <w:pStyle w:val="Descripcin"/>
      </w:pPr>
    </w:p>
    <w:p w:rsidR="00001BE0" w:rsidRDefault="00001BE0" w:rsidP="00001BE0">
      <w:pPr>
        <w:pStyle w:val="Descripcin"/>
      </w:pPr>
    </w:p>
    <w:p w:rsidR="00001BE0" w:rsidRDefault="00001BE0" w:rsidP="00001BE0">
      <w:pPr>
        <w:pStyle w:val="Descripcin"/>
      </w:pPr>
    </w:p>
    <w:p w:rsidR="0032092E" w:rsidRPr="00DC78A2" w:rsidRDefault="00001BE0" w:rsidP="00001BE0">
      <w:pPr>
        <w:pStyle w:val="Descripcin"/>
        <w:rPr>
          <w:rFonts w:ascii="Arial" w:hAnsi="Arial" w:cs="Arial"/>
          <w:b w:val="0"/>
          <w:color w:val="auto"/>
          <w:sz w:val="24"/>
          <w:szCs w:val="24"/>
        </w:rPr>
      </w:pPr>
      <w:bookmarkStart w:id="371" w:name="_Toc444103404"/>
      <w:r w:rsidRPr="00001BE0">
        <w:rPr>
          <w:rFonts w:ascii="Arial" w:hAnsi="Arial" w:cs="Arial"/>
          <w:b w:val="0"/>
          <w:color w:val="auto"/>
          <w:sz w:val="24"/>
          <w:szCs w:val="24"/>
        </w:rPr>
        <w:t xml:space="preserve">Figura.  </w:t>
      </w:r>
      <w:r w:rsidRPr="00001BE0">
        <w:rPr>
          <w:rFonts w:ascii="Arial" w:hAnsi="Arial" w:cs="Arial"/>
          <w:b w:val="0"/>
          <w:color w:val="auto"/>
          <w:sz w:val="24"/>
          <w:szCs w:val="24"/>
        </w:rPr>
        <w:fldChar w:fldCharType="begin"/>
      </w:r>
      <w:r w:rsidRPr="00001BE0">
        <w:rPr>
          <w:rFonts w:ascii="Arial" w:hAnsi="Arial" w:cs="Arial"/>
          <w:b w:val="0"/>
          <w:color w:val="auto"/>
          <w:sz w:val="24"/>
          <w:szCs w:val="24"/>
        </w:rPr>
        <w:instrText xml:space="preserve"> SEQ Figura._ \* ARABIC </w:instrText>
      </w:r>
      <w:r w:rsidRPr="00001BE0">
        <w:rPr>
          <w:rFonts w:ascii="Arial" w:hAnsi="Arial" w:cs="Arial"/>
          <w:b w:val="0"/>
          <w:color w:val="auto"/>
          <w:sz w:val="24"/>
          <w:szCs w:val="24"/>
        </w:rPr>
        <w:fldChar w:fldCharType="separate"/>
      </w:r>
      <w:r w:rsidR="00B97591">
        <w:rPr>
          <w:rFonts w:ascii="Arial" w:hAnsi="Arial" w:cs="Arial"/>
          <w:b w:val="0"/>
          <w:noProof/>
          <w:color w:val="auto"/>
          <w:sz w:val="24"/>
          <w:szCs w:val="24"/>
        </w:rPr>
        <w:t>18</w:t>
      </w:r>
      <w:r w:rsidRPr="00001BE0">
        <w:rPr>
          <w:rFonts w:ascii="Arial" w:hAnsi="Arial" w:cs="Arial"/>
          <w:b w:val="0"/>
          <w:color w:val="auto"/>
          <w:sz w:val="24"/>
          <w:szCs w:val="24"/>
        </w:rPr>
        <w:fldChar w:fldCharType="end"/>
      </w:r>
      <w:r w:rsidRPr="00001BE0">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Unidades de mapeo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El </w:t>
      </w:r>
      <w:proofErr w:type="spellStart"/>
      <w:r w:rsidR="0032092E" w:rsidRPr="00DC78A2">
        <w:rPr>
          <w:rFonts w:ascii="Arial" w:hAnsi="Arial" w:cs="Arial"/>
          <w:b w:val="0"/>
          <w:color w:val="auto"/>
          <w:sz w:val="24"/>
          <w:szCs w:val="24"/>
        </w:rPr>
        <w:t>Canaleño</w:t>
      </w:r>
      <w:bookmarkEnd w:id="367"/>
      <w:bookmarkEnd w:id="368"/>
      <w:bookmarkEnd w:id="369"/>
      <w:bookmarkEnd w:id="370"/>
      <w:bookmarkEnd w:id="371"/>
      <w:proofErr w:type="spellEnd"/>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CB0FEB" w:rsidRPr="00DC78A2" w:rsidRDefault="00CB0FEB" w:rsidP="00CC27A1">
      <w:pPr>
        <w:spacing w:after="0" w:line="480" w:lineRule="auto"/>
        <w:jc w:val="both"/>
        <w:rPr>
          <w:rFonts w:ascii="Arial" w:hAnsi="Arial" w:cs="Arial"/>
          <w:sz w:val="24"/>
          <w:szCs w:val="24"/>
        </w:rPr>
      </w:pPr>
    </w:p>
    <w:p w:rsidR="00B13B21" w:rsidRPr="00DC78A2" w:rsidRDefault="0032092E" w:rsidP="00CC27A1">
      <w:pPr>
        <w:spacing w:after="0" w:line="480" w:lineRule="auto"/>
        <w:jc w:val="both"/>
        <w:rPr>
          <w:rFonts w:ascii="Arial" w:hAnsi="Arial" w:cs="Arial"/>
          <w:b/>
          <w:sz w:val="24"/>
          <w:szCs w:val="24"/>
        </w:rPr>
      </w:pPr>
      <w:r w:rsidRPr="00DC78A2">
        <w:rPr>
          <w:rFonts w:ascii="Arial" w:hAnsi="Arial" w:cs="Arial"/>
          <w:noProof/>
          <w:sz w:val="24"/>
          <w:szCs w:val="24"/>
          <w:lang w:val="es-GT" w:eastAsia="es-GT"/>
        </w:rPr>
        <w:drawing>
          <wp:anchor distT="0" distB="0" distL="114300" distR="114300" simplePos="0" relativeHeight="251670528" behindDoc="0" locked="0" layoutInCell="1" allowOverlap="1" wp14:anchorId="70EDFD29" wp14:editId="75160B79">
            <wp:simplePos x="0" y="0"/>
            <wp:positionH relativeFrom="margin">
              <wp:posOffset>-41910</wp:posOffset>
            </wp:positionH>
            <wp:positionV relativeFrom="margin">
              <wp:posOffset>1443355</wp:posOffset>
            </wp:positionV>
            <wp:extent cx="6064885" cy="4267200"/>
            <wp:effectExtent l="19050" t="19050" r="12065" b="19050"/>
            <wp:wrapSquare wrapText="bothSides"/>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eñ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64885" cy="4267200"/>
                    </a:xfrm>
                    <a:prstGeom prst="rect">
                      <a:avLst/>
                    </a:prstGeom>
                    <a:ln w="12700">
                      <a:solidFill>
                        <a:schemeClr val="tx1"/>
                      </a:solidFill>
                    </a:ln>
                  </pic:spPr>
                </pic:pic>
              </a:graphicData>
            </a:graphic>
          </wp:anchor>
        </w:drawing>
      </w:r>
      <w:bookmarkStart w:id="372" w:name="_Toc362212624"/>
      <w:bookmarkStart w:id="373" w:name="_Toc362559821"/>
      <w:bookmarkStart w:id="374" w:name="_Toc379730712"/>
    </w:p>
    <w:p w:rsidR="00B13B21" w:rsidRPr="00DC78A2" w:rsidRDefault="00B13B21" w:rsidP="00CC27A1">
      <w:pPr>
        <w:spacing w:after="0" w:line="480" w:lineRule="auto"/>
        <w:jc w:val="both"/>
        <w:rPr>
          <w:rFonts w:ascii="Arial" w:hAnsi="Arial" w:cs="Arial"/>
          <w:b/>
          <w:sz w:val="24"/>
          <w:szCs w:val="24"/>
        </w:rPr>
      </w:pPr>
    </w:p>
    <w:p w:rsidR="00B13B21" w:rsidRPr="00DC78A2" w:rsidRDefault="00B13B21" w:rsidP="00CC27A1">
      <w:pPr>
        <w:spacing w:after="0" w:line="480" w:lineRule="auto"/>
        <w:jc w:val="both"/>
        <w:rPr>
          <w:rFonts w:ascii="Arial" w:hAnsi="Arial" w:cs="Arial"/>
          <w:b/>
          <w:sz w:val="24"/>
          <w:szCs w:val="24"/>
        </w:rPr>
      </w:pPr>
    </w:p>
    <w:p w:rsidR="00E3348C" w:rsidRPr="00DC78A2" w:rsidRDefault="00E3348C" w:rsidP="00CC27A1">
      <w:pPr>
        <w:spacing w:after="0" w:line="480" w:lineRule="auto"/>
        <w:jc w:val="both"/>
        <w:rPr>
          <w:rFonts w:ascii="Arial" w:hAnsi="Arial" w:cs="Arial"/>
          <w:b/>
          <w:sz w:val="24"/>
          <w:szCs w:val="24"/>
        </w:rPr>
      </w:pPr>
    </w:p>
    <w:p w:rsidR="00CB0FEB" w:rsidRPr="00DC78A2" w:rsidRDefault="000D3141" w:rsidP="000D3141">
      <w:pPr>
        <w:pStyle w:val="Descripcin"/>
        <w:rPr>
          <w:rFonts w:ascii="Arial" w:hAnsi="Arial" w:cs="Arial"/>
          <w:b w:val="0"/>
          <w:color w:val="auto"/>
          <w:sz w:val="24"/>
          <w:szCs w:val="24"/>
        </w:rPr>
      </w:pPr>
      <w:bookmarkStart w:id="375" w:name="_Toc389126858"/>
      <w:bookmarkStart w:id="376" w:name="_Toc395782685"/>
      <w:bookmarkStart w:id="377" w:name="_Toc444103405"/>
      <w:r w:rsidRPr="000D3141">
        <w:rPr>
          <w:rFonts w:ascii="Arial" w:hAnsi="Arial" w:cs="Arial"/>
          <w:b w:val="0"/>
          <w:color w:val="auto"/>
          <w:sz w:val="24"/>
          <w:szCs w:val="24"/>
        </w:rPr>
        <w:t xml:space="preserve">Figura.  </w:t>
      </w:r>
      <w:r w:rsidRPr="000D3141">
        <w:rPr>
          <w:rFonts w:ascii="Arial" w:hAnsi="Arial" w:cs="Arial"/>
          <w:b w:val="0"/>
          <w:color w:val="auto"/>
          <w:sz w:val="24"/>
          <w:szCs w:val="24"/>
        </w:rPr>
        <w:fldChar w:fldCharType="begin"/>
      </w:r>
      <w:r w:rsidRPr="000D3141">
        <w:rPr>
          <w:rFonts w:ascii="Arial" w:hAnsi="Arial" w:cs="Arial"/>
          <w:b w:val="0"/>
          <w:color w:val="auto"/>
          <w:sz w:val="24"/>
          <w:szCs w:val="24"/>
        </w:rPr>
        <w:instrText xml:space="preserve"> SEQ Figura._ \* ARABIC </w:instrText>
      </w:r>
      <w:r w:rsidRPr="000D3141">
        <w:rPr>
          <w:rFonts w:ascii="Arial" w:hAnsi="Arial" w:cs="Arial"/>
          <w:b w:val="0"/>
          <w:color w:val="auto"/>
          <w:sz w:val="24"/>
          <w:szCs w:val="24"/>
        </w:rPr>
        <w:fldChar w:fldCharType="separate"/>
      </w:r>
      <w:r w:rsidR="00B97591">
        <w:rPr>
          <w:rFonts w:ascii="Arial" w:hAnsi="Arial" w:cs="Arial"/>
          <w:b w:val="0"/>
          <w:noProof/>
          <w:color w:val="auto"/>
          <w:sz w:val="24"/>
          <w:szCs w:val="24"/>
        </w:rPr>
        <w:t>19</w:t>
      </w:r>
      <w:r w:rsidRPr="000D3141">
        <w:rPr>
          <w:rFonts w:ascii="Arial" w:hAnsi="Arial" w:cs="Arial"/>
          <w:b w:val="0"/>
          <w:color w:val="auto"/>
          <w:sz w:val="24"/>
          <w:szCs w:val="24"/>
        </w:rPr>
        <w:fldChar w:fldCharType="end"/>
      </w:r>
      <w:r w:rsidRPr="000D3141">
        <w:rPr>
          <w:rFonts w:ascii="Arial" w:hAnsi="Arial" w:cs="Arial"/>
          <w:b w:val="0"/>
          <w:color w:val="auto"/>
          <w:sz w:val="24"/>
          <w:szCs w:val="24"/>
        </w:rPr>
        <w:t xml:space="preserve">. </w:t>
      </w:r>
      <w:r w:rsidR="00CB0FEB" w:rsidRPr="00DC78A2">
        <w:rPr>
          <w:rFonts w:ascii="Arial" w:hAnsi="Arial" w:cs="Arial"/>
          <w:b w:val="0"/>
          <w:color w:val="auto"/>
          <w:sz w:val="24"/>
          <w:szCs w:val="24"/>
        </w:rPr>
        <w:t xml:space="preserve">Geomorfología y ubicación de calicatas </w:t>
      </w:r>
      <w:r w:rsidR="00195CCC">
        <w:rPr>
          <w:rFonts w:ascii="Arial" w:hAnsi="Arial" w:cs="Arial"/>
          <w:b w:val="0"/>
          <w:color w:val="auto"/>
          <w:sz w:val="24"/>
          <w:szCs w:val="24"/>
        </w:rPr>
        <w:t>finca</w:t>
      </w:r>
      <w:r w:rsidR="00CB0FEB" w:rsidRPr="00DC78A2">
        <w:rPr>
          <w:rFonts w:ascii="Arial" w:hAnsi="Arial" w:cs="Arial"/>
          <w:b w:val="0"/>
          <w:color w:val="auto"/>
          <w:sz w:val="24"/>
          <w:szCs w:val="24"/>
        </w:rPr>
        <w:t xml:space="preserve"> El </w:t>
      </w:r>
      <w:proofErr w:type="spellStart"/>
      <w:r w:rsidR="00CB0FEB" w:rsidRPr="00DC78A2">
        <w:rPr>
          <w:rFonts w:ascii="Arial" w:hAnsi="Arial" w:cs="Arial"/>
          <w:b w:val="0"/>
          <w:color w:val="auto"/>
          <w:sz w:val="24"/>
          <w:szCs w:val="24"/>
        </w:rPr>
        <w:t>Canaleño</w:t>
      </w:r>
      <w:bookmarkEnd w:id="375"/>
      <w:bookmarkEnd w:id="376"/>
      <w:bookmarkEnd w:id="377"/>
      <w:proofErr w:type="spellEnd"/>
    </w:p>
    <w:p w:rsidR="00CB0FEB" w:rsidRPr="00DC78A2" w:rsidRDefault="00CB0FEB" w:rsidP="00CC27A1">
      <w:pPr>
        <w:spacing w:after="0" w:line="480" w:lineRule="auto"/>
        <w:jc w:val="both"/>
        <w:rPr>
          <w:rFonts w:ascii="Arial" w:hAnsi="Arial" w:cs="Arial"/>
          <w:b/>
          <w:sz w:val="24"/>
          <w:szCs w:val="24"/>
        </w:rPr>
      </w:pPr>
    </w:p>
    <w:bookmarkEnd w:id="372"/>
    <w:bookmarkEnd w:id="373"/>
    <w:bookmarkEnd w:id="374"/>
    <w:p w:rsidR="0032092E" w:rsidRPr="00DC78A2" w:rsidRDefault="0032092E" w:rsidP="00CC27A1">
      <w:pPr>
        <w:pStyle w:val="Descripcin"/>
        <w:tabs>
          <w:tab w:val="left" w:pos="3840"/>
        </w:tabs>
        <w:spacing w:after="0" w:line="480" w:lineRule="auto"/>
        <w:jc w:val="both"/>
        <w:rPr>
          <w:rFonts w:ascii="Arial" w:hAnsi="Arial" w:cs="Arial"/>
          <w:color w:val="auto"/>
          <w:sz w:val="24"/>
          <w:szCs w:val="24"/>
        </w:rPr>
      </w:pPr>
      <w:r w:rsidRPr="00DC78A2">
        <w:rPr>
          <w:rFonts w:ascii="Arial" w:hAnsi="Arial" w:cs="Arial"/>
          <w:noProof/>
          <w:color w:val="auto"/>
          <w:sz w:val="24"/>
          <w:szCs w:val="24"/>
          <w:lang w:val="es-GT" w:eastAsia="es-GT"/>
        </w:rPr>
        <w:lastRenderedPageBreak/>
        <w:drawing>
          <wp:inline distT="0" distB="0" distL="0" distR="0" wp14:anchorId="69C30B47" wp14:editId="7A949967">
            <wp:extent cx="6028660" cy="1967024"/>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30523" cy="1967632"/>
                    </a:xfrm>
                    <a:prstGeom prst="rect">
                      <a:avLst/>
                    </a:prstGeom>
                    <a:noFill/>
                  </pic:spPr>
                </pic:pic>
              </a:graphicData>
            </a:graphic>
          </wp:inline>
        </w:drawing>
      </w:r>
    </w:p>
    <w:p w:rsidR="0032092E" w:rsidRPr="00DC78A2" w:rsidRDefault="000D3141" w:rsidP="000D3141">
      <w:pPr>
        <w:pStyle w:val="Descripcin"/>
        <w:rPr>
          <w:rFonts w:ascii="Arial" w:hAnsi="Arial" w:cs="Arial"/>
          <w:b w:val="0"/>
          <w:color w:val="auto"/>
          <w:sz w:val="24"/>
          <w:szCs w:val="24"/>
        </w:rPr>
      </w:pPr>
      <w:bookmarkStart w:id="378" w:name="_Toc362212635"/>
      <w:bookmarkStart w:id="379" w:name="_Toc362559822"/>
      <w:bookmarkStart w:id="380" w:name="_Toc379730713"/>
      <w:bookmarkStart w:id="381" w:name="_Toc389126859"/>
      <w:bookmarkStart w:id="382" w:name="_Toc395782686"/>
      <w:bookmarkStart w:id="383" w:name="_Toc444103406"/>
      <w:r w:rsidRPr="000D3141">
        <w:rPr>
          <w:rFonts w:ascii="Arial" w:hAnsi="Arial" w:cs="Arial"/>
          <w:b w:val="0"/>
          <w:color w:val="auto"/>
          <w:sz w:val="24"/>
          <w:szCs w:val="24"/>
        </w:rPr>
        <w:t xml:space="preserve">Figura.  </w:t>
      </w:r>
      <w:r w:rsidRPr="000D3141">
        <w:rPr>
          <w:rFonts w:ascii="Arial" w:hAnsi="Arial" w:cs="Arial"/>
          <w:b w:val="0"/>
          <w:color w:val="auto"/>
          <w:sz w:val="24"/>
          <w:szCs w:val="24"/>
        </w:rPr>
        <w:fldChar w:fldCharType="begin"/>
      </w:r>
      <w:r w:rsidRPr="000D3141">
        <w:rPr>
          <w:rFonts w:ascii="Arial" w:hAnsi="Arial" w:cs="Arial"/>
          <w:b w:val="0"/>
          <w:color w:val="auto"/>
          <w:sz w:val="24"/>
          <w:szCs w:val="24"/>
        </w:rPr>
        <w:instrText xml:space="preserve"> SEQ Figura._ \* ARABIC </w:instrText>
      </w:r>
      <w:r w:rsidRPr="000D3141">
        <w:rPr>
          <w:rFonts w:ascii="Arial" w:hAnsi="Arial" w:cs="Arial"/>
          <w:b w:val="0"/>
          <w:color w:val="auto"/>
          <w:sz w:val="24"/>
          <w:szCs w:val="24"/>
        </w:rPr>
        <w:fldChar w:fldCharType="separate"/>
      </w:r>
      <w:r w:rsidR="00B97591">
        <w:rPr>
          <w:rFonts w:ascii="Arial" w:hAnsi="Arial" w:cs="Arial"/>
          <w:b w:val="0"/>
          <w:noProof/>
          <w:color w:val="auto"/>
          <w:sz w:val="24"/>
          <w:szCs w:val="24"/>
        </w:rPr>
        <w:t>20</w:t>
      </w:r>
      <w:r w:rsidRPr="000D3141">
        <w:rPr>
          <w:rFonts w:ascii="Arial" w:hAnsi="Arial" w:cs="Arial"/>
          <w:b w:val="0"/>
          <w:color w:val="auto"/>
          <w:sz w:val="24"/>
          <w:szCs w:val="24"/>
        </w:rPr>
        <w:fldChar w:fldCharType="end"/>
      </w:r>
      <w:r w:rsidRPr="000D3141">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Textura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El </w:t>
      </w:r>
      <w:proofErr w:type="spellStart"/>
      <w:r w:rsidR="0032092E" w:rsidRPr="00DC78A2">
        <w:rPr>
          <w:rFonts w:ascii="Arial" w:hAnsi="Arial" w:cs="Arial"/>
          <w:b w:val="0"/>
          <w:color w:val="auto"/>
          <w:sz w:val="24"/>
          <w:szCs w:val="24"/>
        </w:rPr>
        <w:t>Canaleño</w:t>
      </w:r>
      <w:bookmarkEnd w:id="378"/>
      <w:bookmarkEnd w:id="379"/>
      <w:bookmarkEnd w:id="380"/>
      <w:bookmarkEnd w:id="381"/>
      <w:bookmarkEnd w:id="382"/>
      <w:bookmarkEnd w:id="383"/>
      <w:proofErr w:type="spellEnd"/>
    </w:p>
    <w:p w:rsidR="0032092E" w:rsidRPr="00DC78A2" w:rsidRDefault="0032092E" w:rsidP="000D3141">
      <w:pPr>
        <w:spacing w:after="0" w:line="240" w:lineRule="auto"/>
        <w:jc w:val="both"/>
        <w:rPr>
          <w:rFonts w:ascii="Arial" w:hAnsi="Arial" w:cs="Arial"/>
          <w:sz w:val="24"/>
          <w:szCs w:val="24"/>
        </w:rPr>
      </w:pPr>
      <w:r w:rsidRPr="00DC78A2">
        <w:rPr>
          <w:rFonts w:ascii="Arial" w:hAnsi="Arial" w:cs="Arial"/>
          <w:sz w:val="24"/>
          <w:szCs w:val="24"/>
        </w:rPr>
        <w:t xml:space="preserve">La granulometría predominante en la </w:t>
      </w:r>
      <w:r w:rsidR="00C20050">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es la arcilla hasta con un 58% en el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 seguidamente de  arena con un 60% en el lote 28  y por último el limo con un 30% en el lote 13. </w:t>
      </w:r>
    </w:p>
    <w:p w:rsidR="0032092E" w:rsidRPr="00DC78A2" w:rsidRDefault="00CB0FEB" w:rsidP="00CC27A1">
      <w:pPr>
        <w:spacing w:after="0" w:line="48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31CDF2DD" wp14:editId="44EAD83C">
            <wp:extent cx="5610225" cy="3819525"/>
            <wp:effectExtent l="0" t="0" r="9525" b="9525"/>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eño.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12130" cy="3820822"/>
                    </a:xfrm>
                    <a:prstGeom prst="rect">
                      <a:avLst/>
                    </a:prstGeom>
                  </pic:spPr>
                </pic:pic>
              </a:graphicData>
            </a:graphic>
          </wp:inline>
        </w:drawing>
      </w:r>
    </w:p>
    <w:p w:rsidR="0032092E" w:rsidRPr="00DC78A2" w:rsidRDefault="000D3141" w:rsidP="000D3141">
      <w:pPr>
        <w:pStyle w:val="Descripcin"/>
        <w:rPr>
          <w:rFonts w:ascii="Arial" w:hAnsi="Arial" w:cs="Arial"/>
          <w:b w:val="0"/>
          <w:color w:val="auto"/>
          <w:sz w:val="24"/>
          <w:szCs w:val="24"/>
        </w:rPr>
      </w:pPr>
      <w:bookmarkStart w:id="384" w:name="_Toc362212636"/>
      <w:bookmarkStart w:id="385" w:name="_Toc362559823"/>
      <w:bookmarkStart w:id="386" w:name="_Toc379730714"/>
      <w:bookmarkStart w:id="387" w:name="_Toc395782687"/>
      <w:bookmarkStart w:id="388" w:name="_Toc444103407"/>
      <w:r w:rsidRPr="000D3141">
        <w:rPr>
          <w:rFonts w:ascii="Arial" w:hAnsi="Arial" w:cs="Arial"/>
          <w:b w:val="0"/>
          <w:color w:val="auto"/>
          <w:sz w:val="24"/>
          <w:szCs w:val="24"/>
        </w:rPr>
        <w:t xml:space="preserve">Figura.  </w:t>
      </w:r>
      <w:r w:rsidRPr="000D3141">
        <w:rPr>
          <w:rFonts w:ascii="Arial" w:hAnsi="Arial" w:cs="Arial"/>
          <w:b w:val="0"/>
          <w:color w:val="auto"/>
          <w:sz w:val="24"/>
          <w:szCs w:val="24"/>
        </w:rPr>
        <w:fldChar w:fldCharType="begin"/>
      </w:r>
      <w:r w:rsidRPr="000D3141">
        <w:rPr>
          <w:rFonts w:ascii="Arial" w:hAnsi="Arial" w:cs="Arial"/>
          <w:b w:val="0"/>
          <w:color w:val="auto"/>
          <w:sz w:val="24"/>
          <w:szCs w:val="24"/>
        </w:rPr>
        <w:instrText xml:space="preserve"> SEQ Figura._ \* ARABIC </w:instrText>
      </w:r>
      <w:r w:rsidRPr="000D3141">
        <w:rPr>
          <w:rFonts w:ascii="Arial" w:hAnsi="Arial" w:cs="Arial"/>
          <w:b w:val="0"/>
          <w:color w:val="auto"/>
          <w:sz w:val="24"/>
          <w:szCs w:val="24"/>
        </w:rPr>
        <w:fldChar w:fldCharType="separate"/>
      </w:r>
      <w:r w:rsidR="00B97591">
        <w:rPr>
          <w:rFonts w:ascii="Arial" w:hAnsi="Arial" w:cs="Arial"/>
          <w:b w:val="0"/>
          <w:noProof/>
          <w:color w:val="auto"/>
          <w:sz w:val="24"/>
          <w:szCs w:val="24"/>
        </w:rPr>
        <w:t>21</w:t>
      </w:r>
      <w:r w:rsidRPr="000D3141">
        <w:rPr>
          <w:rFonts w:ascii="Arial" w:hAnsi="Arial" w:cs="Arial"/>
          <w:b w:val="0"/>
          <w:color w:val="auto"/>
          <w:sz w:val="24"/>
          <w:szCs w:val="24"/>
        </w:rPr>
        <w:fldChar w:fldCharType="end"/>
      </w:r>
      <w:r w:rsidRPr="000D3141">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Mapa de clase textural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el </w:t>
      </w:r>
      <w:proofErr w:type="spellStart"/>
      <w:r w:rsidR="0032092E" w:rsidRPr="00DC78A2">
        <w:rPr>
          <w:rFonts w:ascii="Arial" w:hAnsi="Arial" w:cs="Arial"/>
          <w:b w:val="0"/>
          <w:color w:val="auto"/>
          <w:sz w:val="24"/>
          <w:szCs w:val="24"/>
        </w:rPr>
        <w:t>Canaleño</w:t>
      </w:r>
      <w:bookmarkEnd w:id="384"/>
      <w:bookmarkEnd w:id="385"/>
      <w:bookmarkEnd w:id="386"/>
      <w:bookmarkEnd w:id="387"/>
      <w:bookmarkEnd w:id="388"/>
      <w:proofErr w:type="spellEnd"/>
      <w:r w:rsidR="0032092E" w:rsidRPr="00DC78A2">
        <w:rPr>
          <w:rFonts w:ascii="Arial" w:hAnsi="Arial" w:cs="Arial"/>
          <w:b w:val="0"/>
          <w:color w:val="auto"/>
          <w:sz w:val="24"/>
          <w:szCs w:val="24"/>
        </w:rPr>
        <w:t xml:space="preserve"> </w:t>
      </w:r>
    </w:p>
    <w:p w:rsidR="0032092E" w:rsidRPr="00DC78A2" w:rsidRDefault="0032092E" w:rsidP="00CC27A1">
      <w:pPr>
        <w:tabs>
          <w:tab w:val="left" w:pos="1206"/>
        </w:tabs>
        <w:spacing w:after="0" w:line="480" w:lineRule="auto"/>
        <w:jc w:val="both"/>
        <w:rPr>
          <w:rFonts w:ascii="Arial" w:hAnsi="Arial" w:cs="Arial"/>
          <w:sz w:val="24"/>
          <w:szCs w:val="24"/>
        </w:rPr>
      </w:pPr>
      <w:r w:rsidRPr="00DC78A2">
        <w:rPr>
          <w:rFonts w:ascii="Arial" w:hAnsi="Arial" w:cs="Arial"/>
          <w:sz w:val="24"/>
          <w:szCs w:val="24"/>
        </w:rPr>
        <w:t xml:space="preserve">En el mapa se puede observar la distribución de la clase textural para la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en los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arriba en blanco, estos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fueron sembrados después del muestreo de suelos, en los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muestreados se puede observar que predomina la textura arcillosa. </w:t>
      </w:r>
    </w:p>
    <w:p w:rsidR="0032092E" w:rsidRPr="00CA3A9F" w:rsidRDefault="00CA3A9F" w:rsidP="00CA3A9F">
      <w:pPr>
        <w:pStyle w:val="Descripcin"/>
      </w:pPr>
      <w:bookmarkStart w:id="389" w:name="_Toc362206387"/>
      <w:bookmarkStart w:id="390" w:name="_Toc362211987"/>
      <w:bookmarkStart w:id="391" w:name="_Toc389124591"/>
      <w:bookmarkStart w:id="392" w:name="_Toc395782570"/>
      <w:bookmarkStart w:id="393" w:name="_Toc434787034"/>
      <w:r w:rsidRPr="00CA3A9F">
        <w:rPr>
          <w:rFonts w:ascii="Arial" w:hAnsi="Arial" w:cs="Arial"/>
          <w:b w:val="0"/>
          <w:color w:val="auto"/>
          <w:sz w:val="24"/>
          <w:szCs w:val="24"/>
        </w:rPr>
        <w:lastRenderedPageBreak/>
        <w:t xml:space="preserve">Cuadro </w:t>
      </w:r>
      <w:r w:rsidRPr="00CA3A9F">
        <w:rPr>
          <w:rFonts w:ascii="Arial" w:hAnsi="Arial" w:cs="Arial"/>
          <w:b w:val="0"/>
          <w:color w:val="auto"/>
          <w:sz w:val="24"/>
          <w:szCs w:val="24"/>
        </w:rPr>
        <w:fldChar w:fldCharType="begin"/>
      </w:r>
      <w:r w:rsidRPr="00CA3A9F">
        <w:rPr>
          <w:rFonts w:ascii="Arial" w:hAnsi="Arial" w:cs="Arial"/>
          <w:b w:val="0"/>
          <w:color w:val="auto"/>
          <w:sz w:val="24"/>
          <w:szCs w:val="24"/>
        </w:rPr>
        <w:instrText xml:space="preserve"> SEQ Cuadro \* ARABIC </w:instrText>
      </w:r>
      <w:r w:rsidRPr="00CA3A9F">
        <w:rPr>
          <w:rFonts w:ascii="Arial" w:hAnsi="Arial" w:cs="Arial"/>
          <w:b w:val="0"/>
          <w:color w:val="auto"/>
          <w:sz w:val="24"/>
          <w:szCs w:val="24"/>
        </w:rPr>
        <w:fldChar w:fldCharType="separate"/>
      </w:r>
      <w:r w:rsidR="00B97591">
        <w:rPr>
          <w:rFonts w:ascii="Arial" w:hAnsi="Arial" w:cs="Arial"/>
          <w:b w:val="0"/>
          <w:noProof/>
          <w:color w:val="auto"/>
          <w:sz w:val="24"/>
          <w:szCs w:val="24"/>
        </w:rPr>
        <w:t>14</w:t>
      </w:r>
      <w:r w:rsidRPr="00CA3A9F">
        <w:rPr>
          <w:rFonts w:ascii="Arial" w:hAnsi="Arial" w:cs="Arial"/>
          <w:b w:val="0"/>
          <w:color w:val="auto"/>
          <w:sz w:val="24"/>
          <w:szCs w:val="24"/>
        </w:rPr>
        <w:fldChar w:fldCharType="end"/>
      </w:r>
      <w:r w:rsidRPr="00CA3A9F">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Leyenda fisiográfica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Sacol</w:t>
      </w:r>
      <w:bookmarkEnd w:id="389"/>
      <w:bookmarkEnd w:id="390"/>
      <w:bookmarkEnd w:id="391"/>
      <w:bookmarkEnd w:id="392"/>
      <w:bookmarkEnd w:id="393"/>
      <w:proofErr w:type="spellEnd"/>
      <w:r w:rsidR="0032092E" w:rsidRPr="00DC78A2">
        <w:rPr>
          <w:rFonts w:ascii="Arial" w:hAnsi="Arial" w:cs="Arial"/>
          <w:b w:val="0"/>
          <w:color w:val="auto"/>
          <w:sz w:val="24"/>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metodología que se planteó demostró las siguientes unidades fisiográficas para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la cual se sintetiza en el cuadro siguiente. </w:t>
      </w:r>
    </w:p>
    <w:tbl>
      <w:tblPr>
        <w:tblStyle w:val="Tablaconcuadrcula"/>
        <w:tblW w:w="5000" w:type="pct"/>
        <w:tblLayout w:type="fixed"/>
        <w:tblLook w:val="04A0" w:firstRow="1" w:lastRow="0" w:firstColumn="1" w:lastColumn="0" w:noHBand="0" w:noVBand="1"/>
      </w:tblPr>
      <w:tblGrid>
        <w:gridCol w:w="1345"/>
        <w:gridCol w:w="1062"/>
        <w:gridCol w:w="1048"/>
        <w:gridCol w:w="1369"/>
        <w:gridCol w:w="934"/>
        <w:gridCol w:w="1223"/>
        <w:gridCol w:w="936"/>
        <w:gridCol w:w="934"/>
        <w:gridCol w:w="1110"/>
      </w:tblGrid>
      <w:tr w:rsidR="0032092E" w:rsidRPr="00DC78A2" w:rsidTr="009814F8">
        <w:trPr>
          <w:trHeight w:val="192"/>
        </w:trPr>
        <w:tc>
          <w:tcPr>
            <w:tcW w:w="5000" w:type="pct"/>
            <w:gridSpan w:val="9"/>
            <w:noWrap/>
            <w:vAlign w:val="center"/>
            <w:hideMark/>
          </w:tcPr>
          <w:p w:rsidR="0032092E" w:rsidRPr="00DC78A2" w:rsidRDefault="0032092E" w:rsidP="00C56B57">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 xml:space="preserve">Leyenda fisiográfica </w:t>
            </w:r>
            <w:r w:rsidR="00C56B57">
              <w:rPr>
                <w:rFonts w:ascii="Arial" w:eastAsia="Times New Roman" w:hAnsi="Arial" w:cs="Arial"/>
                <w:sz w:val="16"/>
                <w:szCs w:val="24"/>
                <w:lang w:eastAsia="es-ES"/>
              </w:rPr>
              <w:t>f</w:t>
            </w:r>
            <w:r w:rsidR="00195CCC">
              <w:rPr>
                <w:rFonts w:ascii="Arial" w:eastAsia="Times New Roman" w:hAnsi="Arial" w:cs="Arial"/>
                <w:sz w:val="16"/>
                <w:szCs w:val="24"/>
                <w:lang w:eastAsia="es-ES"/>
              </w:rPr>
              <w:t>inca</w:t>
            </w:r>
            <w:r w:rsidRPr="00DC78A2">
              <w:rPr>
                <w:rFonts w:ascii="Arial" w:eastAsia="Times New Roman" w:hAnsi="Arial" w:cs="Arial"/>
                <w:sz w:val="16"/>
                <w:szCs w:val="24"/>
                <w:lang w:eastAsia="es-ES"/>
              </w:rPr>
              <w:t xml:space="preserve"> "</w:t>
            </w:r>
            <w:proofErr w:type="spellStart"/>
            <w:r w:rsidRPr="00DC78A2">
              <w:rPr>
                <w:rFonts w:ascii="Arial" w:eastAsia="Times New Roman" w:hAnsi="Arial" w:cs="Arial"/>
                <w:sz w:val="16"/>
                <w:szCs w:val="24"/>
                <w:lang w:eastAsia="es-ES"/>
              </w:rPr>
              <w:t>Sacol</w:t>
            </w:r>
            <w:proofErr w:type="spellEnd"/>
            <w:r w:rsidRPr="00DC78A2">
              <w:rPr>
                <w:rFonts w:ascii="Arial" w:eastAsia="Times New Roman" w:hAnsi="Arial" w:cs="Arial"/>
                <w:sz w:val="16"/>
                <w:szCs w:val="24"/>
                <w:lang w:eastAsia="es-ES"/>
              </w:rPr>
              <w:t>"</w:t>
            </w:r>
          </w:p>
        </w:tc>
      </w:tr>
      <w:tr w:rsidR="0032092E" w:rsidRPr="00DC78A2" w:rsidTr="009814F8">
        <w:trPr>
          <w:trHeight w:val="201"/>
        </w:trPr>
        <w:tc>
          <w:tcPr>
            <w:tcW w:w="675"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Región fisiográfica</w:t>
            </w:r>
          </w:p>
        </w:tc>
        <w:tc>
          <w:tcPr>
            <w:tcW w:w="533" w:type="pct"/>
            <w:noWrap/>
            <w:vAlign w:val="center"/>
            <w:hideMark/>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Zona de vida</w:t>
            </w:r>
          </w:p>
        </w:tc>
        <w:tc>
          <w:tcPr>
            <w:tcW w:w="526" w:type="pct"/>
            <w:noWrap/>
            <w:vAlign w:val="center"/>
            <w:hideMark/>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Gran paisaje</w:t>
            </w:r>
          </w:p>
        </w:tc>
        <w:tc>
          <w:tcPr>
            <w:tcW w:w="687" w:type="pct"/>
            <w:noWrap/>
            <w:vAlign w:val="center"/>
            <w:hideMark/>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Proceso principal</w:t>
            </w:r>
          </w:p>
        </w:tc>
        <w:tc>
          <w:tcPr>
            <w:tcW w:w="469" w:type="pct"/>
            <w:noWrap/>
            <w:vAlign w:val="center"/>
            <w:hideMark/>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Paisaje</w:t>
            </w:r>
          </w:p>
        </w:tc>
        <w:tc>
          <w:tcPr>
            <w:tcW w:w="614" w:type="pct"/>
            <w:noWrap/>
            <w:vAlign w:val="center"/>
            <w:hideMark/>
          </w:tcPr>
          <w:p w:rsidR="0032092E" w:rsidRPr="00DC78A2" w:rsidRDefault="0032092E" w:rsidP="009814F8">
            <w:pPr>
              <w:spacing w:line="480" w:lineRule="auto"/>
              <w:jc w:val="center"/>
              <w:rPr>
                <w:rFonts w:ascii="Arial" w:eastAsia="Times New Roman" w:hAnsi="Arial" w:cs="Arial"/>
                <w:b/>
                <w:bCs/>
                <w:sz w:val="16"/>
                <w:szCs w:val="24"/>
                <w:lang w:eastAsia="es-ES"/>
              </w:rPr>
            </w:pPr>
            <w:proofErr w:type="spellStart"/>
            <w:r w:rsidRPr="00DC78A2">
              <w:rPr>
                <w:rFonts w:ascii="Arial" w:eastAsia="Times New Roman" w:hAnsi="Arial" w:cs="Arial"/>
                <w:b/>
                <w:bCs/>
                <w:sz w:val="16"/>
                <w:szCs w:val="24"/>
                <w:lang w:eastAsia="es-ES"/>
              </w:rPr>
              <w:t>Subpaisajes</w:t>
            </w:r>
            <w:proofErr w:type="spellEnd"/>
          </w:p>
        </w:tc>
        <w:tc>
          <w:tcPr>
            <w:tcW w:w="470" w:type="pct"/>
            <w:noWrap/>
            <w:vAlign w:val="center"/>
            <w:hideMark/>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Código de la unidad</w:t>
            </w:r>
          </w:p>
        </w:tc>
        <w:tc>
          <w:tcPr>
            <w:tcW w:w="469" w:type="pct"/>
            <w:vAlign w:val="center"/>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Área (ha)</w:t>
            </w:r>
          </w:p>
        </w:tc>
        <w:tc>
          <w:tcPr>
            <w:tcW w:w="557" w:type="pct"/>
            <w:vAlign w:val="center"/>
          </w:tcPr>
          <w:p w:rsidR="0032092E" w:rsidRPr="00DC78A2" w:rsidRDefault="0032092E" w:rsidP="009814F8">
            <w:pPr>
              <w:spacing w:line="480" w:lineRule="auto"/>
              <w:jc w:val="center"/>
              <w:rPr>
                <w:rFonts w:ascii="Arial" w:eastAsia="Times New Roman" w:hAnsi="Arial" w:cs="Arial"/>
                <w:b/>
                <w:bCs/>
                <w:sz w:val="16"/>
                <w:szCs w:val="24"/>
                <w:lang w:eastAsia="es-ES"/>
              </w:rPr>
            </w:pPr>
            <w:r w:rsidRPr="00DC78A2">
              <w:rPr>
                <w:rFonts w:ascii="Arial" w:eastAsia="Times New Roman" w:hAnsi="Arial" w:cs="Arial"/>
                <w:b/>
                <w:bCs/>
                <w:sz w:val="16"/>
                <w:szCs w:val="24"/>
                <w:lang w:eastAsia="es-ES"/>
              </w:rPr>
              <w:t>Porcentaje</w:t>
            </w:r>
          </w:p>
        </w:tc>
      </w:tr>
      <w:tr w:rsidR="0032092E" w:rsidRPr="00DC78A2" w:rsidTr="009814F8">
        <w:trPr>
          <w:trHeight w:val="192"/>
        </w:trPr>
        <w:tc>
          <w:tcPr>
            <w:tcW w:w="675" w:type="pct"/>
            <w:vMerge w:val="restar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Tierras Calizas Bajas del Norte</w:t>
            </w:r>
          </w:p>
        </w:tc>
        <w:tc>
          <w:tcPr>
            <w:tcW w:w="533" w:type="pct"/>
            <w:vMerge w:val="restart"/>
            <w:vAlign w:val="center"/>
            <w:hideMark/>
          </w:tcPr>
          <w:p w:rsidR="0032092E" w:rsidRPr="0064709E" w:rsidRDefault="0032092E" w:rsidP="009814F8">
            <w:pPr>
              <w:spacing w:line="480" w:lineRule="auto"/>
              <w:jc w:val="center"/>
              <w:rPr>
                <w:rFonts w:ascii="Arial" w:eastAsia="Times New Roman" w:hAnsi="Arial" w:cs="Arial"/>
                <w:sz w:val="16"/>
                <w:szCs w:val="24"/>
                <w:lang w:val="pt-BR" w:eastAsia="es-ES"/>
              </w:rPr>
            </w:pPr>
            <w:r w:rsidRPr="0064709E">
              <w:rPr>
                <w:rFonts w:ascii="Arial" w:eastAsia="Times New Roman" w:hAnsi="Arial" w:cs="Arial"/>
                <w:sz w:val="16"/>
                <w:szCs w:val="24"/>
                <w:lang w:val="pt-BR" w:eastAsia="es-ES"/>
              </w:rPr>
              <w:t xml:space="preserve">Bosque </w:t>
            </w:r>
            <w:proofErr w:type="spellStart"/>
            <w:r w:rsidRPr="0064709E">
              <w:rPr>
                <w:rFonts w:ascii="Arial" w:eastAsia="Times New Roman" w:hAnsi="Arial" w:cs="Arial"/>
                <w:sz w:val="16"/>
                <w:szCs w:val="24"/>
                <w:lang w:val="pt-BR" w:eastAsia="es-ES"/>
              </w:rPr>
              <w:t>muy</w:t>
            </w:r>
            <w:proofErr w:type="spellEnd"/>
            <w:r w:rsidRPr="0064709E">
              <w:rPr>
                <w:rFonts w:ascii="Arial" w:eastAsia="Times New Roman" w:hAnsi="Arial" w:cs="Arial"/>
                <w:sz w:val="16"/>
                <w:szCs w:val="24"/>
                <w:lang w:val="pt-BR" w:eastAsia="es-ES"/>
              </w:rPr>
              <w:t xml:space="preserve"> </w:t>
            </w:r>
            <w:proofErr w:type="spellStart"/>
            <w:proofErr w:type="gramStart"/>
            <w:r w:rsidRPr="0064709E">
              <w:rPr>
                <w:rFonts w:ascii="Arial" w:eastAsia="Times New Roman" w:hAnsi="Arial" w:cs="Arial"/>
                <w:sz w:val="16"/>
                <w:szCs w:val="24"/>
                <w:lang w:val="pt-BR" w:eastAsia="es-ES"/>
              </w:rPr>
              <w:t>húmedo</w:t>
            </w:r>
            <w:proofErr w:type="spellEnd"/>
            <w:r w:rsidRPr="0064709E">
              <w:rPr>
                <w:rFonts w:ascii="Arial" w:eastAsia="Times New Roman" w:hAnsi="Arial" w:cs="Arial"/>
                <w:sz w:val="16"/>
                <w:szCs w:val="24"/>
                <w:lang w:val="pt-BR" w:eastAsia="es-ES"/>
              </w:rPr>
              <w:t xml:space="preserve"> Subtropical</w:t>
            </w:r>
            <w:proofErr w:type="gramEnd"/>
            <w:r w:rsidRPr="0064709E">
              <w:rPr>
                <w:rFonts w:ascii="Arial" w:eastAsia="Times New Roman" w:hAnsi="Arial" w:cs="Arial"/>
                <w:sz w:val="16"/>
                <w:szCs w:val="24"/>
                <w:lang w:val="pt-BR" w:eastAsia="es-ES"/>
              </w:rPr>
              <w:t xml:space="preserve"> (cálido) </w:t>
            </w:r>
            <w:proofErr w:type="spellStart"/>
            <w:r w:rsidRPr="0064709E">
              <w:rPr>
                <w:rFonts w:ascii="Arial" w:eastAsia="Times New Roman" w:hAnsi="Arial" w:cs="Arial"/>
                <w:sz w:val="16"/>
                <w:szCs w:val="24"/>
                <w:lang w:val="pt-BR" w:eastAsia="es-ES"/>
              </w:rPr>
              <w:t>bmh</w:t>
            </w:r>
            <w:proofErr w:type="spellEnd"/>
            <w:r w:rsidRPr="0064709E">
              <w:rPr>
                <w:rFonts w:ascii="Arial" w:eastAsia="Times New Roman" w:hAnsi="Arial" w:cs="Arial"/>
                <w:sz w:val="16"/>
                <w:szCs w:val="24"/>
                <w:lang w:val="pt-BR" w:eastAsia="es-ES"/>
              </w:rPr>
              <w:t>-S (c.)</w:t>
            </w:r>
          </w:p>
        </w:tc>
        <w:tc>
          <w:tcPr>
            <w:tcW w:w="526" w:type="pct"/>
            <w:vMerge w:val="restar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Planicies estructurales de las sierras del chama</w:t>
            </w:r>
          </w:p>
        </w:tc>
        <w:tc>
          <w:tcPr>
            <w:tcW w:w="687" w:type="pct"/>
            <w:vMerge w:val="restar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Deposición de sedimentos en los sinclinales</w:t>
            </w:r>
          </w:p>
        </w:tc>
        <w:tc>
          <w:tcPr>
            <w:tcW w:w="469" w:type="pct"/>
            <w:vMerge w:val="restar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Valles</w:t>
            </w:r>
          </w:p>
        </w:tc>
        <w:tc>
          <w:tcPr>
            <w:tcW w:w="614"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Valle alto</w:t>
            </w:r>
          </w:p>
        </w:tc>
        <w:tc>
          <w:tcPr>
            <w:tcW w:w="470"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D1</w:t>
            </w:r>
          </w:p>
        </w:tc>
        <w:tc>
          <w:tcPr>
            <w:tcW w:w="469" w:type="pct"/>
            <w:vMerge w:val="restart"/>
            <w:vAlign w:val="center"/>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1672.68</w:t>
            </w:r>
          </w:p>
        </w:tc>
        <w:tc>
          <w:tcPr>
            <w:tcW w:w="557" w:type="pct"/>
            <w:vMerge w:val="restart"/>
            <w:vAlign w:val="center"/>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96.28</w:t>
            </w:r>
          </w:p>
        </w:tc>
      </w:tr>
      <w:tr w:rsidR="0032092E" w:rsidRPr="00DC78A2" w:rsidTr="009814F8">
        <w:trPr>
          <w:trHeight w:val="492"/>
        </w:trPr>
        <w:tc>
          <w:tcPr>
            <w:tcW w:w="675"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33"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26"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687"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469"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614"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Valle bajo</w:t>
            </w:r>
          </w:p>
        </w:tc>
        <w:tc>
          <w:tcPr>
            <w:tcW w:w="470"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D2</w:t>
            </w:r>
          </w:p>
        </w:tc>
        <w:tc>
          <w:tcPr>
            <w:tcW w:w="469" w:type="pct"/>
            <w:vMerge/>
            <w:vAlign w:val="center"/>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57" w:type="pct"/>
            <w:vMerge/>
            <w:vAlign w:val="center"/>
          </w:tcPr>
          <w:p w:rsidR="0032092E" w:rsidRPr="00DC78A2" w:rsidRDefault="0032092E" w:rsidP="009814F8">
            <w:pPr>
              <w:spacing w:line="480" w:lineRule="auto"/>
              <w:jc w:val="center"/>
              <w:rPr>
                <w:rFonts w:ascii="Arial" w:eastAsia="Times New Roman" w:hAnsi="Arial" w:cs="Arial"/>
                <w:sz w:val="16"/>
                <w:szCs w:val="24"/>
                <w:lang w:eastAsia="es-ES"/>
              </w:rPr>
            </w:pPr>
          </w:p>
        </w:tc>
      </w:tr>
      <w:tr w:rsidR="0032092E" w:rsidRPr="00DC78A2" w:rsidTr="009814F8">
        <w:trPr>
          <w:trHeight w:val="382"/>
        </w:trPr>
        <w:tc>
          <w:tcPr>
            <w:tcW w:w="675"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33"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26" w:type="pct"/>
            <w:vMerge w:val="restar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Montañas Cársticas</w:t>
            </w:r>
          </w:p>
        </w:tc>
        <w:tc>
          <w:tcPr>
            <w:tcW w:w="687" w:type="pct"/>
            <w:vMerge w:val="restar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Levantamiento</w:t>
            </w:r>
          </w:p>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de ambiente marino sumergido</w:t>
            </w:r>
          </w:p>
        </w:tc>
        <w:tc>
          <w:tcPr>
            <w:tcW w:w="469" w:type="pc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altas</w:t>
            </w:r>
          </w:p>
        </w:tc>
        <w:tc>
          <w:tcPr>
            <w:tcW w:w="614" w:type="pc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altas</w:t>
            </w:r>
          </w:p>
        </w:tc>
        <w:tc>
          <w:tcPr>
            <w:tcW w:w="470"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D3</w:t>
            </w:r>
          </w:p>
        </w:tc>
        <w:tc>
          <w:tcPr>
            <w:tcW w:w="469" w:type="pct"/>
            <w:vMerge w:val="restart"/>
            <w:vAlign w:val="center"/>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64.64</w:t>
            </w:r>
          </w:p>
        </w:tc>
        <w:tc>
          <w:tcPr>
            <w:tcW w:w="557" w:type="pct"/>
            <w:vMerge w:val="restart"/>
            <w:vAlign w:val="center"/>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3.71</w:t>
            </w:r>
          </w:p>
        </w:tc>
      </w:tr>
      <w:tr w:rsidR="0032092E" w:rsidRPr="00DC78A2" w:rsidTr="009814F8">
        <w:trPr>
          <w:trHeight w:val="682"/>
        </w:trPr>
        <w:tc>
          <w:tcPr>
            <w:tcW w:w="675"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33"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26"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687"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469" w:type="pc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bajas</w:t>
            </w:r>
          </w:p>
        </w:tc>
        <w:tc>
          <w:tcPr>
            <w:tcW w:w="614" w:type="pc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bajas</w:t>
            </w:r>
          </w:p>
        </w:tc>
        <w:tc>
          <w:tcPr>
            <w:tcW w:w="470"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D4</w:t>
            </w:r>
          </w:p>
        </w:tc>
        <w:tc>
          <w:tcPr>
            <w:tcW w:w="469" w:type="pct"/>
            <w:vMerge/>
            <w:vAlign w:val="center"/>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57" w:type="pct"/>
            <w:vMerge/>
            <w:vAlign w:val="center"/>
          </w:tcPr>
          <w:p w:rsidR="0032092E" w:rsidRPr="00DC78A2" w:rsidRDefault="0032092E" w:rsidP="009814F8">
            <w:pPr>
              <w:spacing w:line="480" w:lineRule="auto"/>
              <w:jc w:val="center"/>
              <w:rPr>
                <w:rFonts w:ascii="Arial" w:eastAsia="Times New Roman" w:hAnsi="Arial" w:cs="Arial"/>
                <w:sz w:val="16"/>
                <w:szCs w:val="24"/>
                <w:lang w:eastAsia="es-ES"/>
              </w:rPr>
            </w:pPr>
          </w:p>
        </w:tc>
      </w:tr>
      <w:tr w:rsidR="0032092E" w:rsidRPr="00DC78A2" w:rsidTr="009814F8">
        <w:trPr>
          <w:trHeight w:val="584"/>
        </w:trPr>
        <w:tc>
          <w:tcPr>
            <w:tcW w:w="675"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33"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26"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687" w:type="pct"/>
            <w:vMerge/>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469" w:type="pc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intermedias</w:t>
            </w:r>
          </w:p>
        </w:tc>
        <w:tc>
          <w:tcPr>
            <w:tcW w:w="614" w:type="pct"/>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Colinas intermedias</w:t>
            </w:r>
          </w:p>
        </w:tc>
        <w:tc>
          <w:tcPr>
            <w:tcW w:w="470" w:type="pct"/>
            <w:noWrap/>
            <w:vAlign w:val="center"/>
            <w:hideMark/>
          </w:tcPr>
          <w:p w:rsidR="0032092E" w:rsidRPr="00DC78A2" w:rsidRDefault="0032092E" w:rsidP="009814F8">
            <w:pPr>
              <w:spacing w:line="480" w:lineRule="auto"/>
              <w:jc w:val="center"/>
              <w:rPr>
                <w:rFonts w:ascii="Arial" w:eastAsia="Times New Roman" w:hAnsi="Arial" w:cs="Arial"/>
                <w:sz w:val="16"/>
                <w:szCs w:val="24"/>
                <w:lang w:eastAsia="es-ES"/>
              </w:rPr>
            </w:pPr>
            <w:r w:rsidRPr="00DC78A2">
              <w:rPr>
                <w:rFonts w:ascii="Arial" w:eastAsia="Times New Roman" w:hAnsi="Arial" w:cs="Arial"/>
                <w:sz w:val="16"/>
                <w:szCs w:val="24"/>
                <w:lang w:eastAsia="es-ES"/>
              </w:rPr>
              <w:t>D5</w:t>
            </w:r>
          </w:p>
        </w:tc>
        <w:tc>
          <w:tcPr>
            <w:tcW w:w="469" w:type="pct"/>
            <w:vMerge/>
            <w:vAlign w:val="center"/>
          </w:tcPr>
          <w:p w:rsidR="0032092E" w:rsidRPr="00DC78A2" w:rsidRDefault="0032092E" w:rsidP="009814F8">
            <w:pPr>
              <w:spacing w:line="480" w:lineRule="auto"/>
              <w:jc w:val="center"/>
              <w:rPr>
                <w:rFonts w:ascii="Arial" w:eastAsia="Times New Roman" w:hAnsi="Arial" w:cs="Arial"/>
                <w:sz w:val="16"/>
                <w:szCs w:val="24"/>
                <w:lang w:eastAsia="es-ES"/>
              </w:rPr>
            </w:pPr>
          </w:p>
        </w:tc>
        <w:tc>
          <w:tcPr>
            <w:tcW w:w="557" w:type="pct"/>
            <w:vMerge/>
            <w:vAlign w:val="center"/>
          </w:tcPr>
          <w:p w:rsidR="0032092E" w:rsidRPr="00DC78A2" w:rsidRDefault="0032092E" w:rsidP="009814F8">
            <w:pPr>
              <w:spacing w:line="480" w:lineRule="auto"/>
              <w:jc w:val="center"/>
              <w:rPr>
                <w:rFonts w:ascii="Arial" w:eastAsia="Times New Roman" w:hAnsi="Arial" w:cs="Arial"/>
                <w:sz w:val="16"/>
                <w:szCs w:val="24"/>
                <w:lang w:eastAsia="es-ES"/>
              </w:rPr>
            </w:pPr>
          </w:p>
        </w:tc>
      </w:tr>
    </w:tbl>
    <w:p w:rsidR="0032092E" w:rsidRPr="00DC78A2" w:rsidRDefault="0032092E" w:rsidP="00CC27A1">
      <w:pPr>
        <w:tabs>
          <w:tab w:val="left" w:pos="1105"/>
        </w:tabs>
        <w:spacing w:after="0" w:line="480" w:lineRule="auto"/>
        <w:jc w:val="both"/>
        <w:rPr>
          <w:rFonts w:ascii="Arial" w:hAnsi="Arial" w:cs="Arial"/>
          <w:sz w:val="24"/>
          <w:szCs w:val="24"/>
        </w:rPr>
      </w:pPr>
    </w:p>
    <w:p w:rsidR="0032092E" w:rsidRPr="00DC78A2" w:rsidRDefault="0032092E" w:rsidP="00CC27A1">
      <w:pPr>
        <w:tabs>
          <w:tab w:val="left" w:pos="1105"/>
        </w:tabs>
        <w:spacing w:after="0" w:line="480" w:lineRule="auto"/>
        <w:jc w:val="both"/>
        <w:rPr>
          <w:rFonts w:ascii="Arial" w:hAnsi="Arial" w:cs="Arial"/>
          <w:sz w:val="24"/>
          <w:szCs w:val="24"/>
        </w:rPr>
      </w:pPr>
      <w:r w:rsidRPr="00DC78A2">
        <w:rPr>
          <w:rFonts w:ascii="Arial" w:hAnsi="Arial" w:cs="Arial"/>
          <w:sz w:val="24"/>
          <w:szCs w:val="24"/>
        </w:rPr>
        <w:t xml:space="preserve">Planicies estructurales de la Sierra </w:t>
      </w:r>
      <w:proofErr w:type="spellStart"/>
      <w:r w:rsidRPr="00DC78A2">
        <w:rPr>
          <w:rFonts w:ascii="Arial" w:hAnsi="Arial" w:cs="Arial"/>
          <w:sz w:val="24"/>
          <w:szCs w:val="24"/>
        </w:rPr>
        <w:t>Chamá</w:t>
      </w:r>
      <w:proofErr w:type="spellEnd"/>
      <w:r w:rsidRPr="00DC78A2">
        <w:rPr>
          <w:rFonts w:ascii="Arial" w:hAnsi="Arial" w:cs="Arial"/>
          <w:sz w:val="24"/>
          <w:szCs w:val="24"/>
        </w:rPr>
        <w:t xml:space="preserve"> se originaron por la deposición de sedimento en los sinclinales formados por los pliegues de la Sierra </w:t>
      </w:r>
      <w:proofErr w:type="spellStart"/>
      <w:r w:rsidRPr="00DC78A2">
        <w:rPr>
          <w:rFonts w:ascii="Arial" w:hAnsi="Arial" w:cs="Arial"/>
          <w:sz w:val="24"/>
          <w:szCs w:val="24"/>
        </w:rPr>
        <w:t>Chamá</w:t>
      </w:r>
      <w:proofErr w:type="spellEnd"/>
      <w:r w:rsidRPr="00DC78A2">
        <w:rPr>
          <w:rFonts w:ascii="Arial" w:hAnsi="Arial" w:cs="Arial"/>
          <w:sz w:val="24"/>
          <w:szCs w:val="24"/>
        </w:rPr>
        <w:t xml:space="preserve">, rocas sedimentarias clásticas de la formación </w:t>
      </w:r>
      <w:proofErr w:type="spellStart"/>
      <w:r w:rsidRPr="00DC78A2">
        <w:rPr>
          <w:rFonts w:ascii="Arial" w:hAnsi="Arial" w:cs="Arial"/>
          <w:sz w:val="24"/>
          <w:szCs w:val="24"/>
        </w:rPr>
        <w:t>Sepur</w:t>
      </w:r>
      <w:proofErr w:type="spellEnd"/>
      <w:r w:rsidRPr="00DC78A2">
        <w:rPr>
          <w:rFonts w:ascii="Arial" w:hAnsi="Arial" w:cs="Arial"/>
          <w:sz w:val="24"/>
          <w:szCs w:val="24"/>
        </w:rPr>
        <w:t xml:space="preserve">, compuesta por conglomerados areniscas, </w:t>
      </w:r>
      <w:proofErr w:type="spellStart"/>
      <w:r w:rsidRPr="00DC78A2">
        <w:rPr>
          <w:rFonts w:ascii="Arial" w:hAnsi="Arial" w:cs="Arial"/>
          <w:sz w:val="24"/>
          <w:szCs w:val="24"/>
        </w:rPr>
        <w:t>limolitas</w:t>
      </w:r>
      <w:proofErr w:type="spellEnd"/>
      <w:r w:rsidRPr="00DC78A2">
        <w:rPr>
          <w:rFonts w:ascii="Arial" w:hAnsi="Arial" w:cs="Arial"/>
          <w:sz w:val="24"/>
          <w:szCs w:val="24"/>
        </w:rPr>
        <w:t xml:space="preserve"> y </w:t>
      </w:r>
      <w:proofErr w:type="spellStart"/>
      <w:r w:rsidRPr="00DC78A2">
        <w:rPr>
          <w:rFonts w:ascii="Arial" w:hAnsi="Arial" w:cs="Arial"/>
          <w:sz w:val="24"/>
          <w:szCs w:val="24"/>
        </w:rPr>
        <w:t>lutitas</w:t>
      </w:r>
      <w:proofErr w:type="spellEnd"/>
      <w:r w:rsidRPr="00DC78A2">
        <w:rPr>
          <w:rFonts w:ascii="Arial" w:hAnsi="Arial" w:cs="Arial"/>
          <w:sz w:val="24"/>
          <w:szCs w:val="24"/>
        </w:rPr>
        <w:t xml:space="preserve"> en menor grado calizas lito clásticas, existen en algunas partes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-aluvial reciente, algunas rocas pertenecientes al período terciario y cuaternario. </w:t>
      </w:r>
    </w:p>
    <w:p w:rsidR="0032092E" w:rsidRPr="00DC78A2" w:rsidRDefault="0032092E" w:rsidP="00CC27A1">
      <w:pPr>
        <w:tabs>
          <w:tab w:val="left" w:pos="1105"/>
        </w:tabs>
        <w:spacing w:after="0" w:line="480" w:lineRule="auto"/>
        <w:jc w:val="both"/>
        <w:rPr>
          <w:rFonts w:ascii="Arial" w:hAnsi="Arial" w:cs="Arial"/>
          <w:sz w:val="24"/>
          <w:szCs w:val="24"/>
        </w:rPr>
      </w:pPr>
      <w:r w:rsidRPr="00DC78A2">
        <w:rPr>
          <w:rFonts w:ascii="Arial" w:hAnsi="Arial" w:cs="Arial"/>
          <w:sz w:val="24"/>
          <w:szCs w:val="24"/>
        </w:rPr>
        <w:t xml:space="preserve">Montañas Cársticas que van desde </w:t>
      </w:r>
      <w:proofErr w:type="spellStart"/>
      <w:r w:rsidRPr="00DC78A2">
        <w:rPr>
          <w:rFonts w:ascii="Arial" w:hAnsi="Arial" w:cs="Arial"/>
          <w:sz w:val="24"/>
          <w:szCs w:val="24"/>
        </w:rPr>
        <w:t>Chahal</w:t>
      </w:r>
      <w:proofErr w:type="spellEnd"/>
      <w:r w:rsidRPr="00DC78A2">
        <w:rPr>
          <w:rFonts w:ascii="Arial" w:hAnsi="Arial" w:cs="Arial"/>
          <w:sz w:val="24"/>
          <w:szCs w:val="24"/>
        </w:rPr>
        <w:t xml:space="preserve"> a Modesto Méndez en el vértice fronterizo entre Guatemala y Belice, se ha originado por el levantamiento de una zona marina que se encontraba parcialmente sumergida perteneciente del período Cretácico superior al Terciario inferior. </w:t>
      </w:r>
    </w:p>
    <w:p w:rsidR="0032092E" w:rsidRPr="00DC78A2" w:rsidRDefault="0032092E" w:rsidP="00CC27A1">
      <w:pPr>
        <w:tabs>
          <w:tab w:val="left" w:pos="1105"/>
        </w:tabs>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b/>
          <w:sz w:val="24"/>
          <w:szCs w:val="24"/>
        </w:rPr>
      </w:pPr>
    </w:p>
    <w:p w:rsidR="0032092E" w:rsidRPr="00483527" w:rsidRDefault="0032092E" w:rsidP="00483527">
      <w:pPr>
        <w:pStyle w:val="Descripcin"/>
        <w:rPr>
          <w:rFonts w:ascii="Arial" w:hAnsi="Arial" w:cs="Arial"/>
          <w:b w:val="0"/>
          <w:color w:val="auto"/>
          <w:sz w:val="24"/>
          <w:szCs w:val="24"/>
        </w:rPr>
      </w:pPr>
      <w:bookmarkStart w:id="394" w:name="_Toc395782688"/>
      <w:bookmarkStart w:id="395" w:name="_Toc444103408"/>
      <w:r w:rsidRPr="00DC78A2">
        <w:rPr>
          <w:rFonts w:ascii="Arial" w:hAnsi="Arial" w:cs="Arial"/>
          <w:noProof/>
          <w:color w:val="auto"/>
          <w:sz w:val="24"/>
          <w:szCs w:val="24"/>
          <w:lang w:val="es-GT" w:eastAsia="es-GT"/>
        </w:rPr>
        <w:drawing>
          <wp:inline distT="0" distB="0" distL="0" distR="0" wp14:anchorId="0076485F" wp14:editId="54C31E6E">
            <wp:extent cx="6501765" cy="4724400"/>
            <wp:effectExtent l="19050" t="19050" r="13335" b="1905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ol.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01765" cy="4724400"/>
                    </a:xfrm>
                    <a:prstGeom prst="rect">
                      <a:avLst/>
                    </a:prstGeom>
                    <a:ln w="12700">
                      <a:solidFill>
                        <a:schemeClr val="tx1"/>
                      </a:solidFill>
                    </a:ln>
                  </pic:spPr>
                </pic:pic>
              </a:graphicData>
            </a:graphic>
          </wp:inline>
        </w:drawing>
      </w:r>
      <w:bookmarkStart w:id="396" w:name="_Toc362212651"/>
      <w:bookmarkStart w:id="397" w:name="_Toc362559824"/>
      <w:bookmarkStart w:id="398" w:name="_Toc379730715"/>
      <w:r w:rsidR="00CA3A9F" w:rsidRPr="00DC78A2">
        <w:rPr>
          <w:rFonts w:ascii="Arial" w:hAnsi="Arial" w:cs="Arial"/>
          <w:b w:val="0"/>
          <w:color w:val="auto"/>
          <w:sz w:val="24"/>
          <w:szCs w:val="24"/>
        </w:rPr>
        <w:t xml:space="preserve"> </w:t>
      </w:r>
      <w:r w:rsidR="00483527" w:rsidRPr="00483527">
        <w:rPr>
          <w:rFonts w:ascii="Arial" w:hAnsi="Arial" w:cs="Arial"/>
          <w:b w:val="0"/>
          <w:color w:val="auto"/>
          <w:sz w:val="24"/>
          <w:szCs w:val="24"/>
        </w:rPr>
        <w:t xml:space="preserve">Figura.  </w:t>
      </w:r>
      <w:r w:rsidR="00483527" w:rsidRPr="00483527">
        <w:rPr>
          <w:rFonts w:ascii="Arial" w:hAnsi="Arial" w:cs="Arial"/>
          <w:b w:val="0"/>
          <w:color w:val="auto"/>
          <w:sz w:val="24"/>
          <w:szCs w:val="24"/>
        </w:rPr>
        <w:fldChar w:fldCharType="begin"/>
      </w:r>
      <w:r w:rsidR="00483527" w:rsidRPr="00483527">
        <w:rPr>
          <w:rFonts w:ascii="Arial" w:hAnsi="Arial" w:cs="Arial"/>
          <w:b w:val="0"/>
          <w:color w:val="auto"/>
          <w:sz w:val="24"/>
          <w:szCs w:val="24"/>
        </w:rPr>
        <w:instrText xml:space="preserve"> SEQ Figura._ \* ARABIC </w:instrText>
      </w:r>
      <w:r w:rsidR="00483527" w:rsidRPr="00483527">
        <w:rPr>
          <w:rFonts w:ascii="Arial" w:hAnsi="Arial" w:cs="Arial"/>
          <w:b w:val="0"/>
          <w:color w:val="auto"/>
          <w:sz w:val="24"/>
          <w:szCs w:val="24"/>
        </w:rPr>
        <w:fldChar w:fldCharType="separate"/>
      </w:r>
      <w:r w:rsidR="00B97591">
        <w:rPr>
          <w:rFonts w:ascii="Arial" w:hAnsi="Arial" w:cs="Arial"/>
          <w:b w:val="0"/>
          <w:noProof/>
          <w:color w:val="auto"/>
          <w:sz w:val="24"/>
          <w:szCs w:val="24"/>
        </w:rPr>
        <w:t>22</w:t>
      </w:r>
      <w:r w:rsidR="00483527" w:rsidRPr="00483527">
        <w:rPr>
          <w:rFonts w:ascii="Arial" w:hAnsi="Arial" w:cs="Arial"/>
          <w:b w:val="0"/>
          <w:color w:val="auto"/>
          <w:sz w:val="24"/>
          <w:szCs w:val="24"/>
        </w:rPr>
        <w:fldChar w:fldCharType="end"/>
      </w:r>
      <w:r w:rsidR="00483527" w:rsidRPr="00483527">
        <w:rPr>
          <w:rFonts w:ascii="Arial" w:hAnsi="Arial" w:cs="Arial"/>
          <w:b w:val="0"/>
          <w:color w:val="auto"/>
          <w:sz w:val="24"/>
          <w:szCs w:val="24"/>
        </w:rPr>
        <w:t xml:space="preserve">. </w:t>
      </w:r>
      <w:r w:rsidRPr="00DC78A2">
        <w:rPr>
          <w:rFonts w:ascii="Arial" w:hAnsi="Arial" w:cs="Arial"/>
          <w:b w:val="0"/>
          <w:color w:val="auto"/>
          <w:sz w:val="24"/>
          <w:szCs w:val="24"/>
        </w:rPr>
        <w:t xml:space="preserve">Unidades de mapeo </w:t>
      </w:r>
      <w:r w:rsidR="00C20050">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394"/>
      <w:bookmarkEnd w:id="395"/>
      <w:bookmarkEnd w:id="396"/>
      <w:bookmarkEnd w:id="397"/>
      <w:bookmarkEnd w:id="398"/>
      <w:proofErr w:type="spellEnd"/>
    </w:p>
    <w:p w:rsidR="0032092E" w:rsidRPr="00483527" w:rsidRDefault="0032092E" w:rsidP="00CC27A1">
      <w:pPr>
        <w:spacing w:after="0" w:line="480" w:lineRule="auto"/>
        <w:jc w:val="both"/>
        <w:rPr>
          <w:rFonts w:ascii="Arial" w:hAnsi="Arial" w:cs="Arial"/>
          <w:bCs/>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483527" w:rsidRDefault="00483527" w:rsidP="00CC27A1">
      <w:pPr>
        <w:spacing w:after="0" w:line="480" w:lineRule="auto"/>
        <w:jc w:val="both"/>
        <w:rPr>
          <w:rFonts w:ascii="Arial" w:hAnsi="Arial" w:cs="Arial"/>
          <w:noProof/>
          <w:sz w:val="24"/>
          <w:szCs w:val="24"/>
          <w:lang w:val="es-GT" w:eastAsia="es-GT"/>
        </w:rPr>
      </w:pPr>
    </w:p>
    <w:p w:rsidR="00483527" w:rsidRDefault="00483527" w:rsidP="00CC27A1">
      <w:pPr>
        <w:spacing w:after="0" w:line="480" w:lineRule="auto"/>
        <w:jc w:val="both"/>
        <w:rPr>
          <w:rFonts w:ascii="Arial" w:hAnsi="Arial" w:cs="Arial"/>
          <w:noProof/>
          <w:sz w:val="24"/>
          <w:szCs w:val="24"/>
          <w:lang w:val="es-GT" w:eastAsia="es-GT"/>
        </w:rPr>
      </w:pPr>
    </w:p>
    <w:p w:rsidR="00483527" w:rsidRDefault="00483527" w:rsidP="00CC27A1">
      <w:pPr>
        <w:spacing w:after="0" w:line="480" w:lineRule="auto"/>
        <w:jc w:val="both"/>
        <w:rPr>
          <w:rFonts w:ascii="Arial" w:hAnsi="Arial" w:cs="Arial"/>
          <w:noProof/>
          <w:sz w:val="24"/>
          <w:szCs w:val="24"/>
          <w:lang w:val="es-GT" w:eastAsia="es-GT"/>
        </w:rPr>
      </w:pPr>
    </w:p>
    <w:p w:rsidR="0032092E" w:rsidRPr="00DC78A2" w:rsidRDefault="0032092E" w:rsidP="00CC27A1">
      <w:pPr>
        <w:spacing w:after="0" w:line="480" w:lineRule="auto"/>
        <w:jc w:val="both"/>
        <w:rPr>
          <w:rFonts w:ascii="Arial" w:hAnsi="Arial" w:cs="Arial"/>
          <w:noProof/>
          <w:sz w:val="24"/>
          <w:szCs w:val="24"/>
          <w:lang w:val="es-GT" w:eastAsia="es-GT"/>
        </w:rPr>
      </w:pPr>
      <w:r w:rsidRPr="00DC78A2">
        <w:rPr>
          <w:rFonts w:ascii="Arial" w:hAnsi="Arial" w:cs="Arial"/>
          <w:noProof/>
          <w:sz w:val="24"/>
          <w:szCs w:val="24"/>
          <w:lang w:val="es-GT" w:eastAsia="es-GT"/>
        </w:rPr>
        <w:drawing>
          <wp:anchor distT="0" distB="0" distL="114300" distR="114300" simplePos="0" relativeHeight="251671552" behindDoc="0" locked="0" layoutInCell="1" allowOverlap="1" wp14:anchorId="5C734B76" wp14:editId="4E22C994">
            <wp:simplePos x="0" y="0"/>
            <wp:positionH relativeFrom="margin">
              <wp:posOffset>-380365</wp:posOffset>
            </wp:positionH>
            <wp:positionV relativeFrom="margin">
              <wp:posOffset>876935</wp:posOffset>
            </wp:positionV>
            <wp:extent cx="6464300" cy="4995545"/>
            <wp:effectExtent l="19050" t="19050" r="12700" b="14605"/>
            <wp:wrapSquare wrapText="bothSides"/>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o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64300" cy="4995545"/>
                    </a:xfrm>
                    <a:prstGeom prst="rect">
                      <a:avLst/>
                    </a:prstGeom>
                    <a:ln w="12700">
                      <a:solidFill>
                        <a:schemeClr val="tx1"/>
                      </a:solidFill>
                    </a:ln>
                  </pic:spPr>
                </pic:pic>
              </a:graphicData>
            </a:graphic>
          </wp:anchor>
        </w:drawing>
      </w:r>
    </w:p>
    <w:p w:rsidR="00CB0FEB" w:rsidRDefault="00483527" w:rsidP="00483527">
      <w:pPr>
        <w:pStyle w:val="Descripcin"/>
        <w:rPr>
          <w:rFonts w:ascii="Arial" w:hAnsi="Arial" w:cs="Arial"/>
          <w:b w:val="0"/>
          <w:noProof/>
          <w:color w:val="auto"/>
          <w:sz w:val="24"/>
          <w:szCs w:val="24"/>
          <w:lang w:val="es-GT" w:eastAsia="es-GT"/>
        </w:rPr>
      </w:pPr>
      <w:bookmarkStart w:id="399" w:name="_Toc362212652"/>
      <w:bookmarkStart w:id="400" w:name="_Toc362559825"/>
      <w:bookmarkStart w:id="401" w:name="_Toc379730716"/>
      <w:bookmarkStart w:id="402" w:name="_Toc395782689"/>
      <w:bookmarkStart w:id="403" w:name="_Toc444103409"/>
      <w:r w:rsidRPr="00483527">
        <w:rPr>
          <w:rFonts w:ascii="Arial" w:hAnsi="Arial" w:cs="Arial"/>
          <w:b w:val="0"/>
          <w:noProof/>
          <w:color w:val="auto"/>
          <w:sz w:val="24"/>
          <w:szCs w:val="24"/>
          <w:lang w:val="es-GT" w:eastAsia="es-GT"/>
        </w:rPr>
        <w:t xml:space="preserve">Figura.  </w:t>
      </w:r>
      <w:r w:rsidRPr="00483527">
        <w:rPr>
          <w:rFonts w:ascii="Arial" w:hAnsi="Arial" w:cs="Arial"/>
          <w:b w:val="0"/>
          <w:noProof/>
          <w:color w:val="auto"/>
          <w:sz w:val="24"/>
          <w:szCs w:val="24"/>
          <w:lang w:val="es-GT" w:eastAsia="es-GT"/>
        </w:rPr>
        <w:fldChar w:fldCharType="begin"/>
      </w:r>
      <w:r w:rsidRPr="00483527">
        <w:rPr>
          <w:rFonts w:ascii="Arial" w:hAnsi="Arial" w:cs="Arial"/>
          <w:b w:val="0"/>
          <w:noProof/>
          <w:color w:val="auto"/>
          <w:sz w:val="24"/>
          <w:szCs w:val="24"/>
          <w:lang w:val="es-GT" w:eastAsia="es-GT"/>
        </w:rPr>
        <w:instrText xml:space="preserve"> SEQ Figura._ \* ARABIC </w:instrText>
      </w:r>
      <w:r w:rsidRPr="00483527">
        <w:rPr>
          <w:rFonts w:ascii="Arial" w:hAnsi="Arial" w:cs="Arial"/>
          <w:b w:val="0"/>
          <w:noProof/>
          <w:color w:val="auto"/>
          <w:sz w:val="24"/>
          <w:szCs w:val="24"/>
          <w:lang w:val="es-GT" w:eastAsia="es-GT"/>
        </w:rPr>
        <w:fldChar w:fldCharType="separate"/>
      </w:r>
      <w:r w:rsidR="00B97591">
        <w:rPr>
          <w:rFonts w:ascii="Arial" w:hAnsi="Arial" w:cs="Arial"/>
          <w:b w:val="0"/>
          <w:noProof/>
          <w:color w:val="auto"/>
          <w:sz w:val="24"/>
          <w:szCs w:val="24"/>
          <w:lang w:val="es-GT" w:eastAsia="es-GT"/>
        </w:rPr>
        <w:t>23</w:t>
      </w:r>
      <w:r w:rsidRPr="00483527">
        <w:rPr>
          <w:rFonts w:ascii="Arial" w:hAnsi="Arial" w:cs="Arial"/>
          <w:b w:val="0"/>
          <w:noProof/>
          <w:color w:val="auto"/>
          <w:sz w:val="24"/>
          <w:szCs w:val="24"/>
          <w:lang w:val="es-GT" w:eastAsia="es-GT"/>
        </w:rPr>
        <w:fldChar w:fldCharType="end"/>
      </w:r>
      <w:r w:rsidRPr="00483527">
        <w:rPr>
          <w:rFonts w:ascii="Arial" w:hAnsi="Arial" w:cs="Arial"/>
          <w:b w:val="0"/>
          <w:noProof/>
          <w:color w:val="auto"/>
          <w:sz w:val="24"/>
          <w:szCs w:val="24"/>
          <w:lang w:val="es-GT" w:eastAsia="es-GT"/>
        </w:rPr>
        <w:t xml:space="preserve">. </w:t>
      </w:r>
      <w:r w:rsidR="00CB0FEB" w:rsidRPr="00DC78A2">
        <w:rPr>
          <w:rFonts w:ascii="Arial" w:hAnsi="Arial" w:cs="Arial"/>
          <w:b w:val="0"/>
          <w:noProof/>
          <w:color w:val="auto"/>
          <w:sz w:val="24"/>
          <w:szCs w:val="24"/>
          <w:lang w:val="es-GT" w:eastAsia="es-GT"/>
        </w:rPr>
        <w:t xml:space="preserve">Geomorfología y ubicación de calicatas </w:t>
      </w:r>
      <w:r w:rsidR="00195CCC">
        <w:rPr>
          <w:rFonts w:ascii="Arial" w:hAnsi="Arial" w:cs="Arial"/>
          <w:b w:val="0"/>
          <w:noProof/>
          <w:color w:val="auto"/>
          <w:sz w:val="24"/>
          <w:szCs w:val="24"/>
          <w:lang w:val="es-GT" w:eastAsia="es-GT"/>
        </w:rPr>
        <w:t>finca</w:t>
      </w:r>
      <w:r w:rsidR="00CB0FEB" w:rsidRPr="00DC78A2">
        <w:rPr>
          <w:rFonts w:ascii="Arial" w:hAnsi="Arial" w:cs="Arial"/>
          <w:b w:val="0"/>
          <w:noProof/>
          <w:color w:val="auto"/>
          <w:sz w:val="24"/>
          <w:szCs w:val="24"/>
          <w:lang w:val="es-GT" w:eastAsia="es-GT"/>
        </w:rPr>
        <w:t xml:space="preserve"> Sacol</w:t>
      </w:r>
      <w:bookmarkEnd w:id="399"/>
      <w:bookmarkEnd w:id="400"/>
      <w:bookmarkEnd w:id="401"/>
      <w:bookmarkEnd w:id="402"/>
      <w:bookmarkEnd w:id="403"/>
    </w:p>
    <w:p w:rsidR="003D1F34" w:rsidRPr="003D1F34" w:rsidRDefault="003D1F34" w:rsidP="003D1F34">
      <w:pPr>
        <w:rPr>
          <w:lang w:val="es-GT" w:eastAsia="es-GT"/>
        </w:rPr>
      </w:pPr>
    </w:p>
    <w:p w:rsidR="003D1F34" w:rsidRDefault="003D1F34" w:rsidP="00F00D93">
      <w:pPr>
        <w:pStyle w:val="Descripcin"/>
        <w:rPr>
          <w:rFonts w:ascii="Arial" w:hAnsi="Arial" w:cs="Arial"/>
          <w:color w:val="auto"/>
          <w:sz w:val="24"/>
          <w:szCs w:val="24"/>
        </w:rPr>
      </w:pPr>
      <w:bookmarkStart w:id="404" w:name="_Toc362212663"/>
      <w:bookmarkStart w:id="405" w:name="_Toc362559826"/>
      <w:bookmarkStart w:id="406" w:name="_Toc379730717"/>
      <w:bookmarkStart w:id="407" w:name="_Toc395782690"/>
    </w:p>
    <w:p w:rsidR="003D1F34" w:rsidRDefault="003D1F34" w:rsidP="00F00D93">
      <w:pPr>
        <w:pStyle w:val="Descripcin"/>
        <w:rPr>
          <w:rFonts w:ascii="Arial" w:hAnsi="Arial" w:cs="Arial"/>
          <w:color w:val="auto"/>
          <w:sz w:val="24"/>
          <w:szCs w:val="24"/>
        </w:rPr>
      </w:pPr>
    </w:p>
    <w:p w:rsidR="003D1F34" w:rsidRDefault="003D1F34" w:rsidP="00F00D93">
      <w:pPr>
        <w:pStyle w:val="Descripcin"/>
        <w:rPr>
          <w:rFonts w:ascii="Arial" w:hAnsi="Arial" w:cs="Arial"/>
          <w:color w:val="auto"/>
          <w:sz w:val="24"/>
          <w:szCs w:val="24"/>
        </w:rPr>
      </w:pPr>
    </w:p>
    <w:p w:rsidR="003D1F34" w:rsidRDefault="003D1F34" w:rsidP="00F00D93">
      <w:pPr>
        <w:pStyle w:val="Descripcin"/>
        <w:rPr>
          <w:rFonts w:ascii="Arial" w:hAnsi="Arial" w:cs="Arial"/>
          <w:color w:val="auto"/>
          <w:sz w:val="24"/>
          <w:szCs w:val="24"/>
        </w:rPr>
      </w:pPr>
    </w:p>
    <w:p w:rsidR="003D1F34" w:rsidRDefault="003D1F34" w:rsidP="00F00D93">
      <w:pPr>
        <w:pStyle w:val="Descripcin"/>
        <w:rPr>
          <w:rFonts w:ascii="Arial" w:hAnsi="Arial" w:cs="Arial"/>
          <w:color w:val="auto"/>
          <w:sz w:val="24"/>
          <w:szCs w:val="24"/>
        </w:rPr>
      </w:pPr>
    </w:p>
    <w:p w:rsidR="003D1F34" w:rsidRDefault="003D1F34" w:rsidP="00F00D93">
      <w:pPr>
        <w:pStyle w:val="Descripcin"/>
        <w:rPr>
          <w:rFonts w:ascii="Arial" w:hAnsi="Arial" w:cs="Arial"/>
          <w:color w:val="auto"/>
          <w:sz w:val="24"/>
          <w:szCs w:val="24"/>
        </w:rPr>
      </w:pPr>
    </w:p>
    <w:p w:rsidR="003D1F34" w:rsidRDefault="003D1F34" w:rsidP="00F00D93">
      <w:pPr>
        <w:pStyle w:val="Descripcin"/>
        <w:rPr>
          <w:rFonts w:ascii="Arial" w:hAnsi="Arial" w:cs="Arial"/>
          <w:color w:val="auto"/>
          <w:sz w:val="24"/>
          <w:szCs w:val="24"/>
        </w:rPr>
      </w:pPr>
      <w:r w:rsidRPr="00DC78A2">
        <w:rPr>
          <w:rFonts w:ascii="Arial" w:eastAsia="Times New Roman" w:hAnsi="Arial" w:cs="Arial"/>
          <w:bCs w:val="0"/>
          <w:noProof/>
          <w:color w:val="auto"/>
          <w:sz w:val="24"/>
          <w:szCs w:val="24"/>
          <w:lang w:val="es-GT" w:eastAsia="es-GT"/>
        </w:rPr>
        <w:lastRenderedPageBreak/>
        <w:drawing>
          <wp:inline distT="0" distB="0" distL="0" distR="0" wp14:anchorId="279C1932" wp14:editId="2A7F5241">
            <wp:extent cx="6330316" cy="20193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35531" cy="2020964"/>
                    </a:xfrm>
                    <a:prstGeom prst="rect">
                      <a:avLst/>
                    </a:prstGeom>
                    <a:noFill/>
                  </pic:spPr>
                </pic:pic>
              </a:graphicData>
            </a:graphic>
          </wp:inline>
        </w:drawing>
      </w:r>
    </w:p>
    <w:p w:rsidR="0032092E" w:rsidRPr="00DC78A2" w:rsidRDefault="00483527" w:rsidP="00483527">
      <w:pPr>
        <w:pStyle w:val="Descripcin"/>
        <w:rPr>
          <w:rFonts w:ascii="Arial" w:hAnsi="Arial" w:cs="Arial"/>
          <w:b w:val="0"/>
          <w:color w:val="auto"/>
          <w:sz w:val="24"/>
          <w:szCs w:val="24"/>
        </w:rPr>
      </w:pPr>
      <w:bookmarkStart w:id="408" w:name="_Toc444103410"/>
      <w:r w:rsidRPr="00392A57">
        <w:rPr>
          <w:rFonts w:ascii="Arial" w:eastAsia="Times New Roman" w:hAnsi="Arial" w:cs="Arial"/>
          <w:b w:val="0"/>
          <w:bCs w:val="0"/>
          <w:color w:val="auto"/>
          <w:sz w:val="24"/>
          <w:szCs w:val="24"/>
          <w:lang w:eastAsia="es-ES"/>
        </w:rPr>
        <w:t xml:space="preserve">Figura.  </w:t>
      </w:r>
      <w:r w:rsidRPr="00392A57">
        <w:rPr>
          <w:rFonts w:ascii="Arial" w:eastAsia="Times New Roman" w:hAnsi="Arial" w:cs="Arial"/>
          <w:b w:val="0"/>
          <w:bCs w:val="0"/>
          <w:color w:val="auto"/>
          <w:sz w:val="24"/>
          <w:szCs w:val="24"/>
          <w:lang w:eastAsia="es-ES"/>
        </w:rPr>
        <w:fldChar w:fldCharType="begin"/>
      </w:r>
      <w:r w:rsidRPr="00392A57">
        <w:rPr>
          <w:rFonts w:ascii="Arial" w:eastAsia="Times New Roman" w:hAnsi="Arial" w:cs="Arial"/>
          <w:b w:val="0"/>
          <w:bCs w:val="0"/>
          <w:color w:val="auto"/>
          <w:sz w:val="24"/>
          <w:szCs w:val="24"/>
          <w:lang w:eastAsia="es-ES"/>
        </w:rPr>
        <w:instrText xml:space="preserve"> SEQ Figura._ \* ARABIC </w:instrText>
      </w:r>
      <w:r w:rsidRPr="00392A57">
        <w:rPr>
          <w:rFonts w:ascii="Arial" w:eastAsia="Times New Roman" w:hAnsi="Arial" w:cs="Arial"/>
          <w:b w:val="0"/>
          <w:bCs w:val="0"/>
          <w:color w:val="auto"/>
          <w:sz w:val="24"/>
          <w:szCs w:val="24"/>
          <w:lang w:eastAsia="es-ES"/>
        </w:rPr>
        <w:fldChar w:fldCharType="separate"/>
      </w:r>
      <w:r w:rsidR="00B97591">
        <w:rPr>
          <w:rFonts w:ascii="Arial" w:eastAsia="Times New Roman" w:hAnsi="Arial" w:cs="Arial"/>
          <w:b w:val="0"/>
          <w:bCs w:val="0"/>
          <w:noProof/>
          <w:color w:val="auto"/>
          <w:sz w:val="24"/>
          <w:szCs w:val="24"/>
          <w:lang w:eastAsia="es-ES"/>
        </w:rPr>
        <w:t>24</w:t>
      </w:r>
      <w:r w:rsidRPr="00392A57">
        <w:rPr>
          <w:rFonts w:ascii="Arial" w:eastAsia="Times New Roman" w:hAnsi="Arial" w:cs="Arial"/>
          <w:b w:val="0"/>
          <w:bCs w:val="0"/>
          <w:color w:val="auto"/>
          <w:sz w:val="24"/>
          <w:szCs w:val="24"/>
          <w:lang w:eastAsia="es-ES"/>
        </w:rPr>
        <w:fldChar w:fldCharType="end"/>
      </w:r>
      <w:r w:rsidRPr="00392A57">
        <w:rPr>
          <w:rFonts w:ascii="Arial" w:eastAsia="Times New Roman" w:hAnsi="Arial" w:cs="Arial"/>
          <w:b w:val="0"/>
          <w:bCs w:val="0"/>
          <w:color w:val="auto"/>
          <w:sz w:val="24"/>
          <w:szCs w:val="24"/>
          <w:lang w:eastAsia="es-ES"/>
        </w:rPr>
        <w:t>.</w:t>
      </w:r>
      <w:r w:rsidR="00392A57" w:rsidRPr="00392A57">
        <w:rPr>
          <w:rFonts w:ascii="Arial" w:eastAsia="Times New Roman" w:hAnsi="Arial" w:cs="Arial"/>
          <w:b w:val="0"/>
          <w:bCs w:val="0"/>
          <w:color w:val="auto"/>
          <w:sz w:val="24"/>
          <w:szCs w:val="24"/>
          <w:lang w:eastAsia="es-ES"/>
        </w:rPr>
        <w:t xml:space="preserve"> </w:t>
      </w:r>
      <w:r w:rsidR="0032092E" w:rsidRPr="00DC78A2">
        <w:rPr>
          <w:rFonts w:ascii="Arial" w:eastAsia="Times New Roman" w:hAnsi="Arial" w:cs="Arial"/>
          <w:b w:val="0"/>
          <w:bCs w:val="0"/>
          <w:color w:val="auto"/>
          <w:sz w:val="24"/>
          <w:szCs w:val="24"/>
          <w:lang w:eastAsia="es-ES"/>
        </w:rPr>
        <w:t xml:space="preserve">Textura </w:t>
      </w:r>
      <w:r w:rsidR="0032092E" w:rsidRPr="00DC78A2">
        <w:rPr>
          <w:rFonts w:ascii="Arial" w:hAnsi="Arial" w:cs="Arial"/>
          <w:b w:val="0"/>
          <w:color w:val="auto"/>
          <w:sz w:val="24"/>
          <w:szCs w:val="24"/>
        </w:rPr>
        <w:t xml:space="preserve">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w:t>
      </w:r>
      <w:proofErr w:type="spellStart"/>
      <w:r w:rsidR="0032092E" w:rsidRPr="00DC78A2">
        <w:rPr>
          <w:rFonts w:ascii="Arial" w:hAnsi="Arial" w:cs="Arial"/>
          <w:b w:val="0"/>
          <w:color w:val="auto"/>
          <w:sz w:val="24"/>
          <w:szCs w:val="24"/>
        </w:rPr>
        <w:t>Sacol</w:t>
      </w:r>
      <w:bookmarkEnd w:id="404"/>
      <w:bookmarkEnd w:id="405"/>
      <w:bookmarkEnd w:id="406"/>
      <w:bookmarkEnd w:id="407"/>
      <w:bookmarkEnd w:id="408"/>
      <w:proofErr w:type="spellEnd"/>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granulometría predominante en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una de las </w:t>
      </w:r>
      <w:r w:rsidR="00195CCC">
        <w:rPr>
          <w:rFonts w:ascii="Arial" w:hAnsi="Arial" w:cs="Arial"/>
          <w:sz w:val="24"/>
          <w:szCs w:val="24"/>
        </w:rPr>
        <w:t>finca</w:t>
      </w:r>
      <w:r w:rsidRPr="00DC78A2">
        <w:rPr>
          <w:rFonts w:ascii="Arial" w:hAnsi="Arial" w:cs="Arial"/>
          <w:sz w:val="24"/>
          <w:szCs w:val="24"/>
        </w:rPr>
        <w:t>s más grandes  con un área de 1</w:t>
      </w:r>
      <w:r w:rsidR="00CB0FEB" w:rsidRPr="00DC78A2">
        <w:rPr>
          <w:rFonts w:ascii="Arial" w:hAnsi="Arial" w:cs="Arial"/>
          <w:sz w:val="24"/>
          <w:szCs w:val="24"/>
        </w:rPr>
        <w:t>,</w:t>
      </w:r>
      <w:r w:rsidRPr="00DC78A2">
        <w:rPr>
          <w:rFonts w:ascii="Arial" w:hAnsi="Arial" w:cs="Arial"/>
          <w:sz w:val="24"/>
          <w:szCs w:val="24"/>
        </w:rPr>
        <w:t xml:space="preserve">737.32 ha, es arcillosa conteniendo hasta un 70% en el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11. </w:t>
      </w:r>
    </w:p>
    <w:p w:rsidR="0032092E" w:rsidRPr="00DC78A2" w:rsidRDefault="0032092E" w:rsidP="00CC27A1">
      <w:pPr>
        <w:spacing w:after="0" w:line="480" w:lineRule="auto"/>
        <w:jc w:val="both"/>
        <w:rPr>
          <w:rFonts w:ascii="Arial" w:eastAsia="Times New Roman" w:hAnsi="Arial" w:cs="Arial"/>
          <w:bCs/>
          <w:sz w:val="24"/>
          <w:szCs w:val="24"/>
          <w:lang w:eastAsia="es-ES"/>
        </w:rPr>
      </w:pPr>
      <w:r w:rsidRPr="00DC78A2">
        <w:rPr>
          <w:rFonts w:ascii="Arial" w:eastAsia="Times New Roman" w:hAnsi="Arial" w:cs="Arial"/>
          <w:bCs/>
          <w:noProof/>
          <w:sz w:val="24"/>
          <w:szCs w:val="24"/>
          <w:lang w:val="es-GT" w:eastAsia="es-GT"/>
        </w:rPr>
        <w:drawing>
          <wp:inline distT="0" distB="0" distL="0" distR="0" wp14:anchorId="71835F34" wp14:editId="57E834B1">
            <wp:extent cx="5610225" cy="4105275"/>
            <wp:effectExtent l="0" t="0" r="9525" b="9525"/>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ol.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12130" cy="4106669"/>
                    </a:xfrm>
                    <a:prstGeom prst="rect">
                      <a:avLst/>
                    </a:prstGeom>
                  </pic:spPr>
                </pic:pic>
              </a:graphicData>
            </a:graphic>
          </wp:inline>
        </w:drawing>
      </w:r>
    </w:p>
    <w:p w:rsidR="0032092E" w:rsidRPr="00DC78A2" w:rsidRDefault="00392A57" w:rsidP="00392A57">
      <w:pPr>
        <w:pStyle w:val="Descripcin"/>
        <w:rPr>
          <w:rFonts w:ascii="Arial" w:eastAsia="Times New Roman" w:hAnsi="Arial" w:cs="Arial"/>
          <w:b w:val="0"/>
          <w:bCs w:val="0"/>
          <w:color w:val="auto"/>
          <w:sz w:val="24"/>
          <w:szCs w:val="24"/>
          <w:lang w:eastAsia="es-ES"/>
        </w:rPr>
      </w:pPr>
      <w:bookmarkStart w:id="409" w:name="_Toc362212664"/>
      <w:bookmarkStart w:id="410" w:name="_Toc362559827"/>
      <w:bookmarkStart w:id="411" w:name="_Toc379730718"/>
      <w:bookmarkStart w:id="412" w:name="_Toc395782691"/>
      <w:bookmarkStart w:id="413" w:name="_Toc444103411"/>
      <w:r w:rsidRPr="00392A57">
        <w:rPr>
          <w:rFonts w:ascii="Arial" w:eastAsia="Times New Roman" w:hAnsi="Arial" w:cs="Arial"/>
          <w:b w:val="0"/>
          <w:bCs w:val="0"/>
          <w:color w:val="auto"/>
          <w:sz w:val="24"/>
          <w:szCs w:val="24"/>
          <w:lang w:eastAsia="es-ES"/>
        </w:rPr>
        <w:t xml:space="preserve">Figura.  </w:t>
      </w:r>
      <w:r w:rsidRPr="00392A57">
        <w:rPr>
          <w:rFonts w:ascii="Arial" w:eastAsia="Times New Roman" w:hAnsi="Arial" w:cs="Arial"/>
          <w:b w:val="0"/>
          <w:bCs w:val="0"/>
          <w:color w:val="auto"/>
          <w:sz w:val="24"/>
          <w:szCs w:val="24"/>
          <w:lang w:eastAsia="es-ES"/>
        </w:rPr>
        <w:fldChar w:fldCharType="begin"/>
      </w:r>
      <w:r w:rsidRPr="00392A57">
        <w:rPr>
          <w:rFonts w:ascii="Arial" w:eastAsia="Times New Roman" w:hAnsi="Arial" w:cs="Arial"/>
          <w:b w:val="0"/>
          <w:bCs w:val="0"/>
          <w:color w:val="auto"/>
          <w:sz w:val="24"/>
          <w:szCs w:val="24"/>
          <w:lang w:eastAsia="es-ES"/>
        </w:rPr>
        <w:instrText xml:space="preserve"> SEQ Figura._ \* ARABIC </w:instrText>
      </w:r>
      <w:r w:rsidRPr="00392A57">
        <w:rPr>
          <w:rFonts w:ascii="Arial" w:eastAsia="Times New Roman" w:hAnsi="Arial" w:cs="Arial"/>
          <w:b w:val="0"/>
          <w:bCs w:val="0"/>
          <w:color w:val="auto"/>
          <w:sz w:val="24"/>
          <w:szCs w:val="24"/>
          <w:lang w:eastAsia="es-ES"/>
        </w:rPr>
        <w:fldChar w:fldCharType="separate"/>
      </w:r>
      <w:r w:rsidR="00B97591">
        <w:rPr>
          <w:rFonts w:ascii="Arial" w:eastAsia="Times New Roman" w:hAnsi="Arial" w:cs="Arial"/>
          <w:b w:val="0"/>
          <w:bCs w:val="0"/>
          <w:noProof/>
          <w:color w:val="auto"/>
          <w:sz w:val="24"/>
          <w:szCs w:val="24"/>
          <w:lang w:eastAsia="es-ES"/>
        </w:rPr>
        <w:t>25</w:t>
      </w:r>
      <w:r w:rsidRPr="00392A57">
        <w:rPr>
          <w:rFonts w:ascii="Arial" w:eastAsia="Times New Roman" w:hAnsi="Arial" w:cs="Arial"/>
          <w:b w:val="0"/>
          <w:bCs w:val="0"/>
          <w:color w:val="auto"/>
          <w:sz w:val="24"/>
          <w:szCs w:val="24"/>
          <w:lang w:eastAsia="es-ES"/>
        </w:rPr>
        <w:fldChar w:fldCharType="end"/>
      </w:r>
      <w:r w:rsidRPr="00392A57">
        <w:rPr>
          <w:rFonts w:ascii="Arial" w:eastAsia="Times New Roman" w:hAnsi="Arial" w:cs="Arial"/>
          <w:b w:val="0"/>
          <w:bCs w:val="0"/>
          <w:color w:val="auto"/>
          <w:sz w:val="24"/>
          <w:szCs w:val="24"/>
          <w:lang w:eastAsia="es-ES"/>
        </w:rPr>
        <w:t xml:space="preserve">. </w:t>
      </w:r>
      <w:r w:rsidR="0032092E" w:rsidRPr="00DC78A2">
        <w:rPr>
          <w:rFonts w:ascii="Arial" w:eastAsia="Times New Roman" w:hAnsi="Arial" w:cs="Arial"/>
          <w:b w:val="0"/>
          <w:bCs w:val="0"/>
          <w:color w:val="auto"/>
          <w:sz w:val="24"/>
          <w:szCs w:val="24"/>
          <w:lang w:eastAsia="es-ES"/>
        </w:rPr>
        <w:t xml:space="preserve">Mapa Clase textural </w:t>
      </w:r>
      <w:r w:rsidR="00C20050">
        <w:rPr>
          <w:rFonts w:ascii="Arial" w:eastAsia="Times New Roman" w:hAnsi="Arial" w:cs="Arial"/>
          <w:b w:val="0"/>
          <w:bCs w:val="0"/>
          <w:color w:val="auto"/>
          <w:sz w:val="24"/>
          <w:szCs w:val="24"/>
          <w:lang w:eastAsia="es-ES"/>
        </w:rPr>
        <w:t>f</w:t>
      </w:r>
      <w:r w:rsidR="00195CCC">
        <w:rPr>
          <w:rFonts w:ascii="Arial" w:eastAsia="Times New Roman" w:hAnsi="Arial" w:cs="Arial"/>
          <w:b w:val="0"/>
          <w:bCs w:val="0"/>
          <w:color w:val="auto"/>
          <w:sz w:val="24"/>
          <w:szCs w:val="24"/>
          <w:lang w:eastAsia="es-ES"/>
        </w:rPr>
        <w:t>inca</w:t>
      </w:r>
      <w:r w:rsidR="0032092E" w:rsidRPr="00DC78A2">
        <w:rPr>
          <w:rFonts w:ascii="Arial" w:eastAsia="Times New Roman" w:hAnsi="Arial" w:cs="Arial"/>
          <w:b w:val="0"/>
          <w:bCs w:val="0"/>
          <w:color w:val="auto"/>
          <w:sz w:val="24"/>
          <w:szCs w:val="24"/>
          <w:lang w:eastAsia="es-ES"/>
        </w:rPr>
        <w:t xml:space="preserve"> </w:t>
      </w:r>
      <w:proofErr w:type="spellStart"/>
      <w:r w:rsidR="0032092E" w:rsidRPr="00DC78A2">
        <w:rPr>
          <w:rFonts w:ascii="Arial" w:eastAsia="Times New Roman" w:hAnsi="Arial" w:cs="Arial"/>
          <w:b w:val="0"/>
          <w:bCs w:val="0"/>
          <w:color w:val="auto"/>
          <w:sz w:val="24"/>
          <w:szCs w:val="24"/>
          <w:lang w:eastAsia="es-ES"/>
        </w:rPr>
        <w:t>Sacol</w:t>
      </w:r>
      <w:bookmarkEnd w:id="409"/>
      <w:bookmarkEnd w:id="410"/>
      <w:bookmarkEnd w:id="411"/>
      <w:bookmarkEnd w:id="412"/>
      <w:bookmarkEnd w:id="413"/>
      <w:proofErr w:type="spellEnd"/>
      <w:r w:rsidR="0032092E" w:rsidRPr="00DC78A2">
        <w:rPr>
          <w:rFonts w:ascii="Arial" w:eastAsia="Times New Roman" w:hAnsi="Arial" w:cs="Arial"/>
          <w:b w:val="0"/>
          <w:bCs w:val="0"/>
          <w:color w:val="auto"/>
          <w:sz w:val="24"/>
          <w:szCs w:val="24"/>
          <w:lang w:eastAsia="es-ES"/>
        </w:rPr>
        <w:t xml:space="preserve"> </w:t>
      </w:r>
    </w:p>
    <w:p w:rsidR="0032092E" w:rsidRPr="00DC78A2" w:rsidRDefault="0032092E" w:rsidP="00CC27A1">
      <w:pPr>
        <w:spacing w:after="0" w:line="480" w:lineRule="auto"/>
        <w:jc w:val="both"/>
        <w:rPr>
          <w:rFonts w:ascii="Arial" w:hAnsi="Arial" w:cs="Arial"/>
          <w:sz w:val="24"/>
          <w:szCs w:val="24"/>
          <w:lang w:eastAsia="es-ES"/>
        </w:rPr>
      </w:pPr>
      <w:r w:rsidRPr="00DC78A2">
        <w:rPr>
          <w:rFonts w:ascii="Arial" w:hAnsi="Arial" w:cs="Arial"/>
          <w:sz w:val="24"/>
          <w:szCs w:val="24"/>
          <w:lang w:eastAsia="es-ES"/>
        </w:rPr>
        <w:t xml:space="preserve">En la </w:t>
      </w:r>
      <w:r w:rsidR="00195CCC">
        <w:rPr>
          <w:rFonts w:ascii="Arial" w:hAnsi="Arial" w:cs="Arial"/>
          <w:sz w:val="24"/>
          <w:szCs w:val="24"/>
          <w:lang w:eastAsia="es-ES"/>
        </w:rPr>
        <w:t>Finca</w:t>
      </w:r>
      <w:r w:rsidRPr="00DC78A2">
        <w:rPr>
          <w:rFonts w:ascii="Arial" w:hAnsi="Arial" w:cs="Arial"/>
          <w:sz w:val="24"/>
          <w:szCs w:val="24"/>
          <w:lang w:eastAsia="es-ES"/>
        </w:rPr>
        <w:t xml:space="preserve"> </w:t>
      </w:r>
      <w:proofErr w:type="spellStart"/>
      <w:r w:rsidRPr="00DC78A2">
        <w:rPr>
          <w:rFonts w:ascii="Arial" w:hAnsi="Arial" w:cs="Arial"/>
          <w:sz w:val="24"/>
          <w:szCs w:val="24"/>
          <w:lang w:eastAsia="es-ES"/>
        </w:rPr>
        <w:t>Sacol</w:t>
      </w:r>
      <w:proofErr w:type="spellEnd"/>
      <w:r w:rsidRPr="00DC78A2">
        <w:rPr>
          <w:rFonts w:ascii="Arial" w:hAnsi="Arial" w:cs="Arial"/>
          <w:sz w:val="24"/>
          <w:szCs w:val="24"/>
          <w:lang w:eastAsia="es-ES"/>
        </w:rPr>
        <w:t xml:space="preserve"> se puede observar que la clase textural sobresaliente es la arcillosa, seguidamente de la Franco arcillo arenosa y por último el Franco arcilloso. </w:t>
      </w:r>
    </w:p>
    <w:p w:rsidR="0032092E" w:rsidRPr="00DC78A2" w:rsidRDefault="00AB56C4" w:rsidP="00AB56C4">
      <w:pPr>
        <w:pStyle w:val="Descripcin"/>
        <w:rPr>
          <w:rFonts w:ascii="Arial" w:hAnsi="Arial" w:cs="Arial"/>
          <w:b w:val="0"/>
          <w:noProof/>
          <w:color w:val="auto"/>
          <w:sz w:val="24"/>
          <w:szCs w:val="24"/>
          <w:lang w:val="es-GT" w:eastAsia="es-GT"/>
        </w:rPr>
      </w:pPr>
      <w:bookmarkStart w:id="414" w:name="_Toc362206389"/>
      <w:bookmarkStart w:id="415" w:name="_Toc362211989"/>
      <w:bookmarkStart w:id="416" w:name="_Toc389124592"/>
      <w:bookmarkStart w:id="417" w:name="_Toc395782571"/>
      <w:bookmarkStart w:id="418" w:name="_Toc434787035"/>
      <w:r w:rsidRPr="00AB56C4">
        <w:rPr>
          <w:rFonts w:ascii="Arial" w:hAnsi="Arial" w:cs="Arial"/>
          <w:b w:val="0"/>
          <w:noProof/>
          <w:color w:val="auto"/>
          <w:sz w:val="24"/>
          <w:szCs w:val="24"/>
          <w:lang w:val="es-GT" w:eastAsia="es-GT"/>
        </w:rPr>
        <w:lastRenderedPageBreak/>
        <w:t xml:space="preserve">Cuadro </w:t>
      </w:r>
      <w:r w:rsidRPr="00AB56C4">
        <w:rPr>
          <w:rFonts w:ascii="Arial" w:hAnsi="Arial" w:cs="Arial"/>
          <w:b w:val="0"/>
          <w:noProof/>
          <w:color w:val="auto"/>
          <w:sz w:val="24"/>
          <w:szCs w:val="24"/>
          <w:lang w:val="es-GT" w:eastAsia="es-GT"/>
        </w:rPr>
        <w:fldChar w:fldCharType="begin"/>
      </w:r>
      <w:r w:rsidRPr="00AB56C4">
        <w:rPr>
          <w:rFonts w:ascii="Arial" w:hAnsi="Arial" w:cs="Arial"/>
          <w:b w:val="0"/>
          <w:noProof/>
          <w:color w:val="auto"/>
          <w:sz w:val="24"/>
          <w:szCs w:val="24"/>
          <w:lang w:val="es-GT" w:eastAsia="es-GT"/>
        </w:rPr>
        <w:instrText xml:space="preserve"> SEQ Cuadro \* ARABIC </w:instrText>
      </w:r>
      <w:r w:rsidRPr="00AB56C4">
        <w:rPr>
          <w:rFonts w:ascii="Arial" w:hAnsi="Arial" w:cs="Arial"/>
          <w:b w:val="0"/>
          <w:noProof/>
          <w:color w:val="auto"/>
          <w:sz w:val="24"/>
          <w:szCs w:val="24"/>
          <w:lang w:val="es-GT" w:eastAsia="es-GT"/>
        </w:rPr>
        <w:fldChar w:fldCharType="separate"/>
      </w:r>
      <w:r w:rsidR="00B97591">
        <w:rPr>
          <w:rFonts w:ascii="Arial" w:hAnsi="Arial" w:cs="Arial"/>
          <w:b w:val="0"/>
          <w:noProof/>
          <w:color w:val="auto"/>
          <w:sz w:val="24"/>
          <w:szCs w:val="24"/>
          <w:lang w:val="es-GT" w:eastAsia="es-GT"/>
        </w:rPr>
        <w:t>15</w:t>
      </w:r>
      <w:r w:rsidRPr="00AB56C4">
        <w:rPr>
          <w:rFonts w:ascii="Arial" w:hAnsi="Arial" w:cs="Arial"/>
          <w:b w:val="0"/>
          <w:noProof/>
          <w:color w:val="auto"/>
          <w:sz w:val="24"/>
          <w:szCs w:val="24"/>
          <w:lang w:val="es-GT" w:eastAsia="es-GT"/>
        </w:rPr>
        <w:fldChar w:fldCharType="end"/>
      </w:r>
      <w:r w:rsidRPr="00AB56C4">
        <w:rPr>
          <w:rFonts w:ascii="Arial" w:hAnsi="Arial" w:cs="Arial"/>
          <w:b w:val="0"/>
          <w:noProof/>
          <w:color w:val="auto"/>
          <w:sz w:val="24"/>
          <w:szCs w:val="24"/>
          <w:lang w:val="es-GT" w:eastAsia="es-GT"/>
        </w:rPr>
        <w:t xml:space="preserve">. </w:t>
      </w:r>
      <w:r w:rsidR="0032092E" w:rsidRPr="00DC78A2">
        <w:rPr>
          <w:rFonts w:ascii="Arial" w:hAnsi="Arial" w:cs="Arial"/>
          <w:b w:val="0"/>
          <w:noProof/>
          <w:color w:val="auto"/>
          <w:sz w:val="24"/>
          <w:szCs w:val="24"/>
          <w:lang w:val="es-GT" w:eastAsia="es-GT"/>
        </w:rPr>
        <w:t xml:space="preserve">Leyenda fisiográfica </w:t>
      </w:r>
      <w:r w:rsidR="00C20050">
        <w:rPr>
          <w:rFonts w:ascii="Arial" w:hAnsi="Arial" w:cs="Arial"/>
          <w:b w:val="0"/>
          <w:noProof/>
          <w:color w:val="auto"/>
          <w:sz w:val="24"/>
          <w:szCs w:val="24"/>
          <w:lang w:val="es-GT" w:eastAsia="es-GT"/>
        </w:rPr>
        <w:t>f</w:t>
      </w:r>
      <w:r w:rsidR="00195CCC">
        <w:rPr>
          <w:rFonts w:ascii="Arial" w:hAnsi="Arial" w:cs="Arial"/>
          <w:b w:val="0"/>
          <w:noProof/>
          <w:color w:val="auto"/>
          <w:sz w:val="24"/>
          <w:szCs w:val="24"/>
          <w:lang w:val="es-GT" w:eastAsia="es-GT"/>
        </w:rPr>
        <w:t>inca</w:t>
      </w:r>
      <w:r w:rsidR="0032092E" w:rsidRPr="00DC78A2">
        <w:rPr>
          <w:rFonts w:ascii="Arial" w:hAnsi="Arial" w:cs="Arial"/>
          <w:b w:val="0"/>
          <w:noProof/>
          <w:color w:val="auto"/>
          <w:sz w:val="24"/>
          <w:szCs w:val="24"/>
          <w:lang w:val="es-GT" w:eastAsia="es-GT"/>
        </w:rPr>
        <w:t xml:space="preserve"> El Rosario</w:t>
      </w:r>
      <w:bookmarkEnd w:id="414"/>
      <w:bookmarkEnd w:id="415"/>
      <w:bookmarkEnd w:id="416"/>
      <w:bookmarkEnd w:id="417"/>
      <w:bookmarkEnd w:id="418"/>
    </w:p>
    <w:p w:rsidR="00871D42" w:rsidRPr="00DC78A2" w:rsidRDefault="00871D42" w:rsidP="00FD43CB">
      <w:pPr>
        <w:spacing w:after="0" w:line="480" w:lineRule="auto"/>
        <w:jc w:val="both"/>
        <w:rPr>
          <w:rFonts w:ascii="Arial" w:hAnsi="Arial" w:cs="Arial"/>
          <w:sz w:val="24"/>
          <w:szCs w:val="24"/>
        </w:rPr>
      </w:pPr>
      <w:r w:rsidRPr="00DC78A2">
        <w:rPr>
          <w:rFonts w:ascii="Arial" w:hAnsi="Arial" w:cs="Arial"/>
          <w:sz w:val="24"/>
          <w:szCs w:val="24"/>
        </w:rPr>
        <w:t xml:space="preserve">La metodología que se planteó demostró las siguientes unidades fisiográficas para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El Rosario, la cual se sintetiza en el cuadro siguiente. </w:t>
      </w:r>
    </w:p>
    <w:tbl>
      <w:tblPr>
        <w:tblStyle w:val="Tablaconcuadrcula"/>
        <w:tblpPr w:leftFromText="141" w:rightFromText="141" w:vertAnchor="page" w:horzAnchor="margin" w:tblpXSpec="center" w:tblpY="3076"/>
        <w:tblW w:w="5018" w:type="pct"/>
        <w:tblLayout w:type="fixed"/>
        <w:tblLook w:val="04A0" w:firstRow="1" w:lastRow="0" w:firstColumn="1" w:lastColumn="0" w:noHBand="0" w:noVBand="1"/>
      </w:tblPr>
      <w:tblGrid>
        <w:gridCol w:w="1385"/>
        <w:gridCol w:w="995"/>
        <w:gridCol w:w="977"/>
        <w:gridCol w:w="1294"/>
        <w:gridCol w:w="1216"/>
        <w:gridCol w:w="1188"/>
        <w:gridCol w:w="984"/>
        <w:gridCol w:w="982"/>
        <w:gridCol w:w="976"/>
      </w:tblGrid>
      <w:tr w:rsidR="00AB56C4" w:rsidRPr="00DC78A2" w:rsidTr="00AB56C4">
        <w:trPr>
          <w:trHeight w:val="144"/>
        </w:trPr>
        <w:tc>
          <w:tcPr>
            <w:tcW w:w="5000" w:type="pct"/>
            <w:gridSpan w:val="9"/>
            <w:noWrap/>
            <w:vAlign w:val="center"/>
            <w:hideMark/>
          </w:tcPr>
          <w:p w:rsidR="00AB56C4" w:rsidRPr="00DC78A2" w:rsidRDefault="00AB56C4" w:rsidP="00AB56C4">
            <w:pPr>
              <w:spacing w:line="480" w:lineRule="auto"/>
              <w:jc w:val="center"/>
              <w:rPr>
                <w:rFonts w:ascii="Arial" w:eastAsia="Times New Roman" w:hAnsi="Arial" w:cs="Arial"/>
                <w:b/>
                <w:sz w:val="14"/>
                <w:szCs w:val="24"/>
                <w:lang w:eastAsia="es-ES"/>
              </w:rPr>
            </w:pPr>
            <w:r w:rsidRPr="00DC78A2">
              <w:rPr>
                <w:rFonts w:ascii="Arial" w:eastAsia="Times New Roman" w:hAnsi="Arial" w:cs="Arial"/>
                <w:b/>
                <w:sz w:val="14"/>
                <w:szCs w:val="24"/>
                <w:lang w:eastAsia="es-ES"/>
              </w:rPr>
              <w:t xml:space="preserve">Leyenda fisiográfica </w:t>
            </w:r>
            <w:r w:rsidR="00C56B57">
              <w:rPr>
                <w:rFonts w:ascii="Arial" w:eastAsia="Times New Roman" w:hAnsi="Arial" w:cs="Arial"/>
                <w:b/>
                <w:sz w:val="14"/>
                <w:szCs w:val="24"/>
                <w:lang w:eastAsia="es-ES"/>
              </w:rPr>
              <w:t>f</w:t>
            </w:r>
            <w:r w:rsidR="00195CCC">
              <w:rPr>
                <w:rFonts w:ascii="Arial" w:eastAsia="Times New Roman" w:hAnsi="Arial" w:cs="Arial"/>
                <w:b/>
                <w:sz w:val="14"/>
                <w:szCs w:val="24"/>
                <w:lang w:eastAsia="es-ES"/>
              </w:rPr>
              <w:t>inca</w:t>
            </w:r>
            <w:r w:rsidRPr="00DC78A2">
              <w:rPr>
                <w:rFonts w:ascii="Arial" w:eastAsia="Times New Roman" w:hAnsi="Arial" w:cs="Arial"/>
                <w:b/>
                <w:sz w:val="14"/>
                <w:szCs w:val="24"/>
                <w:lang w:eastAsia="es-ES"/>
              </w:rPr>
              <w:t xml:space="preserve"> "El Rosario"</w:t>
            </w:r>
          </w:p>
        </w:tc>
      </w:tr>
      <w:tr w:rsidR="00AB56C4" w:rsidRPr="00DC78A2" w:rsidTr="00AB56C4">
        <w:trPr>
          <w:trHeight w:val="373"/>
        </w:trPr>
        <w:tc>
          <w:tcPr>
            <w:tcW w:w="693" w:type="pc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Región fisiográfica</w:t>
            </w:r>
          </w:p>
        </w:tc>
        <w:tc>
          <w:tcPr>
            <w:tcW w:w="498" w:type="pct"/>
            <w:noWrap/>
            <w:vAlign w:val="center"/>
            <w:hideMark/>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Zona de vida</w:t>
            </w:r>
          </w:p>
        </w:tc>
        <w:tc>
          <w:tcPr>
            <w:tcW w:w="489" w:type="pct"/>
            <w:noWrap/>
            <w:vAlign w:val="center"/>
            <w:hideMark/>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Gran paisaje</w:t>
            </w:r>
          </w:p>
        </w:tc>
        <w:tc>
          <w:tcPr>
            <w:tcW w:w="647" w:type="pct"/>
            <w:noWrap/>
            <w:vAlign w:val="center"/>
            <w:hideMark/>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Proceso principal</w:t>
            </w:r>
          </w:p>
        </w:tc>
        <w:tc>
          <w:tcPr>
            <w:tcW w:w="608" w:type="pct"/>
            <w:noWrap/>
            <w:vAlign w:val="center"/>
            <w:hideMark/>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Paisaje</w:t>
            </w:r>
          </w:p>
        </w:tc>
        <w:tc>
          <w:tcPr>
            <w:tcW w:w="594" w:type="pct"/>
            <w:noWrap/>
            <w:vAlign w:val="center"/>
            <w:hideMark/>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Sub-paisaje</w:t>
            </w:r>
          </w:p>
        </w:tc>
        <w:tc>
          <w:tcPr>
            <w:tcW w:w="492" w:type="pct"/>
            <w:noWrap/>
            <w:vAlign w:val="center"/>
            <w:hideMark/>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Código de la unidad</w:t>
            </w:r>
          </w:p>
        </w:tc>
        <w:tc>
          <w:tcPr>
            <w:tcW w:w="491" w:type="pct"/>
            <w:vAlign w:val="center"/>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Área</w:t>
            </w:r>
          </w:p>
        </w:tc>
        <w:tc>
          <w:tcPr>
            <w:tcW w:w="488" w:type="pct"/>
            <w:vAlign w:val="center"/>
          </w:tcPr>
          <w:p w:rsidR="00AB56C4" w:rsidRPr="00DC78A2" w:rsidRDefault="00AB56C4" w:rsidP="00AB56C4">
            <w:pPr>
              <w:spacing w:line="480" w:lineRule="auto"/>
              <w:jc w:val="center"/>
              <w:rPr>
                <w:rFonts w:ascii="Arial" w:eastAsia="Times New Roman" w:hAnsi="Arial" w:cs="Arial"/>
                <w:b/>
                <w:bCs/>
                <w:sz w:val="14"/>
                <w:szCs w:val="24"/>
                <w:lang w:eastAsia="es-ES"/>
              </w:rPr>
            </w:pPr>
            <w:r w:rsidRPr="00DC78A2">
              <w:rPr>
                <w:rFonts w:ascii="Arial" w:eastAsia="Times New Roman" w:hAnsi="Arial" w:cs="Arial"/>
                <w:b/>
                <w:bCs/>
                <w:sz w:val="14"/>
                <w:szCs w:val="24"/>
                <w:lang w:eastAsia="es-ES"/>
              </w:rPr>
              <w:t>Porcentaje</w:t>
            </w:r>
          </w:p>
        </w:tc>
      </w:tr>
      <w:tr w:rsidR="00AB56C4" w:rsidRPr="00DC78A2" w:rsidTr="00AB56C4">
        <w:trPr>
          <w:trHeight w:val="431"/>
        </w:trPr>
        <w:tc>
          <w:tcPr>
            <w:tcW w:w="693" w:type="pct"/>
            <w:vMerge w:val="restar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Tierras calizas bajas del Norte</w:t>
            </w:r>
          </w:p>
        </w:tc>
        <w:tc>
          <w:tcPr>
            <w:tcW w:w="498" w:type="pct"/>
            <w:vMerge w:val="restart"/>
            <w:vAlign w:val="center"/>
            <w:hideMark/>
          </w:tcPr>
          <w:p w:rsidR="00AB56C4" w:rsidRPr="0064709E" w:rsidRDefault="00AB56C4" w:rsidP="00AB56C4">
            <w:pPr>
              <w:spacing w:line="480" w:lineRule="auto"/>
              <w:jc w:val="center"/>
              <w:rPr>
                <w:rFonts w:ascii="Arial" w:eastAsia="Times New Roman" w:hAnsi="Arial" w:cs="Arial"/>
                <w:sz w:val="14"/>
                <w:szCs w:val="24"/>
                <w:lang w:val="pt-BR" w:eastAsia="es-ES"/>
              </w:rPr>
            </w:pPr>
            <w:r w:rsidRPr="0064709E">
              <w:rPr>
                <w:rFonts w:ascii="Arial" w:eastAsia="Times New Roman" w:hAnsi="Arial" w:cs="Arial"/>
                <w:sz w:val="14"/>
                <w:szCs w:val="24"/>
                <w:lang w:val="pt-BR" w:eastAsia="es-ES"/>
              </w:rPr>
              <w:t xml:space="preserve">Bosque </w:t>
            </w:r>
            <w:proofErr w:type="spellStart"/>
            <w:r w:rsidRPr="0064709E">
              <w:rPr>
                <w:rFonts w:ascii="Arial" w:eastAsia="Times New Roman" w:hAnsi="Arial" w:cs="Arial"/>
                <w:sz w:val="14"/>
                <w:szCs w:val="24"/>
                <w:lang w:val="pt-BR" w:eastAsia="es-ES"/>
              </w:rPr>
              <w:t>muy</w:t>
            </w:r>
            <w:proofErr w:type="spellEnd"/>
            <w:r w:rsidRPr="0064709E">
              <w:rPr>
                <w:rFonts w:ascii="Arial" w:eastAsia="Times New Roman" w:hAnsi="Arial" w:cs="Arial"/>
                <w:sz w:val="14"/>
                <w:szCs w:val="24"/>
                <w:lang w:val="pt-BR" w:eastAsia="es-ES"/>
              </w:rPr>
              <w:t xml:space="preserve"> </w:t>
            </w:r>
            <w:proofErr w:type="spellStart"/>
            <w:proofErr w:type="gramStart"/>
            <w:r w:rsidRPr="0064709E">
              <w:rPr>
                <w:rFonts w:ascii="Arial" w:eastAsia="Times New Roman" w:hAnsi="Arial" w:cs="Arial"/>
                <w:sz w:val="14"/>
                <w:szCs w:val="24"/>
                <w:lang w:val="pt-BR" w:eastAsia="es-ES"/>
              </w:rPr>
              <w:t>húmedo</w:t>
            </w:r>
            <w:proofErr w:type="spellEnd"/>
            <w:r w:rsidRPr="0064709E">
              <w:rPr>
                <w:rFonts w:ascii="Arial" w:eastAsia="Times New Roman" w:hAnsi="Arial" w:cs="Arial"/>
                <w:sz w:val="14"/>
                <w:szCs w:val="24"/>
                <w:lang w:val="pt-BR" w:eastAsia="es-ES"/>
              </w:rPr>
              <w:t xml:space="preserve"> Subtropical</w:t>
            </w:r>
            <w:proofErr w:type="gramEnd"/>
            <w:r w:rsidRPr="0064709E">
              <w:rPr>
                <w:rFonts w:ascii="Arial" w:eastAsia="Times New Roman" w:hAnsi="Arial" w:cs="Arial"/>
                <w:sz w:val="14"/>
                <w:szCs w:val="24"/>
                <w:lang w:val="pt-BR" w:eastAsia="es-ES"/>
              </w:rPr>
              <w:t xml:space="preserve"> (cálido) </w:t>
            </w:r>
            <w:proofErr w:type="spellStart"/>
            <w:r w:rsidRPr="0064709E">
              <w:rPr>
                <w:rFonts w:ascii="Arial" w:eastAsia="Times New Roman" w:hAnsi="Arial" w:cs="Arial"/>
                <w:sz w:val="14"/>
                <w:szCs w:val="24"/>
                <w:lang w:val="pt-BR" w:eastAsia="es-ES"/>
              </w:rPr>
              <w:t>bmh</w:t>
            </w:r>
            <w:proofErr w:type="spellEnd"/>
            <w:r w:rsidRPr="0064709E">
              <w:rPr>
                <w:rFonts w:ascii="Arial" w:eastAsia="Times New Roman" w:hAnsi="Arial" w:cs="Arial"/>
                <w:sz w:val="14"/>
                <w:szCs w:val="24"/>
                <w:lang w:val="pt-BR" w:eastAsia="es-ES"/>
              </w:rPr>
              <w:t>-S (c.)</w:t>
            </w:r>
          </w:p>
        </w:tc>
        <w:tc>
          <w:tcPr>
            <w:tcW w:w="489" w:type="pct"/>
            <w:vMerge w:val="restar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Cerros del Relicto de Calizas</w:t>
            </w:r>
          </w:p>
        </w:tc>
        <w:tc>
          <w:tcPr>
            <w:tcW w:w="647" w:type="pct"/>
            <w:vMerge w:val="restar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Erosión fluvial</w:t>
            </w:r>
          </w:p>
        </w:tc>
        <w:tc>
          <w:tcPr>
            <w:tcW w:w="608" w:type="pct"/>
            <w:vMerge w:val="restar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 xml:space="preserve">Llanuras de los ríos </w:t>
            </w:r>
            <w:proofErr w:type="spellStart"/>
            <w:r w:rsidRPr="00DC78A2">
              <w:rPr>
                <w:rFonts w:ascii="Arial" w:eastAsia="Times New Roman" w:hAnsi="Arial" w:cs="Arial"/>
                <w:sz w:val="14"/>
                <w:szCs w:val="24"/>
                <w:lang w:eastAsia="es-ES"/>
              </w:rPr>
              <w:t>Sebol</w:t>
            </w:r>
            <w:proofErr w:type="spellEnd"/>
            <w:r w:rsidRPr="00DC78A2">
              <w:rPr>
                <w:rFonts w:ascii="Arial" w:eastAsia="Times New Roman" w:hAnsi="Arial" w:cs="Arial"/>
                <w:sz w:val="14"/>
                <w:szCs w:val="24"/>
                <w:lang w:eastAsia="es-ES"/>
              </w:rPr>
              <w:t xml:space="preserve"> y Santa </w:t>
            </w:r>
            <w:proofErr w:type="spellStart"/>
            <w:r w:rsidRPr="00DC78A2">
              <w:rPr>
                <w:rFonts w:ascii="Arial" w:eastAsia="Times New Roman" w:hAnsi="Arial" w:cs="Arial"/>
                <w:sz w:val="14"/>
                <w:szCs w:val="24"/>
                <w:lang w:eastAsia="es-ES"/>
              </w:rPr>
              <w:t>Izabel</w:t>
            </w:r>
            <w:proofErr w:type="spellEnd"/>
          </w:p>
        </w:tc>
        <w:tc>
          <w:tcPr>
            <w:tcW w:w="594" w:type="pc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altas</w:t>
            </w:r>
          </w:p>
        </w:tc>
        <w:tc>
          <w:tcPr>
            <w:tcW w:w="492" w:type="pc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E1</w:t>
            </w:r>
          </w:p>
        </w:tc>
        <w:tc>
          <w:tcPr>
            <w:tcW w:w="491" w:type="pct"/>
            <w:vMerge w:val="restart"/>
            <w:vAlign w:val="center"/>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147.50</w:t>
            </w:r>
          </w:p>
        </w:tc>
        <w:tc>
          <w:tcPr>
            <w:tcW w:w="488" w:type="pct"/>
            <w:vMerge w:val="restart"/>
            <w:vAlign w:val="center"/>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8.78</w:t>
            </w:r>
          </w:p>
        </w:tc>
      </w:tr>
      <w:tr w:rsidR="00AB56C4" w:rsidRPr="00DC78A2" w:rsidTr="00AB56C4">
        <w:trPr>
          <w:trHeight w:val="144"/>
        </w:trPr>
        <w:tc>
          <w:tcPr>
            <w:tcW w:w="693"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98"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89"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647"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608"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594" w:type="pc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bajas</w:t>
            </w:r>
          </w:p>
        </w:tc>
        <w:tc>
          <w:tcPr>
            <w:tcW w:w="492"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E2</w:t>
            </w:r>
          </w:p>
        </w:tc>
        <w:tc>
          <w:tcPr>
            <w:tcW w:w="491" w:type="pct"/>
            <w:vMerge/>
            <w:vAlign w:val="center"/>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88" w:type="pct"/>
            <w:vMerge/>
            <w:vAlign w:val="center"/>
          </w:tcPr>
          <w:p w:rsidR="00AB56C4" w:rsidRPr="00DC78A2" w:rsidRDefault="00AB56C4" w:rsidP="00AB56C4">
            <w:pPr>
              <w:spacing w:line="480" w:lineRule="auto"/>
              <w:jc w:val="center"/>
              <w:rPr>
                <w:rFonts w:ascii="Arial" w:eastAsia="Times New Roman" w:hAnsi="Arial" w:cs="Arial"/>
                <w:sz w:val="14"/>
                <w:szCs w:val="24"/>
                <w:lang w:eastAsia="es-ES"/>
              </w:rPr>
            </w:pPr>
          </w:p>
        </w:tc>
      </w:tr>
      <w:tr w:rsidR="00AB56C4" w:rsidRPr="00DC78A2" w:rsidTr="00AB56C4">
        <w:trPr>
          <w:trHeight w:val="574"/>
        </w:trPr>
        <w:tc>
          <w:tcPr>
            <w:tcW w:w="693"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98"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89" w:type="pct"/>
            <w:vMerge w:val="restar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Montaña</w:t>
            </w:r>
          </w:p>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Cárstica</w:t>
            </w:r>
          </w:p>
        </w:tc>
        <w:tc>
          <w:tcPr>
            <w:tcW w:w="647" w:type="pct"/>
            <w:vMerge w:val="restar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Levantamiento de ambiente marino sumergido</w:t>
            </w:r>
          </w:p>
        </w:tc>
        <w:tc>
          <w:tcPr>
            <w:tcW w:w="608"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altas</w:t>
            </w:r>
          </w:p>
        </w:tc>
        <w:tc>
          <w:tcPr>
            <w:tcW w:w="594"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Montañas</w:t>
            </w:r>
          </w:p>
        </w:tc>
        <w:tc>
          <w:tcPr>
            <w:tcW w:w="492"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E3</w:t>
            </w:r>
          </w:p>
        </w:tc>
        <w:tc>
          <w:tcPr>
            <w:tcW w:w="491" w:type="pct"/>
            <w:vMerge w:val="restart"/>
            <w:vAlign w:val="center"/>
          </w:tcPr>
          <w:p w:rsidR="00AB56C4" w:rsidRPr="00DC78A2" w:rsidRDefault="00AB56C4" w:rsidP="00AB56C4">
            <w:pPr>
              <w:spacing w:line="480" w:lineRule="auto"/>
              <w:jc w:val="center"/>
              <w:rPr>
                <w:rFonts w:ascii="Arial" w:eastAsia="Times New Roman" w:hAnsi="Arial" w:cs="Arial"/>
                <w:sz w:val="14"/>
                <w:szCs w:val="24"/>
                <w:lang w:eastAsia="es-ES"/>
              </w:rPr>
            </w:pPr>
          </w:p>
          <w:p w:rsidR="00AB56C4" w:rsidRPr="00DC78A2" w:rsidRDefault="00AB56C4" w:rsidP="00AB56C4">
            <w:pPr>
              <w:spacing w:line="480" w:lineRule="auto"/>
              <w:jc w:val="center"/>
              <w:rPr>
                <w:rFonts w:ascii="Arial" w:eastAsia="Times New Roman" w:hAnsi="Arial" w:cs="Arial"/>
                <w:sz w:val="14"/>
                <w:szCs w:val="24"/>
                <w:lang w:eastAsia="es-ES"/>
              </w:rPr>
            </w:pPr>
          </w:p>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41.09</w:t>
            </w:r>
          </w:p>
        </w:tc>
        <w:tc>
          <w:tcPr>
            <w:tcW w:w="488" w:type="pct"/>
            <w:vMerge w:val="restart"/>
            <w:vAlign w:val="center"/>
          </w:tcPr>
          <w:p w:rsidR="00AB56C4" w:rsidRPr="00DC78A2" w:rsidRDefault="00AB56C4" w:rsidP="00AB56C4">
            <w:pPr>
              <w:spacing w:line="480" w:lineRule="auto"/>
              <w:jc w:val="center"/>
              <w:rPr>
                <w:rFonts w:ascii="Arial" w:eastAsia="Times New Roman" w:hAnsi="Arial" w:cs="Arial"/>
                <w:sz w:val="14"/>
                <w:szCs w:val="24"/>
                <w:lang w:eastAsia="es-ES"/>
              </w:rPr>
            </w:pPr>
          </w:p>
          <w:p w:rsidR="00AB56C4" w:rsidRPr="00DC78A2" w:rsidRDefault="00AB56C4" w:rsidP="00AB56C4">
            <w:pPr>
              <w:spacing w:line="480" w:lineRule="auto"/>
              <w:jc w:val="center"/>
              <w:rPr>
                <w:rFonts w:ascii="Arial" w:eastAsia="Times New Roman" w:hAnsi="Arial" w:cs="Arial"/>
                <w:sz w:val="14"/>
                <w:szCs w:val="24"/>
                <w:lang w:eastAsia="es-ES"/>
              </w:rPr>
            </w:pPr>
          </w:p>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2.46</w:t>
            </w:r>
          </w:p>
        </w:tc>
      </w:tr>
      <w:tr w:rsidR="00AB56C4" w:rsidRPr="00DC78A2" w:rsidTr="00AB56C4">
        <w:trPr>
          <w:trHeight w:val="287"/>
        </w:trPr>
        <w:tc>
          <w:tcPr>
            <w:tcW w:w="693"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98"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89"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647"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608"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Colinas bajas</w:t>
            </w:r>
          </w:p>
        </w:tc>
        <w:tc>
          <w:tcPr>
            <w:tcW w:w="594"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Montaña</w:t>
            </w:r>
          </w:p>
        </w:tc>
        <w:tc>
          <w:tcPr>
            <w:tcW w:w="492"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E4</w:t>
            </w:r>
          </w:p>
        </w:tc>
        <w:tc>
          <w:tcPr>
            <w:tcW w:w="491" w:type="pct"/>
            <w:vMerge/>
            <w:vAlign w:val="center"/>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88" w:type="pct"/>
            <w:vMerge/>
            <w:vAlign w:val="center"/>
          </w:tcPr>
          <w:p w:rsidR="00AB56C4" w:rsidRPr="00DC78A2" w:rsidRDefault="00AB56C4" w:rsidP="00AB56C4">
            <w:pPr>
              <w:spacing w:line="480" w:lineRule="auto"/>
              <w:jc w:val="center"/>
              <w:rPr>
                <w:rFonts w:ascii="Arial" w:eastAsia="Times New Roman" w:hAnsi="Arial" w:cs="Arial"/>
                <w:sz w:val="14"/>
                <w:szCs w:val="24"/>
                <w:lang w:eastAsia="es-ES"/>
              </w:rPr>
            </w:pPr>
          </w:p>
        </w:tc>
      </w:tr>
      <w:tr w:rsidR="00AB56C4" w:rsidRPr="00DC78A2" w:rsidTr="00AB56C4">
        <w:trPr>
          <w:trHeight w:val="724"/>
        </w:trPr>
        <w:tc>
          <w:tcPr>
            <w:tcW w:w="693"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98" w:type="pct"/>
            <w:vMerge/>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p>
        </w:tc>
        <w:tc>
          <w:tcPr>
            <w:tcW w:w="489"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 xml:space="preserve">Planicies Aluviales de los </w:t>
            </w:r>
            <w:proofErr w:type="spellStart"/>
            <w:r w:rsidRPr="00DC78A2">
              <w:rPr>
                <w:rFonts w:ascii="Arial" w:eastAsia="Times New Roman" w:hAnsi="Arial" w:cs="Arial"/>
                <w:sz w:val="14"/>
                <w:szCs w:val="24"/>
                <w:lang w:eastAsia="es-ES"/>
              </w:rPr>
              <w:t>Rios</w:t>
            </w:r>
            <w:proofErr w:type="spellEnd"/>
            <w:r w:rsidRPr="00DC78A2">
              <w:rPr>
                <w:rFonts w:ascii="Arial" w:eastAsia="Times New Roman" w:hAnsi="Arial" w:cs="Arial"/>
                <w:sz w:val="14"/>
                <w:szCs w:val="24"/>
                <w:lang w:eastAsia="es-ES"/>
              </w:rPr>
              <w:t xml:space="preserve"> Santa </w:t>
            </w:r>
            <w:proofErr w:type="spellStart"/>
            <w:r w:rsidRPr="00DC78A2">
              <w:rPr>
                <w:rFonts w:ascii="Arial" w:eastAsia="Times New Roman" w:hAnsi="Arial" w:cs="Arial"/>
                <w:sz w:val="14"/>
                <w:szCs w:val="24"/>
                <w:lang w:eastAsia="es-ES"/>
              </w:rPr>
              <w:t>Izabel-Sebol</w:t>
            </w:r>
            <w:proofErr w:type="spellEnd"/>
          </w:p>
        </w:tc>
        <w:tc>
          <w:tcPr>
            <w:tcW w:w="647" w:type="pc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Erosión fluvial</w:t>
            </w:r>
          </w:p>
        </w:tc>
        <w:tc>
          <w:tcPr>
            <w:tcW w:w="608"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Planicies aluviales</w:t>
            </w:r>
          </w:p>
        </w:tc>
        <w:tc>
          <w:tcPr>
            <w:tcW w:w="594" w:type="pct"/>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Planicie</w:t>
            </w:r>
          </w:p>
        </w:tc>
        <w:tc>
          <w:tcPr>
            <w:tcW w:w="492" w:type="pct"/>
            <w:noWrap/>
            <w:vAlign w:val="center"/>
            <w:hideMark/>
          </w:tcPr>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E5</w:t>
            </w:r>
          </w:p>
        </w:tc>
        <w:tc>
          <w:tcPr>
            <w:tcW w:w="491" w:type="pct"/>
            <w:vAlign w:val="center"/>
          </w:tcPr>
          <w:p w:rsidR="00AB56C4" w:rsidRPr="00DC78A2" w:rsidRDefault="00AB56C4" w:rsidP="00AB56C4">
            <w:pPr>
              <w:spacing w:line="480" w:lineRule="auto"/>
              <w:jc w:val="center"/>
              <w:rPr>
                <w:rFonts w:ascii="Arial" w:eastAsia="Times New Roman" w:hAnsi="Arial" w:cs="Arial"/>
                <w:sz w:val="14"/>
                <w:szCs w:val="24"/>
                <w:lang w:eastAsia="es-ES"/>
              </w:rPr>
            </w:pPr>
          </w:p>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1490.48</w:t>
            </w:r>
          </w:p>
        </w:tc>
        <w:tc>
          <w:tcPr>
            <w:tcW w:w="488" w:type="pct"/>
            <w:vAlign w:val="center"/>
          </w:tcPr>
          <w:p w:rsidR="00AB56C4" w:rsidRPr="00DC78A2" w:rsidRDefault="00AB56C4" w:rsidP="00AB56C4">
            <w:pPr>
              <w:spacing w:line="480" w:lineRule="auto"/>
              <w:jc w:val="center"/>
              <w:rPr>
                <w:rFonts w:ascii="Arial" w:eastAsia="Times New Roman" w:hAnsi="Arial" w:cs="Arial"/>
                <w:sz w:val="14"/>
                <w:szCs w:val="24"/>
                <w:lang w:eastAsia="es-ES"/>
              </w:rPr>
            </w:pPr>
          </w:p>
          <w:p w:rsidR="00AB56C4" w:rsidRPr="00DC78A2" w:rsidRDefault="00AB56C4" w:rsidP="00AB56C4">
            <w:pPr>
              <w:spacing w:line="480" w:lineRule="auto"/>
              <w:jc w:val="center"/>
              <w:rPr>
                <w:rFonts w:ascii="Arial" w:eastAsia="Times New Roman" w:hAnsi="Arial" w:cs="Arial"/>
                <w:sz w:val="14"/>
                <w:szCs w:val="24"/>
                <w:lang w:eastAsia="es-ES"/>
              </w:rPr>
            </w:pPr>
            <w:r w:rsidRPr="00DC78A2">
              <w:rPr>
                <w:rFonts w:ascii="Arial" w:eastAsia="Times New Roman" w:hAnsi="Arial" w:cs="Arial"/>
                <w:sz w:val="14"/>
                <w:szCs w:val="24"/>
                <w:lang w:eastAsia="es-ES"/>
              </w:rPr>
              <w:t>88.76</w:t>
            </w:r>
          </w:p>
        </w:tc>
      </w:tr>
    </w:tbl>
    <w:p w:rsidR="0032092E" w:rsidRPr="00DC78A2" w:rsidRDefault="0032092E" w:rsidP="00AB56C4">
      <w:pPr>
        <w:spacing w:after="0" w:line="480" w:lineRule="auto"/>
        <w:jc w:val="both"/>
        <w:rPr>
          <w:rFonts w:ascii="Arial" w:hAnsi="Arial" w:cs="Arial"/>
          <w:sz w:val="24"/>
          <w:szCs w:val="24"/>
        </w:rPr>
      </w:pPr>
      <w:r w:rsidRPr="00DC78A2">
        <w:rPr>
          <w:rFonts w:ascii="Arial" w:hAnsi="Arial" w:cs="Arial"/>
          <w:sz w:val="24"/>
          <w:szCs w:val="24"/>
        </w:rPr>
        <w:t xml:space="preserve">Los cerros del Relicto de Calizas se distribuyen en las llanuras de los ríos </w:t>
      </w:r>
      <w:proofErr w:type="spellStart"/>
      <w:r w:rsidRPr="00DC78A2">
        <w:rPr>
          <w:rFonts w:ascii="Arial" w:hAnsi="Arial" w:cs="Arial"/>
          <w:sz w:val="24"/>
          <w:szCs w:val="24"/>
        </w:rPr>
        <w:t>Sebol</w:t>
      </w:r>
      <w:proofErr w:type="spellEnd"/>
      <w:r w:rsidRPr="00DC78A2">
        <w:rPr>
          <w:rFonts w:ascii="Arial" w:hAnsi="Arial" w:cs="Arial"/>
          <w:sz w:val="24"/>
          <w:szCs w:val="24"/>
        </w:rPr>
        <w:t xml:space="preserve"> y Santa Isabel en el límite de Alta Verapaz y Petén, son el resultado de la erosión fluvial, la cual ha dejado como vestigio de las colinas sedimentarias de los alrededores. Debido a la dominancia del fenómeno de Karst, las corrientes de d</w:t>
      </w:r>
      <w:r w:rsidR="00AB56C4">
        <w:rPr>
          <w:rFonts w:ascii="Arial" w:hAnsi="Arial" w:cs="Arial"/>
          <w:sz w:val="24"/>
          <w:szCs w:val="24"/>
        </w:rPr>
        <w:t xml:space="preserve">renaje superficial son escasas. </w:t>
      </w:r>
      <w:r w:rsidRPr="00DC78A2">
        <w:rPr>
          <w:rFonts w:ascii="Arial" w:hAnsi="Arial" w:cs="Arial"/>
          <w:sz w:val="24"/>
          <w:szCs w:val="24"/>
        </w:rPr>
        <w:t xml:space="preserve">Montañas Cársticas que van desde </w:t>
      </w:r>
      <w:proofErr w:type="spellStart"/>
      <w:r w:rsidRPr="00DC78A2">
        <w:rPr>
          <w:rFonts w:ascii="Arial" w:hAnsi="Arial" w:cs="Arial"/>
          <w:sz w:val="24"/>
          <w:szCs w:val="24"/>
        </w:rPr>
        <w:t>Chahal</w:t>
      </w:r>
      <w:proofErr w:type="spellEnd"/>
      <w:r w:rsidRPr="00DC78A2">
        <w:rPr>
          <w:rFonts w:ascii="Arial" w:hAnsi="Arial" w:cs="Arial"/>
          <w:sz w:val="24"/>
          <w:szCs w:val="24"/>
        </w:rPr>
        <w:t xml:space="preserve"> a Modesto Méndez en el vértice fronterizo entre Guatemala y Belice, se ha originado por el levantamiento de una zona marina que se encontraba parcialmente sumergida perteneciente del período Cretácico superior al Terciario inferior. Las planicies aluviales de los Ríos Santa </w:t>
      </w:r>
      <w:proofErr w:type="spellStart"/>
      <w:r w:rsidRPr="00DC78A2">
        <w:rPr>
          <w:rFonts w:ascii="Arial" w:hAnsi="Arial" w:cs="Arial"/>
          <w:sz w:val="24"/>
          <w:szCs w:val="24"/>
        </w:rPr>
        <w:t>Izabel-Sebol</w:t>
      </w:r>
      <w:proofErr w:type="spellEnd"/>
      <w:r w:rsidRPr="00DC78A2">
        <w:rPr>
          <w:rFonts w:ascii="Arial" w:hAnsi="Arial" w:cs="Arial"/>
          <w:sz w:val="24"/>
          <w:szCs w:val="24"/>
        </w:rPr>
        <w:t xml:space="preserve"> se localiza</w:t>
      </w:r>
      <w:r w:rsidR="00A12964">
        <w:rPr>
          <w:rFonts w:ascii="Arial" w:hAnsi="Arial" w:cs="Arial"/>
          <w:sz w:val="24"/>
          <w:szCs w:val="24"/>
        </w:rPr>
        <w:t>n</w:t>
      </w:r>
      <w:r w:rsidRPr="00DC78A2">
        <w:rPr>
          <w:rFonts w:ascii="Arial" w:hAnsi="Arial" w:cs="Arial"/>
          <w:sz w:val="24"/>
          <w:szCs w:val="24"/>
        </w:rPr>
        <w:t xml:space="preserve"> en la parte sureste y noreste de Alta Verapaz, limitando con las montañas Mayas en la frontera con Belice, la unidad está formada por sedimentos de carbonatos, que han sido erosionado y depositados a lo largo de los ríos, estas llanuras son el resultado de la erosión fluvial de partes altas y la deposición de restos de rocas sedimentarias, principalmente carbonatadas, que han sido efectuado por los ríos. Rocas tales como </w:t>
      </w:r>
      <w:r w:rsidRPr="00DC78A2">
        <w:rPr>
          <w:rFonts w:ascii="Arial" w:hAnsi="Arial" w:cs="Arial"/>
          <w:sz w:val="24"/>
          <w:szCs w:val="24"/>
        </w:rPr>
        <w:lastRenderedPageBreak/>
        <w:t xml:space="preserve">carbonatos (calizas, dolomías y evaporitas), anhidrita, clásticas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-aluvial son </w:t>
      </w:r>
      <w:r w:rsidR="007D3B6E" w:rsidRPr="00AB56C4">
        <w:rPr>
          <w:rFonts w:ascii="Arial" w:hAnsi="Arial" w:cs="Arial"/>
          <w:b/>
          <w:noProof/>
          <w:sz w:val="24"/>
          <w:szCs w:val="24"/>
          <w:lang w:val="es-GT" w:eastAsia="es-GT"/>
        </w:rPr>
        <w:drawing>
          <wp:anchor distT="0" distB="0" distL="114300" distR="114300" simplePos="0" relativeHeight="251666432" behindDoc="0" locked="0" layoutInCell="1" allowOverlap="1" wp14:anchorId="0413149D" wp14:editId="6B0A8C25">
            <wp:simplePos x="0" y="0"/>
            <wp:positionH relativeFrom="margin">
              <wp:posOffset>21717</wp:posOffset>
            </wp:positionH>
            <wp:positionV relativeFrom="margin">
              <wp:posOffset>859790</wp:posOffset>
            </wp:positionV>
            <wp:extent cx="6318885" cy="5594985"/>
            <wp:effectExtent l="19050" t="19050" r="24765" b="24765"/>
            <wp:wrapSquare wrapText="bothSides"/>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io.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18885" cy="5594985"/>
                    </a:xfrm>
                    <a:prstGeom prst="rect">
                      <a:avLst/>
                    </a:prstGeom>
                    <a:ln w="12700">
                      <a:solidFill>
                        <a:schemeClr val="tx1"/>
                      </a:solidFill>
                    </a:ln>
                  </pic:spPr>
                </pic:pic>
              </a:graphicData>
            </a:graphic>
          </wp:anchor>
        </w:drawing>
      </w:r>
      <w:r w:rsidRPr="00DC78A2">
        <w:rPr>
          <w:rFonts w:ascii="Arial" w:hAnsi="Arial" w:cs="Arial"/>
          <w:sz w:val="24"/>
          <w:szCs w:val="24"/>
        </w:rPr>
        <w:t>pertenecientes al periodo cretácico superior, terciario y cuaternario.</w:t>
      </w:r>
    </w:p>
    <w:p w:rsidR="0032092E" w:rsidRPr="00AB56C4" w:rsidRDefault="00AB56C4" w:rsidP="00AB56C4">
      <w:pPr>
        <w:pStyle w:val="Descripcin"/>
        <w:rPr>
          <w:rFonts w:ascii="Arial" w:hAnsi="Arial" w:cs="Arial"/>
          <w:color w:val="auto"/>
          <w:sz w:val="24"/>
          <w:szCs w:val="24"/>
        </w:rPr>
      </w:pPr>
      <w:bookmarkStart w:id="419" w:name="_Toc444103412"/>
      <w:r w:rsidRPr="00AB56C4">
        <w:rPr>
          <w:rFonts w:ascii="Arial" w:hAnsi="Arial" w:cs="Arial"/>
          <w:b w:val="0"/>
          <w:color w:val="auto"/>
          <w:sz w:val="24"/>
          <w:szCs w:val="24"/>
        </w:rPr>
        <w:t xml:space="preserve">Figura.  </w:t>
      </w:r>
      <w:r w:rsidRPr="00AB56C4">
        <w:rPr>
          <w:rFonts w:ascii="Arial" w:hAnsi="Arial" w:cs="Arial"/>
          <w:b w:val="0"/>
          <w:color w:val="auto"/>
          <w:sz w:val="24"/>
          <w:szCs w:val="24"/>
        </w:rPr>
        <w:fldChar w:fldCharType="begin"/>
      </w:r>
      <w:r w:rsidRPr="00AB56C4">
        <w:rPr>
          <w:rFonts w:ascii="Arial" w:hAnsi="Arial" w:cs="Arial"/>
          <w:b w:val="0"/>
          <w:color w:val="auto"/>
          <w:sz w:val="24"/>
          <w:szCs w:val="24"/>
        </w:rPr>
        <w:instrText xml:space="preserve"> SEQ Figura._ \* ARABIC </w:instrText>
      </w:r>
      <w:r w:rsidRPr="00AB56C4">
        <w:rPr>
          <w:rFonts w:ascii="Arial" w:hAnsi="Arial" w:cs="Arial"/>
          <w:b w:val="0"/>
          <w:color w:val="auto"/>
          <w:sz w:val="24"/>
          <w:szCs w:val="24"/>
        </w:rPr>
        <w:fldChar w:fldCharType="separate"/>
      </w:r>
      <w:r w:rsidR="00B97591">
        <w:rPr>
          <w:rFonts w:ascii="Arial" w:hAnsi="Arial" w:cs="Arial"/>
          <w:b w:val="0"/>
          <w:noProof/>
          <w:color w:val="auto"/>
          <w:sz w:val="24"/>
          <w:szCs w:val="24"/>
        </w:rPr>
        <w:t>26</w:t>
      </w:r>
      <w:r w:rsidRPr="00AB56C4">
        <w:rPr>
          <w:rFonts w:ascii="Arial" w:hAnsi="Arial" w:cs="Arial"/>
          <w:b w:val="0"/>
          <w:color w:val="auto"/>
          <w:sz w:val="24"/>
          <w:szCs w:val="24"/>
        </w:rPr>
        <w:fldChar w:fldCharType="end"/>
      </w:r>
      <w:r w:rsidRPr="00AB56C4">
        <w:rPr>
          <w:rFonts w:ascii="Arial" w:hAnsi="Arial" w:cs="Arial"/>
          <w:b w:val="0"/>
          <w:color w:val="auto"/>
          <w:sz w:val="24"/>
          <w:szCs w:val="24"/>
        </w:rPr>
        <w:t>.</w:t>
      </w:r>
      <w:bookmarkStart w:id="420" w:name="_Toc362212679"/>
      <w:bookmarkStart w:id="421" w:name="_Toc362559828"/>
      <w:bookmarkStart w:id="422" w:name="_Toc379730719"/>
      <w:bookmarkStart w:id="423" w:name="_Toc395782692"/>
      <w:r w:rsidRPr="00AB56C4">
        <w:rPr>
          <w:rFonts w:ascii="Arial" w:hAnsi="Arial" w:cs="Arial"/>
          <w:b w:val="0"/>
          <w:color w:val="auto"/>
          <w:sz w:val="24"/>
          <w:szCs w:val="24"/>
        </w:rPr>
        <w:t xml:space="preserve"> </w:t>
      </w:r>
      <w:r w:rsidR="0032092E" w:rsidRPr="00AB56C4">
        <w:rPr>
          <w:rFonts w:ascii="Arial" w:hAnsi="Arial" w:cs="Arial"/>
          <w:b w:val="0"/>
          <w:color w:val="auto"/>
          <w:sz w:val="24"/>
          <w:szCs w:val="24"/>
        </w:rPr>
        <w:t xml:space="preserve">Unidades de mapeo </w:t>
      </w:r>
      <w:r w:rsidR="00195CCC">
        <w:rPr>
          <w:rFonts w:ascii="Arial" w:hAnsi="Arial" w:cs="Arial"/>
          <w:b w:val="0"/>
          <w:color w:val="auto"/>
          <w:sz w:val="24"/>
          <w:szCs w:val="24"/>
        </w:rPr>
        <w:t>finca</w:t>
      </w:r>
      <w:r w:rsidR="0032092E" w:rsidRPr="00AB56C4">
        <w:rPr>
          <w:rFonts w:ascii="Arial" w:hAnsi="Arial" w:cs="Arial"/>
          <w:b w:val="0"/>
          <w:color w:val="auto"/>
          <w:sz w:val="24"/>
          <w:szCs w:val="24"/>
        </w:rPr>
        <w:t xml:space="preserve"> El Rosario</w:t>
      </w:r>
      <w:bookmarkEnd w:id="419"/>
      <w:bookmarkEnd w:id="420"/>
      <w:bookmarkEnd w:id="421"/>
      <w:bookmarkEnd w:id="422"/>
      <w:bookmarkEnd w:id="423"/>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tabs>
          <w:tab w:val="left" w:pos="1277"/>
        </w:tabs>
        <w:spacing w:after="0" w:line="480" w:lineRule="auto"/>
        <w:jc w:val="both"/>
        <w:rPr>
          <w:rFonts w:ascii="Arial" w:hAnsi="Arial" w:cs="Arial"/>
          <w:b/>
          <w:sz w:val="24"/>
          <w:szCs w:val="24"/>
        </w:rPr>
      </w:pPr>
      <w:r w:rsidRPr="00DC78A2">
        <w:rPr>
          <w:rFonts w:ascii="Arial" w:hAnsi="Arial" w:cs="Arial"/>
          <w:sz w:val="24"/>
          <w:szCs w:val="24"/>
        </w:rPr>
        <w:tab/>
      </w:r>
    </w:p>
    <w:p w:rsidR="0032092E" w:rsidRPr="00DC78A2" w:rsidRDefault="0032092E" w:rsidP="00CC27A1">
      <w:pPr>
        <w:pStyle w:val="Descripcin"/>
        <w:spacing w:after="0" w:line="480" w:lineRule="auto"/>
        <w:jc w:val="both"/>
        <w:rPr>
          <w:rFonts w:ascii="Arial" w:hAnsi="Arial" w:cs="Arial"/>
          <w:color w:val="auto"/>
          <w:sz w:val="24"/>
          <w:szCs w:val="24"/>
        </w:rPr>
      </w:pPr>
      <w:bookmarkStart w:id="424" w:name="_Toc362212680"/>
      <w:bookmarkStart w:id="425" w:name="_Toc362559829"/>
    </w:p>
    <w:p w:rsidR="0032092E" w:rsidRPr="00DC78A2" w:rsidRDefault="0032092E" w:rsidP="00CC27A1">
      <w:pPr>
        <w:pStyle w:val="Descripcin"/>
        <w:spacing w:after="0" w:line="480" w:lineRule="auto"/>
        <w:jc w:val="both"/>
        <w:rPr>
          <w:rFonts w:ascii="Arial" w:hAnsi="Arial" w:cs="Arial"/>
          <w:color w:val="auto"/>
          <w:sz w:val="24"/>
          <w:szCs w:val="24"/>
        </w:rPr>
      </w:pPr>
    </w:p>
    <w:p w:rsidR="00871D42" w:rsidRPr="00DC78A2" w:rsidRDefault="00871D42" w:rsidP="00CC27A1">
      <w:pPr>
        <w:pStyle w:val="Descripcin"/>
        <w:spacing w:after="0" w:line="480" w:lineRule="auto"/>
        <w:jc w:val="both"/>
        <w:rPr>
          <w:rFonts w:ascii="Arial" w:hAnsi="Arial" w:cs="Arial"/>
          <w:b w:val="0"/>
          <w:color w:val="auto"/>
          <w:sz w:val="24"/>
          <w:szCs w:val="24"/>
        </w:rPr>
      </w:pPr>
      <w:bookmarkStart w:id="426" w:name="_Toc379730720"/>
      <w:bookmarkEnd w:id="424"/>
      <w:bookmarkEnd w:id="425"/>
    </w:p>
    <w:p w:rsidR="00871D42" w:rsidRDefault="00871D42" w:rsidP="00CC27A1">
      <w:pPr>
        <w:pStyle w:val="Descripcin"/>
        <w:spacing w:after="0" w:line="480" w:lineRule="auto"/>
        <w:jc w:val="both"/>
        <w:rPr>
          <w:rFonts w:ascii="Arial" w:hAnsi="Arial" w:cs="Arial"/>
          <w:b w:val="0"/>
          <w:color w:val="auto"/>
          <w:sz w:val="24"/>
          <w:szCs w:val="24"/>
        </w:rPr>
      </w:pPr>
    </w:p>
    <w:p w:rsidR="004B5D98" w:rsidRPr="004B5D98" w:rsidRDefault="007D3B6E" w:rsidP="004B5D98">
      <w:r w:rsidRPr="00DC78A2">
        <w:rPr>
          <w:rFonts w:ascii="Arial" w:hAnsi="Arial" w:cs="Arial"/>
          <w:b/>
          <w:noProof/>
          <w:sz w:val="24"/>
          <w:szCs w:val="24"/>
          <w:lang w:val="es-GT" w:eastAsia="es-GT"/>
        </w:rPr>
        <w:drawing>
          <wp:anchor distT="0" distB="0" distL="114300" distR="114300" simplePos="0" relativeHeight="251701248" behindDoc="0" locked="0" layoutInCell="1" allowOverlap="1" wp14:anchorId="2A734D56" wp14:editId="246A9D35">
            <wp:simplePos x="0" y="0"/>
            <wp:positionH relativeFrom="margin">
              <wp:posOffset>0</wp:posOffset>
            </wp:positionH>
            <wp:positionV relativeFrom="margin">
              <wp:posOffset>1169162</wp:posOffset>
            </wp:positionV>
            <wp:extent cx="6318885" cy="5049520"/>
            <wp:effectExtent l="19050" t="19050" r="24765" b="17780"/>
            <wp:wrapSquare wrapText="bothSides"/>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io.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318885" cy="5049520"/>
                    </a:xfrm>
                    <a:prstGeom prst="rect">
                      <a:avLst/>
                    </a:prstGeom>
                    <a:ln w="12700">
                      <a:solidFill>
                        <a:schemeClr val="tx1"/>
                      </a:solidFill>
                    </a:ln>
                  </pic:spPr>
                </pic:pic>
              </a:graphicData>
            </a:graphic>
          </wp:anchor>
        </w:drawing>
      </w:r>
    </w:p>
    <w:p w:rsidR="0032092E" w:rsidRPr="00DC78A2" w:rsidRDefault="00AB56C4" w:rsidP="00AB56C4">
      <w:pPr>
        <w:pStyle w:val="Descripcin"/>
        <w:rPr>
          <w:rFonts w:ascii="Arial" w:hAnsi="Arial" w:cs="Arial"/>
          <w:b w:val="0"/>
          <w:color w:val="auto"/>
          <w:sz w:val="24"/>
          <w:szCs w:val="24"/>
        </w:rPr>
      </w:pPr>
      <w:bookmarkStart w:id="427" w:name="_Toc395782693"/>
      <w:bookmarkStart w:id="428" w:name="_Toc444103413"/>
      <w:r w:rsidRPr="00AB56C4">
        <w:rPr>
          <w:rFonts w:ascii="Arial" w:hAnsi="Arial" w:cs="Arial"/>
          <w:b w:val="0"/>
          <w:noProof/>
          <w:color w:val="auto"/>
          <w:sz w:val="24"/>
          <w:szCs w:val="24"/>
          <w:lang w:val="es-GT" w:eastAsia="es-GT"/>
        </w:rPr>
        <w:t xml:space="preserve">Figura.  </w:t>
      </w:r>
      <w:r w:rsidRPr="00AB56C4">
        <w:rPr>
          <w:rFonts w:ascii="Arial" w:hAnsi="Arial" w:cs="Arial"/>
          <w:b w:val="0"/>
          <w:noProof/>
          <w:color w:val="auto"/>
          <w:sz w:val="24"/>
          <w:szCs w:val="24"/>
          <w:lang w:val="es-GT" w:eastAsia="es-GT"/>
        </w:rPr>
        <w:fldChar w:fldCharType="begin"/>
      </w:r>
      <w:r w:rsidRPr="00AB56C4">
        <w:rPr>
          <w:rFonts w:ascii="Arial" w:hAnsi="Arial" w:cs="Arial"/>
          <w:b w:val="0"/>
          <w:noProof/>
          <w:color w:val="auto"/>
          <w:sz w:val="24"/>
          <w:szCs w:val="24"/>
          <w:lang w:val="es-GT" w:eastAsia="es-GT"/>
        </w:rPr>
        <w:instrText xml:space="preserve"> SEQ Figura._ \* ARABIC </w:instrText>
      </w:r>
      <w:r w:rsidRPr="00AB56C4">
        <w:rPr>
          <w:rFonts w:ascii="Arial" w:hAnsi="Arial" w:cs="Arial"/>
          <w:b w:val="0"/>
          <w:noProof/>
          <w:color w:val="auto"/>
          <w:sz w:val="24"/>
          <w:szCs w:val="24"/>
          <w:lang w:val="es-GT" w:eastAsia="es-GT"/>
        </w:rPr>
        <w:fldChar w:fldCharType="separate"/>
      </w:r>
      <w:r w:rsidR="00B97591">
        <w:rPr>
          <w:rFonts w:ascii="Arial" w:hAnsi="Arial" w:cs="Arial"/>
          <w:b w:val="0"/>
          <w:noProof/>
          <w:color w:val="auto"/>
          <w:sz w:val="24"/>
          <w:szCs w:val="24"/>
          <w:lang w:val="es-GT" w:eastAsia="es-GT"/>
        </w:rPr>
        <w:t>27</w:t>
      </w:r>
      <w:r w:rsidRPr="00AB56C4">
        <w:rPr>
          <w:rFonts w:ascii="Arial" w:hAnsi="Arial" w:cs="Arial"/>
          <w:b w:val="0"/>
          <w:noProof/>
          <w:color w:val="auto"/>
          <w:sz w:val="24"/>
          <w:szCs w:val="24"/>
          <w:lang w:val="es-GT" w:eastAsia="es-GT"/>
        </w:rPr>
        <w:fldChar w:fldCharType="end"/>
      </w:r>
      <w:r w:rsidRPr="00AB56C4">
        <w:rPr>
          <w:rFonts w:ascii="Arial" w:hAnsi="Arial" w:cs="Arial"/>
          <w:b w:val="0"/>
          <w:noProof/>
          <w:color w:val="auto"/>
          <w:sz w:val="24"/>
          <w:szCs w:val="24"/>
          <w:lang w:val="es-GT" w:eastAsia="es-GT"/>
        </w:rPr>
        <w:t xml:space="preserve">. </w:t>
      </w:r>
      <w:r w:rsidR="0032092E" w:rsidRPr="00DC78A2">
        <w:rPr>
          <w:rFonts w:ascii="Arial" w:hAnsi="Arial" w:cs="Arial"/>
          <w:b w:val="0"/>
          <w:noProof/>
          <w:color w:val="auto"/>
          <w:sz w:val="24"/>
          <w:szCs w:val="24"/>
          <w:lang w:val="es-GT" w:eastAsia="es-GT"/>
        </w:rPr>
        <w:t xml:space="preserve">Geomorfología y ubicación de calicatas </w:t>
      </w:r>
      <w:r w:rsidR="00195CCC">
        <w:rPr>
          <w:rFonts w:ascii="Arial" w:hAnsi="Arial" w:cs="Arial"/>
          <w:b w:val="0"/>
          <w:noProof/>
          <w:color w:val="auto"/>
          <w:sz w:val="24"/>
          <w:szCs w:val="24"/>
          <w:lang w:val="es-GT" w:eastAsia="es-GT"/>
        </w:rPr>
        <w:t>finca</w:t>
      </w:r>
      <w:r w:rsidR="0032092E" w:rsidRPr="00DC78A2">
        <w:rPr>
          <w:rFonts w:ascii="Arial" w:hAnsi="Arial" w:cs="Arial"/>
          <w:b w:val="0"/>
          <w:noProof/>
          <w:color w:val="auto"/>
          <w:sz w:val="24"/>
          <w:szCs w:val="24"/>
          <w:lang w:val="es-GT" w:eastAsia="es-GT"/>
        </w:rPr>
        <w:t xml:space="preserve"> El Rosario</w:t>
      </w:r>
      <w:bookmarkEnd w:id="426"/>
      <w:bookmarkEnd w:id="427"/>
      <w:bookmarkEnd w:id="428"/>
    </w:p>
    <w:p w:rsidR="0032092E" w:rsidRPr="00DC78A2" w:rsidRDefault="0032092E" w:rsidP="00CC27A1">
      <w:pPr>
        <w:tabs>
          <w:tab w:val="left" w:pos="1657"/>
          <w:tab w:val="center" w:pos="6502"/>
        </w:tabs>
        <w:spacing w:after="0" w:line="480" w:lineRule="auto"/>
        <w:jc w:val="both"/>
        <w:rPr>
          <w:rFonts w:ascii="Arial" w:hAnsi="Arial" w:cs="Arial"/>
          <w:sz w:val="24"/>
          <w:szCs w:val="24"/>
        </w:rPr>
      </w:pPr>
      <w:r w:rsidRPr="00DC78A2">
        <w:rPr>
          <w:rFonts w:ascii="Arial" w:hAnsi="Arial" w:cs="Arial"/>
          <w:b/>
          <w:sz w:val="24"/>
          <w:szCs w:val="24"/>
        </w:rPr>
        <w:lastRenderedPageBreak/>
        <w:tab/>
      </w:r>
      <w:r w:rsidRPr="00DC78A2">
        <w:rPr>
          <w:rFonts w:ascii="Arial" w:hAnsi="Arial" w:cs="Arial"/>
          <w:noProof/>
          <w:sz w:val="24"/>
          <w:szCs w:val="24"/>
          <w:lang w:val="es-GT" w:eastAsia="es-GT"/>
        </w:rPr>
        <w:drawing>
          <wp:inline distT="0" distB="0" distL="0" distR="0" wp14:anchorId="291DC03D" wp14:editId="7564B0A9">
            <wp:extent cx="6132749" cy="2020186"/>
            <wp:effectExtent l="0" t="0" r="190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58098" cy="2028536"/>
                    </a:xfrm>
                    <a:prstGeom prst="rect">
                      <a:avLst/>
                    </a:prstGeom>
                    <a:noFill/>
                  </pic:spPr>
                </pic:pic>
              </a:graphicData>
            </a:graphic>
          </wp:inline>
        </w:drawing>
      </w:r>
      <w:bookmarkStart w:id="429" w:name="_Toc362212689"/>
    </w:p>
    <w:p w:rsidR="0032092E" w:rsidRPr="00DC78A2" w:rsidRDefault="00AB56C4" w:rsidP="00AB56C4">
      <w:pPr>
        <w:pStyle w:val="Descripcin"/>
        <w:rPr>
          <w:rFonts w:ascii="Arial" w:hAnsi="Arial" w:cs="Arial"/>
          <w:b w:val="0"/>
          <w:color w:val="auto"/>
          <w:sz w:val="24"/>
          <w:szCs w:val="24"/>
        </w:rPr>
      </w:pPr>
      <w:bookmarkStart w:id="430" w:name="_Toc362559830"/>
      <w:bookmarkStart w:id="431" w:name="_Toc379730721"/>
      <w:bookmarkStart w:id="432" w:name="_Toc395782694"/>
      <w:bookmarkStart w:id="433" w:name="_Toc444103414"/>
      <w:r w:rsidRPr="00AB56C4">
        <w:rPr>
          <w:rFonts w:ascii="Arial" w:hAnsi="Arial" w:cs="Arial"/>
          <w:b w:val="0"/>
          <w:color w:val="auto"/>
          <w:sz w:val="24"/>
          <w:szCs w:val="24"/>
        </w:rPr>
        <w:t xml:space="preserve">Figura.  </w:t>
      </w:r>
      <w:r w:rsidRPr="00AB56C4">
        <w:rPr>
          <w:rFonts w:ascii="Arial" w:hAnsi="Arial" w:cs="Arial"/>
          <w:b w:val="0"/>
          <w:color w:val="auto"/>
          <w:sz w:val="24"/>
          <w:szCs w:val="24"/>
        </w:rPr>
        <w:fldChar w:fldCharType="begin"/>
      </w:r>
      <w:r w:rsidRPr="00AB56C4">
        <w:rPr>
          <w:rFonts w:ascii="Arial" w:hAnsi="Arial" w:cs="Arial"/>
          <w:b w:val="0"/>
          <w:color w:val="auto"/>
          <w:sz w:val="24"/>
          <w:szCs w:val="24"/>
        </w:rPr>
        <w:instrText xml:space="preserve"> SEQ Figura._ \* ARABIC </w:instrText>
      </w:r>
      <w:r w:rsidRPr="00AB56C4">
        <w:rPr>
          <w:rFonts w:ascii="Arial" w:hAnsi="Arial" w:cs="Arial"/>
          <w:b w:val="0"/>
          <w:color w:val="auto"/>
          <w:sz w:val="24"/>
          <w:szCs w:val="24"/>
        </w:rPr>
        <w:fldChar w:fldCharType="separate"/>
      </w:r>
      <w:r w:rsidR="00B97591">
        <w:rPr>
          <w:rFonts w:ascii="Arial" w:hAnsi="Arial" w:cs="Arial"/>
          <w:b w:val="0"/>
          <w:noProof/>
          <w:color w:val="auto"/>
          <w:sz w:val="24"/>
          <w:szCs w:val="24"/>
        </w:rPr>
        <w:t>28</w:t>
      </w:r>
      <w:r w:rsidRPr="00AB56C4">
        <w:rPr>
          <w:rFonts w:ascii="Arial" w:hAnsi="Arial" w:cs="Arial"/>
          <w:b w:val="0"/>
          <w:color w:val="auto"/>
          <w:sz w:val="24"/>
          <w:szCs w:val="24"/>
        </w:rPr>
        <w:fldChar w:fldCharType="end"/>
      </w:r>
      <w:r w:rsidRPr="00AB56C4">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Textura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El Rosario</w:t>
      </w:r>
      <w:bookmarkEnd w:id="429"/>
      <w:bookmarkEnd w:id="430"/>
      <w:bookmarkEnd w:id="431"/>
      <w:bookmarkEnd w:id="432"/>
      <w:bookmarkEnd w:id="433"/>
      <w:r w:rsidR="0032092E" w:rsidRPr="00DC78A2">
        <w:rPr>
          <w:rFonts w:ascii="Arial" w:hAnsi="Arial" w:cs="Arial"/>
          <w:b w:val="0"/>
          <w:color w:val="auto"/>
          <w:sz w:val="24"/>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En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El Rosario que se encuentra al Este de Fray Bartolomé de las Casas, su granulometría  está representada en su mayoría por arcilla hasta un 62%.</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32DA2EB1" wp14:editId="773E1A55">
            <wp:extent cx="5610225" cy="3810000"/>
            <wp:effectExtent l="0" t="0" r="9525" b="0"/>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io.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12130" cy="3811294"/>
                    </a:xfrm>
                    <a:prstGeom prst="rect">
                      <a:avLst/>
                    </a:prstGeom>
                  </pic:spPr>
                </pic:pic>
              </a:graphicData>
            </a:graphic>
          </wp:inline>
        </w:drawing>
      </w:r>
    </w:p>
    <w:p w:rsidR="0032092E" w:rsidRPr="00DC78A2" w:rsidRDefault="00AB56C4" w:rsidP="00AB56C4">
      <w:pPr>
        <w:pStyle w:val="Descripcin"/>
        <w:rPr>
          <w:rFonts w:ascii="Arial" w:hAnsi="Arial" w:cs="Arial"/>
          <w:b w:val="0"/>
          <w:color w:val="auto"/>
          <w:sz w:val="24"/>
          <w:szCs w:val="24"/>
        </w:rPr>
      </w:pPr>
      <w:bookmarkStart w:id="434" w:name="_Toc362212690"/>
      <w:bookmarkStart w:id="435" w:name="_Toc362559831"/>
      <w:bookmarkStart w:id="436" w:name="_Toc379730722"/>
      <w:bookmarkStart w:id="437" w:name="_Toc395782695"/>
      <w:bookmarkStart w:id="438" w:name="_Toc444103415"/>
      <w:r w:rsidRPr="00AB56C4">
        <w:rPr>
          <w:rFonts w:ascii="Arial" w:hAnsi="Arial" w:cs="Arial"/>
          <w:b w:val="0"/>
          <w:color w:val="auto"/>
          <w:sz w:val="24"/>
          <w:szCs w:val="24"/>
        </w:rPr>
        <w:t xml:space="preserve">Figura.  </w:t>
      </w:r>
      <w:r w:rsidRPr="00AB56C4">
        <w:rPr>
          <w:rFonts w:ascii="Arial" w:hAnsi="Arial" w:cs="Arial"/>
          <w:b w:val="0"/>
          <w:color w:val="auto"/>
          <w:sz w:val="24"/>
          <w:szCs w:val="24"/>
        </w:rPr>
        <w:fldChar w:fldCharType="begin"/>
      </w:r>
      <w:r w:rsidRPr="00AB56C4">
        <w:rPr>
          <w:rFonts w:ascii="Arial" w:hAnsi="Arial" w:cs="Arial"/>
          <w:b w:val="0"/>
          <w:color w:val="auto"/>
          <w:sz w:val="24"/>
          <w:szCs w:val="24"/>
        </w:rPr>
        <w:instrText xml:space="preserve"> SEQ Figura._ \* ARABIC </w:instrText>
      </w:r>
      <w:r w:rsidRPr="00AB56C4">
        <w:rPr>
          <w:rFonts w:ascii="Arial" w:hAnsi="Arial" w:cs="Arial"/>
          <w:b w:val="0"/>
          <w:color w:val="auto"/>
          <w:sz w:val="24"/>
          <w:szCs w:val="24"/>
        </w:rPr>
        <w:fldChar w:fldCharType="separate"/>
      </w:r>
      <w:r w:rsidR="00B97591">
        <w:rPr>
          <w:rFonts w:ascii="Arial" w:hAnsi="Arial" w:cs="Arial"/>
          <w:b w:val="0"/>
          <w:noProof/>
          <w:color w:val="auto"/>
          <w:sz w:val="24"/>
          <w:szCs w:val="24"/>
        </w:rPr>
        <w:t>29</w:t>
      </w:r>
      <w:r w:rsidRPr="00AB56C4">
        <w:rPr>
          <w:rFonts w:ascii="Arial" w:hAnsi="Arial" w:cs="Arial"/>
          <w:b w:val="0"/>
          <w:color w:val="auto"/>
          <w:sz w:val="24"/>
          <w:szCs w:val="24"/>
        </w:rPr>
        <w:fldChar w:fldCharType="end"/>
      </w:r>
      <w:r w:rsidRPr="00AB56C4">
        <w:rPr>
          <w:rFonts w:ascii="Arial" w:hAnsi="Arial" w:cs="Arial"/>
          <w:b w:val="0"/>
          <w:color w:val="auto"/>
          <w:sz w:val="24"/>
          <w:szCs w:val="24"/>
        </w:rPr>
        <w:t>.</w:t>
      </w:r>
      <w:r w:rsidR="0032092E" w:rsidRPr="00DC78A2">
        <w:rPr>
          <w:rFonts w:ascii="Arial" w:hAnsi="Arial" w:cs="Arial"/>
          <w:b w:val="0"/>
          <w:color w:val="auto"/>
          <w:sz w:val="24"/>
          <w:szCs w:val="24"/>
        </w:rPr>
        <w:t xml:space="preserve">Mapa de Clase textural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El Rosario</w:t>
      </w:r>
      <w:bookmarkEnd w:id="434"/>
      <w:bookmarkEnd w:id="435"/>
      <w:bookmarkEnd w:id="436"/>
      <w:bookmarkEnd w:id="437"/>
      <w:bookmarkEnd w:id="438"/>
      <w:r w:rsidR="0032092E" w:rsidRPr="00DC78A2">
        <w:rPr>
          <w:rFonts w:ascii="Arial" w:hAnsi="Arial" w:cs="Arial"/>
          <w:b w:val="0"/>
          <w:color w:val="auto"/>
          <w:sz w:val="24"/>
          <w:szCs w:val="24"/>
        </w:rPr>
        <w:t xml:space="preserve">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lastRenderedPageBreak/>
        <w:t xml:space="preserve">Se puede observar en el mapa que la clase textural predominante es la arcillosa, seguidamente del franco arcillo arenoso y por último el franco arcilloso, estos cambios de textura se pueden observar ya que por ahí recorren algunas corrientes permanentes. </w:t>
      </w:r>
    </w:p>
    <w:p w:rsidR="0032092E" w:rsidRPr="00DC78A2" w:rsidRDefault="0032092E"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871D42" w:rsidRPr="00DC78A2" w:rsidRDefault="00871D42" w:rsidP="00CC27A1">
      <w:pPr>
        <w:spacing w:after="0" w:line="480" w:lineRule="auto"/>
        <w:jc w:val="both"/>
        <w:rPr>
          <w:rFonts w:ascii="Arial" w:hAnsi="Arial" w:cs="Arial"/>
          <w:sz w:val="24"/>
          <w:szCs w:val="24"/>
        </w:rPr>
      </w:pPr>
    </w:p>
    <w:p w:rsidR="00871D42" w:rsidRPr="00DC78A2" w:rsidRDefault="00871D42" w:rsidP="00CC27A1">
      <w:pPr>
        <w:spacing w:after="0" w:line="480" w:lineRule="auto"/>
        <w:jc w:val="both"/>
        <w:rPr>
          <w:rFonts w:ascii="Arial" w:hAnsi="Arial" w:cs="Arial"/>
          <w:sz w:val="24"/>
          <w:szCs w:val="24"/>
        </w:rPr>
      </w:pPr>
    </w:p>
    <w:p w:rsidR="00871D42" w:rsidRPr="00DC78A2" w:rsidRDefault="00871D42" w:rsidP="00CC27A1">
      <w:pPr>
        <w:spacing w:after="0" w:line="480" w:lineRule="auto"/>
        <w:jc w:val="both"/>
        <w:rPr>
          <w:rFonts w:ascii="Arial" w:hAnsi="Arial" w:cs="Arial"/>
          <w:sz w:val="24"/>
          <w:szCs w:val="24"/>
        </w:rPr>
      </w:pPr>
    </w:p>
    <w:p w:rsidR="00871D42" w:rsidRPr="00DC78A2" w:rsidRDefault="00871D42" w:rsidP="00CC27A1">
      <w:pPr>
        <w:spacing w:after="0" w:line="480" w:lineRule="auto"/>
        <w:jc w:val="both"/>
        <w:rPr>
          <w:rFonts w:ascii="Arial" w:hAnsi="Arial" w:cs="Arial"/>
          <w:sz w:val="24"/>
          <w:szCs w:val="24"/>
        </w:rPr>
      </w:pPr>
    </w:p>
    <w:p w:rsidR="00EC4F6A" w:rsidRPr="00DC78A2" w:rsidRDefault="00EC4F6A" w:rsidP="00CC27A1">
      <w:pPr>
        <w:spacing w:after="0" w:line="480" w:lineRule="auto"/>
        <w:jc w:val="both"/>
        <w:rPr>
          <w:rFonts w:ascii="Arial" w:hAnsi="Arial" w:cs="Arial"/>
          <w:sz w:val="24"/>
          <w:szCs w:val="24"/>
        </w:rPr>
      </w:pPr>
    </w:p>
    <w:p w:rsidR="00EC4F6A" w:rsidRPr="00DC78A2" w:rsidRDefault="00EC4F6A" w:rsidP="00CC27A1">
      <w:pPr>
        <w:spacing w:after="0" w:line="480" w:lineRule="auto"/>
        <w:jc w:val="both"/>
        <w:rPr>
          <w:rFonts w:ascii="Arial" w:hAnsi="Arial" w:cs="Arial"/>
          <w:sz w:val="24"/>
          <w:szCs w:val="24"/>
        </w:rPr>
      </w:pPr>
    </w:p>
    <w:p w:rsidR="00EC4F6A" w:rsidRDefault="00EC4F6A" w:rsidP="00CC27A1">
      <w:pPr>
        <w:spacing w:after="0" w:line="480" w:lineRule="auto"/>
        <w:jc w:val="both"/>
        <w:rPr>
          <w:rFonts w:ascii="Arial" w:hAnsi="Arial" w:cs="Arial"/>
          <w:sz w:val="24"/>
          <w:szCs w:val="24"/>
        </w:rPr>
      </w:pPr>
    </w:p>
    <w:p w:rsidR="004B5D98" w:rsidRDefault="004B5D98" w:rsidP="00CC27A1">
      <w:pPr>
        <w:spacing w:after="0" w:line="480" w:lineRule="auto"/>
        <w:jc w:val="both"/>
        <w:rPr>
          <w:rFonts w:ascii="Arial" w:hAnsi="Arial" w:cs="Arial"/>
          <w:sz w:val="24"/>
          <w:szCs w:val="24"/>
        </w:rPr>
      </w:pPr>
    </w:p>
    <w:p w:rsidR="004B5D98" w:rsidRPr="00DC78A2" w:rsidRDefault="004B5D98" w:rsidP="00CC27A1">
      <w:pPr>
        <w:spacing w:after="0" w:line="480" w:lineRule="auto"/>
        <w:jc w:val="both"/>
        <w:rPr>
          <w:rFonts w:ascii="Arial" w:hAnsi="Arial" w:cs="Arial"/>
          <w:sz w:val="24"/>
          <w:szCs w:val="24"/>
        </w:rPr>
      </w:pPr>
    </w:p>
    <w:p w:rsidR="00EC4F6A" w:rsidRPr="00DC78A2" w:rsidRDefault="00EC4F6A" w:rsidP="00CC27A1">
      <w:pPr>
        <w:spacing w:after="0" w:line="480" w:lineRule="auto"/>
        <w:jc w:val="both"/>
        <w:rPr>
          <w:rFonts w:ascii="Arial" w:hAnsi="Arial" w:cs="Arial"/>
          <w:sz w:val="24"/>
          <w:szCs w:val="24"/>
        </w:rPr>
      </w:pPr>
    </w:p>
    <w:p w:rsidR="00FD43CB" w:rsidRPr="00DC78A2" w:rsidRDefault="00AB56C4" w:rsidP="00AB56C4">
      <w:pPr>
        <w:pStyle w:val="Descripcin"/>
        <w:rPr>
          <w:rFonts w:ascii="Arial" w:hAnsi="Arial" w:cs="Arial"/>
          <w:b w:val="0"/>
          <w:color w:val="auto"/>
          <w:sz w:val="24"/>
          <w:szCs w:val="24"/>
        </w:rPr>
      </w:pPr>
      <w:bookmarkStart w:id="439" w:name="_Toc389124593"/>
      <w:bookmarkStart w:id="440" w:name="_Toc395782572"/>
      <w:bookmarkStart w:id="441" w:name="_Toc434787036"/>
      <w:bookmarkStart w:id="442" w:name="_Toc362206391"/>
      <w:bookmarkStart w:id="443" w:name="_Toc362211991"/>
      <w:r w:rsidRPr="00AB56C4">
        <w:rPr>
          <w:rFonts w:ascii="Arial" w:hAnsi="Arial" w:cs="Arial"/>
          <w:b w:val="0"/>
          <w:color w:val="auto"/>
          <w:sz w:val="24"/>
          <w:szCs w:val="24"/>
        </w:rPr>
        <w:lastRenderedPageBreak/>
        <w:t xml:space="preserve">Cuadro </w:t>
      </w:r>
      <w:r w:rsidRPr="00AB56C4">
        <w:rPr>
          <w:rFonts w:ascii="Arial" w:hAnsi="Arial" w:cs="Arial"/>
          <w:b w:val="0"/>
          <w:color w:val="auto"/>
          <w:sz w:val="24"/>
          <w:szCs w:val="24"/>
        </w:rPr>
        <w:fldChar w:fldCharType="begin"/>
      </w:r>
      <w:r w:rsidRPr="00AB56C4">
        <w:rPr>
          <w:rFonts w:ascii="Arial" w:hAnsi="Arial" w:cs="Arial"/>
          <w:b w:val="0"/>
          <w:color w:val="auto"/>
          <w:sz w:val="24"/>
          <w:szCs w:val="24"/>
        </w:rPr>
        <w:instrText xml:space="preserve"> SEQ Cuadro \* ARABIC </w:instrText>
      </w:r>
      <w:r w:rsidRPr="00AB56C4">
        <w:rPr>
          <w:rFonts w:ascii="Arial" w:hAnsi="Arial" w:cs="Arial"/>
          <w:b w:val="0"/>
          <w:color w:val="auto"/>
          <w:sz w:val="24"/>
          <w:szCs w:val="24"/>
        </w:rPr>
        <w:fldChar w:fldCharType="separate"/>
      </w:r>
      <w:r w:rsidR="00B97591">
        <w:rPr>
          <w:rFonts w:ascii="Arial" w:hAnsi="Arial" w:cs="Arial"/>
          <w:b w:val="0"/>
          <w:noProof/>
          <w:color w:val="auto"/>
          <w:sz w:val="24"/>
          <w:szCs w:val="24"/>
        </w:rPr>
        <w:t>16</w:t>
      </w:r>
      <w:r w:rsidRPr="00AB56C4">
        <w:rPr>
          <w:rFonts w:ascii="Arial" w:hAnsi="Arial" w:cs="Arial"/>
          <w:b w:val="0"/>
          <w:color w:val="auto"/>
          <w:sz w:val="24"/>
          <w:szCs w:val="24"/>
        </w:rPr>
        <w:fldChar w:fldCharType="end"/>
      </w:r>
      <w:r w:rsidRPr="00AB56C4">
        <w:rPr>
          <w:rFonts w:ascii="Arial" w:hAnsi="Arial" w:cs="Arial"/>
          <w:b w:val="0"/>
          <w:color w:val="auto"/>
          <w:sz w:val="24"/>
          <w:szCs w:val="24"/>
        </w:rPr>
        <w:t xml:space="preserve">. </w:t>
      </w:r>
      <w:r w:rsidR="00FD43CB" w:rsidRPr="00DC78A2">
        <w:rPr>
          <w:rFonts w:ascii="Arial" w:hAnsi="Arial" w:cs="Arial"/>
          <w:b w:val="0"/>
          <w:color w:val="auto"/>
          <w:sz w:val="24"/>
          <w:szCs w:val="24"/>
        </w:rPr>
        <w:t>Leyenda fisiográfica La Peñita</w:t>
      </w:r>
      <w:bookmarkEnd w:id="439"/>
      <w:bookmarkEnd w:id="440"/>
      <w:bookmarkEnd w:id="441"/>
    </w:p>
    <w:bookmarkEnd w:id="442"/>
    <w:bookmarkEnd w:id="443"/>
    <w:p w:rsidR="0032092E" w:rsidRPr="00DC78A2" w:rsidRDefault="0032092E" w:rsidP="00CC27A1">
      <w:pPr>
        <w:spacing w:after="0" w:line="480" w:lineRule="auto"/>
        <w:jc w:val="both"/>
        <w:rPr>
          <w:rFonts w:ascii="Arial" w:hAnsi="Arial" w:cs="Arial"/>
          <w:sz w:val="24"/>
          <w:szCs w:val="24"/>
        </w:rPr>
      </w:pPr>
      <w:r w:rsidRPr="00AB56C4">
        <w:rPr>
          <w:rFonts w:ascii="Arial" w:hAnsi="Arial" w:cs="Arial"/>
          <w:bCs/>
          <w:sz w:val="24"/>
          <w:szCs w:val="24"/>
        </w:rPr>
        <w:t>La metodología que se</w:t>
      </w:r>
      <w:r w:rsidRPr="00DC78A2">
        <w:rPr>
          <w:rFonts w:ascii="Arial" w:hAnsi="Arial" w:cs="Arial"/>
          <w:sz w:val="24"/>
          <w:szCs w:val="24"/>
        </w:rPr>
        <w:t xml:space="preserve"> planteó demostró las siguientes unidades fisiográficas para la </w:t>
      </w:r>
      <w:r w:rsidR="00C56B57">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La Peñita, la cual se sintetiza en el cuadro siguiente. </w:t>
      </w:r>
    </w:p>
    <w:tbl>
      <w:tblPr>
        <w:tblStyle w:val="Tablaconcuadrcula"/>
        <w:tblW w:w="5051" w:type="pct"/>
        <w:jc w:val="center"/>
        <w:tblLayout w:type="fixed"/>
        <w:tblLook w:val="04A0" w:firstRow="1" w:lastRow="0" w:firstColumn="1" w:lastColumn="0" w:noHBand="0" w:noVBand="1"/>
      </w:tblPr>
      <w:tblGrid>
        <w:gridCol w:w="1276"/>
        <w:gridCol w:w="1087"/>
        <w:gridCol w:w="1008"/>
        <w:gridCol w:w="1284"/>
        <w:gridCol w:w="1195"/>
        <w:gridCol w:w="1288"/>
        <w:gridCol w:w="936"/>
        <w:gridCol w:w="781"/>
        <w:gridCol w:w="1208"/>
      </w:tblGrid>
      <w:tr w:rsidR="0032092E" w:rsidRPr="00DC78A2" w:rsidTr="00871D42">
        <w:trPr>
          <w:trHeight w:val="208"/>
          <w:jc w:val="center"/>
        </w:trPr>
        <w:tc>
          <w:tcPr>
            <w:tcW w:w="5000" w:type="pct"/>
            <w:gridSpan w:val="9"/>
            <w:noWrap/>
            <w:vAlign w:val="center"/>
            <w:hideMark/>
          </w:tcPr>
          <w:p w:rsidR="0032092E" w:rsidRPr="00DC78A2" w:rsidRDefault="0032092E" w:rsidP="00871D42">
            <w:pPr>
              <w:spacing w:line="480" w:lineRule="auto"/>
              <w:jc w:val="center"/>
              <w:rPr>
                <w:rFonts w:ascii="Arial" w:eastAsia="Times New Roman" w:hAnsi="Arial" w:cs="Arial"/>
                <w:b/>
                <w:sz w:val="18"/>
                <w:szCs w:val="24"/>
                <w:lang w:eastAsia="es-ES"/>
              </w:rPr>
            </w:pPr>
            <w:r w:rsidRPr="00DC78A2">
              <w:rPr>
                <w:rFonts w:ascii="Arial" w:eastAsia="Times New Roman" w:hAnsi="Arial" w:cs="Arial"/>
                <w:b/>
                <w:sz w:val="18"/>
                <w:szCs w:val="24"/>
                <w:lang w:eastAsia="es-ES"/>
              </w:rPr>
              <w:t xml:space="preserve">Leyenda fisiográfica </w:t>
            </w:r>
            <w:r w:rsidR="00C56B57">
              <w:rPr>
                <w:rFonts w:ascii="Arial" w:eastAsia="Times New Roman" w:hAnsi="Arial" w:cs="Arial"/>
                <w:b/>
                <w:sz w:val="18"/>
                <w:szCs w:val="24"/>
                <w:lang w:eastAsia="es-ES"/>
              </w:rPr>
              <w:t>f</w:t>
            </w:r>
            <w:r w:rsidR="00195CCC">
              <w:rPr>
                <w:rFonts w:ascii="Arial" w:eastAsia="Times New Roman" w:hAnsi="Arial" w:cs="Arial"/>
                <w:b/>
                <w:sz w:val="18"/>
                <w:szCs w:val="24"/>
                <w:lang w:eastAsia="es-ES"/>
              </w:rPr>
              <w:t>inca</w:t>
            </w:r>
            <w:r w:rsidRPr="00DC78A2">
              <w:rPr>
                <w:rFonts w:ascii="Arial" w:eastAsia="Times New Roman" w:hAnsi="Arial" w:cs="Arial"/>
                <w:b/>
                <w:sz w:val="18"/>
                <w:szCs w:val="24"/>
                <w:lang w:eastAsia="es-ES"/>
              </w:rPr>
              <w:t xml:space="preserve"> "La Peñita"</w:t>
            </w:r>
          </w:p>
        </w:tc>
      </w:tr>
      <w:tr w:rsidR="0032092E" w:rsidRPr="00DC78A2" w:rsidTr="00871D42">
        <w:trPr>
          <w:trHeight w:val="218"/>
          <w:jc w:val="center"/>
        </w:trPr>
        <w:tc>
          <w:tcPr>
            <w:tcW w:w="634"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Región fisiográfica</w:t>
            </w:r>
          </w:p>
        </w:tc>
        <w:tc>
          <w:tcPr>
            <w:tcW w:w="540" w:type="pct"/>
            <w:noWrap/>
            <w:vAlign w:val="center"/>
            <w:hideMark/>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Zona de vida</w:t>
            </w:r>
          </w:p>
        </w:tc>
        <w:tc>
          <w:tcPr>
            <w:tcW w:w="501" w:type="pct"/>
            <w:noWrap/>
            <w:vAlign w:val="center"/>
            <w:hideMark/>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Gran paisaje</w:t>
            </w:r>
          </w:p>
        </w:tc>
        <w:tc>
          <w:tcPr>
            <w:tcW w:w="638" w:type="pct"/>
            <w:noWrap/>
            <w:vAlign w:val="center"/>
            <w:hideMark/>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Proceso principal</w:t>
            </w:r>
          </w:p>
        </w:tc>
        <w:tc>
          <w:tcPr>
            <w:tcW w:w="594" w:type="pct"/>
            <w:noWrap/>
            <w:vAlign w:val="center"/>
            <w:hideMark/>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Paisaje</w:t>
            </w:r>
          </w:p>
        </w:tc>
        <w:tc>
          <w:tcPr>
            <w:tcW w:w="640" w:type="pct"/>
            <w:noWrap/>
            <w:vAlign w:val="center"/>
            <w:hideMark/>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Sub</w:t>
            </w:r>
          </w:p>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paisajes</w:t>
            </w:r>
          </w:p>
        </w:tc>
        <w:tc>
          <w:tcPr>
            <w:tcW w:w="465" w:type="pct"/>
            <w:noWrap/>
            <w:vAlign w:val="center"/>
            <w:hideMark/>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Código de la unidad</w:t>
            </w:r>
          </w:p>
        </w:tc>
        <w:tc>
          <w:tcPr>
            <w:tcW w:w="388" w:type="pct"/>
            <w:vAlign w:val="center"/>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Área</w:t>
            </w:r>
          </w:p>
        </w:tc>
        <w:tc>
          <w:tcPr>
            <w:tcW w:w="600" w:type="pct"/>
            <w:vAlign w:val="center"/>
          </w:tcPr>
          <w:p w:rsidR="0032092E" w:rsidRPr="00DC78A2" w:rsidRDefault="0032092E" w:rsidP="00871D42">
            <w:pPr>
              <w:spacing w:line="480" w:lineRule="auto"/>
              <w:jc w:val="center"/>
              <w:rPr>
                <w:rFonts w:ascii="Arial" w:eastAsia="Times New Roman" w:hAnsi="Arial" w:cs="Arial"/>
                <w:b/>
                <w:bCs/>
                <w:sz w:val="18"/>
                <w:szCs w:val="24"/>
                <w:lang w:eastAsia="es-ES"/>
              </w:rPr>
            </w:pPr>
            <w:r w:rsidRPr="00DC78A2">
              <w:rPr>
                <w:rFonts w:ascii="Arial" w:eastAsia="Times New Roman" w:hAnsi="Arial" w:cs="Arial"/>
                <w:b/>
                <w:bCs/>
                <w:sz w:val="18"/>
                <w:szCs w:val="24"/>
                <w:lang w:eastAsia="es-ES"/>
              </w:rPr>
              <w:t>Porcentaje</w:t>
            </w:r>
          </w:p>
        </w:tc>
      </w:tr>
      <w:tr w:rsidR="0032092E" w:rsidRPr="00DC78A2" w:rsidTr="00871D42">
        <w:trPr>
          <w:trHeight w:val="833"/>
          <w:jc w:val="center"/>
        </w:trPr>
        <w:tc>
          <w:tcPr>
            <w:tcW w:w="634" w:type="pct"/>
            <w:vMerge w:val="restar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Tierras Calizas Bajas del Norte</w:t>
            </w:r>
          </w:p>
        </w:tc>
        <w:tc>
          <w:tcPr>
            <w:tcW w:w="540" w:type="pct"/>
            <w:vMerge w:val="restart"/>
            <w:vAlign w:val="center"/>
            <w:hideMark/>
          </w:tcPr>
          <w:p w:rsidR="0032092E" w:rsidRPr="0064709E" w:rsidRDefault="0032092E" w:rsidP="00871D42">
            <w:pPr>
              <w:spacing w:line="480" w:lineRule="auto"/>
              <w:jc w:val="center"/>
              <w:rPr>
                <w:rFonts w:ascii="Arial" w:eastAsia="Times New Roman" w:hAnsi="Arial" w:cs="Arial"/>
                <w:sz w:val="18"/>
                <w:szCs w:val="24"/>
                <w:lang w:val="pt-BR" w:eastAsia="es-ES"/>
              </w:rPr>
            </w:pPr>
            <w:r w:rsidRPr="0064709E">
              <w:rPr>
                <w:rFonts w:ascii="Arial" w:eastAsia="Times New Roman" w:hAnsi="Arial" w:cs="Arial"/>
                <w:sz w:val="18"/>
                <w:szCs w:val="24"/>
                <w:lang w:val="pt-BR" w:eastAsia="es-ES"/>
              </w:rPr>
              <w:t xml:space="preserve">Bosque </w:t>
            </w:r>
            <w:proofErr w:type="spellStart"/>
            <w:r w:rsidRPr="0064709E">
              <w:rPr>
                <w:rFonts w:ascii="Arial" w:eastAsia="Times New Roman" w:hAnsi="Arial" w:cs="Arial"/>
                <w:sz w:val="18"/>
                <w:szCs w:val="24"/>
                <w:lang w:val="pt-BR" w:eastAsia="es-ES"/>
              </w:rPr>
              <w:t>muy</w:t>
            </w:r>
            <w:proofErr w:type="spellEnd"/>
            <w:r w:rsidRPr="0064709E">
              <w:rPr>
                <w:rFonts w:ascii="Arial" w:eastAsia="Times New Roman" w:hAnsi="Arial" w:cs="Arial"/>
                <w:sz w:val="18"/>
                <w:szCs w:val="24"/>
                <w:lang w:val="pt-BR" w:eastAsia="es-ES"/>
              </w:rPr>
              <w:t xml:space="preserve"> </w:t>
            </w:r>
            <w:proofErr w:type="spellStart"/>
            <w:proofErr w:type="gramStart"/>
            <w:r w:rsidRPr="0064709E">
              <w:rPr>
                <w:rFonts w:ascii="Arial" w:eastAsia="Times New Roman" w:hAnsi="Arial" w:cs="Arial"/>
                <w:sz w:val="18"/>
                <w:szCs w:val="24"/>
                <w:lang w:val="pt-BR" w:eastAsia="es-ES"/>
              </w:rPr>
              <w:t>húmedo</w:t>
            </w:r>
            <w:proofErr w:type="spellEnd"/>
            <w:r w:rsidRPr="0064709E">
              <w:rPr>
                <w:rFonts w:ascii="Arial" w:eastAsia="Times New Roman" w:hAnsi="Arial" w:cs="Arial"/>
                <w:sz w:val="18"/>
                <w:szCs w:val="24"/>
                <w:lang w:val="pt-BR" w:eastAsia="es-ES"/>
              </w:rPr>
              <w:t xml:space="preserve"> Subtropical</w:t>
            </w:r>
            <w:proofErr w:type="gramEnd"/>
            <w:r w:rsidRPr="0064709E">
              <w:rPr>
                <w:rFonts w:ascii="Arial" w:eastAsia="Times New Roman" w:hAnsi="Arial" w:cs="Arial"/>
                <w:sz w:val="18"/>
                <w:szCs w:val="24"/>
                <w:lang w:val="pt-BR" w:eastAsia="es-ES"/>
              </w:rPr>
              <w:t xml:space="preserve"> (cálido) </w:t>
            </w:r>
            <w:proofErr w:type="spellStart"/>
            <w:r w:rsidRPr="0064709E">
              <w:rPr>
                <w:rFonts w:ascii="Arial" w:eastAsia="Times New Roman" w:hAnsi="Arial" w:cs="Arial"/>
                <w:sz w:val="18"/>
                <w:szCs w:val="24"/>
                <w:lang w:val="pt-BR" w:eastAsia="es-ES"/>
              </w:rPr>
              <w:t>bmh</w:t>
            </w:r>
            <w:proofErr w:type="spellEnd"/>
            <w:r w:rsidRPr="0064709E">
              <w:rPr>
                <w:rFonts w:ascii="Arial" w:eastAsia="Times New Roman" w:hAnsi="Arial" w:cs="Arial"/>
                <w:sz w:val="18"/>
                <w:szCs w:val="24"/>
                <w:lang w:val="pt-BR" w:eastAsia="es-ES"/>
              </w:rPr>
              <w:t>-S (c.)</w:t>
            </w:r>
          </w:p>
        </w:tc>
        <w:tc>
          <w:tcPr>
            <w:tcW w:w="501" w:type="pct"/>
            <w:vMerge w:val="restar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Montaña Cárstica</w:t>
            </w:r>
          </w:p>
        </w:tc>
        <w:tc>
          <w:tcPr>
            <w:tcW w:w="638" w:type="pct"/>
            <w:vMerge w:val="restar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Levantamiento de ambiente marino sumergido</w:t>
            </w:r>
          </w:p>
        </w:tc>
        <w:tc>
          <w:tcPr>
            <w:tcW w:w="594" w:type="pc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Colinas  Altas</w:t>
            </w:r>
          </w:p>
        </w:tc>
        <w:tc>
          <w:tcPr>
            <w:tcW w:w="640"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Colinas Altas</w:t>
            </w:r>
          </w:p>
        </w:tc>
        <w:tc>
          <w:tcPr>
            <w:tcW w:w="465"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F1</w:t>
            </w:r>
          </w:p>
        </w:tc>
        <w:tc>
          <w:tcPr>
            <w:tcW w:w="388" w:type="pct"/>
            <w:vMerge w:val="restart"/>
            <w:vAlign w:val="center"/>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83.25</w:t>
            </w:r>
          </w:p>
        </w:tc>
        <w:tc>
          <w:tcPr>
            <w:tcW w:w="600" w:type="pct"/>
            <w:vMerge w:val="restart"/>
            <w:vAlign w:val="center"/>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18.37</w:t>
            </w:r>
          </w:p>
        </w:tc>
      </w:tr>
      <w:tr w:rsidR="0032092E" w:rsidRPr="00DC78A2" w:rsidTr="00871D42">
        <w:trPr>
          <w:trHeight w:val="697"/>
          <w:jc w:val="center"/>
        </w:trPr>
        <w:tc>
          <w:tcPr>
            <w:tcW w:w="634"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40"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01"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638"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94" w:type="pc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Colinas Bajas</w:t>
            </w:r>
          </w:p>
        </w:tc>
        <w:tc>
          <w:tcPr>
            <w:tcW w:w="640"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Colinas Bajas</w:t>
            </w:r>
          </w:p>
        </w:tc>
        <w:tc>
          <w:tcPr>
            <w:tcW w:w="465"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F3</w:t>
            </w:r>
          </w:p>
        </w:tc>
        <w:tc>
          <w:tcPr>
            <w:tcW w:w="388" w:type="pct"/>
            <w:vMerge/>
            <w:vAlign w:val="center"/>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600" w:type="pct"/>
            <w:vMerge/>
            <w:vAlign w:val="center"/>
          </w:tcPr>
          <w:p w:rsidR="0032092E" w:rsidRPr="00DC78A2" w:rsidRDefault="0032092E" w:rsidP="00871D42">
            <w:pPr>
              <w:spacing w:line="480" w:lineRule="auto"/>
              <w:jc w:val="center"/>
              <w:rPr>
                <w:rFonts w:ascii="Arial" w:eastAsia="Times New Roman" w:hAnsi="Arial" w:cs="Arial"/>
                <w:sz w:val="18"/>
                <w:szCs w:val="24"/>
                <w:lang w:eastAsia="es-ES"/>
              </w:rPr>
            </w:pPr>
          </w:p>
        </w:tc>
      </w:tr>
      <w:tr w:rsidR="0032092E" w:rsidRPr="00DC78A2" w:rsidTr="00871D42">
        <w:trPr>
          <w:trHeight w:val="208"/>
          <w:jc w:val="center"/>
        </w:trPr>
        <w:tc>
          <w:tcPr>
            <w:tcW w:w="634"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40"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01" w:type="pct"/>
            <w:vMerge w:val="restar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Planicies estructurales de la sierra del chama</w:t>
            </w:r>
          </w:p>
        </w:tc>
        <w:tc>
          <w:tcPr>
            <w:tcW w:w="638" w:type="pct"/>
            <w:vMerge w:val="restar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Deposición de sedimentos en los sinclinales</w:t>
            </w:r>
          </w:p>
        </w:tc>
        <w:tc>
          <w:tcPr>
            <w:tcW w:w="594" w:type="pct"/>
            <w:vMerge w:val="restart"/>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Altiplanicie</w:t>
            </w:r>
          </w:p>
        </w:tc>
        <w:tc>
          <w:tcPr>
            <w:tcW w:w="640"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Terrazas</w:t>
            </w:r>
          </w:p>
        </w:tc>
        <w:tc>
          <w:tcPr>
            <w:tcW w:w="465"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F4</w:t>
            </w:r>
          </w:p>
        </w:tc>
        <w:tc>
          <w:tcPr>
            <w:tcW w:w="388" w:type="pct"/>
            <w:vMerge w:val="restart"/>
            <w:vAlign w:val="center"/>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370.15</w:t>
            </w:r>
          </w:p>
          <w:p w:rsidR="0032092E" w:rsidRPr="00DC78A2" w:rsidRDefault="0032092E" w:rsidP="00871D42">
            <w:pPr>
              <w:spacing w:line="480" w:lineRule="auto"/>
              <w:jc w:val="center"/>
              <w:rPr>
                <w:rFonts w:ascii="Arial" w:eastAsia="Times New Roman" w:hAnsi="Arial" w:cs="Arial"/>
                <w:sz w:val="18"/>
                <w:szCs w:val="24"/>
                <w:lang w:eastAsia="es-ES"/>
              </w:rPr>
            </w:pPr>
          </w:p>
        </w:tc>
        <w:tc>
          <w:tcPr>
            <w:tcW w:w="600" w:type="pct"/>
            <w:vMerge w:val="restart"/>
            <w:vAlign w:val="center"/>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81.63</w:t>
            </w:r>
          </w:p>
        </w:tc>
      </w:tr>
      <w:tr w:rsidR="0032092E" w:rsidRPr="00DC78A2" w:rsidTr="00871D42">
        <w:trPr>
          <w:trHeight w:val="697"/>
          <w:jc w:val="center"/>
        </w:trPr>
        <w:tc>
          <w:tcPr>
            <w:tcW w:w="634"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40"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01"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638"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594" w:type="pct"/>
            <w:vMerge/>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640"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Planicie</w:t>
            </w:r>
          </w:p>
        </w:tc>
        <w:tc>
          <w:tcPr>
            <w:tcW w:w="465" w:type="pct"/>
            <w:noWrap/>
            <w:vAlign w:val="center"/>
            <w:hideMark/>
          </w:tcPr>
          <w:p w:rsidR="0032092E" w:rsidRPr="00DC78A2" w:rsidRDefault="0032092E" w:rsidP="00871D42">
            <w:pPr>
              <w:spacing w:line="480" w:lineRule="auto"/>
              <w:jc w:val="center"/>
              <w:rPr>
                <w:rFonts w:ascii="Arial" w:eastAsia="Times New Roman" w:hAnsi="Arial" w:cs="Arial"/>
                <w:sz w:val="18"/>
                <w:szCs w:val="24"/>
                <w:lang w:eastAsia="es-ES"/>
              </w:rPr>
            </w:pPr>
            <w:r w:rsidRPr="00DC78A2">
              <w:rPr>
                <w:rFonts w:ascii="Arial" w:eastAsia="Times New Roman" w:hAnsi="Arial" w:cs="Arial"/>
                <w:sz w:val="18"/>
                <w:szCs w:val="24"/>
                <w:lang w:eastAsia="es-ES"/>
              </w:rPr>
              <w:t>F5</w:t>
            </w:r>
          </w:p>
        </w:tc>
        <w:tc>
          <w:tcPr>
            <w:tcW w:w="388" w:type="pct"/>
            <w:vMerge/>
            <w:vAlign w:val="center"/>
          </w:tcPr>
          <w:p w:rsidR="0032092E" w:rsidRPr="00DC78A2" w:rsidRDefault="0032092E" w:rsidP="00871D42">
            <w:pPr>
              <w:spacing w:line="480" w:lineRule="auto"/>
              <w:jc w:val="center"/>
              <w:rPr>
                <w:rFonts w:ascii="Arial" w:eastAsia="Times New Roman" w:hAnsi="Arial" w:cs="Arial"/>
                <w:sz w:val="18"/>
                <w:szCs w:val="24"/>
                <w:lang w:eastAsia="es-ES"/>
              </w:rPr>
            </w:pPr>
          </w:p>
        </w:tc>
        <w:tc>
          <w:tcPr>
            <w:tcW w:w="600" w:type="pct"/>
            <w:vMerge/>
            <w:vAlign w:val="center"/>
          </w:tcPr>
          <w:p w:rsidR="0032092E" w:rsidRPr="00DC78A2" w:rsidRDefault="0032092E" w:rsidP="00871D42">
            <w:pPr>
              <w:spacing w:line="480" w:lineRule="auto"/>
              <w:jc w:val="center"/>
              <w:rPr>
                <w:rFonts w:ascii="Arial" w:eastAsia="Times New Roman" w:hAnsi="Arial" w:cs="Arial"/>
                <w:sz w:val="18"/>
                <w:szCs w:val="24"/>
                <w:lang w:eastAsia="es-ES"/>
              </w:rPr>
            </w:pPr>
          </w:p>
        </w:tc>
      </w:tr>
    </w:tbl>
    <w:p w:rsidR="0032092E" w:rsidRPr="00DC78A2" w:rsidRDefault="0032092E" w:rsidP="00CC27A1">
      <w:pPr>
        <w:tabs>
          <w:tab w:val="left" w:pos="1105"/>
        </w:tabs>
        <w:spacing w:after="0" w:line="480" w:lineRule="auto"/>
        <w:jc w:val="both"/>
        <w:rPr>
          <w:rFonts w:ascii="Arial" w:hAnsi="Arial" w:cs="Arial"/>
          <w:sz w:val="24"/>
          <w:szCs w:val="24"/>
        </w:rPr>
      </w:pPr>
      <w:r w:rsidRPr="00DC78A2">
        <w:rPr>
          <w:rFonts w:ascii="Arial" w:hAnsi="Arial" w:cs="Arial"/>
          <w:sz w:val="24"/>
          <w:szCs w:val="24"/>
        </w:rPr>
        <w:t xml:space="preserve">Montañas Cársticas que van desde </w:t>
      </w:r>
      <w:proofErr w:type="spellStart"/>
      <w:r w:rsidRPr="00DC78A2">
        <w:rPr>
          <w:rFonts w:ascii="Arial" w:hAnsi="Arial" w:cs="Arial"/>
          <w:sz w:val="24"/>
          <w:szCs w:val="24"/>
        </w:rPr>
        <w:t>Chahal</w:t>
      </w:r>
      <w:proofErr w:type="spellEnd"/>
      <w:r w:rsidRPr="00DC78A2">
        <w:rPr>
          <w:rFonts w:ascii="Arial" w:hAnsi="Arial" w:cs="Arial"/>
          <w:sz w:val="24"/>
          <w:szCs w:val="24"/>
        </w:rPr>
        <w:t xml:space="preserve"> a Modesto Méndez en el vértice fronterizo entre Guatemala y Belice, se ha originado por el levantamiento de una zona marina que se encontraba parcialmente sumergida perteneciente del período Cretácico superior al Terciario inferior. Planicies estructurales de la Sierra </w:t>
      </w:r>
      <w:proofErr w:type="spellStart"/>
      <w:r w:rsidRPr="00DC78A2">
        <w:rPr>
          <w:rFonts w:ascii="Arial" w:hAnsi="Arial" w:cs="Arial"/>
          <w:sz w:val="24"/>
          <w:szCs w:val="24"/>
        </w:rPr>
        <w:t>Chamá</w:t>
      </w:r>
      <w:proofErr w:type="spellEnd"/>
      <w:r w:rsidRPr="00DC78A2">
        <w:rPr>
          <w:rFonts w:ascii="Arial" w:hAnsi="Arial" w:cs="Arial"/>
          <w:sz w:val="24"/>
          <w:szCs w:val="24"/>
        </w:rPr>
        <w:t xml:space="preserve"> se originaron por la deposición de sedimento en los sinclinales formados por los pliegues de la Sierra </w:t>
      </w:r>
      <w:proofErr w:type="spellStart"/>
      <w:r w:rsidRPr="00DC78A2">
        <w:rPr>
          <w:rFonts w:ascii="Arial" w:hAnsi="Arial" w:cs="Arial"/>
          <w:sz w:val="24"/>
          <w:szCs w:val="24"/>
        </w:rPr>
        <w:t>Chamá</w:t>
      </w:r>
      <w:proofErr w:type="spellEnd"/>
      <w:r w:rsidRPr="00DC78A2">
        <w:rPr>
          <w:rFonts w:ascii="Arial" w:hAnsi="Arial" w:cs="Arial"/>
          <w:sz w:val="24"/>
          <w:szCs w:val="24"/>
        </w:rPr>
        <w:t xml:space="preserve">, rocas sedimentarias clásticas de la formación </w:t>
      </w:r>
      <w:proofErr w:type="spellStart"/>
      <w:r w:rsidRPr="00DC78A2">
        <w:rPr>
          <w:rFonts w:ascii="Arial" w:hAnsi="Arial" w:cs="Arial"/>
          <w:sz w:val="24"/>
          <w:szCs w:val="24"/>
        </w:rPr>
        <w:t>Sepur</w:t>
      </w:r>
      <w:proofErr w:type="spellEnd"/>
      <w:r w:rsidRPr="00DC78A2">
        <w:rPr>
          <w:rFonts w:ascii="Arial" w:hAnsi="Arial" w:cs="Arial"/>
          <w:sz w:val="24"/>
          <w:szCs w:val="24"/>
        </w:rPr>
        <w:t xml:space="preserve">, compuesta por conglomerados areniscas, </w:t>
      </w:r>
      <w:proofErr w:type="spellStart"/>
      <w:r w:rsidR="00AB56C4">
        <w:rPr>
          <w:rFonts w:ascii="Arial" w:hAnsi="Arial" w:cs="Arial"/>
          <w:sz w:val="24"/>
          <w:szCs w:val="24"/>
        </w:rPr>
        <w:lastRenderedPageBreak/>
        <w:t>l</w:t>
      </w:r>
      <w:r w:rsidRPr="00DC78A2">
        <w:rPr>
          <w:rFonts w:ascii="Arial" w:hAnsi="Arial" w:cs="Arial"/>
          <w:sz w:val="24"/>
          <w:szCs w:val="24"/>
        </w:rPr>
        <w:t>imolitas</w:t>
      </w:r>
      <w:proofErr w:type="spellEnd"/>
      <w:r w:rsidRPr="00DC78A2">
        <w:rPr>
          <w:rFonts w:ascii="Arial" w:hAnsi="Arial" w:cs="Arial"/>
          <w:sz w:val="24"/>
          <w:szCs w:val="24"/>
        </w:rPr>
        <w:t xml:space="preserve"> y </w:t>
      </w:r>
      <w:proofErr w:type="spellStart"/>
      <w:r w:rsidRPr="00DC78A2">
        <w:rPr>
          <w:rFonts w:ascii="Arial" w:hAnsi="Arial" w:cs="Arial"/>
          <w:sz w:val="24"/>
          <w:szCs w:val="24"/>
        </w:rPr>
        <w:t>lutitas</w:t>
      </w:r>
      <w:proofErr w:type="spellEnd"/>
      <w:r w:rsidRPr="00DC78A2">
        <w:rPr>
          <w:rFonts w:ascii="Arial" w:hAnsi="Arial" w:cs="Arial"/>
          <w:sz w:val="24"/>
          <w:szCs w:val="24"/>
        </w:rPr>
        <w:t xml:space="preserve"> en menor grado calizas </w:t>
      </w:r>
      <w:proofErr w:type="spellStart"/>
      <w:r w:rsidRPr="00DC78A2">
        <w:rPr>
          <w:rFonts w:ascii="Arial" w:hAnsi="Arial" w:cs="Arial"/>
          <w:sz w:val="24"/>
          <w:szCs w:val="24"/>
        </w:rPr>
        <w:t>litoclásticas</w:t>
      </w:r>
      <w:proofErr w:type="spellEnd"/>
      <w:r w:rsidRPr="00DC78A2">
        <w:rPr>
          <w:rFonts w:ascii="Arial" w:hAnsi="Arial" w:cs="Arial"/>
          <w:sz w:val="24"/>
          <w:szCs w:val="24"/>
        </w:rPr>
        <w:t xml:space="preserve">, existen en </w:t>
      </w:r>
      <w:r w:rsidR="00FD43CB" w:rsidRPr="00DC78A2">
        <w:rPr>
          <w:rFonts w:ascii="Arial" w:hAnsi="Arial" w:cs="Arial"/>
          <w:b/>
          <w:noProof/>
          <w:sz w:val="24"/>
          <w:szCs w:val="24"/>
          <w:lang w:val="es-GT" w:eastAsia="es-GT"/>
        </w:rPr>
        <w:drawing>
          <wp:anchor distT="0" distB="0" distL="114300" distR="114300" simplePos="0" relativeHeight="251667456" behindDoc="0" locked="0" layoutInCell="1" allowOverlap="1" wp14:anchorId="24852D82" wp14:editId="242FAD2B">
            <wp:simplePos x="0" y="0"/>
            <wp:positionH relativeFrom="margin">
              <wp:posOffset>-370840</wp:posOffset>
            </wp:positionH>
            <wp:positionV relativeFrom="margin">
              <wp:posOffset>1915795</wp:posOffset>
            </wp:positionV>
            <wp:extent cx="6534150" cy="4343400"/>
            <wp:effectExtent l="19050" t="19050" r="19050" b="19050"/>
            <wp:wrapSquare wrapText="bothSides"/>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ñita.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34150" cy="4343400"/>
                    </a:xfrm>
                    <a:prstGeom prst="rect">
                      <a:avLst/>
                    </a:prstGeom>
                    <a:ln w="12700">
                      <a:solidFill>
                        <a:schemeClr val="tx1"/>
                      </a:solidFill>
                    </a:ln>
                  </pic:spPr>
                </pic:pic>
              </a:graphicData>
            </a:graphic>
          </wp:anchor>
        </w:drawing>
      </w:r>
      <w:r w:rsidRPr="00DC78A2">
        <w:rPr>
          <w:rFonts w:ascii="Arial" w:hAnsi="Arial" w:cs="Arial"/>
          <w:sz w:val="24"/>
          <w:szCs w:val="24"/>
        </w:rPr>
        <w:t xml:space="preserve">algunas partes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-aluvial reciente, algunas rocas pertenecientes al período terciario y cuaternario. </w:t>
      </w:r>
    </w:p>
    <w:p w:rsidR="00FD43CB" w:rsidRPr="00DC78A2" w:rsidRDefault="00FD43CB" w:rsidP="00871D42">
      <w:pPr>
        <w:tabs>
          <w:tab w:val="left" w:pos="1105"/>
        </w:tabs>
        <w:spacing w:after="0" w:line="480" w:lineRule="auto"/>
        <w:jc w:val="both"/>
        <w:rPr>
          <w:rFonts w:ascii="Arial" w:hAnsi="Arial" w:cs="Arial"/>
          <w:b/>
          <w:sz w:val="24"/>
          <w:szCs w:val="24"/>
        </w:rPr>
      </w:pPr>
      <w:bookmarkStart w:id="444" w:name="_Toc362212705"/>
      <w:bookmarkStart w:id="445" w:name="_Toc362559832"/>
      <w:bookmarkStart w:id="446" w:name="_Toc379730723"/>
    </w:p>
    <w:p w:rsidR="00AB56C4" w:rsidRDefault="00AB56C4" w:rsidP="00F00D93">
      <w:pPr>
        <w:pStyle w:val="Descripcin"/>
        <w:rPr>
          <w:rFonts w:ascii="Arial" w:hAnsi="Arial" w:cs="Arial"/>
          <w:color w:val="auto"/>
          <w:sz w:val="24"/>
          <w:szCs w:val="24"/>
        </w:rPr>
      </w:pPr>
      <w:bookmarkStart w:id="447" w:name="_Toc395782696"/>
    </w:p>
    <w:p w:rsidR="00AB56C4" w:rsidRDefault="00AB56C4" w:rsidP="00F00D93">
      <w:pPr>
        <w:pStyle w:val="Descripcin"/>
        <w:rPr>
          <w:rFonts w:ascii="Arial" w:hAnsi="Arial" w:cs="Arial"/>
          <w:color w:val="auto"/>
          <w:sz w:val="24"/>
          <w:szCs w:val="24"/>
        </w:rPr>
      </w:pPr>
    </w:p>
    <w:p w:rsidR="00AB56C4" w:rsidRDefault="00AB56C4" w:rsidP="00F00D93">
      <w:pPr>
        <w:pStyle w:val="Descripcin"/>
        <w:rPr>
          <w:rFonts w:ascii="Arial" w:hAnsi="Arial" w:cs="Arial"/>
          <w:color w:val="auto"/>
          <w:sz w:val="24"/>
          <w:szCs w:val="24"/>
        </w:rPr>
      </w:pPr>
    </w:p>
    <w:p w:rsidR="0032092E" w:rsidRPr="00DC78A2" w:rsidRDefault="00AB56C4" w:rsidP="00AB56C4">
      <w:pPr>
        <w:pStyle w:val="Descripcin"/>
        <w:rPr>
          <w:rFonts w:ascii="Arial" w:hAnsi="Arial" w:cs="Arial"/>
          <w:b w:val="0"/>
          <w:noProof/>
          <w:color w:val="auto"/>
          <w:sz w:val="24"/>
          <w:szCs w:val="24"/>
          <w:lang w:val="es-GT" w:eastAsia="es-GT"/>
        </w:rPr>
      </w:pPr>
      <w:bookmarkStart w:id="448" w:name="_Toc444103416"/>
      <w:r w:rsidRPr="00AB56C4">
        <w:rPr>
          <w:rFonts w:ascii="Arial" w:hAnsi="Arial" w:cs="Arial"/>
          <w:b w:val="0"/>
          <w:color w:val="auto"/>
          <w:sz w:val="24"/>
          <w:szCs w:val="24"/>
        </w:rPr>
        <w:t xml:space="preserve">Figura.  </w:t>
      </w:r>
      <w:r w:rsidRPr="00AB56C4">
        <w:rPr>
          <w:rFonts w:ascii="Arial" w:hAnsi="Arial" w:cs="Arial"/>
          <w:b w:val="0"/>
          <w:color w:val="auto"/>
          <w:sz w:val="24"/>
          <w:szCs w:val="24"/>
        </w:rPr>
        <w:fldChar w:fldCharType="begin"/>
      </w:r>
      <w:r w:rsidRPr="00AB56C4">
        <w:rPr>
          <w:rFonts w:ascii="Arial" w:hAnsi="Arial" w:cs="Arial"/>
          <w:b w:val="0"/>
          <w:color w:val="auto"/>
          <w:sz w:val="24"/>
          <w:szCs w:val="24"/>
        </w:rPr>
        <w:instrText xml:space="preserve"> SEQ Figura._ \* ARABIC </w:instrText>
      </w:r>
      <w:r w:rsidRPr="00AB56C4">
        <w:rPr>
          <w:rFonts w:ascii="Arial" w:hAnsi="Arial" w:cs="Arial"/>
          <w:b w:val="0"/>
          <w:color w:val="auto"/>
          <w:sz w:val="24"/>
          <w:szCs w:val="24"/>
        </w:rPr>
        <w:fldChar w:fldCharType="separate"/>
      </w:r>
      <w:r w:rsidR="00B97591">
        <w:rPr>
          <w:rFonts w:ascii="Arial" w:hAnsi="Arial" w:cs="Arial"/>
          <w:b w:val="0"/>
          <w:noProof/>
          <w:color w:val="auto"/>
          <w:sz w:val="24"/>
          <w:szCs w:val="24"/>
        </w:rPr>
        <w:t>30</w:t>
      </w:r>
      <w:r w:rsidRPr="00AB56C4">
        <w:rPr>
          <w:rFonts w:ascii="Arial" w:hAnsi="Arial" w:cs="Arial"/>
          <w:b w:val="0"/>
          <w:color w:val="auto"/>
          <w:sz w:val="24"/>
          <w:szCs w:val="24"/>
        </w:rPr>
        <w:fldChar w:fldCharType="end"/>
      </w:r>
      <w:r w:rsidRPr="00AB56C4">
        <w:rPr>
          <w:rFonts w:ascii="Arial" w:hAnsi="Arial" w:cs="Arial"/>
          <w:b w:val="0"/>
          <w:color w:val="auto"/>
          <w:sz w:val="24"/>
          <w:szCs w:val="24"/>
        </w:rPr>
        <w:t xml:space="preserve">. </w:t>
      </w:r>
      <w:r w:rsidR="0032092E" w:rsidRPr="00DC78A2">
        <w:rPr>
          <w:rFonts w:ascii="Arial" w:hAnsi="Arial" w:cs="Arial"/>
          <w:b w:val="0"/>
          <w:color w:val="auto"/>
          <w:sz w:val="24"/>
          <w:szCs w:val="24"/>
        </w:rPr>
        <w:t xml:space="preserve">Unidades de mapeo de la </w:t>
      </w:r>
      <w:r w:rsidR="00195CCC">
        <w:rPr>
          <w:rFonts w:ascii="Arial" w:hAnsi="Arial" w:cs="Arial"/>
          <w:b w:val="0"/>
          <w:color w:val="auto"/>
          <w:sz w:val="24"/>
          <w:szCs w:val="24"/>
        </w:rPr>
        <w:t>finca</w:t>
      </w:r>
      <w:r w:rsidR="0032092E" w:rsidRPr="00DC78A2">
        <w:rPr>
          <w:rFonts w:ascii="Arial" w:hAnsi="Arial" w:cs="Arial"/>
          <w:b w:val="0"/>
          <w:color w:val="auto"/>
          <w:sz w:val="24"/>
          <w:szCs w:val="24"/>
        </w:rPr>
        <w:t xml:space="preserve"> La Peñita</w:t>
      </w:r>
      <w:bookmarkEnd w:id="444"/>
      <w:bookmarkEnd w:id="445"/>
      <w:bookmarkEnd w:id="446"/>
      <w:bookmarkEnd w:id="447"/>
      <w:bookmarkEnd w:id="448"/>
    </w:p>
    <w:p w:rsidR="0032092E" w:rsidRPr="00DC78A2" w:rsidRDefault="0032092E" w:rsidP="00CC27A1">
      <w:pPr>
        <w:tabs>
          <w:tab w:val="left" w:pos="1105"/>
        </w:tabs>
        <w:spacing w:after="0" w:line="480" w:lineRule="auto"/>
        <w:jc w:val="both"/>
        <w:rPr>
          <w:rFonts w:ascii="Arial" w:hAnsi="Arial" w:cs="Arial"/>
          <w:sz w:val="24"/>
          <w:szCs w:val="24"/>
        </w:rPr>
      </w:pPr>
      <w:bookmarkStart w:id="449" w:name="_Toc362212706"/>
    </w:p>
    <w:p w:rsidR="0032092E" w:rsidRPr="00DC78A2" w:rsidRDefault="0032092E" w:rsidP="00CC27A1">
      <w:pPr>
        <w:tabs>
          <w:tab w:val="left" w:pos="1105"/>
        </w:tabs>
        <w:spacing w:after="0" w:line="480" w:lineRule="auto"/>
        <w:jc w:val="both"/>
        <w:rPr>
          <w:rFonts w:ascii="Arial" w:hAnsi="Arial" w:cs="Arial"/>
          <w:sz w:val="24"/>
          <w:szCs w:val="24"/>
        </w:rPr>
      </w:pPr>
    </w:p>
    <w:p w:rsidR="0032092E" w:rsidRPr="00DC78A2" w:rsidRDefault="0032092E" w:rsidP="00CC27A1">
      <w:pPr>
        <w:tabs>
          <w:tab w:val="left" w:pos="1105"/>
        </w:tabs>
        <w:spacing w:after="0" w:line="480" w:lineRule="auto"/>
        <w:jc w:val="both"/>
        <w:rPr>
          <w:rFonts w:ascii="Arial" w:hAnsi="Arial" w:cs="Arial"/>
          <w:sz w:val="24"/>
          <w:szCs w:val="24"/>
        </w:rPr>
      </w:pPr>
    </w:p>
    <w:p w:rsidR="0032092E" w:rsidRPr="00DC78A2" w:rsidRDefault="0032092E" w:rsidP="00CC27A1">
      <w:pPr>
        <w:tabs>
          <w:tab w:val="left" w:pos="1105"/>
        </w:tabs>
        <w:spacing w:after="0" w:line="480" w:lineRule="auto"/>
        <w:jc w:val="both"/>
        <w:rPr>
          <w:rFonts w:ascii="Arial" w:hAnsi="Arial" w:cs="Arial"/>
          <w:sz w:val="24"/>
          <w:szCs w:val="24"/>
        </w:rPr>
      </w:pPr>
    </w:p>
    <w:p w:rsidR="0032092E" w:rsidRPr="00DC78A2" w:rsidRDefault="0032092E" w:rsidP="00CC27A1">
      <w:pPr>
        <w:tabs>
          <w:tab w:val="left" w:pos="1105"/>
        </w:tabs>
        <w:spacing w:after="0" w:line="480" w:lineRule="auto"/>
        <w:jc w:val="both"/>
        <w:rPr>
          <w:rFonts w:ascii="Arial" w:hAnsi="Arial" w:cs="Arial"/>
          <w:sz w:val="24"/>
          <w:szCs w:val="24"/>
        </w:rPr>
      </w:pPr>
    </w:p>
    <w:p w:rsidR="00A17958" w:rsidRPr="00A17958" w:rsidRDefault="00A17958" w:rsidP="00A17958">
      <w:pPr>
        <w:pStyle w:val="Descripcin"/>
        <w:rPr>
          <w:rFonts w:ascii="Arial" w:hAnsi="Arial" w:cs="Arial"/>
          <w:b w:val="0"/>
          <w:sz w:val="24"/>
          <w:szCs w:val="24"/>
        </w:rPr>
      </w:pPr>
      <w:bookmarkStart w:id="450" w:name="_Toc444103417"/>
      <w:r w:rsidRPr="00A17958">
        <w:rPr>
          <w:rFonts w:ascii="Arial" w:hAnsi="Arial" w:cs="Arial"/>
          <w:b w:val="0"/>
          <w:noProof/>
          <w:color w:val="auto"/>
          <w:sz w:val="24"/>
          <w:szCs w:val="24"/>
          <w:lang w:val="es-GT" w:eastAsia="es-GT"/>
        </w:rPr>
        <w:lastRenderedPageBreak/>
        <w:t xml:space="preserve">Figura.  </w:t>
      </w:r>
      <w:r w:rsidRPr="00A17958">
        <w:rPr>
          <w:rFonts w:ascii="Arial" w:hAnsi="Arial" w:cs="Arial"/>
          <w:b w:val="0"/>
          <w:noProof/>
          <w:color w:val="auto"/>
          <w:sz w:val="24"/>
          <w:szCs w:val="24"/>
          <w:lang w:val="es-GT" w:eastAsia="es-GT"/>
        </w:rPr>
        <w:fldChar w:fldCharType="begin"/>
      </w:r>
      <w:r w:rsidRPr="00A17958">
        <w:rPr>
          <w:rFonts w:ascii="Arial" w:hAnsi="Arial" w:cs="Arial"/>
          <w:b w:val="0"/>
          <w:noProof/>
          <w:color w:val="auto"/>
          <w:sz w:val="24"/>
          <w:szCs w:val="24"/>
          <w:lang w:val="es-GT" w:eastAsia="es-GT"/>
        </w:rPr>
        <w:instrText xml:space="preserve"> SEQ Figura._ \* ARABIC </w:instrText>
      </w:r>
      <w:r w:rsidRPr="00A17958">
        <w:rPr>
          <w:rFonts w:ascii="Arial" w:hAnsi="Arial" w:cs="Arial"/>
          <w:b w:val="0"/>
          <w:noProof/>
          <w:color w:val="auto"/>
          <w:sz w:val="24"/>
          <w:szCs w:val="24"/>
          <w:lang w:val="es-GT" w:eastAsia="es-GT"/>
        </w:rPr>
        <w:fldChar w:fldCharType="separate"/>
      </w:r>
      <w:r w:rsidR="00B97591">
        <w:rPr>
          <w:rFonts w:ascii="Arial" w:hAnsi="Arial" w:cs="Arial"/>
          <w:b w:val="0"/>
          <w:noProof/>
          <w:color w:val="auto"/>
          <w:sz w:val="24"/>
          <w:szCs w:val="24"/>
          <w:lang w:val="es-GT" w:eastAsia="es-GT"/>
        </w:rPr>
        <w:t>31</w:t>
      </w:r>
      <w:r w:rsidRPr="00A17958">
        <w:rPr>
          <w:rFonts w:ascii="Arial" w:hAnsi="Arial" w:cs="Arial"/>
          <w:b w:val="0"/>
          <w:noProof/>
          <w:color w:val="auto"/>
          <w:sz w:val="24"/>
          <w:szCs w:val="24"/>
          <w:lang w:val="es-GT" w:eastAsia="es-GT"/>
        </w:rPr>
        <w:fldChar w:fldCharType="end"/>
      </w:r>
      <w:r w:rsidRPr="00A17958">
        <w:rPr>
          <w:rFonts w:ascii="Arial" w:hAnsi="Arial" w:cs="Arial"/>
          <w:b w:val="0"/>
          <w:noProof/>
          <w:color w:val="auto"/>
          <w:sz w:val="24"/>
          <w:szCs w:val="24"/>
          <w:lang w:val="es-GT" w:eastAsia="es-GT"/>
        </w:rPr>
        <w:t>.</w:t>
      </w:r>
      <w:r w:rsidRPr="00DC78A2">
        <w:rPr>
          <w:rFonts w:ascii="Arial" w:hAnsi="Arial" w:cs="Arial"/>
          <w:b w:val="0"/>
          <w:noProof/>
          <w:color w:val="auto"/>
          <w:sz w:val="24"/>
          <w:szCs w:val="24"/>
          <w:lang w:val="es-GT" w:eastAsia="es-GT"/>
        </w:rPr>
        <w:drawing>
          <wp:anchor distT="0" distB="0" distL="114300" distR="114300" simplePos="0" relativeHeight="251719680" behindDoc="0" locked="0" layoutInCell="1" allowOverlap="1" wp14:anchorId="54131566" wp14:editId="7B28CE88">
            <wp:simplePos x="0" y="0"/>
            <wp:positionH relativeFrom="margin">
              <wp:align>right</wp:align>
            </wp:positionH>
            <wp:positionV relativeFrom="paragraph">
              <wp:posOffset>19050</wp:posOffset>
            </wp:positionV>
            <wp:extent cx="6427470" cy="5076825"/>
            <wp:effectExtent l="19050" t="19050" r="11430" b="28575"/>
            <wp:wrapSquare wrapText="bothSides"/>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ñit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27470" cy="5076825"/>
                    </a:xfrm>
                    <a:prstGeom prst="rect">
                      <a:avLst/>
                    </a:prstGeom>
                    <a:ln w="12700">
                      <a:solidFill>
                        <a:schemeClr val="tx1"/>
                      </a:solidFill>
                    </a:ln>
                  </pic:spPr>
                </pic:pic>
              </a:graphicData>
            </a:graphic>
          </wp:anchor>
        </w:drawing>
      </w:r>
      <w:bookmarkStart w:id="451" w:name="_Toc362559833"/>
      <w:bookmarkStart w:id="452" w:name="_Toc379730724"/>
      <w:bookmarkEnd w:id="449"/>
      <w:r w:rsidRPr="00A17958">
        <w:rPr>
          <w:rFonts w:ascii="Arial" w:hAnsi="Arial" w:cs="Arial"/>
          <w:b w:val="0"/>
          <w:noProof/>
          <w:color w:val="auto"/>
          <w:sz w:val="24"/>
          <w:szCs w:val="24"/>
          <w:lang w:val="es-GT" w:eastAsia="es-GT"/>
        </w:rPr>
        <w:t xml:space="preserve"> Geomorfología y ubicación de calicatas de la </w:t>
      </w:r>
      <w:r w:rsidR="00195CCC">
        <w:rPr>
          <w:rFonts w:ascii="Arial" w:hAnsi="Arial" w:cs="Arial"/>
          <w:b w:val="0"/>
          <w:noProof/>
          <w:color w:val="auto"/>
          <w:sz w:val="24"/>
          <w:szCs w:val="24"/>
          <w:lang w:val="es-GT" w:eastAsia="es-GT"/>
        </w:rPr>
        <w:t>finca</w:t>
      </w:r>
      <w:r w:rsidRPr="00A17958">
        <w:rPr>
          <w:rFonts w:ascii="Arial" w:hAnsi="Arial" w:cs="Arial"/>
          <w:b w:val="0"/>
          <w:noProof/>
          <w:color w:val="auto"/>
          <w:sz w:val="24"/>
          <w:szCs w:val="24"/>
          <w:lang w:val="es-GT" w:eastAsia="es-GT"/>
        </w:rPr>
        <w:t xml:space="preserve"> La Peñita</w:t>
      </w:r>
      <w:bookmarkEnd w:id="450"/>
      <w:bookmarkEnd w:id="451"/>
      <w:bookmarkEnd w:id="452"/>
    </w:p>
    <w:p w:rsidR="00A17958" w:rsidRPr="00A17958" w:rsidRDefault="00A17958" w:rsidP="00CC27A1">
      <w:pPr>
        <w:tabs>
          <w:tab w:val="left" w:pos="2432"/>
        </w:tabs>
        <w:spacing w:after="0" w:line="480" w:lineRule="auto"/>
        <w:jc w:val="both"/>
        <w:rPr>
          <w:rFonts w:ascii="Arial" w:hAnsi="Arial" w:cs="Arial"/>
          <w:sz w:val="24"/>
          <w:szCs w:val="24"/>
        </w:rPr>
      </w:pPr>
    </w:p>
    <w:p w:rsidR="00A17958" w:rsidRDefault="00A17958" w:rsidP="00CC27A1">
      <w:pPr>
        <w:tabs>
          <w:tab w:val="left" w:pos="2432"/>
        </w:tabs>
        <w:spacing w:after="0" w:line="480" w:lineRule="auto"/>
        <w:jc w:val="both"/>
        <w:rPr>
          <w:rFonts w:ascii="Arial" w:hAnsi="Arial" w:cs="Arial"/>
          <w:sz w:val="24"/>
          <w:szCs w:val="24"/>
        </w:rPr>
      </w:pPr>
    </w:p>
    <w:p w:rsidR="00A17958" w:rsidRDefault="00A17958" w:rsidP="00CC27A1">
      <w:pPr>
        <w:tabs>
          <w:tab w:val="left" w:pos="2432"/>
        </w:tabs>
        <w:spacing w:after="0" w:line="480" w:lineRule="auto"/>
        <w:jc w:val="both"/>
        <w:rPr>
          <w:rFonts w:ascii="Arial" w:hAnsi="Arial" w:cs="Arial"/>
          <w:sz w:val="24"/>
          <w:szCs w:val="24"/>
        </w:rPr>
      </w:pPr>
    </w:p>
    <w:p w:rsidR="00A17958" w:rsidRPr="00DC78A2" w:rsidRDefault="00A17958" w:rsidP="00CC27A1">
      <w:pPr>
        <w:tabs>
          <w:tab w:val="left" w:pos="2432"/>
        </w:tabs>
        <w:spacing w:after="0" w:line="480" w:lineRule="auto"/>
        <w:jc w:val="both"/>
        <w:rPr>
          <w:rFonts w:ascii="Arial" w:hAnsi="Arial" w:cs="Arial"/>
          <w:sz w:val="24"/>
          <w:szCs w:val="24"/>
        </w:rPr>
      </w:pPr>
    </w:p>
    <w:p w:rsidR="0032092E" w:rsidRPr="00DC78A2" w:rsidRDefault="0032092E" w:rsidP="00CC27A1">
      <w:pPr>
        <w:tabs>
          <w:tab w:val="left" w:pos="3150"/>
        </w:tabs>
        <w:spacing w:after="0" w:line="480" w:lineRule="auto"/>
        <w:jc w:val="both"/>
        <w:rPr>
          <w:rFonts w:ascii="Arial" w:hAnsi="Arial" w:cs="Arial"/>
          <w:sz w:val="24"/>
          <w:szCs w:val="24"/>
        </w:rPr>
      </w:pPr>
      <w:r w:rsidRPr="00DC78A2">
        <w:rPr>
          <w:rFonts w:ascii="Arial" w:hAnsi="Arial" w:cs="Arial"/>
          <w:noProof/>
          <w:sz w:val="24"/>
          <w:szCs w:val="24"/>
          <w:lang w:val="es-GT" w:eastAsia="es-GT"/>
        </w:rPr>
        <w:lastRenderedPageBreak/>
        <w:drawing>
          <wp:inline distT="0" distB="0" distL="0" distR="0" wp14:anchorId="6788277F" wp14:editId="6D602925">
            <wp:extent cx="5674473" cy="2095500"/>
            <wp:effectExtent l="0" t="0" r="254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80568" cy="2097751"/>
                    </a:xfrm>
                    <a:prstGeom prst="rect">
                      <a:avLst/>
                    </a:prstGeom>
                    <a:noFill/>
                  </pic:spPr>
                </pic:pic>
              </a:graphicData>
            </a:graphic>
          </wp:inline>
        </w:drawing>
      </w:r>
    </w:p>
    <w:p w:rsidR="0032092E" w:rsidRPr="00DC78A2" w:rsidRDefault="00A17958" w:rsidP="00A17958">
      <w:pPr>
        <w:pStyle w:val="Descripcin"/>
        <w:rPr>
          <w:rFonts w:ascii="Arial" w:hAnsi="Arial" w:cs="Arial"/>
          <w:b w:val="0"/>
          <w:color w:val="auto"/>
          <w:sz w:val="24"/>
          <w:szCs w:val="24"/>
        </w:rPr>
      </w:pPr>
      <w:bookmarkStart w:id="453" w:name="_Toc362212714"/>
      <w:bookmarkStart w:id="454" w:name="_Toc362559834"/>
      <w:bookmarkStart w:id="455" w:name="_Toc379730725"/>
      <w:bookmarkStart w:id="456" w:name="_Toc395782698"/>
      <w:bookmarkStart w:id="457" w:name="_Toc444103418"/>
      <w:r w:rsidRPr="00A17958">
        <w:rPr>
          <w:rFonts w:ascii="Arial" w:hAnsi="Arial" w:cs="Arial"/>
          <w:b w:val="0"/>
          <w:color w:val="auto"/>
          <w:sz w:val="24"/>
          <w:szCs w:val="24"/>
        </w:rPr>
        <w:t xml:space="preserve">Figura.  </w:t>
      </w:r>
      <w:r w:rsidRPr="00A17958">
        <w:rPr>
          <w:rFonts w:ascii="Arial" w:hAnsi="Arial" w:cs="Arial"/>
          <w:b w:val="0"/>
          <w:color w:val="auto"/>
          <w:sz w:val="24"/>
          <w:szCs w:val="24"/>
        </w:rPr>
        <w:fldChar w:fldCharType="begin"/>
      </w:r>
      <w:r w:rsidRPr="00A17958">
        <w:rPr>
          <w:rFonts w:ascii="Arial" w:hAnsi="Arial" w:cs="Arial"/>
          <w:b w:val="0"/>
          <w:color w:val="auto"/>
          <w:sz w:val="24"/>
          <w:szCs w:val="24"/>
        </w:rPr>
        <w:instrText xml:space="preserve"> SEQ Figura._ \* ARABIC </w:instrText>
      </w:r>
      <w:r w:rsidRPr="00A17958">
        <w:rPr>
          <w:rFonts w:ascii="Arial" w:hAnsi="Arial" w:cs="Arial"/>
          <w:b w:val="0"/>
          <w:color w:val="auto"/>
          <w:sz w:val="24"/>
          <w:szCs w:val="24"/>
        </w:rPr>
        <w:fldChar w:fldCharType="separate"/>
      </w:r>
      <w:r w:rsidR="00B97591">
        <w:rPr>
          <w:rFonts w:ascii="Arial" w:hAnsi="Arial" w:cs="Arial"/>
          <w:b w:val="0"/>
          <w:noProof/>
          <w:color w:val="auto"/>
          <w:sz w:val="24"/>
          <w:szCs w:val="24"/>
        </w:rPr>
        <w:t>32</w:t>
      </w:r>
      <w:r w:rsidRPr="00A17958">
        <w:rPr>
          <w:rFonts w:ascii="Arial" w:hAnsi="Arial" w:cs="Arial"/>
          <w:b w:val="0"/>
          <w:color w:val="auto"/>
          <w:sz w:val="24"/>
          <w:szCs w:val="24"/>
        </w:rPr>
        <w:fldChar w:fldCharType="end"/>
      </w:r>
      <w:r w:rsidRPr="00A17958">
        <w:rPr>
          <w:rFonts w:ascii="Arial" w:hAnsi="Arial" w:cs="Arial"/>
          <w:b w:val="0"/>
          <w:color w:val="auto"/>
          <w:sz w:val="24"/>
          <w:szCs w:val="24"/>
        </w:rPr>
        <w:t>.</w:t>
      </w:r>
      <w:r>
        <w:t xml:space="preserve"> </w:t>
      </w:r>
      <w:r w:rsidR="0032092E" w:rsidRPr="00DC78A2">
        <w:rPr>
          <w:rFonts w:ascii="Arial" w:hAnsi="Arial" w:cs="Arial"/>
          <w:b w:val="0"/>
          <w:color w:val="auto"/>
          <w:sz w:val="24"/>
          <w:szCs w:val="24"/>
        </w:rPr>
        <w:t xml:space="preserve">Textura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La Peñita</w:t>
      </w:r>
      <w:bookmarkEnd w:id="453"/>
      <w:bookmarkEnd w:id="454"/>
      <w:bookmarkEnd w:id="455"/>
      <w:bookmarkEnd w:id="456"/>
      <w:bookmarkEnd w:id="457"/>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w:t>
      </w:r>
      <w:r w:rsidR="00195CCC">
        <w:rPr>
          <w:rFonts w:ascii="Arial" w:hAnsi="Arial" w:cs="Arial"/>
          <w:sz w:val="24"/>
          <w:szCs w:val="24"/>
        </w:rPr>
        <w:t>Finca</w:t>
      </w:r>
      <w:r w:rsidRPr="00DC78A2">
        <w:rPr>
          <w:rFonts w:ascii="Arial" w:hAnsi="Arial" w:cs="Arial"/>
          <w:sz w:val="24"/>
          <w:szCs w:val="24"/>
        </w:rPr>
        <w:t xml:space="preserve"> Peñita, es considerada una de las </w:t>
      </w:r>
      <w:r w:rsidR="00195CCC">
        <w:rPr>
          <w:rFonts w:ascii="Arial" w:hAnsi="Arial" w:cs="Arial"/>
          <w:sz w:val="24"/>
          <w:szCs w:val="24"/>
        </w:rPr>
        <w:t>finca</w:t>
      </w:r>
      <w:r w:rsidRPr="00DC78A2">
        <w:rPr>
          <w:rFonts w:ascii="Arial" w:hAnsi="Arial" w:cs="Arial"/>
          <w:sz w:val="24"/>
          <w:szCs w:val="24"/>
        </w:rPr>
        <w:t xml:space="preserve">s más productivas de la región, en esta se puede observar que la granulometría predominante es la arcilla, seguida de la arena en la mayoría de sus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y por último el limo. </w:t>
      </w:r>
    </w:p>
    <w:p w:rsidR="0032092E" w:rsidRPr="00DC78A2" w:rsidRDefault="0032092E" w:rsidP="00CC27A1">
      <w:pPr>
        <w:spacing w:after="0" w:line="480" w:lineRule="auto"/>
        <w:jc w:val="both"/>
        <w:rPr>
          <w:rFonts w:ascii="Arial" w:hAnsi="Arial" w:cs="Arial"/>
          <w:noProof/>
          <w:sz w:val="24"/>
          <w:szCs w:val="24"/>
          <w:lang w:val="es-GT" w:eastAsia="es-GT"/>
        </w:rPr>
      </w:pPr>
      <w:r w:rsidRPr="00DC78A2">
        <w:rPr>
          <w:rFonts w:ascii="Arial" w:hAnsi="Arial" w:cs="Arial"/>
          <w:noProof/>
          <w:sz w:val="24"/>
          <w:szCs w:val="24"/>
          <w:lang w:val="es-GT" w:eastAsia="es-GT"/>
        </w:rPr>
        <w:drawing>
          <wp:inline distT="0" distB="0" distL="0" distR="0" wp14:anchorId="1D1773DE" wp14:editId="27C4D634">
            <wp:extent cx="5610225" cy="3514725"/>
            <wp:effectExtent l="0" t="0" r="0" b="9525"/>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ñit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12130" cy="3515919"/>
                    </a:xfrm>
                    <a:prstGeom prst="rect">
                      <a:avLst/>
                    </a:prstGeom>
                  </pic:spPr>
                </pic:pic>
              </a:graphicData>
            </a:graphic>
          </wp:inline>
        </w:drawing>
      </w:r>
    </w:p>
    <w:p w:rsidR="0032092E" w:rsidRPr="00DC78A2" w:rsidRDefault="00A17958" w:rsidP="00A17958">
      <w:pPr>
        <w:pStyle w:val="Descripcin"/>
        <w:rPr>
          <w:rFonts w:ascii="Arial" w:hAnsi="Arial" w:cs="Arial"/>
          <w:b w:val="0"/>
          <w:color w:val="auto"/>
          <w:sz w:val="24"/>
          <w:szCs w:val="24"/>
        </w:rPr>
      </w:pPr>
      <w:bookmarkStart w:id="458" w:name="_Toc362212715"/>
      <w:bookmarkStart w:id="459" w:name="_Toc362559835"/>
      <w:bookmarkStart w:id="460" w:name="_Toc379730726"/>
      <w:bookmarkStart w:id="461" w:name="_Toc395782699"/>
      <w:bookmarkStart w:id="462" w:name="_Toc444103419"/>
      <w:r w:rsidRPr="00A17958">
        <w:rPr>
          <w:rFonts w:ascii="Arial" w:hAnsi="Arial" w:cs="Arial"/>
          <w:b w:val="0"/>
          <w:color w:val="auto"/>
          <w:sz w:val="24"/>
          <w:szCs w:val="24"/>
        </w:rPr>
        <w:t xml:space="preserve">Figura.  </w:t>
      </w:r>
      <w:r w:rsidRPr="00A17958">
        <w:rPr>
          <w:rFonts w:ascii="Arial" w:hAnsi="Arial" w:cs="Arial"/>
          <w:b w:val="0"/>
          <w:color w:val="auto"/>
          <w:sz w:val="24"/>
          <w:szCs w:val="24"/>
        </w:rPr>
        <w:fldChar w:fldCharType="begin"/>
      </w:r>
      <w:r w:rsidRPr="00A17958">
        <w:rPr>
          <w:rFonts w:ascii="Arial" w:hAnsi="Arial" w:cs="Arial"/>
          <w:b w:val="0"/>
          <w:color w:val="auto"/>
          <w:sz w:val="24"/>
          <w:szCs w:val="24"/>
        </w:rPr>
        <w:instrText xml:space="preserve"> SEQ Figura._ \* ARABIC </w:instrText>
      </w:r>
      <w:r w:rsidRPr="00A17958">
        <w:rPr>
          <w:rFonts w:ascii="Arial" w:hAnsi="Arial" w:cs="Arial"/>
          <w:b w:val="0"/>
          <w:color w:val="auto"/>
          <w:sz w:val="24"/>
          <w:szCs w:val="24"/>
        </w:rPr>
        <w:fldChar w:fldCharType="separate"/>
      </w:r>
      <w:r w:rsidR="00B97591">
        <w:rPr>
          <w:rFonts w:ascii="Arial" w:hAnsi="Arial" w:cs="Arial"/>
          <w:b w:val="0"/>
          <w:noProof/>
          <w:color w:val="auto"/>
          <w:sz w:val="24"/>
          <w:szCs w:val="24"/>
        </w:rPr>
        <w:t>33</w:t>
      </w:r>
      <w:r w:rsidRPr="00A17958">
        <w:rPr>
          <w:rFonts w:ascii="Arial" w:hAnsi="Arial" w:cs="Arial"/>
          <w:b w:val="0"/>
          <w:color w:val="auto"/>
          <w:sz w:val="24"/>
          <w:szCs w:val="24"/>
        </w:rPr>
        <w:fldChar w:fldCharType="end"/>
      </w:r>
      <w:r w:rsidRPr="00A17958">
        <w:rPr>
          <w:rFonts w:ascii="Arial" w:hAnsi="Arial" w:cs="Arial"/>
          <w:b w:val="0"/>
          <w:color w:val="auto"/>
          <w:sz w:val="24"/>
          <w:szCs w:val="24"/>
        </w:rPr>
        <w:t>.</w:t>
      </w:r>
      <w:r w:rsidR="0032092E" w:rsidRPr="00DC78A2">
        <w:rPr>
          <w:rFonts w:ascii="Arial" w:hAnsi="Arial" w:cs="Arial"/>
          <w:b w:val="0"/>
          <w:color w:val="auto"/>
          <w:sz w:val="24"/>
          <w:szCs w:val="24"/>
        </w:rPr>
        <w:t xml:space="preserve">Mapa de Clase textural </w:t>
      </w:r>
      <w:r w:rsidR="00C20050">
        <w:rPr>
          <w:rFonts w:ascii="Arial" w:hAnsi="Arial" w:cs="Arial"/>
          <w:b w:val="0"/>
          <w:color w:val="auto"/>
          <w:sz w:val="24"/>
          <w:szCs w:val="24"/>
        </w:rPr>
        <w:t>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La Peñita</w:t>
      </w:r>
      <w:bookmarkEnd w:id="458"/>
      <w:bookmarkEnd w:id="459"/>
      <w:bookmarkEnd w:id="460"/>
      <w:bookmarkEnd w:id="461"/>
      <w:bookmarkEnd w:id="462"/>
    </w:p>
    <w:p w:rsidR="0032092E" w:rsidRPr="00DC78A2" w:rsidRDefault="0032092E" w:rsidP="00F15B08">
      <w:pPr>
        <w:spacing w:after="0" w:line="480" w:lineRule="auto"/>
        <w:rPr>
          <w:rFonts w:ascii="Arial" w:eastAsiaTheme="minorHAnsi" w:hAnsi="Arial" w:cs="Arial"/>
          <w:sz w:val="24"/>
          <w:szCs w:val="24"/>
          <w:lang w:val="es-GT"/>
        </w:rPr>
      </w:pPr>
      <w:r w:rsidRPr="00DC78A2">
        <w:rPr>
          <w:rFonts w:ascii="Arial" w:hAnsi="Arial" w:cs="Arial"/>
          <w:sz w:val="24"/>
          <w:szCs w:val="24"/>
        </w:rPr>
        <w:t xml:space="preserve">En el mapa se puede observar que en la mayoría de los </w:t>
      </w:r>
      <w:proofErr w:type="spellStart"/>
      <w:r w:rsidRPr="00DC78A2">
        <w:rPr>
          <w:rFonts w:ascii="Arial" w:hAnsi="Arial" w:cs="Arial"/>
          <w:sz w:val="24"/>
          <w:szCs w:val="24"/>
        </w:rPr>
        <w:t>pantes</w:t>
      </w:r>
      <w:proofErr w:type="spellEnd"/>
      <w:r w:rsidRPr="00DC78A2">
        <w:rPr>
          <w:rFonts w:ascii="Arial" w:hAnsi="Arial" w:cs="Arial"/>
          <w:sz w:val="24"/>
          <w:szCs w:val="24"/>
        </w:rPr>
        <w:t xml:space="preserve"> de esta </w:t>
      </w:r>
      <w:r w:rsidR="00195CCC">
        <w:rPr>
          <w:rFonts w:ascii="Arial" w:hAnsi="Arial" w:cs="Arial"/>
          <w:sz w:val="24"/>
          <w:szCs w:val="24"/>
        </w:rPr>
        <w:t>finca</w:t>
      </w:r>
      <w:r w:rsidRPr="00DC78A2">
        <w:rPr>
          <w:rFonts w:ascii="Arial" w:hAnsi="Arial" w:cs="Arial"/>
          <w:sz w:val="24"/>
          <w:szCs w:val="24"/>
        </w:rPr>
        <w:t xml:space="preserve"> la textu</w:t>
      </w:r>
      <w:bookmarkStart w:id="463" w:name="_Toc362206393"/>
      <w:bookmarkStart w:id="464" w:name="_Toc362211993"/>
      <w:r w:rsidR="00FC0874" w:rsidRPr="00DC78A2">
        <w:rPr>
          <w:rFonts w:ascii="Arial" w:hAnsi="Arial" w:cs="Arial"/>
          <w:sz w:val="24"/>
          <w:szCs w:val="24"/>
        </w:rPr>
        <w:t xml:space="preserve">ra predominante es la arcilla. </w:t>
      </w:r>
      <w:r w:rsidRPr="00DC78A2">
        <w:rPr>
          <w:rFonts w:ascii="Arial" w:eastAsiaTheme="minorHAnsi" w:hAnsi="Arial" w:cs="Arial"/>
          <w:sz w:val="24"/>
          <w:szCs w:val="24"/>
          <w:lang w:val="es-GT"/>
        </w:rPr>
        <w:t>Descripción de las unidades de Capacidad – Fertilidad</w:t>
      </w:r>
      <w:bookmarkEnd w:id="463"/>
      <w:bookmarkEnd w:id="464"/>
    </w:p>
    <w:p w:rsidR="00BE5A91" w:rsidRPr="00DC78A2" w:rsidRDefault="00BE5A91" w:rsidP="00CC27A1">
      <w:pPr>
        <w:spacing w:after="0" w:line="480" w:lineRule="auto"/>
        <w:jc w:val="both"/>
        <w:rPr>
          <w:rFonts w:ascii="Arial" w:hAnsi="Arial" w:cs="Arial"/>
          <w:sz w:val="24"/>
          <w:szCs w:val="24"/>
        </w:rPr>
        <w:sectPr w:rsidR="00BE5A91" w:rsidRPr="00DC78A2" w:rsidSect="007D3B6E">
          <w:headerReference w:type="even" r:id="rId66"/>
          <w:headerReference w:type="default" r:id="rId67"/>
          <w:pgSz w:w="12240" w:h="15840" w:code="1"/>
          <w:pgMar w:top="1418" w:right="1418" w:bottom="1134" w:left="851" w:header="709" w:footer="709" w:gutter="0"/>
          <w:cols w:space="708"/>
          <w:docGrid w:linePitch="360"/>
        </w:sectPr>
      </w:pPr>
    </w:p>
    <w:p w:rsidR="001114F7"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lastRenderedPageBreak/>
        <w:t xml:space="preserve">En este cuadro se pueden observar los modificadores para cada </w:t>
      </w:r>
      <w:r w:rsidR="00195CCC">
        <w:rPr>
          <w:rFonts w:ascii="Arial" w:hAnsi="Arial" w:cs="Arial"/>
          <w:sz w:val="24"/>
          <w:szCs w:val="24"/>
        </w:rPr>
        <w:t>finca</w:t>
      </w:r>
      <w:r w:rsidRPr="00DC78A2">
        <w:rPr>
          <w:rFonts w:ascii="Arial" w:hAnsi="Arial" w:cs="Arial"/>
          <w:sz w:val="24"/>
          <w:szCs w:val="24"/>
        </w:rPr>
        <w:t xml:space="preserve">, con base a este cuadro se determinaron las unidades.  </w:t>
      </w:r>
      <w:bookmarkStart w:id="465" w:name="_Toc379730867"/>
    </w:p>
    <w:p w:rsidR="00EC4F6A" w:rsidRPr="00DC78A2" w:rsidRDefault="00A17958" w:rsidP="00A17958">
      <w:pPr>
        <w:pStyle w:val="Descripcin"/>
        <w:rPr>
          <w:rFonts w:ascii="Arial" w:hAnsi="Arial" w:cs="Arial"/>
          <w:b w:val="0"/>
          <w:color w:val="auto"/>
          <w:sz w:val="24"/>
          <w:szCs w:val="24"/>
        </w:rPr>
      </w:pPr>
      <w:bookmarkStart w:id="466" w:name="_Toc395782573"/>
      <w:bookmarkStart w:id="467" w:name="_Toc434787037"/>
      <w:r w:rsidRPr="00A17958">
        <w:rPr>
          <w:rFonts w:ascii="Arial" w:hAnsi="Arial" w:cs="Arial"/>
          <w:b w:val="0"/>
          <w:color w:val="auto"/>
          <w:sz w:val="24"/>
          <w:szCs w:val="24"/>
        </w:rPr>
        <w:t xml:space="preserve">Cuadro </w:t>
      </w:r>
      <w:r w:rsidRPr="00A17958">
        <w:rPr>
          <w:rFonts w:ascii="Arial" w:hAnsi="Arial" w:cs="Arial"/>
          <w:b w:val="0"/>
          <w:color w:val="auto"/>
          <w:sz w:val="24"/>
          <w:szCs w:val="24"/>
        </w:rPr>
        <w:fldChar w:fldCharType="begin"/>
      </w:r>
      <w:r w:rsidRPr="00A17958">
        <w:rPr>
          <w:rFonts w:ascii="Arial" w:hAnsi="Arial" w:cs="Arial"/>
          <w:b w:val="0"/>
          <w:color w:val="auto"/>
          <w:sz w:val="24"/>
          <w:szCs w:val="24"/>
        </w:rPr>
        <w:instrText xml:space="preserve"> SEQ Cuadro \* ARABIC </w:instrText>
      </w:r>
      <w:r w:rsidRPr="00A17958">
        <w:rPr>
          <w:rFonts w:ascii="Arial" w:hAnsi="Arial" w:cs="Arial"/>
          <w:b w:val="0"/>
          <w:color w:val="auto"/>
          <w:sz w:val="24"/>
          <w:szCs w:val="24"/>
        </w:rPr>
        <w:fldChar w:fldCharType="separate"/>
      </w:r>
      <w:r w:rsidR="00B97591">
        <w:rPr>
          <w:rFonts w:ascii="Arial" w:hAnsi="Arial" w:cs="Arial"/>
          <w:b w:val="0"/>
          <w:noProof/>
          <w:color w:val="auto"/>
          <w:sz w:val="24"/>
          <w:szCs w:val="24"/>
        </w:rPr>
        <w:t>17</w:t>
      </w:r>
      <w:r w:rsidRPr="00A17958">
        <w:rPr>
          <w:rFonts w:ascii="Arial" w:hAnsi="Arial" w:cs="Arial"/>
          <w:b w:val="0"/>
          <w:color w:val="auto"/>
          <w:sz w:val="24"/>
          <w:szCs w:val="24"/>
        </w:rPr>
        <w:fldChar w:fldCharType="end"/>
      </w:r>
      <w:r w:rsidRPr="00A17958">
        <w:rPr>
          <w:rFonts w:ascii="Arial" w:hAnsi="Arial" w:cs="Arial"/>
          <w:b w:val="0"/>
          <w:color w:val="auto"/>
          <w:sz w:val="24"/>
          <w:szCs w:val="24"/>
        </w:rPr>
        <w:t xml:space="preserve">. </w:t>
      </w:r>
      <w:r w:rsidR="00EC4F6A" w:rsidRPr="00DC78A2">
        <w:rPr>
          <w:rFonts w:ascii="Arial" w:hAnsi="Arial" w:cs="Arial"/>
          <w:b w:val="0"/>
          <w:color w:val="auto"/>
          <w:sz w:val="24"/>
          <w:szCs w:val="24"/>
        </w:rPr>
        <w:t>Modificadores en las unidades fisiográficas</w:t>
      </w:r>
      <w:bookmarkEnd w:id="466"/>
      <w:bookmarkEnd w:id="467"/>
    </w:p>
    <w:tbl>
      <w:tblPr>
        <w:tblW w:w="0" w:type="auto"/>
        <w:tblLayout w:type="fixed"/>
        <w:tblLook w:val="04A0" w:firstRow="1" w:lastRow="0" w:firstColumn="1" w:lastColumn="0" w:noHBand="0" w:noVBand="1"/>
      </w:tblPr>
      <w:tblGrid>
        <w:gridCol w:w="1063"/>
        <w:gridCol w:w="1341"/>
        <w:gridCol w:w="807"/>
        <w:gridCol w:w="944"/>
        <w:gridCol w:w="655"/>
        <w:gridCol w:w="598"/>
        <w:gridCol w:w="611"/>
        <w:gridCol w:w="849"/>
        <w:gridCol w:w="846"/>
        <w:gridCol w:w="1022"/>
        <w:gridCol w:w="613"/>
        <w:gridCol w:w="967"/>
        <w:gridCol w:w="815"/>
        <w:gridCol w:w="660"/>
        <w:gridCol w:w="695"/>
        <w:gridCol w:w="542"/>
        <w:gridCol w:w="21"/>
      </w:tblGrid>
      <w:tr w:rsidR="0032092E" w:rsidRPr="00DC78A2" w:rsidTr="00791483">
        <w:trPr>
          <w:gridAfter w:val="1"/>
          <w:wAfter w:w="21" w:type="dxa"/>
          <w:trHeight w:val="312"/>
        </w:trPr>
        <w:tc>
          <w:tcPr>
            <w:tcW w:w="1063"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465"/>
          <w:p w:rsidR="0032092E" w:rsidRPr="00DC78A2" w:rsidRDefault="00195CCC" w:rsidP="00791483">
            <w:pPr>
              <w:spacing w:after="0" w:line="480" w:lineRule="auto"/>
              <w:jc w:val="center"/>
              <w:rPr>
                <w:rFonts w:ascii="Arial" w:eastAsia="Times New Roman" w:hAnsi="Arial" w:cs="Arial"/>
                <w:b/>
                <w:bCs/>
                <w:sz w:val="14"/>
                <w:szCs w:val="24"/>
                <w:lang w:val="es-GT"/>
              </w:rPr>
            </w:pPr>
            <w:r>
              <w:rPr>
                <w:rFonts w:ascii="Arial" w:eastAsia="Times New Roman" w:hAnsi="Arial" w:cs="Arial"/>
                <w:b/>
                <w:bCs/>
                <w:sz w:val="14"/>
                <w:szCs w:val="24"/>
                <w:lang w:val="es-GT"/>
              </w:rPr>
              <w:t>Finca</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s-GT"/>
              </w:rPr>
            </w:pPr>
            <w:r w:rsidRPr="00DC78A2">
              <w:rPr>
                <w:rFonts w:ascii="Arial" w:eastAsia="Times New Roman" w:hAnsi="Arial" w:cs="Arial"/>
                <w:b/>
                <w:bCs/>
                <w:sz w:val="14"/>
                <w:szCs w:val="24"/>
              </w:rPr>
              <w:t>Unidad fisiográfica</w:t>
            </w:r>
          </w:p>
        </w:tc>
        <w:tc>
          <w:tcPr>
            <w:tcW w:w="1751" w:type="dxa"/>
            <w:gridSpan w:val="2"/>
            <w:tcBorders>
              <w:top w:val="single" w:sz="4" w:space="0" w:color="auto"/>
              <w:left w:val="nil"/>
              <w:bottom w:val="single" w:sz="4" w:space="0" w:color="auto"/>
              <w:right w:val="single" w:sz="4" w:space="0" w:color="000000"/>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s-GT"/>
              </w:rPr>
            </w:pPr>
            <w:r w:rsidRPr="00DC78A2">
              <w:rPr>
                <w:rFonts w:ascii="Arial" w:eastAsia="Times New Roman" w:hAnsi="Arial" w:cs="Arial"/>
                <w:b/>
                <w:bCs/>
                <w:sz w:val="14"/>
                <w:szCs w:val="24"/>
              </w:rPr>
              <w:t>Textura</w:t>
            </w:r>
          </w:p>
        </w:tc>
        <w:tc>
          <w:tcPr>
            <w:tcW w:w="8873" w:type="dxa"/>
            <w:gridSpan w:val="12"/>
            <w:tcBorders>
              <w:top w:val="single" w:sz="4" w:space="0" w:color="auto"/>
              <w:left w:val="nil"/>
              <w:bottom w:val="single" w:sz="4" w:space="0" w:color="auto"/>
              <w:right w:val="single" w:sz="4" w:space="0" w:color="000000"/>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s-GT"/>
              </w:rPr>
            </w:pPr>
            <w:r w:rsidRPr="00DC78A2">
              <w:rPr>
                <w:rFonts w:ascii="Arial" w:eastAsia="Times New Roman" w:hAnsi="Arial" w:cs="Arial"/>
                <w:b/>
                <w:bCs/>
                <w:sz w:val="14"/>
                <w:szCs w:val="24"/>
              </w:rPr>
              <w:t>Modificadores</w:t>
            </w:r>
          </w:p>
        </w:tc>
      </w:tr>
      <w:tr w:rsidR="00791483" w:rsidRPr="00DC78A2" w:rsidTr="00791483">
        <w:trPr>
          <w:trHeight w:val="312"/>
        </w:trPr>
        <w:tc>
          <w:tcPr>
            <w:tcW w:w="1063" w:type="dxa"/>
            <w:tcBorders>
              <w:top w:val="nil"/>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s-GT"/>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Tipo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Subtipo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Gley</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Seco</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Baja CICE</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Toxicidad por aluminio</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s-GT"/>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Minerales amorfos</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proofErr w:type="spellStart"/>
            <w:r w:rsidRPr="00DC78A2">
              <w:rPr>
                <w:rFonts w:ascii="Arial" w:eastAsia="Times New Roman" w:hAnsi="Arial" w:cs="Arial"/>
                <w:sz w:val="14"/>
                <w:szCs w:val="24"/>
              </w:rPr>
              <w:t>Vertisol</w:t>
            </w:r>
            <w:proofErr w:type="spellEnd"/>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Deficiencia de K</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Calcáreo</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Salino</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Sódico</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proofErr w:type="spellStart"/>
            <w:r w:rsidRPr="00DC78A2">
              <w:rPr>
                <w:rFonts w:ascii="Arial" w:eastAsia="Times New Roman" w:hAnsi="Arial" w:cs="Arial"/>
                <w:sz w:val="14"/>
                <w:szCs w:val="24"/>
              </w:rPr>
              <w:t>Cat</w:t>
            </w:r>
            <w:proofErr w:type="spellEnd"/>
            <w:r w:rsidRPr="00DC78A2">
              <w:rPr>
                <w:rFonts w:ascii="Arial" w:eastAsia="Times New Roman" w:hAnsi="Arial" w:cs="Arial"/>
                <w:sz w:val="14"/>
                <w:szCs w:val="24"/>
              </w:rPr>
              <w:t xml:space="preserve"> </w:t>
            </w:r>
            <w:proofErr w:type="spellStart"/>
            <w:r w:rsidRPr="00DC78A2">
              <w:rPr>
                <w:rFonts w:ascii="Arial" w:eastAsia="Times New Roman" w:hAnsi="Arial" w:cs="Arial"/>
                <w:sz w:val="14"/>
                <w:szCs w:val="24"/>
              </w:rPr>
              <w:t>Clay</w:t>
            </w:r>
            <w:proofErr w:type="spellEnd"/>
          </w:p>
        </w:tc>
      </w:tr>
      <w:tr w:rsidR="00791483" w:rsidRPr="00DC78A2" w:rsidTr="00791483">
        <w:trPr>
          <w:trHeight w:val="209"/>
        </w:trPr>
        <w:tc>
          <w:tcPr>
            <w:tcW w:w="1063" w:type="dxa"/>
            <w:vMerge w:val="restart"/>
            <w:tcBorders>
              <w:top w:val="nil"/>
              <w:left w:val="single" w:sz="4" w:space="0" w:color="auto"/>
              <w:bottom w:val="single" w:sz="4" w:space="0" w:color="000000"/>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roofErr w:type="spellStart"/>
            <w:r w:rsidRPr="00DC78A2">
              <w:rPr>
                <w:rFonts w:ascii="Arial" w:eastAsia="Times New Roman" w:hAnsi="Arial" w:cs="Arial"/>
                <w:b/>
                <w:bCs/>
                <w:sz w:val="14"/>
                <w:szCs w:val="24"/>
                <w:lang w:val="en-US"/>
              </w:rPr>
              <w:t>Yalcobé</w:t>
            </w:r>
            <w:proofErr w:type="spellEnd"/>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Valle</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Colina</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tcBorders>
              <w:top w:val="nil"/>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r w:rsidRPr="00DC78A2">
              <w:rPr>
                <w:rFonts w:ascii="Arial" w:eastAsia="Times New Roman" w:hAnsi="Arial" w:cs="Arial"/>
                <w:b/>
                <w:bCs/>
                <w:sz w:val="14"/>
                <w:szCs w:val="24"/>
                <w:lang w:val="en-US"/>
              </w:rPr>
              <w:t xml:space="preserve">La </w:t>
            </w:r>
            <w:proofErr w:type="spellStart"/>
            <w:r w:rsidRPr="00DC78A2">
              <w:rPr>
                <w:rFonts w:ascii="Arial" w:eastAsia="Times New Roman" w:hAnsi="Arial" w:cs="Arial"/>
                <w:b/>
                <w:bCs/>
                <w:sz w:val="14"/>
                <w:szCs w:val="24"/>
                <w:lang w:val="en-US"/>
              </w:rPr>
              <w:t>Bacadilla</w:t>
            </w:r>
            <w:proofErr w:type="spellEnd"/>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Planicie</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Deficiencia</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val="restart"/>
            <w:tcBorders>
              <w:top w:val="nil"/>
              <w:left w:val="single" w:sz="4" w:space="0" w:color="auto"/>
              <w:bottom w:val="single" w:sz="4" w:space="0" w:color="000000"/>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r w:rsidRPr="00DC78A2">
              <w:rPr>
                <w:rFonts w:ascii="Arial" w:eastAsia="Times New Roman" w:hAnsi="Arial" w:cs="Arial"/>
                <w:b/>
                <w:bCs/>
                <w:sz w:val="14"/>
                <w:szCs w:val="24"/>
                <w:lang w:val="en-US"/>
              </w:rPr>
              <w:t xml:space="preserve">El </w:t>
            </w:r>
            <w:proofErr w:type="spellStart"/>
            <w:r w:rsidRPr="00DC78A2">
              <w:rPr>
                <w:rFonts w:ascii="Arial" w:eastAsia="Times New Roman" w:hAnsi="Arial" w:cs="Arial"/>
                <w:b/>
                <w:bCs/>
                <w:sz w:val="14"/>
                <w:szCs w:val="24"/>
                <w:lang w:val="en-US"/>
              </w:rPr>
              <w:t>Canaleño</w:t>
            </w:r>
            <w:proofErr w:type="spellEnd"/>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Llanuras</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Planicies</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Altiplanicie</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val="restart"/>
            <w:tcBorders>
              <w:top w:val="nil"/>
              <w:left w:val="single" w:sz="4" w:space="0" w:color="auto"/>
              <w:bottom w:val="single" w:sz="4" w:space="0" w:color="000000"/>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roofErr w:type="spellStart"/>
            <w:r w:rsidRPr="00DC78A2">
              <w:rPr>
                <w:rFonts w:ascii="Arial" w:eastAsia="Times New Roman" w:hAnsi="Arial" w:cs="Arial"/>
                <w:b/>
                <w:bCs/>
                <w:sz w:val="14"/>
                <w:szCs w:val="24"/>
                <w:lang w:val="en-US"/>
              </w:rPr>
              <w:t>Sacol</w:t>
            </w:r>
            <w:proofErr w:type="spellEnd"/>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Valle</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Colinas</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val="restart"/>
            <w:tcBorders>
              <w:top w:val="nil"/>
              <w:left w:val="single" w:sz="4" w:space="0" w:color="auto"/>
              <w:bottom w:val="single" w:sz="4" w:space="0" w:color="000000"/>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r w:rsidRPr="00DC78A2">
              <w:rPr>
                <w:rFonts w:ascii="Arial" w:eastAsia="Times New Roman" w:hAnsi="Arial" w:cs="Arial"/>
                <w:b/>
                <w:bCs/>
                <w:sz w:val="14"/>
                <w:szCs w:val="24"/>
                <w:lang w:val="en-US"/>
              </w:rPr>
              <w:t>El Rosario</w:t>
            </w: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Colinas</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Montaña</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Planicie</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val="restart"/>
            <w:tcBorders>
              <w:top w:val="nil"/>
              <w:left w:val="single" w:sz="4" w:space="0" w:color="auto"/>
              <w:bottom w:val="single" w:sz="4" w:space="0" w:color="000000"/>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r w:rsidRPr="00DC78A2">
              <w:rPr>
                <w:rFonts w:ascii="Arial" w:eastAsia="Times New Roman" w:hAnsi="Arial" w:cs="Arial"/>
                <w:b/>
                <w:bCs/>
                <w:sz w:val="14"/>
                <w:szCs w:val="24"/>
                <w:lang w:val="en-US"/>
              </w:rPr>
              <w:t xml:space="preserve">La </w:t>
            </w:r>
            <w:proofErr w:type="spellStart"/>
            <w:r w:rsidRPr="00DC78A2">
              <w:rPr>
                <w:rFonts w:ascii="Arial" w:eastAsia="Times New Roman" w:hAnsi="Arial" w:cs="Arial"/>
                <w:b/>
                <w:bCs/>
                <w:sz w:val="14"/>
                <w:szCs w:val="24"/>
                <w:lang w:val="en-US"/>
              </w:rPr>
              <w:t>Peñita</w:t>
            </w:r>
            <w:proofErr w:type="spellEnd"/>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Colinas</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Franco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r w:rsidR="00791483" w:rsidRPr="00DC78A2" w:rsidTr="00791483">
        <w:trPr>
          <w:trHeight w:val="209"/>
        </w:trPr>
        <w:tc>
          <w:tcPr>
            <w:tcW w:w="1063" w:type="dxa"/>
            <w:vMerge/>
            <w:tcBorders>
              <w:top w:val="nil"/>
              <w:left w:val="single" w:sz="4" w:space="0" w:color="auto"/>
              <w:bottom w:val="single" w:sz="4" w:space="0" w:color="000000"/>
              <w:right w:val="single" w:sz="4" w:space="0" w:color="auto"/>
            </w:tcBorders>
            <w:vAlign w:val="center"/>
            <w:hideMark/>
          </w:tcPr>
          <w:p w:rsidR="0032092E" w:rsidRPr="00DC78A2" w:rsidRDefault="0032092E" w:rsidP="00791483">
            <w:pPr>
              <w:spacing w:after="0" w:line="480" w:lineRule="auto"/>
              <w:jc w:val="center"/>
              <w:rPr>
                <w:rFonts w:ascii="Arial" w:eastAsia="Times New Roman" w:hAnsi="Arial" w:cs="Arial"/>
                <w:b/>
                <w:bCs/>
                <w:sz w:val="14"/>
                <w:szCs w:val="24"/>
                <w:lang w:val="en-US"/>
              </w:rPr>
            </w:pPr>
          </w:p>
        </w:tc>
        <w:tc>
          <w:tcPr>
            <w:tcW w:w="134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Planicie</w:t>
            </w:r>
          </w:p>
        </w:tc>
        <w:tc>
          <w:tcPr>
            <w:tcW w:w="80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Arcilloso</w:t>
            </w:r>
          </w:p>
        </w:tc>
        <w:tc>
          <w:tcPr>
            <w:tcW w:w="944"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Franco</w:t>
            </w:r>
          </w:p>
        </w:tc>
        <w:tc>
          <w:tcPr>
            <w:tcW w:w="65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98"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1"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9"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46"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Ácido</w:t>
            </w:r>
          </w:p>
        </w:tc>
        <w:tc>
          <w:tcPr>
            <w:tcW w:w="1022"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13"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967"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81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60"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695" w:type="dxa"/>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c>
          <w:tcPr>
            <w:tcW w:w="563" w:type="dxa"/>
            <w:gridSpan w:val="2"/>
            <w:tcBorders>
              <w:top w:val="nil"/>
              <w:left w:val="nil"/>
              <w:bottom w:val="single" w:sz="4" w:space="0" w:color="auto"/>
              <w:right w:val="single" w:sz="4" w:space="0" w:color="auto"/>
            </w:tcBorders>
            <w:shd w:val="clear" w:color="auto" w:fill="auto"/>
            <w:vAlign w:val="center"/>
            <w:hideMark/>
          </w:tcPr>
          <w:p w:rsidR="0032092E" w:rsidRPr="00DC78A2" w:rsidRDefault="0032092E" w:rsidP="00791483">
            <w:pPr>
              <w:spacing w:after="0" w:line="480" w:lineRule="auto"/>
              <w:jc w:val="center"/>
              <w:rPr>
                <w:rFonts w:ascii="Arial" w:eastAsia="Times New Roman" w:hAnsi="Arial" w:cs="Arial"/>
                <w:sz w:val="14"/>
                <w:szCs w:val="24"/>
                <w:lang w:val="en-US"/>
              </w:rPr>
            </w:pPr>
            <w:r w:rsidRPr="00DC78A2">
              <w:rPr>
                <w:rFonts w:ascii="Arial" w:eastAsia="Times New Roman" w:hAnsi="Arial" w:cs="Arial"/>
                <w:sz w:val="14"/>
                <w:szCs w:val="24"/>
              </w:rPr>
              <w:t>-</w:t>
            </w:r>
          </w:p>
        </w:tc>
      </w:tr>
    </w:tbl>
    <w:p w:rsidR="00BE5A91" w:rsidRPr="00DC78A2" w:rsidRDefault="00BE5A91" w:rsidP="00CC27A1">
      <w:pPr>
        <w:pStyle w:val="Ttulo3"/>
        <w:numPr>
          <w:ilvl w:val="0"/>
          <w:numId w:val="0"/>
        </w:numPr>
        <w:spacing w:line="480" w:lineRule="auto"/>
        <w:jc w:val="both"/>
        <w:rPr>
          <w:rFonts w:eastAsiaTheme="minorHAnsi" w:cs="Arial"/>
          <w:szCs w:val="24"/>
          <w:lang w:val="es-GT"/>
        </w:rPr>
        <w:sectPr w:rsidR="00BE5A91" w:rsidRPr="00DC78A2" w:rsidSect="000A1E29">
          <w:pgSz w:w="15840" w:h="12240" w:orient="landscape" w:code="1"/>
          <w:pgMar w:top="1418" w:right="851" w:bottom="1134" w:left="851" w:header="709" w:footer="709" w:gutter="567"/>
          <w:cols w:space="708"/>
          <w:docGrid w:linePitch="360"/>
        </w:sectPr>
      </w:pPr>
      <w:bookmarkStart w:id="468" w:name="_Toc362206400"/>
      <w:bookmarkStart w:id="469" w:name="_Toc362212000"/>
    </w:p>
    <w:p w:rsidR="0032092E" w:rsidRPr="00DC78A2" w:rsidRDefault="0032092E" w:rsidP="00A17958">
      <w:pPr>
        <w:pStyle w:val="Ttulo3"/>
        <w:rPr>
          <w:rFonts w:eastAsiaTheme="minorHAnsi"/>
          <w:lang w:val="es-GT"/>
        </w:rPr>
      </w:pPr>
      <w:bookmarkStart w:id="470" w:name="_Toc449283484"/>
      <w:r w:rsidRPr="00DC78A2">
        <w:rPr>
          <w:rFonts w:eastAsiaTheme="minorHAnsi"/>
          <w:lang w:val="es-GT"/>
        </w:rPr>
        <w:lastRenderedPageBreak/>
        <w:t>Categorías de capacidad – fertilidad de los suelos del área</w:t>
      </w:r>
      <w:bookmarkEnd w:id="468"/>
      <w:bookmarkEnd w:id="469"/>
      <w:bookmarkEnd w:id="470"/>
    </w:p>
    <w:p w:rsidR="001114F7" w:rsidRPr="00DC78A2" w:rsidRDefault="001114F7" w:rsidP="00CC27A1">
      <w:pPr>
        <w:spacing w:after="0" w:line="480" w:lineRule="auto"/>
        <w:jc w:val="both"/>
        <w:rPr>
          <w:rFonts w:ascii="Arial" w:hAnsi="Arial" w:cs="Arial"/>
          <w:sz w:val="24"/>
          <w:szCs w:val="24"/>
          <w:lang w:val="es-GT"/>
        </w:rPr>
      </w:pPr>
    </w:p>
    <w:p w:rsidR="001114F7" w:rsidRPr="00A17958" w:rsidRDefault="00A17958" w:rsidP="00A17958">
      <w:pPr>
        <w:pStyle w:val="Descripcin"/>
        <w:rPr>
          <w:rFonts w:ascii="Arial" w:hAnsi="Arial" w:cs="Arial"/>
          <w:b w:val="0"/>
          <w:color w:val="auto"/>
          <w:sz w:val="24"/>
          <w:szCs w:val="24"/>
          <w:lang w:val="es-GT"/>
        </w:rPr>
      </w:pPr>
      <w:bookmarkStart w:id="471" w:name="_Toc395782574"/>
      <w:bookmarkStart w:id="472" w:name="_Toc434787038"/>
      <w:r w:rsidRPr="00A17958">
        <w:rPr>
          <w:rFonts w:ascii="Arial" w:hAnsi="Arial" w:cs="Arial"/>
          <w:b w:val="0"/>
          <w:color w:val="auto"/>
          <w:sz w:val="24"/>
          <w:szCs w:val="24"/>
        </w:rPr>
        <w:t xml:space="preserve">Cuadro </w:t>
      </w:r>
      <w:r w:rsidRPr="00A17958">
        <w:rPr>
          <w:rFonts w:ascii="Arial" w:hAnsi="Arial" w:cs="Arial"/>
          <w:b w:val="0"/>
          <w:color w:val="auto"/>
          <w:sz w:val="24"/>
          <w:szCs w:val="24"/>
        </w:rPr>
        <w:fldChar w:fldCharType="begin"/>
      </w:r>
      <w:r w:rsidRPr="00A17958">
        <w:rPr>
          <w:rFonts w:ascii="Arial" w:hAnsi="Arial" w:cs="Arial"/>
          <w:b w:val="0"/>
          <w:color w:val="auto"/>
          <w:sz w:val="24"/>
          <w:szCs w:val="24"/>
        </w:rPr>
        <w:instrText xml:space="preserve"> SEQ Cuadro \* ARABIC </w:instrText>
      </w:r>
      <w:r w:rsidRPr="00A17958">
        <w:rPr>
          <w:rFonts w:ascii="Arial" w:hAnsi="Arial" w:cs="Arial"/>
          <w:b w:val="0"/>
          <w:color w:val="auto"/>
          <w:sz w:val="24"/>
          <w:szCs w:val="24"/>
        </w:rPr>
        <w:fldChar w:fldCharType="separate"/>
      </w:r>
      <w:r w:rsidR="00B97591">
        <w:rPr>
          <w:rFonts w:ascii="Arial" w:hAnsi="Arial" w:cs="Arial"/>
          <w:b w:val="0"/>
          <w:noProof/>
          <w:color w:val="auto"/>
          <w:sz w:val="24"/>
          <w:szCs w:val="24"/>
        </w:rPr>
        <w:t>18</w:t>
      </w:r>
      <w:r w:rsidRPr="00A17958">
        <w:rPr>
          <w:rFonts w:ascii="Arial" w:hAnsi="Arial" w:cs="Arial"/>
          <w:b w:val="0"/>
          <w:color w:val="auto"/>
          <w:sz w:val="24"/>
          <w:szCs w:val="24"/>
        </w:rPr>
        <w:fldChar w:fldCharType="end"/>
      </w:r>
      <w:r w:rsidRPr="00A17958">
        <w:rPr>
          <w:rFonts w:ascii="Arial" w:hAnsi="Arial" w:cs="Arial"/>
          <w:b w:val="0"/>
          <w:color w:val="auto"/>
          <w:sz w:val="24"/>
          <w:szCs w:val="24"/>
        </w:rPr>
        <w:t xml:space="preserve">. </w:t>
      </w:r>
      <w:r w:rsidR="001114F7" w:rsidRPr="00A17958">
        <w:rPr>
          <w:rFonts w:ascii="Arial" w:hAnsi="Arial" w:cs="Arial"/>
          <w:b w:val="0"/>
          <w:color w:val="auto"/>
          <w:sz w:val="24"/>
          <w:szCs w:val="24"/>
        </w:rPr>
        <w:t>Descripción de las unidades de capacidad-Fertilidad</w:t>
      </w:r>
      <w:bookmarkEnd w:id="471"/>
      <w:bookmarkEnd w:id="472"/>
    </w:p>
    <w:tbl>
      <w:tblPr>
        <w:tblStyle w:val="Tablaconcuadrcula"/>
        <w:tblW w:w="0" w:type="auto"/>
        <w:tblLook w:val="04A0" w:firstRow="1" w:lastRow="0" w:firstColumn="1" w:lastColumn="0" w:noHBand="0" w:noVBand="1"/>
      </w:tblPr>
      <w:tblGrid>
        <w:gridCol w:w="2244"/>
        <w:gridCol w:w="2244"/>
        <w:gridCol w:w="2245"/>
        <w:gridCol w:w="2245"/>
      </w:tblGrid>
      <w:tr w:rsidR="0032092E" w:rsidRPr="00DC78A2" w:rsidTr="0032092E">
        <w:tc>
          <w:tcPr>
            <w:tcW w:w="2244" w:type="dxa"/>
          </w:tcPr>
          <w:p w:rsidR="0032092E" w:rsidRPr="00DC78A2" w:rsidRDefault="00195CCC" w:rsidP="00CC27A1">
            <w:pPr>
              <w:spacing w:line="48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Finca</w:t>
            </w:r>
          </w:p>
        </w:tc>
        <w:tc>
          <w:tcPr>
            <w:tcW w:w="2244" w:type="dxa"/>
          </w:tcPr>
          <w:p w:rsidR="0032092E" w:rsidRPr="00DC78A2" w:rsidRDefault="0032092E" w:rsidP="00CC27A1">
            <w:pPr>
              <w:spacing w:line="480" w:lineRule="auto"/>
              <w:jc w:val="both"/>
              <w:rPr>
                <w:rFonts w:ascii="Arial" w:eastAsia="Times New Roman" w:hAnsi="Arial" w:cs="Arial"/>
                <w:b/>
                <w:sz w:val="24"/>
                <w:szCs w:val="24"/>
                <w:lang w:eastAsia="es-ES"/>
              </w:rPr>
            </w:pPr>
            <w:r w:rsidRPr="00DC78A2">
              <w:rPr>
                <w:rFonts w:ascii="Arial" w:eastAsia="Times New Roman" w:hAnsi="Arial" w:cs="Arial"/>
                <w:b/>
                <w:sz w:val="24"/>
                <w:szCs w:val="24"/>
                <w:lang w:eastAsia="es-ES"/>
              </w:rPr>
              <w:t>Categoría</w:t>
            </w:r>
          </w:p>
        </w:tc>
        <w:tc>
          <w:tcPr>
            <w:tcW w:w="2245" w:type="dxa"/>
          </w:tcPr>
          <w:p w:rsidR="0032092E" w:rsidRPr="00DC78A2" w:rsidRDefault="0032092E" w:rsidP="00CC27A1">
            <w:pPr>
              <w:spacing w:line="480" w:lineRule="auto"/>
              <w:jc w:val="both"/>
              <w:rPr>
                <w:rFonts w:ascii="Arial" w:eastAsia="Times New Roman" w:hAnsi="Arial" w:cs="Arial"/>
                <w:b/>
                <w:sz w:val="24"/>
                <w:szCs w:val="24"/>
                <w:lang w:eastAsia="es-ES"/>
              </w:rPr>
            </w:pPr>
            <w:r w:rsidRPr="00DC78A2">
              <w:rPr>
                <w:rFonts w:ascii="Arial" w:eastAsia="Times New Roman" w:hAnsi="Arial" w:cs="Arial"/>
                <w:b/>
                <w:sz w:val="24"/>
                <w:szCs w:val="24"/>
                <w:lang w:eastAsia="es-ES"/>
              </w:rPr>
              <w:t>Área (ha)</w:t>
            </w:r>
          </w:p>
        </w:tc>
        <w:tc>
          <w:tcPr>
            <w:tcW w:w="2245" w:type="dxa"/>
          </w:tcPr>
          <w:p w:rsidR="0032092E" w:rsidRPr="00DC78A2" w:rsidRDefault="0032092E" w:rsidP="00CC27A1">
            <w:pPr>
              <w:spacing w:line="480" w:lineRule="auto"/>
              <w:jc w:val="both"/>
              <w:rPr>
                <w:rFonts w:ascii="Arial" w:eastAsia="Times New Roman" w:hAnsi="Arial" w:cs="Arial"/>
                <w:b/>
                <w:sz w:val="24"/>
                <w:szCs w:val="24"/>
                <w:lang w:eastAsia="es-ES"/>
              </w:rPr>
            </w:pPr>
            <w:r w:rsidRPr="00DC78A2">
              <w:rPr>
                <w:rFonts w:ascii="Arial" w:eastAsia="Times New Roman" w:hAnsi="Arial" w:cs="Arial"/>
                <w:b/>
                <w:sz w:val="24"/>
                <w:szCs w:val="24"/>
                <w:lang w:eastAsia="es-ES"/>
              </w:rPr>
              <w:t>Porcentaje</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Yalcobé</w:t>
            </w:r>
            <w:proofErr w:type="spellEnd"/>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CCh</w:t>
            </w:r>
            <w:proofErr w:type="spellEnd"/>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654.66</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100</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 xml:space="preserve">La </w:t>
            </w:r>
            <w:proofErr w:type="spellStart"/>
            <w:r w:rsidRPr="00DC78A2">
              <w:rPr>
                <w:rFonts w:ascii="Arial" w:eastAsia="Times New Roman" w:hAnsi="Arial" w:cs="Arial"/>
                <w:sz w:val="24"/>
                <w:szCs w:val="24"/>
                <w:lang w:eastAsia="es-ES"/>
              </w:rPr>
              <w:t>Bacadilla</w:t>
            </w:r>
            <w:proofErr w:type="spellEnd"/>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CChk</w:t>
            </w:r>
            <w:proofErr w:type="spellEnd"/>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539.67</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100</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 xml:space="preserve">El </w:t>
            </w:r>
            <w:proofErr w:type="spellStart"/>
            <w:r w:rsidRPr="00DC78A2">
              <w:rPr>
                <w:rFonts w:ascii="Arial" w:eastAsia="Times New Roman" w:hAnsi="Arial" w:cs="Arial"/>
                <w:sz w:val="24"/>
                <w:szCs w:val="24"/>
                <w:lang w:eastAsia="es-ES"/>
              </w:rPr>
              <w:t>Canaleño</w:t>
            </w:r>
            <w:proofErr w:type="spellEnd"/>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CCh</w:t>
            </w:r>
            <w:proofErr w:type="spellEnd"/>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940.42</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100</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Sacol</w:t>
            </w:r>
            <w:proofErr w:type="spellEnd"/>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CCh</w:t>
            </w:r>
            <w:proofErr w:type="spellEnd"/>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1737.32</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100</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El Rosario</w:t>
            </w:r>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CCh</w:t>
            </w:r>
            <w:proofErr w:type="spellEnd"/>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1679.07</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100</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La Peñita</w:t>
            </w:r>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CL</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83.25</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18.37</w:t>
            </w:r>
          </w:p>
        </w:tc>
      </w:tr>
      <w:tr w:rsidR="0032092E" w:rsidRPr="00DC78A2" w:rsidTr="0032092E">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La Peñita</w:t>
            </w:r>
          </w:p>
        </w:tc>
        <w:tc>
          <w:tcPr>
            <w:tcW w:w="2244" w:type="dxa"/>
          </w:tcPr>
          <w:p w:rsidR="0032092E" w:rsidRPr="00DC78A2" w:rsidRDefault="0032092E" w:rsidP="00CC27A1">
            <w:pPr>
              <w:spacing w:line="480" w:lineRule="auto"/>
              <w:jc w:val="both"/>
              <w:rPr>
                <w:rFonts w:ascii="Arial" w:eastAsia="Times New Roman" w:hAnsi="Arial" w:cs="Arial"/>
                <w:sz w:val="24"/>
                <w:szCs w:val="24"/>
                <w:lang w:eastAsia="es-ES"/>
              </w:rPr>
            </w:pPr>
            <w:proofErr w:type="spellStart"/>
            <w:r w:rsidRPr="00DC78A2">
              <w:rPr>
                <w:rFonts w:ascii="Arial" w:eastAsia="Times New Roman" w:hAnsi="Arial" w:cs="Arial"/>
                <w:sz w:val="24"/>
                <w:szCs w:val="24"/>
                <w:lang w:eastAsia="es-ES"/>
              </w:rPr>
              <w:t>CLh</w:t>
            </w:r>
            <w:proofErr w:type="spellEnd"/>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370.15</w:t>
            </w:r>
          </w:p>
        </w:tc>
        <w:tc>
          <w:tcPr>
            <w:tcW w:w="2245" w:type="dxa"/>
          </w:tcPr>
          <w:p w:rsidR="0032092E" w:rsidRPr="00DC78A2" w:rsidRDefault="0032092E" w:rsidP="00CC27A1">
            <w:pPr>
              <w:spacing w:line="480" w:lineRule="auto"/>
              <w:jc w:val="both"/>
              <w:rPr>
                <w:rFonts w:ascii="Arial" w:eastAsia="Times New Roman" w:hAnsi="Arial" w:cs="Arial"/>
                <w:sz w:val="24"/>
                <w:szCs w:val="24"/>
                <w:lang w:eastAsia="es-ES"/>
              </w:rPr>
            </w:pPr>
            <w:r w:rsidRPr="00DC78A2">
              <w:rPr>
                <w:rFonts w:ascii="Arial" w:eastAsia="Times New Roman" w:hAnsi="Arial" w:cs="Arial"/>
                <w:sz w:val="24"/>
                <w:szCs w:val="24"/>
                <w:lang w:eastAsia="es-ES"/>
              </w:rPr>
              <w:t>81.63</w:t>
            </w:r>
          </w:p>
        </w:tc>
      </w:tr>
    </w:tbl>
    <w:p w:rsidR="0032092E" w:rsidRPr="00DC78A2" w:rsidRDefault="0032092E" w:rsidP="00CC27A1">
      <w:pPr>
        <w:spacing w:after="0" w:line="480" w:lineRule="auto"/>
        <w:jc w:val="both"/>
        <w:rPr>
          <w:rFonts w:ascii="Arial" w:eastAsia="Times New Roman" w:hAnsi="Arial" w:cs="Arial"/>
          <w:sz w:val="24"/>
          <w:szCs w:val="24"/>
          <w:lang w:eastAsia="es-ES"/>
        </w:rPr>
      </w:pPr>
    </w:p>
    <w:p w:rsidR="0032092E" w:rsidRPr="00DC78A2" w:rsidRDefault="0032092E" w:rsidP="006424CD">
      <w:pPr>
        <w:pStyle w:val="Ttulo2"/>
        <w:numPr>
          <w:ilvl w:val="0"/>
          <w:numId w:val="12"/>
        </w:numPr>
        <w:spacing w:line="480" w:lineRule="auto"/>
        <w:ind w:left="0" w:firstLine="0"/>
        <w:jc w:val="both"/>
        <w:rPr>
          <w:rFonts w:cs="Arial"/>
          <w:szCs w:val="24"/>
        </w:rPr>
      </w:pPr>
      <w:bookmarkStart w:id="473" w:name="_Toc362206401"/>
      <w:bookmarkStart w:id="474" w:name="_Toc362212001"/>
      <w:bookmarkStart w:id="475" w:name="_Toc389124595"/>
      <w:bookmarkStart w:id="476" w:name="_Toc434786840"/>
      <w:bookmarkStart w:id="477" w:name="_Toc444014962"/>
      <w:bookmarkStart w:id="478" w:name="_Toc444015217"/>
      <w:bookmarkStart w:id="479" w:name="_Toc444635089"/>
      <w:bookmarkStart w:id="480" w:name="_Toc449283485"/>
      <w:proofErr w:type="spellStart"/>
      <w:r w:rsidRPr="00DC78A2">
        <w:rPr>
          <w:rFonts w:cs="Arial"/>
          <w:szCs w:val="24"/>
        </w:rPr>
        <w:t>Yalcobé</w:t>
      </w:r>
      <w:proofErr w:type="spellEnd"/>
      <w:r w:rsidRPr="00DC78A2">
        <w:rPr>
          <w:rFonts w:cs="Arial"/>
          <w:szCs w:val="24"/>
        </w:rPr>
        <w:t xml:space="preserve"> (</w:t>
      </w:r>
      <w:proofErr w:type="spellStart"/>
      <w:r w:rsidRPr="00DC78A2">
        <w:rPr>
          <w:rFonts w:cs="Arial"/>
          <w:szCs w:val="24"/>
        </w:rPr>
        <w:t>CCh</w:t>
      </w:r>
      <w:proofErr w:type="spellEnd"/>
      <w:r w:rsidRPr="00DC78A2">
        <w:rPr>
          <w:rFonts w:cs="Arial"/>
          <w:szCs w:val="24"/>
        </w:rPr>
        <w:t>)</w:t>
      </w:r>
      <w:bookmarkEnd w:id="473"/>
      <w:bookmarkEnd w:id="474"/>
      <w:bookmarkEnd w:id="475"/>
      <w:bookmarkEnd w:id="476"/>
      <w:bookmarkEnd w:id="477"/>
      <w:bookmarkEnd w:id="478"/>
      <w:bookmarkEnd w:id="479"/>
      <w:bookmarkEnd w:id="480"/>
      <w:r w:rsidRPr="00DC78A2">
        <w:rPr>
          <w:rFonts w:cs="Arial"/>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100% del área de la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con una fisiografía entre planicies aluviales y sierras plegadas (fenómeno Karts)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básica va de 0.65 cm/hora en las sierras hasta 19.15 cm/hora en las planicies,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 constituyendo en su capa superficial y su subsuelo arcilla con un promedio de 48.24% de arcilla, 16.34% de limo y 35.42% de arena, teniendo limitaciones tales como ácido entre 4 -6.5 de concentración de iones hidronio (pH). </w:t>
      </w:r>
    </w:p>
    <w:p w:rsidR="0032092E" w:rsidRPr="00DC78A2" w:rsidRDefault="0032092E" w:rsidP="006424CD">
      <w:pPr>
        <w:pStyle w:val="Ttulo2"/>
        <w:numPr>
          <w:ilvl w:val="0"/>
          <w:numId w:val="12"/>
        </w:numPr>
        <w:spacing w:line="480" w:lineRule="auto"/>
        <w:ind w:left="0" w:firstLine="0"/>
        <w:jc w:val="both"/>
        <w:rPr>
          <w:rFonts w:cs="Arial"/>
          <w:szCs w:val="24"/>
        </w:rPr>
      </w:pPr>
      <w:bookmarkStart w:id="481" w:name="_Toc362206402"/>
      <w:bookmarkStart w:id="482" w:name="_Toc362212002"/>
      <w:bookmarkStart w:id="483" w:name="_Toc389124596"/>
      <w:bookmarkStart w:id="484" w:name="_Toc434786841"/>
      <w:bookmarkStart w:id="485" w:name="_Toc444014963"/>
      <w:bookmarkStart w:id="486" w:name="_Toc444015218"/>
      <w:bookmarkStart w:id="487" w:name="_Toc444635090"/>
      <w:bookmarkStart w:id="488" w:name="_Toc449283486"/>
      <w:r w:rsidRPr="00DC78A2">
        <w:rPr>
          <w:rFonts w:cs="Arial"/>
          <w:szCs w:val="24"/>
        </w:rPr>
        <w:lastRenderedPageBreak/>
        <w:t xml:space="preserve">La </w:t>
      </w:r>
      <w:proofErr w:type="spellStart"/>
      <w:r w:rsidRPr="00DC78A2">
        <w:rPr>
          <w:rFonts w:cs="Arial"/>
          <w:szCs w:val="24"/>
        </w:rPr>
        <w:t>Bacadilla</w:t>
      </w:r>
      <w:proofErr w:type="spellEnd"/>
      <w:r w:rsidRPr="00DC78A2">
        <w:rPr>
          <w:rFonts w:cs="Arial"/>
          <w:szCs w:val="24"/>
        </w:rPr>
        <w:t xml:space="preserve"> (</w:t>
      </w:r>
      <w:proofErr w:type="spellStart"/>
      <w:r w:rsidRPr="00DC78A2">
        <w:rPr>
          <w:rFonts w:cs="Arial"/>
          <w:szCs w:val="24"/>
        </w:rPr>
        <w:t>CChk</w:t>
      </w:r>
      <w:proofErr w:type="spellEnd"/>
      <w:r w:rsidRPr="00DC78A2">
        <w:rPr>
          <w:rFonts w:cs="Arial"/>
          <w:szCs w:val="24"/>
        </w:rPr>
        <w:t>)</w:t>
      </w:r>
      <w:bookmarkEnd w:id="481"/>
      <w:bookmarkEnd w:id="482"/>
      <w:bookmarkEnd w:id="483"/>
      <w:bookmarkEnd w:id="484"/>
      <w:bookmarkEnd w:id="485"/>
      <w:bookmarkEnd w:id="486"/>
      <w:bookmarkEnd w:id="487"/>
      <w:bookmarkEnd w:id="488"/>
    </w:p>
    <w:p w:rsidR="0032092E" w:rsidRPr="00DC78A2" w:rsidRDefault="0032092E" w:rsidP="00CC27A1">
      <w:pPr>
        <w:tabs>
          <w:tab w:val="left" w:pos="2085"/>
        </w:tabs>
        <w:spacing w:after="0" w:line="480" w:lineRule="auto"/>
        <w:jc w:val="both"/>
        <w:rPr>
          <w:rFonts w:ascii="Arial" w:hAnsi="Arial" w:cs="Arial"/>
          <w:sz w:val="24"/>
          <w:szCs w:val="24"/>
        </w:rPr>
      </w:pPr>
      <w:r w:rsidRPr="00DC78A2">
        <w:rPr>
          <w:rFonts w:ascii="Arial" w:hAnsi="Arial" w:cs="Arial"/>
          <w:sz w:val="24"/>
          <w:szCs w:val="24"/>
        </w:rPr>
        <w:t xml:space="preserve">Con una fisiografía de altiplanicies aluviales representada por un área de 539.67 ha, con un material originario de carbonato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no conteniendo ninguna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erosión hídrica laminar leve, infiltración básica de 0.55 cm/hora a 2.31 cm/hora en sus planicies bajas, teniendo una profundidad efectiva mayor de 110 cm, constituida en su capa superficial y subsuelo arcilla con un promedio de 47.86% de arcilla, 21.04 de limo y 31.10% arena, teniendo limitaciones tales como ácido entre 4.5 a 5.5 de concentración de iones hidronio y limitación en bajo potasio menor de 0.2 </w:t>
      </w:r>
      <w:proofErr w:type="spellStart"/>
      <w:r w:rsidRPr="00DC78A2">
        <w:rPr>
          <w:rFonts w:ascii="Arial" w:hAnsi="Arial" w:cs="Arial"/>
          <w:sz w:val="24"/>
          <w:szCs w:val="24"/>
        </w:rPr>
        <w:t>meq</w:t>
      </w:r>
      <w:proofErr w:type="spellEnd"/>
      <w:r w:rsidRPr="00DC78A2">
        <w:rPr>
          <w:rFonts w:ascii="Arial" w:hAnsi="Arial" w:cs="Arial"/>
          <w:sz w:val="24"/>
          <w:szCs w:val="24"/>
        </w:rPr>
        <w:t xml:space="preserve">/100g.  </w:t>
      </w:r>
    </w:p>
    <w:p w:rsidR="0032092E" w:rsidRPr="00DC78A2" w:rsidRDefault="0032092E" w:rsidP="006424CD">
      <w:pPr>
        <w:pStyle w:val="Ttulo2"/>
        <w:numPr>
          <w:ilvl w:val="0"/>
          <w:numId w:val="12"/>
        </w:numPr>
        <w:spacing w:line="480" w:lineRule="auto"/>
        <w:ind w:left="0" w:firstLine="0"/>
        <w:jc w:val="both"/>
        <w:rPr>
          <w:rFonts w:cs="Arial"/>
          <w:szCs w:val="24"/>
        </w:rPr>
      </w:pPr>
      <w:bookmarkStart w:id="489" w:name="_Toc362206403"/>
      <w:bookmarkStart w:id="490" w:name="_Toc362212003"/>
      <w:bookmarkStart w:id="491" w:name="_Toc389124597"/>
      <w:bookmarkStart w:id="492" w:name="_Toc434786842"/>
      <w:bookmarkStart w:id="493" w:name="_Toc444014964"/>
      <w:bookmarkStart w:id="494" w:name="_Toc444015219"/>
      <w:bookmarkStart w:id="495" w:name="_Toc444635091"/>
      <w:bookmarkStart w:id="496" w:name="_Toc449283487"/>
      <w:r w:rsidRPr="00DC78A2">
        <w:rPr>
          <w:rFonts w:cs="Arial"/>
          <w:szCs w:val="24"/>
          <w:lang w:eastAsia="es-ES"/>
        </w:rPr>
        <w:t xml:space="preserve">El </w:t>
      </w:r>
      <w:proofErr w:type="spellStart"/>
      <w:r w:rsidRPr="00DC78A2">
        <w:rPr>
          <w:rFonts w:cs="Arial"/>
          <w:szCs w:val="24"/>
          <w:lang w:eastAsia="es-ES"/>
        </w:rPr>
        <w:t>Canaleño</w:t>
      </w:r>
      <w:proofErr w:type="spellEnd"/>
      <w:r w:rsidRPr="00DC78A2">
        <w:rPr>
          <w:rFonts w:cs="Arial"/>
          <w:szCs w:val="24"/>
          <w:lang w:eastAsia="es-ES"/>
        </w:rPr>
        <w:t xml:space="preserve"> (</w:t>
      </w:r>
      <w:proofErr w:type="spellStart"/>
      <w:r w:rsidRPr="00DC78A2">
        <w:rPr>
          <w:rFonts w:cs="Arial"/>
          <w:szCs w:val="24"/>
          <w:lang w:eastAsia="es-ES"/>
        </w:rPr>
        <w:t>CCh</w:t>
      </w:r>
      <w:proofErr w:type="spellEnd"/>
      <w:r w:rsidRPr="00DC78A2">
        <w:rPr>
          <w:rFonts w:cs="Arial"/>
          <w:szCs w:val="24"/>
          <w:lang w:eastAsia="es-ES"/>
        </w:rPr>
        <w:t>)</w:t>
      </w:r>
      <w:bookmarkEnd w:id="489"/>
      <w:bookmarkEnd w:id="490"/>
      <w:bookmarkEnd w:id="491"/>
      <w:bookmarkEnd w:id="492"/>
      <w:bookmarkEnd w:id="493"/>
      <w:bookmarkEnd w:id="494"/>
      <w:bookmarkEnd w:id="495"/>
      <w:bookmarkEnd w:id="496"/>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w:t>
      </w:r>
      <w:r w:rsidRPr="00DC78A2">
        <w:rPr>
          <w:rFonts w:ascii="Arial" w:eastAsia="Times New Roman" w:hAnsi="Arial" w:cs="Arial"/>
          <w:sz w:val="24"/>
          <w:szCs w:val="24"/>
          <w:lang w:eastAsia="es-ES"/>
        </w:rPr>
        <w:t xml:space="preserve">940.42 </w:t>
      </w:r>
      <w:r w:rsidRPr="00DC78A2">
        <w:rPr>
          <w:rFonts w:ascii="Arial" w:hAnsi="Arial" w:cs="Arial"/>
          <w:sz w:val="24"/>
          <w:szCs w:val="24"/>
        </w:rPr>
        <w:t xml:space="preserve"> del área de la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con una fisiografía entre planicies aluviales, llanuras y altiplanicies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básica va de 0.72 cm/hora en las llanuras,  31.99 cm/hora en las altiplanicies,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 constituyendo en su capa superficial y su subsuelo arcilla con un promedio de 41.08% de arcilla, 22.40% de limo y 36.52% de arena, teniendo limitaciones tales como ácido entre 4 -6.5 de concentración de iones hidronio (pH). </w:t>
      </w:r>
    </w:p>
    <w:p w:rsidR="0032092E" w:rsidRPr="00DC78A2" w:rsidRDefault="0032092E" w:rsidP="006424CD">
      <w:pPr>
        <w:pStyle w:val="Ttulo2"/>
        <w:numPr>
          <w:ilvl w:val="0"/>
          <w:numId w:val="12"/>
        </w:numPr>
        <w:spacing w:line="480" w:lineRule="auto"/>
        <w:ind w:left="0" w:firstLine="0"/>
        <w:jc w:val="both"/>
        <w:rPr>
          <w:rFonts w:cs="Arial"/>
          <w:szCs w:val="24"/>
        </w:rPr>
      </w:pPr>
      <w:bookmarkStart w:id="497" w:name="_Toc362206404"/>
      <w:bookmarkStart w:id="498" w:name="_Toc362212004"/>
      <w:bookmarkStart w:id="499" w:name="_Toc389124598"/>
      <w:bookmarkStart w:id="500" w:name="_Toc434786843"/>
      <w:bookmarkStart w:id="501" w:name="_Toc444014965"/>
      <w:bookmarkStart w:id="502" w:name="_Toc444015220"/>
      <w:bookmarkStart w:id="503" w:name="_Toc444635092"/>
      <w:bookmarkStart w:id="504" w:name="_Toc449283488"/>
      <w:proofErr w:type="spellStart"/>
      <w:r w:rsidRPr="00DC78A2">
        <w:rPr>
          <w:rFonts w:cs="Arial"/>
          <w:szCs w:val="24"/>
          <w:lang w:eastAsia="es-ES"/>
        </w:rPr>
        <w:t>Sacol</w:t>
      </w:r>
      <w:proofErr w:type="spellEnd"/>
      <w:r w:rsidRPr="00DC78A2">
        <w:rPr>
          <w:rFonts w:cs="Arial"/>
          <w:szCs w:val="24"/>
          <w:lang w:eastAsia="es-ES"/>
        </w:rPr>
        <w:t xml:space="preserve"> (</w:t>
      </w:r>
      <w:proofErr w:type="spellStart"/>
      <w:r w:rsidRPr="00DC78A2">
        <w:rPr>
          <w:rFonts w:cs="Arial"/>
          <w:szCs w:val="24"/>
          <w:lang w:eastAsia="es-ES"/>
        </w:rPr>
        <w:t>CCh</w:t>
      </w:r>
      <w:proofErr w:type="spellEnd"/>
      <w:r w:rsidRPr="00DC78A2">
        <w:rPr>
          <w:rFonts w:cs="Arial"/>
          <w:szCs w:val="24"/>
          <w:lang w:eastAsia="es-ES"/>
        </w:rPr>
        <w:t>)</w:t>
      </w:r>
      <w:bookmarkEnd w:id="497"/>
      <w:bookmarkEnd w:id="498"/>
      <w:bookmarkEnd w:id="499"/>
      <w:bookmarkEnd w:id="500"/>
      <w:bookmarkEnd w:id="501"/>
      <w:bookmarkEnd w:id="502"/>
      <w:bookmarkEnd w:id="503"/>
      <w:bookmarkEnd w:id="504"/>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w:t>
      </w:r>
      <w:r w:rsidRPr="00DC78A2">
        <w:rPr>
          <w:rFonts w:ascii="Arial" w:eastAsia="Times New Roman" w:hAnsi="Arial" w:cs="Arial"/>
          <w:sz w:val="24"/>
          <w:szCs w:val="24"/>
          <w:lang w:eastAsia="es-ES"/>
        </w:rPr>
        <w:t xml:space="preserve">1737.32 </w:t>
      </w:r>
      <w:r w:rsidRPr="00DC78A2">
        <w:rPr>
          <w:rFonts w:ascii="Arial" w:hAnsi="Arial" w:cs="Arial"/>
          <w:sz w:val="24"/>
          <w:szCs w:val="24"/>
        </w:rPr>
        <w:t xml:space="preserve">del área de la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con una fisiografía entre planicies y montañas Kársticas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básica va de 2.72 cm/hora en las planicies y 1.46  cm/hora en las montañas,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w:t>
      </w:r>
      <w:r w:rsidRPr="00DC78A2">
        <w:rPr>
          <w:rFonts w:ascii="Arial" w:hAnsi="Arial" w:cs="Arial"/>
          <w:sz w:val="24"/>
          <w:szCs w:val="24"/>
        </w:rPr>
        <w:lastRenderedPageBreak/>
        <w:t xml:space="preserve">y su subsuelo arcilla con un promedio de 51.63% de arcilla, 21.09% de limo y 27.28% de arena, teniendo limitaciones tales como ácido entre 4 -6.5 de concentración de iones hidronio (pH). </w:t>
      </w:r>
    </w:p>
    <w:p w:rsidR="0032092E" w:rsidRPr="00DC78A2" w:rsidRDefault="0032092E" w:rsidP="006424CD">
      <w:pPr>
        <w:pStyle w:val="Ttulo2"/>
        <w:numPr>
          <w:ilvl w:val="0"/>
          <w:numId w:val="12"/>
        </w:numPr>
        <w:spacing w:line="480" w:lineRule="auto"/>
        <w:ind w:left="0" w:firstLine="0"/>
        <w:jc w:val="both"/>
        <w:rPr>
          <w:rFonts w:cs="Arial"/>
          <w:szCs w:val="24"/>
        </w:rPr>
      </w:pPr>
      <w:bookmarkStart w:id="505" w:name="_Toc362206405"/>
      <w:bookmarkStart w:id="506" w:name="_Toc362212005"/>
      <w:bookmarkStart w:id="507" w:name="_Toc389124599"/>
      <w:bookmarkStart w:id="508" w:name="_Toc434786844"/>
      <w:bookmarkStart w:id="509" w:name="_Toc444014966"/>
      <w:bookmarkStart w:id="510" w:name="_Toc444015221"/>
      <w:bookmarkStart w:id="511" w:name="_Toc444635093"/>
      <w:bookmarkStart w:id="512" w:name="_Toc449283489"/>
      <w:r w:rsidRPr="00DC78A2">
        <w:rPr>
          <w:rFonts w:cs="Arial"/>
          <w:szCs w:val="24"/>
          <w:lang w:eastAsia="es-ES"/>
        </w:rPr>
        <w:t>El Rosario (</w:t>
      </w:r>
      <w:proofErr w:type="spellStart"/>
      <w:r w:rsidRPr="00DC78A2">
        <w:rPr>
          <w:rFonts w:cs="Arial"/>
          <w:szCs w:val="24"/>
          <w:lang w:eastAsia="es-ES"/>
        </w:rPr>
        <w:t>CCh</w:t>
      </w:r>
      <w:proofErr w:type="spellEnd"/>
      <w:r w:rsidRPr="00DC78A2">
        <w:rPr>
          <w:rFonts w:cs="Arial"/>
          <w:szCs w:val="24"/>
          <w:lang w:eastAsia="es-ES"/>
        </w:rPr>
        <w:t>)</w:t>
      </w:r>
      <w:bookmarkEnd w:id="505"/>
      <w:bookmarkEnd w:id="506"/>
      <w:bookmarkEnd w:id="507"/>
      <w:bookmarkEnd w:id="508"/>
      <w:bookmarkEnd w:id="509"/>
      <w:bookmarkEnd w:id="510"/>
      <w:bookmarkEnd w:id="511"/>
      <w:bookmarkEnd w:id="512"/>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w:t>
      </w:r>
      <w:r w:rsidRPr="00DC78A2">
        <w:rPr>
          <w:rFonts w:ascii="Arial" w:eastAsia="Times New Roman" w:hAnsi="Arial" w:cs="Arial"/>
          <w:sz w:val="24"/>
          <w:szCs w:val="24"/>
          <w:lang w:eastAsia="es-ES"/>
        </w:rPr>
        <w:t xml:space="preserve">1679.07 </w:t>
      </w:r>
      <w:r w:rsidRPr="00DC78A2">
        <w:rPr>
          <w:rFonts w:ascii="Arial" w:hAnsi="Arial" w:cs="Arial"/>
          <w:sz w:val="24"/>
          <w:szCs w:val="24"/>
        </w:rPr>
        <w:t xml:space="preserve">del área de la </w:t>
      </w:r>
      <w:r w:rsidR="00195CCC">
        <w:rPr>
          <w:rFonts w:ascii="Arial" w:hAnsi="Arial" w:cs="Arial"/>
          <w:sz w:val="24"/>
          <w:szCs w:val="24"/>
        </w:rPr>
        <w:t>finca</w:t>
      </w:r>
      <w:r w:rsidRPr="00DC78A2">
        <w:rPr>
          <w:rFonts w:ascii="Arial" w:hAnsi="Arial" w:cs="Arial"/>
          <w:sz w:val="24"/>
          <w:szCs w:val="24"/>
        </w:rPr>
        <w:t xml:space="preserve"> El Rosario con una fisiografía entre planicies y montañas Kársticas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básica va de 16 cm/hora en las planicies y 0.95  cm/hora en las montañas,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y su subsuelo arcilla con un promedio de 43.86% de arcilla, 19.81% de limo y 34.24 % de arena, teniendo limitaciones tales como ácido entre 4 -6.5 de concentración de iones hidronio (pH). </w:t>
      </w:r>
    </w:p>
    <w:p w:rsidR="0032092E" w:rsidRPr="00DC78A2" w:rsidRDefault="0032092E" w:rsidP="006424CD">
      <w:pPr>
        <w:pStyle w:val="Ttulo2"/>
        <w:numPr>
          <w:ilvl w:val="0"/>
          <w:numId w:val="12"/>
        </w:numPr>
        <w:spacing w:line="480" w:lineRule="auto"/>
        <w:ind w:left="0" w:firstLine="0"/>
        <w:jc w:val="both"/>
        <w:rPr>
          <w:rFonts w:cs="Arial"/>
          <w:szCs w:val="24"/>
        </w:rPr>
      </w:pPr>
      <w:bookmarkStart w:id="513" w:name="_Toc362206406"/>
      <w:bookmarkStart w:id="514" w:name="_Toc362212006"/>
      <w:bookmarkStart w:id="515" w:name="_Toc389124600"/>
      <w:bookmarkStart w:id="516" w:name="_Toc434786845"/>
      <w:bookmarkStart w:id="517" w:name="_Toc444014967"/>
      <w:bookmarkStart w:id="518" w:name="_Toc444015222"/>
      <w:bookmarkStart w:id="519" w:name="_Toc444635094"/>
      <w:bookmarkStart w:id="520" w:name="_Toc449283490"/>
      <w:r w:rsidRPr="00DC78A2">
        <w:rPr>
          <w:rFonts w:cs="Arial"/>
          <w:szCs w:val="24"/>
          <w:lang w:eastAsia="es-ES"/>
        </w:rPr>
        <w:t xml:space="preserve">La Peñita (CL y </w:t>
      </w:r>
      <w:proofErr w:type="spellStart"/>
      <w:r w:rsidRPr="00DC78A2">
        <w:rPr>
          <w:rFonts w:cs="Arial"/>
          <w:szCs w:val="24"/>
          <w:lang w:eastAsia="es-ES"/>
        </w:rPr>
        <w:t>CLh</w:t>
      </w:r>
      <w:proofErr w:type="spellEnd"/>
      <w:r w:rsidRPr="00DC78A2">
        <w:rPr>
          <w:rFonts w:cs="Arial"/>
          <w:szCs w:val="24"/>
          <w:lang w:eastAsia="es-ES"/>
        </w:rPr>
        <w:t>)</w:t>
      </w:r>
      <w:bookmarkEnd w:id="513"/>
      <w:bookmarkEnd w:id="514"/>
      <w:bookmarkEnd w:id="515"/>
      <w:bookmarkEnd w:id="516"/>
      <w:bookmarkEnd w:id="517"/>
      <w:bookmarkEnd w:id="518"/>
      <w:bookmarkEnd w:id="519"/>
      <w:bookmarkEnd w:id="520"/>
    </w:p>
    <w:p w:rsidR="0032092E" w:rsidRPr="00DC78A2" w:rsidRDefault="0032092E" w:rsidP="006424CD">
      <w:pPr>
        <w:pStyle w:val="Ttulo3"/>
        <w:numPr>
          <w:ilvl w:val="1"/>
          <w:numId w:val="12"/>
        </w:numPr>
        <w:spacing w:line="480" w:lineRule="auto"/>
        <w:ind w:left="0" w:firstLine="0"/>
        <w:jc w:val="both"/>
        <w:rPr>
          <w:rFonts w:cs="Arial"/>
          <w:szCs w:val="24"/>
        </w:rPr>
      </w:pPr>
      <w:bookmarkStart w:id="521" w:name="_Toc362206407"/>
      <w:bookmarkStart w:id="522" w:name="_Toc362212007"/>
      <w:bookmarkStart w:id="523" w:name="_Toc389124601"/>
      <w:bookmarkStart w:id="524" w:name="_Toc434786846"/>
      <w:bookmarkStart w:id="525" w:name="_Toc444014968"/>
      <w:bookmarkStart w:id="526" w:name="_Toc444015223"/>
      <w:bookmarkStart w:id="527" w:name="_Toc444635095"/>
      <w:bookmarkStart w:id="528" w:name="_Toc449283491"/>
      <w:r w:rsidRPr="00DC78A2">
        <w:rPr>
          <w:rFonts w:cs="Arial"/>
          <w:szCs w:val="24"/>
        </w:rPr>
        <w:t>CL</w:t>
      </w:r>
      <w:bookmarkEnd w:id="521"/>
      <w:bookmarkEnd w:id="522"/>
      <w:bookmarkEnd w:id="523"/>
      <w:bookmarkEnd w:id="524"/>
      <w:bookmarkEnd w:id="525"/>
      <w:bookmarkEnd w:id="526"/>
      <w:bookmarkEnd w:id="527"/>
      <w:bookmarkEnd w:id="528"/>
      <w:r w:rsidRPr="00DC78A2">
        <w:rPr>
          <w:rFonts w:cs="Arial"/>
          <w:szCs w:val="24"/>
        </w:rPr>
        <w:t xml:space="preserve">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w:t>
      </w:r>
      <w:r w:rsidRPr="00DC78A2">
        <w:rPr>
          <w:rFonts w:ascii="Arial" w:eastAsia="Times New Roman" w:hAnsi="Arial" w:cs="Arial"/>
          <w:sz w:val="24"/>
          <w:szCs w:val="24"/>
          <w:lang w:eastAsia="es-ES"/>
        </w:rPr>
        <w:t xml:space="preserve">83.25 </w:t>
      </w:r>
      <w:r w:rsidRPr="00DC78A2">
        <w:rPr>
          <w:rFonts w:ascii="Arial" w:hAnsi="Arial" w:cs="Arial"/>
          <w:sz w:val="24"/>
          <w:szCs w:val="24"/>
        </w:rPr>
        <w:t xml:space="preserve">del área que es el </w:t>
      </w:r>
      <w:r w:rsidRPr="00DC78A2">
        <w:rPr>
          <w:rFonts w:ascii="Arial" w:eastAsia="Times New Roman" w:hAnsi="Arial" w:cs="Arial"/>
          <w:sz w:val="24"/>
          <w:szCs w:val="24"/>
          <w:lang w:eastAsia="es-ES"/>
        </w:rPr>
        <w:t xml:space="preserve">18.37% </w:t>
      </w:r>
      <w:r w:rsidRPr="00DC78A2">
        <w:rPr>
          <w:rFonts w:ascii="Arial" w:hAnsi="Arial" w:cs="Arial"/>
          <w:sz w:val="24"/>
          <w:szCs w:val="24"/>
        </w:rPr>
        <w:t xml:space="preserve"> de la </w:t>
      </w:r>
      <w:r w:rsidR="00195CCC">
        <w:rPr>
          <w:rFonts w:ascii="Arial" w:hAnsi="Arial" w:cs="Arial"/>
          <w:sz w:val="24"/>
          <w:szCs w:val="24"/>
        </w:rPr>
        <w:t>finca</w:t>
      </w:r>
      <w:r w:rsidRPr="00DC78A2">
        <w:rPr>
          <w:rFonts w:ascii="Arial" w:hAnsi="Arial" w:cs="Arial"/>
          <w:sz w:val="24"/>
          <w:szCs w:val="24"/>
        </w:rPr>
        <w:t xml:space="preserve"> La Peñita con una fisiografía de montañas Kársticas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0.95  cm/hora en las montañas,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y su subsuelo arcilla con un promedio de 44.81% de arcilla, 22.40 % de limo y 32. 79% de arena, no teniendo limitaciones. </w:t>
      </w:r>
    </w:p>
    <w:p w:rsidR="0032092E" w:rsidRPr="00DC78A2" w:rsidRDefault="0032092E" w:rsidP="006424CD">
      <w:pPr>
        <w:pStyle w:val="Ttulo3"/>
        <w:numPr>
          <w:ilvl w:val="1"/>
          <w:numId w:val="12"/>
        </w:numPr>
        <w:spacing w:line="480" w:lineRule="auto"/>
        <w:ind w:left="0" w:firstLine="0"/>
        <w:jc w:val="both"/>
        <w:rPr>
          <w:rFonts w:cs="Arial"/>
          <w:szCs w:val="24"/>
          <w:lang w:eastAsia="es-ES"/>
        </w:rPr>
      </w:pPr>
      <w:r w:rsidRPr="00DC78A2">
        <w:rPr>
          <w:rFonts w:cs="Arial"/>
          <w:szCs w:val="24"/>
        </w:rPr>
        <w:t xml:space="preserve"> </w:t>
      </w:r>
      <w:bookmarkStart w:id="529" w:name="_Toc362206408"/>
      <w:bookmarkStart w:id="530" w:name="_Toc362212008"/>
      <w:bookmarkStart w:id="531" w:name="_Toc389124602"/>
      <w:bookmarkStart w:id="532" w:name="_Toc434786847"/>
      <w:bookmarkStart w:id="533" w:name="_Toc444014969"/>
      <w:bookmarkStart w:id="534" w:name="_Toc444015224"/>
      <w:bookmarkStart w:id="535" w:name="_Toc444635096"/>
      <w:bookmarkStart w:id="536" w:name="_Toc449283492"/>
      <w:proofErr w:type="spellStart"/>
      <w:r w:rsidRPr="00DC78A2">
        <w:rPr>
          <w:rFonts w:cs="Arial"/>
          <w:szCs w:val="24"/>
          <w:lang w:eastAsia="es-ES"/>
        </w:rPr>
        <w:t>CLh</w:t>
      </w:r>
      <w:bookmarkEnd w:id="529"/>
      <w:bookmarkEnd w:id="530"/>
      <w:bookmarkEnd w:id="531"/>
      <w:bookmarkEnd w:id="532"/>
      <w:bookmarkEnd w:id="533"/>
      <w:bookmarkEnd w:id="534"/>
      <w:bookmarkEnd w:id="535"/>
      <w:bookmarkEnd w:id="536"/>
      <w:proofErr w:type="spellEnd"/>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Esta categoría está representada con un 370.15</w:t>
      </w:r>
      <w:r w:rsidRPr="00DC78A2">
        <w:rPr>
          <w:rFonts w:ascii="Arial" w:eastAsia="Times New Roman" w:hAnsi="Arial" w:cs="Arial"/>
          <w:sz w:val="24"/>
          <w:szCs w:val="24"/>
          <w:lang w:eastAsia="es-ES"/>
        </w:rPr>
        <w:t xml:space="preserve"> </w:t>
      </w:r>
      <w:r w:rsidRPr="00DC78A2">
        <w:rPr>
          <w:rFonts w:ascii="Arial" w:hAnsi="Arial" w:cs="Arial"/>
          <w:sz w:val="24"/>
          <w:szCs w:val="24"/>
        </w:rPr>
        <w:t>del área que es el 81.63</w:t>
      </w:r>
      <w:r w:rsidRPr="00DC78A2">
        <w:rPr>
          <w:rFonts w:ascii="Arial" w:eastAsia="Times New Roman" w:hAnsi="Arial" w:cs="Arial"/>
          <w:sz w:val="24"/>
          <w:szCs w:val="24"/>
          <w:lang w:eastAsia="es-ES"/>
        </w:rPr>
        <w:t xml:space="preserve">% </w:t>
      </w:r>
      <w:r w:rsidRPr="00DC78A2">
        <w:rPr>
          <w:rFonts w:ascii="Arial" w:hAnsi="Arial" w:cs="Arial"/>
          <w:sz w:val="24"/>
          <w:szCs w:val="24"/>
        </w:rPr>
        <w:t xml:space="preserve"> de la </w:t>
      </w:r>
      <w:r w:rsidR="00195CCC">
        <w:rPr>
          <w:rFonts w:ascii="Arial" w:hAnsi="Arial" w:cs="Arial"/>
          <w:sz w:val="24"/>
          <w:szCs w:val="24"/>
        </w:rPr>
        <w:t>finca</w:t>
      </w:r>
      <w:r w:rsidRPr="00DC78A2">
        <w:rPr>
          <w:rFonts w:ascii="Arial" w:hAnsi="Arial" w:cs="Arial"/>
          <w:sz w:val="24"/>
          <w:szCs w:val="24"/>
        </w:rPr>
        <w:t xml:space="preserve"> La Peñita con una fisiografía de altiplanicies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2.28, no </w:t>
      </w:r>
      <w:r w:rsidRPr="00DC78A2">
        <w:rPr>
          <w:rFonts w:ascii="Arial" w:hAnsi="Arial" w:cs="Arial"/>
          <w:sz w:val="24"/>
          <w:szCs w:val="24"/>
        </w:rPr>
        <w:lastRenderedPageBreak/>
        <w:t xml:space="preserve">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y su subsuelo arcilla con un promedio de 57.38% de arcilla, 19.99 % de limo y 22.63% de arena, teniendo limitaciones tales como ácido entre 4 -6.5 de concentración de iones hidronio (pH). </w:t>
      </w:r>
    </w:p>
    <w:p w:rsidR="001114F7" w:rsidRPr="00DC78A2" w:rsidRDefault="001114F7" w:rsidP="00CC27A1">
      <w:pPr>
        <w:pStyle w:val="Ttulo2"/>
        <w:numPr>
          <w:ilvl w:val="0"/>
          <w:numId w:val="0"/>
        </w:numPr>
        <w:spacing w:line="480" w:lineRule="auto"/>
        <w:jc w:val="both"/>
        <w:rPr>
          <w:rFonts w:cs="Arial"/>
          <w:szCs w:val="24"/>
        </w:rPr>
      </w:pPr>
      <w:bookmarkStart w:id="537" w:name="_Toc362206409"/>
      <w:bookmarkStart w:id="538" w:name="_Toc362212009"/>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pStyle w:val="Ttulo2"/>
        <w:numPr>
          <w:ilvl w:val="0"/>
          <w:numId w:val="0"/>
        </w:numPr>
        <w:spacing w:line="480" w:lineRule="auto"/>
        <w:jc w:val="both"/>
        <w:rPr>
          <w:rFonts w:cs="Arial"/>
          <w:szCs w:val="24"/>
        </w:rPr>
      </w:pPr>
    </w:p>
    <w:p w:rsidR="001114F7" w:rsidRPr="00DC78A2" w:rsidRDefault="001114F7" w:rsidP="00CC27A1">
      <w:pPr>
        <w:spacing w:after="0" w:line="480" w:lineRule="auto"/>
        <w:jc w:val="both"/>
        <w:rPr>
          <w:rFonts w:ascii="Arial" w:hAnsi="Arial" w:cs="Arial"/>
          <w:sz w:val="24"/>
          <w:szCs w:val="24"/>
        </w:rPr>
      </w:pPr>
    </w:p>
    <w:p w:rsidR="001114F7" w:rsidRPr="00DC78A2" w:rsidRDefault="001114F7" w:rsidP="00CC27A1">
      <w:pPr>
        <w:spacing w:after="0" w:line="480" w:lineRule="auto"/>
        <w:jc w:val="both"/>
        <w:rPr>
          <w:rFonts w:ascii="Arial" w:hAnsi="Arial" w:cs="Arial"/>
          <w:sz w:val="24"/>
          <w:szCs w:val="24"/>
        </w:rPr>
      </w:pPr>
    </w:p>
    <w:p w:rsidR="001114F7" w:rsidRDefault="001114F7" w:rsidP="00CC27A1">
      <w:pPr>
        <w:pStyle w:val="Ttulo2"/>
        <w:numPr>
          <w:ilvl w:val="0"/>
          <w:numId w:val="0"/>
        </w:numPr>
        <w:spacing w:line="480" w:lineRule="auto"/>
        <w:jc w:val="both"/>
        <w:rPr>
          <w:rFonts w:cs="Arial"/>
          <w:szCs w:val="24"/>
        </w:rPr>
      </w:pPr>
    </w:p>
    <w:p w:rsidR="004B5D98" w:rsidRDefault="004B5D98" w:rsidP="004B5D98"/>
    <w:p w:rsidR="004B5D98" w:rsidRDefault="004B5D98" w:rsidP="004B5D98"/>
    <w:p w:rsidR="004B5D98" w:rsidRDefault="004B5D98" w:rsidP="004B5D98"/>
    <w:p w:rsidR="004B5D98" w:rsidRDefault="004B5D98" w:rsidP="004B5D98"/>
    <w:p w:rsidR="004B5D98" w:rsidRDefault="004B5D98" w:rsidP="004B5D98"/>
    <w:p w:rsidR="004B5D98" w:rsidRPr="004B5D98" w:rsidRDefault="004B5D98" w:rsidP="004B5D98"/>
    <w:p w:rsidR="001114F7" w:rsidRDefault="001114F7" w:rsidP="00CC27A1">
      <w:pPr>
        <w:pStyle w:val="Ttulo2"/>
        <w:numPr>
          <w:ilvl w:val="0"/>
          <w:numId w:val="0"/>
        </w:numPr>
        <w:spacing w:line="480" w:lineRule="auto"/>
        <w:jc w:val="both"/>
        <w:rPr>
          <w:rFonts w:cs="Arial"/>
          <w:szCs w:val="24"/>
        </w:rPr>
      </w:pPr>
    </w:p>
    <w:p w:rsidR="000F75D6" w:rsidRDefault="000F75D6" w:rsidP="000F75D6"/>
    <w:p w:rsidR="000F75D6" w:rsidRDefault="000F75D6" w:rsidP="000F75D6"/>
    <w:p w:rsidR="000F75D6" w:rsidRDefault="000F75D6" w:rsidP="000F75D6"/>
    <w:p w:rsidR="000F75D6" w:rsidRDefault="000F75D6" w:rsidP="000F75D6"/>
    <w:p w:rsidR="000F75D6" w:rsidRDefault="000F75D6" w:rsidP="000F75D6"/>
    <w:p w:rsidR="000F75D6" w:rsidRPr="000F75D6" w:rsidRDefault="000F75D6" w:rsidP="000F75D6"/>
    <w:p w:rsidR="001114F7" w:rsidRPr="00DC78A2" w:rsidRDefault="001114F7" w:rsidP="00CC27A1">
      <w:pPr>
        <w:spacing w:after="0" w:line="480" w:lineRule="auto"/>
        <w:jc w:val="both"/>
        <w:rPr>
          <w:rFonts w:ascii="Arial" w:hAnsi="Arial" w:cs="Arial"/>
          <w:sz w:val="24"/>
          <w:szCs w:val="24"/>
        </w:rPr>
      </w:pPr>
    </w:p>
    <w:p w:rsidR="0032092E" w:rsidRDefault="0032092E" w:rsidP="00A17958">
      <w:pPr>
        <w:pStyle w:val="Ttulo2"/>
        <w:jc w:val="center"/>
      </w:pPr>
      <w:bookmarkStart w:id="539" w:name="_Toc449283493"/>
      <w:r w:rsidRPr="00DC78A2">
        <w:lastRenderedPageBreak/>
        <w:t>Conclusiones</w:t>
      </w:r>
      <w:bookmarkEnd w:id="537"/>
      <w:bookmarkEnd w:id="538"/>
      <w:bookmarkEnd w:id="539"/>
    </w:p>
    <w:p w:rsidR="00A17958" w:rsidRPr="00A17958" w:rsidRDefault="00A17958" w:rsidP="00A17958"/>
    <w:p w:rsidR="00C1544E" w:rsidRPr="00F55FBB" w:rsidRDefault="00F55FBB" w:rsidP="00F55FBB">
      <w:pPr>
        <w:spacing w:after="0" w:line="480" w:lineRule="auto"/>
        <w:jc w:val="both"/>
        <w:rPr>
          <w:rFonts w:ascii="Arial" w:hAnsi="Arial" w:cs="Arial"/>
          <w:sz w:val="24"/>
          <w:szCs w:val="24"/>
        </w:rPr>
      </w:pPr>
      <w:r w:rsidRPr="00F55FBB">
        <w:rPr>
          <w:rFonts w:ascii="Arial" w:hAnsi="Arial" w:cs="Arial"/>
          <w:sz w:val="24"/>
          <w:szCs w:val="24"/>
        </w:rPr>
        <w:t xml:space="preserve">Las siguientes descripciones responden al primer y segundo objetivo que es determinar y analizar las características físicas y químicas del suelo y realizar una clasificación por Capacidad-Fertilidad de suelos: </w:t>
      </w:r>
    </w:p>
    <w:p w:rsidR="006758DD" w:rsidRPr="00DC78A2" w:rsidRDefault="006758DD" w:rsidP="006424CD">
      <w:pPr>
        <w:pStyle w:val="Ttulo2"/>
        <w:numPr>
          <w:ilvl w:val="0"/>
          <w:numId w:val="13"/>
        </w:numPr>
        <w:spacing w:line="480" w:lineRule="auto"/>
        <w:ind w:left="0" w:firstLine="0"/>
        <w:jc w:val="both"/>
        <w:rPr>
          <w:rFonts w:cs="Arial"/>
          <w:szCs w:val="24"/>
        </w:rPr>
      </w:pPr>
      <w:bookmarkStart w:id="540" w:name="_Toc362212010"/>
      <w:bookmarkStart w:id="541" w:name="_Toc389124604"/>
      <w:bookmarkStart w:id="542" w:name="_Toc434786849"/>
      <w:bookmarkStart w:id="543" w:name="_Toc444014971"/>
      <w:bookmarkStart w:id="544" w:name="_Toc444015226"/>
      <w:bookmarkStart w:id="545" w:name="_Toc444635098"/>
      <w:bookmarkStart w:id="546" w:name="_Toc449283494"/>
      <w:proofErr w:type="spellStart"/>
      <w:r w:rsidRPr="00DC78A2">
        <w:rPr>
          <w:rFonts w:cs="Arial"/>
          <w:szCs w:val="24"/>
        </w:rPr>
        <w:t>CCh</w:t>
      </w:r>
      <w:bookmarkEnd w:id="540"/>
      <w:bookmarkEnd w:id="541"/>
      <w:bookmarkEnd w:id="542"/>
      <w:bookmarkEnd w:id="543"/>
      <w:bookmarkEnd w:id="544"/>
      <w:bookmarkEnd w:id="545"/>
      <w:bookmarkEnd w:id="546"/>
      <w:proofErr w:type="spellEnd"/>
      <w:r w:rsidRPr="00DC78A2">
        <w:rPr>
          <w:rFonts w:cs="Arial"/>
          <w:szCs w:val="24"/>
        </w:rPr>
        <w:t xml:space="preserve"> </w:t>
      </w:r>
    </w:p>
    <w:p w:rsidR="006758DD" w:rsidRPr="00DC78A2" w:rsidRDefault="006758DD" w:rsidP="006758DD">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83.46% del área total de las </w:t>
      </w:r>
      <w:r w:rsidR="00195CCC">
        <w:rPr>
          <w:rFonts w:ascii="Arial" w:hAnsi="Arial" w:cs="Arial"/>
          <w:sz w:val="24"/>
          <w:szCs w:val="24"/>
        </w:rPr>
        <w:t>finca</w:t>
      </w:r>
      <w:r w:rsidRPr="00DC78A2">
        <w:rPr>
          <w:rFonts w:ascii="Arial" w:hAnsi="Arial" w:cs="Arial"/>
          <w:sz w:val="24"/>
          <w:szCs w:val="24"/>
        </w:rPr>
        <w:t xml:space="preserve">s  con una fisiografía entre planicies aluviales y sierras plegadas (fenómeno Karts)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en las planicies,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y su subsuelo arcilla con un promedio de 46.05% , 20.03% de limo y 33.15% de arena, teniendo limitaciones tales como ácido entre 4 -6.5 de concentración de iones hidronio (pH).  En estos suelos no se recomienda la aplicación de calcio para aumentar el pH ya que su material originario o su material parental son los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w:t>
      </w:r>
    </w:p>
    <w:p w:rsidR="006758DD" w:rsidRPr="00DC78A2" w:rsidRDefault="006758DD" w:rsidP="006424CD">
      <w:pPr>
        <w:pStyle w:val="Ttulo2"/>
        <w:numPr>
          <w:ilvl w:val="0"/>
          <w:numId w:val="13"/>
        </w:numPr>
        <w:spacing w:line="480" w:lineRule="auto"/>
        <w:ind w:left="0" w:firstLine="0"/>
        <w:jc w:val="both"/>
        <w:rPr>
          <w:rFonts w:cs="Arial"/>
          <w:szCs w:val="24"/>
          <w:lang w:eastAsia="es-ES"/>
        </w:rPr>
      </w:pPr>
      <w:bookmarkStart w:id="547" w:name="_Toc362212011"/>
      <w:bookmarkStart w:id="548" w:name="_Toc389124605"/>
      <w:bookmarkStart w:id="549" w:name="_Toc434786850"/>
      <w:bookmarkStart w:id="550" w:name="_Toc444014972"/>
      <w:bookmarkStart w:id="551" w:name="_Toc444015227"/>
      <w:bookmarkStart w:id="552" w:name="_Toc444635099"/>
      <w:bookmarkStart w:id="553" w:name="_Toc449283495"/>
      <w:proofErr w:type="spellStart"/>
      <w:r w:rsidRPr="00DC78A2">
        <w:rPr>
          <w:rFonts w:cs="Arial"/>
          <w:szCs w:val="24"/>
          <w:lang w:eastAsia="es-ES"/>
        </w:rPr>
        <w:t>CChk</w:t>
      </w:r>
      <w:bookmarkEnd w:id="547"/>
      <w:bookmarkEnd w:id="548"/>
      <w:bookmarkEnd w:id="549"/>
      <w:bookmarkEnd w:id="550"/>
      <w:bookmarkEnd w:id="551"/>
      <w:bookmarkEnd w:id="552"/>
      <w:bookmarkEnd w:id="553"/>
      <w:proofErr w:type="spellEnd"/>
    </w:p>
    <w:p w:rsidR="006758DD" w:rsidRDefault="006758DD" w:rsidP="006758DD">
      <w:pPr>
        <w:spacing w:after="0" w:line="480" w:lineRule="auto"/>
        <w:jc w:val="both"/>
        <w:rPr>
          <w:rFonts w:ascii="Arial" w:hAnsi="Arial" w:cs="Arial"/>
          <w:sz w:val="24"/>
          <w:szCs w:val="24"/>
        </w:rPr>
      </w:pPr>
      <w:r w:rsidRPr="00DC78A2">
        <w:rPr>
          <w:rFonts w:ascii="Arial" w:hAnsi="Arial" w:cs="Arial"/>
          <w:sz w:val="24"/>
          <w:szCs w:val="24"/>
        </w:rPr>
        <w:t xml:space="preserve">Con una fisiografía de altiplanicies aluviales representada por un área de 539.67 ha que representa un 9% del área total de las </w:t>
      </w:r>
      <w:r w:rsidR="00195CCC">
        <w:rPr>
          <w:rFonts w:ascii="Arial" w:hAnsi="Arial" w:cs="Arial"/>
          <w:sz w:val="24"/>
          <w:szCs w:val="24"/>
        </w:rPr>
        <w:t>finca</w:t>
      </w:r>
      <w:r w:rsidRPr="00DC78A2">
        <w:rPr>
          <w:rFonts w:ascii="Arial" w:hAnsi="Arial" w:cs="Arial"/>
          <w:sz w:val="24"/>
          <w:szCs w:val="24"/>
        </w:rPr>
        <w:t xml:space="preserve">s, con un material originario de carbonato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no conteniendo ninguna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erosión hídrica laminar leve, infiltración básica de 0.55 cm/hora a 2.31 cm/hora en sus planicies bajas, teniendo una profundidad efectiva mayor de 110 cm, constituida en su capa superficial y subsuelo arcilla con un promedio de 47.86% de arcilla, 21.04 de limo y 31.10% arena, teniendo limitaciones tales como ácido entre 4.5 a 5.5 de concentración de iones hidronio y limitación en bajo potasio menor de 0.2 </w:t>
      </w:r>
      <w:proofErr w:type="spellStart"/>
      <w:r w:rsidRPr="00DC78A2">
        <w:rPr>
          <w:rFonts w:ascii="Arial" w:hAnsi="Arial" w:cs="Arial"/>
          <w:sz w:val="24"/>
          <w:szCs w:val="24"/>
        </w:rPr>
        <w:t>meq</w:t>
      </w:r>
      <w:proofErr w:type="spellEnd"/>
      <w:r w:rsidRPr="00DC78A2">
        <w:rPr>
          <w:rFonts w:ascii="Arial" w:hAnsi="Arial" w:cs="Arial"/>
          <w:sz w:val="24"/>
          <w:szCs w:val="24"/>
        </w:rPr>
        <w:t>/100g, El potasio  contribuye a la floración y desarrollo de frutos en la palma aceitera.</w:t>
      </w:r>
    </w:p>
    <w:p w:rsidR="006758DD" w:rsidRPr="00DC78A2" w:rsidRDefault="006758DD" w:rsidP="006424CD">
      <w:pPr>
        <w:pStyle w:val="Ttulo2"/>
        <w:numPr>
          <w:ilvl w:val="0"/>
          <w:numId w:val="13"/>
        </w:numPr>
        <w:spacing w:line="480" w:lineRule="auto"/>
        <w:ind w:left="0" w:firstLine="0"/>
        <w:jc w:val="both"/>
        <w:rPr>
          <w:rFonts w:cs="Arial"/>
          <w:szCs w:val="24"/>
        </w:rPr>
      </w:pPr>
      <w:bookmarkStart w:id="554" w:name="_Toc362206410"/>
      <w:bookmarkStart w:id="555" w:name="_Toc362212012"/>
      <w:bookmarkStart w:id="556" w:name="_Toc389124606"/>
      <w:bookmarkStart w:id="557" w:name="_Toc434786851"/>
      <w:bookmarkStart w:id="558" w:name="_Toc444014973"/>
      <w:bookmarkStart w:id="559" w:name="_Toc444015228"/>
      <w:bookmarkStart w:id="560" w:name="_Toc444635100"/>
      <w:bookmarkStart w:id="561" w:name="_Toc449283496"/>
      <w:r w:rsidRPr="00DC78A2">
        <w:rPr>
          <w:rFonts w:cs="Arial"/>
          <w:szCs w:val="24"/>
        </w:rPr>
        <w:lastRenderedPageBreak/>
        <w:t>CL</w:t>
      </w:r>
      <w:bookmarkEnd w:id="554"/>
      <w:bookmarkEnd w:id="555"/>
      <w:bookmarkEnd w:id="556"/>
      <w:bookmarkEnd w:id="557"/>
      <w:bookmarkEnd w:id="558"/>
      <w:bookmarkEnd w:id="559"/>
      <w:bookmarkEnd w:id="560"/>
      <w:bookmarkEnd w:id="561"/>
      <w:r w:rsidRPr="00DC78A2">
        <w:rPr>
          <w:rFonts w:cs="Arial"/>
          <w:szCs w:val="24"/>
        </w:rPr>
        <w:t xml:space="preserve"> </w:t>
      </w:r>
    </w:p>
    <w:p w:rsidR="006758DD" w:rsidRPr="00DC78A2" w:rsidRDefault="006758DD" w:rsidP="006758DD">
      <w:pPr>
        <w:spacing w:after="0" w:line="480" w:lineRule="auto"/>
        <w:jc w:val="both"/>
        <w:rPr>
          <w:rFonts w:ascii="Arial" w:hAnsi="Arial" w:cs="Arial"/>
          <w:sz w:val="24"/>
          <w:szCs w:val="24"/>
        </w:rPr>
      </w:pPr>
      <w:r w:rsidRPr="00DC78A2">
        <w:rPr>
          <w:rFonts w:ascii="Arial" w:hAnsi="Arial" w:cs="Arial"/>
          <w:sz w:val="24"/>
          <w:szCs w:val="24"/>
        </w:rPr>
        <w:t xml:space="preserve">Esta categoría está representada con un </w:t>
      </w:r>
      <w:r w:rsidRPr="00DC78A2">
        <w:rPr>
          <w:rFonts w:ascii="Arial" w:eastAsia="Times New Roman" w:hAnsi="Arial" w:cs="Arial"/>
          <w:sz w:val="24"/>
          <w:szCs w:val="24"/>
          <w:lang w:eastAsia="es-ES"/>
        </w:rPr>
        <w:t xml:space="preserve">83.25 ha </w:t>
      </w:r>
      <w:r w:rsidRPr="00DC78A2">
        <w:rPr>
          <w:rFonts w:ascii="Arial" w:hAnsi="Arial" w:cs="Arial"/>
          <w:sz w:val="24"/>
          <w:szCs w:val="24"/>
        </w:rPr>
        <w:t xml:space="preserve">del área que es el </w:t>
      </w:r>
      <w:r w:rsidRPr="00DC78A2">
        <w:rPr>
          <w:rFonts w:ascii="Arial" w:eastAsia="Times New Roman" w:hAnsi="Arial" w:cs="Arial"/>
          <w:sz w:val="24"/>
          <w:szCs w:val="24"/>
          <w:lang w:eastAsia="es-ES"/>
        </w:rPr>
        <w:t xml:space="preserve">1.39% </w:t>
      </w:r>
      <w:r w:rsidRPr="00DC78A2">
        <w:rPr>
          <w:rFonts w:ascii="Arial" w:hAnsi="Arial" w:cs="Arial"/>
          <w:sz w:val="24"/>
          <w:szCs w:val="24"/>
        </w:rPr>
        <w:t xml:space="preserve"> del total de  las </w:t>
      </w:r>
      <w:r w:rsidR="00195CCC">
        <w:rPr>
          <w:rFonts w:ascii="Arial" w:hAnsi="Arial" w:cs="Arial"/>
          <w:sz w:val="24"/>
          <w:szCs w:val="24"/>
        </w:rPr>
        <w:t>finca</w:t>
      </w:r>
      <w:r w:rsidRPr="00DC78A2">
        <w:rPr>
          <w:rFonts w:ascii="Arial" w:hAnsi="Arial" w:cs="Arial"/>
          <w:sz w:val="24"/>
          <w:szCs w:val="24"/>
        </w:rPr>
        <w:t xml:space="preserve">s con una fisiografía de montañas Kársticas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0.95  cm/hora en las montañas,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y su subsuelo arcilla con un promedio de 44.81% de arcilla, 22.40 % de limo y 32. 79% de arena, no teniendo limitaciones. </w:t>
      </w:r>
    </w:p>
    <w:p w:rsidR="006758DD" w:rsidRPr="00DC78A2" w:rsidRDefault="006758DD" w:rsidP="006424CD">
      <w:pPr>
        <w:pStyle w:val="Ttulo2"/>
        <w:numPr>
          <w:ilvl w:val="0"/>
          <w:numId w:val="13"/>
        </w:numPr>
        <w:spacing w:line="480" w:lineRule="auto"/>
        <w:ind w:left="0" w:firstLine="0"/>
        <w:jc w:val="both"/>
        <w:rPr>
          <w:rFonts w:cs="Arial"/>
          <w:szCs w:val="24"/>
          <w:lang w:eastAsia="es-ES"/>
        </w:rPr>
      </w:pPr>
      <w:bookmarkStart w:id="562" w:name="_Toc362206411"/>
      <w:bookmarkStart w:id="563" w:name="_Toc362212013"/>
      <w:bookmarkStart w:id="564" w:name="_Toc389124607"/>
      <w:bookmarkStart w:id="565" w:name="_Toc434786852"/>
      <w:bookmarkStart w:id="566" w:name="_Toc444014974"/>
      <w:bookmarkStart w:id="567" w:name="_Toc444015229"/>
      <w:bookmarkStart w:id="568" w:name="_Toc444635101"/>
      <w:bookmarkStart w:id="569" w:name="_Toc449283497"/>
      <w:proofErr w:type="spellStart"/>
      <w:r w:rsidRPr="00DC78A2">
        <w:rPr>
          <w:rFonts w:cs="Arial"/>
          <w:szCs w:val="24"/>
          <w:lang w:eastAsia="es-ES"/>
        </w:rPr>
        <w:t>CLh</w:t>
      </w:r>
      <w:bookmarkEnd w:id="562"/>
      <w:bookmarkEnd w:id="563"/>
      <w:bookmarkEnd w:id="564"/>
      <w:bookmarkEnd w:id="565"/>
      <w:bookmarkEnd w:id="566"/>
      <w:bookmarkEnd w:id="567"/>
      <w:bookmarkEnd w:id="568"/>
      <w:bookmarkEnd w:id="569"/>
      <w:proofErr w:type="spellEnd"/>
    </w:p>
    <w:p w:rsidR="006758DD" w:rsidRPr="00DC78A2" w:rsidRDefault="006758DD" w:rsidP="006758DD">
      <w:pPr>
        <w:spacing w:after="0" w:line="480" w:lineRule="auto"/>
        <w:jc w:val="both"/>
        <w:rPr>
          <w:rFonts w:ascii="Arial" w:hAnsi="Arial" w:cs="Arial"/>
          <w:sz w:val="24"/>
          <w:szCs w:val="24"/>
        </w:rPr>
      </w:pPr>
      <w:r w:rsidRPr="00DC78A2">
        <w:rPr>
          <w:rFonts w:ascii="Arial" w:hAnsi="Arial" w:cs="Arial"/>
          <w:sz w:val="24"/>
          <w:szCs w:val="24"/>
        </w:rPr>
        <w:t>Esta categoría está representada con un 370.15 ha</w:t>
      </w:r>
      <w:r w:rsidRPr="00DC78A2">
        <w:rPr>
          <w:rFonts w:ascii="Arial" w:eastAsia="Times New Roman" w:hAnsi="Arial" w:cs="Arial"/>
          <w:sz w:val="24"/>
          <w:szCs w:val="24"/>
          <w:lang w:eastAsia="es-ES"/>
        </w:rPr>
        <w:t xml:space="preserve"> </w:t>
      </w:r>
      <w:r w:rsidRPr="00DC78A2">
        <w:rPr>
          <w:rFonts w:ascii="Arial" w:hAnsi="Arial" w:cs="Arial"/>
          <w:sz w:val="24"/>
          <w:szCs w:val="24"/>
        </w:rPr>
        <w:t>del área que es el 6.16</w:t>
      </w:r>
      <w:r w:rsidRPr="00DC78A2">
        <w:rPr>
          <w:rFonts w:ascii="Arial" w:eastAsia="Times New Roman" w:hAnsi="Arial" w:cs="Arial"/>
          <w:sz w:val="24"/>
          <w:szCs w:val="24"/>
          <w:lang w:eastAsia="es-ES"/>
        </w:rPr>
        <w:t xml:space="preserve">% </w:t>
      </w:r>
      <w:r w:rsidRPr="00DC78A2">
        <w:rPr>
          <w:rFonts w:ascii="Arial" w:hAnsi="Arial" w:cs="Arial"/>
          <w:sz w:val="24"/>
          <w:szCs w:val="24"/>
        </w:rPr>
        <w:t xml:space="preserve"> del total de  las </w:t>
      </w:r>
      <w:r w:rsidR="00195CCC">
        <w:rPr>
          <w:rFonts w:ascii="Arial" w:hAnsi="Arial" w:cs="Arial"/>
          <w:sz w:val="24"/>
          <w:szCs w:val="24"/>
        </w:rPr>
        <w:t>finca</w:t>
      </w:r>
      <w:r w:rsidRPr="00DC78A2">
        <w:rPr>
          <w:rFonts w:ascii="Arial" w:hAnsi="Arial" w:cs="Arial"/>
          <w:sz w:val="24"/>
          <w:szCs w:val="24"/>
        </w:rPr>
        <w:t xml:space="preserve">s con una fisiografía de altiplanicies  con material originario de 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aluvial, con una erosión hídrica laminar leve, buen drenaje, la infiltración 2.28, no presenta </w:t>
      </w: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teniendo en promedio una profundidad efectiva mayor de 100 cm, constituyendo en su capa superficial y su subsuelo arcilla con un promedio de 57.38% de arcilla, 19.99 % de limo y 22.63% de arena, teniendo limitaciones tales como ácido entre 4 -6.5 de concentración de iones hidronio (pH). </w:t>
      </w: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665568" w:rsidRPr="00DC78A2" w:rsidRDefault="00665568" w:rsidP="00CC27A1">
      <w:pPr>
        <w:spacing w:after="0" w:line="480" w:lineRule="auto"/>
        <w:jc w:val="both"/>
        <w:rPr>
          <w:rFonts w:ascii="Arial" w:hAnsi="Arial" w:cs="Arial"/>
          <w:sz w:val="24"/>
          <w:szCs w:val="24"/>
        </w:rPr>
      </w:pPr>
    </w:p>
    <w:p w:rsidR="0032092E" w:rsidRDefault="0032092E" w:rsidP="00CC27A1">
      <w:pPr>
        <w:spacing w:after="0" w:line="480" w:lineRule="auto"/>
        <w:jc w:val="both"/>
        <w:rPr>
          <w:rFonts w:ascii="Arial" w:hAnsi="Arial" w:cs="Arial"/>
          <w:sz w:val="24"/>
          <w:szCs w:val="24"/>
        </w:rPr>
      </w:pPr>
    </w:p>
    <w:p w:rsidR="006758DD" w:rsidRDefault="006758DD" w:rsidP="00CC27A1">
      <w:pPr>
        <w:spacing w:after="0" w:line="480" w:lineRule="auto"/>
        <w:jc w:val="both"/>
        <w:rPr>
          <w:rFonts w:ascii="Arial" w:hAnsi="Arial" w:cs="Arial"/>
          <w:sz w:val="24"/>
          <w:szCs w:val="24"/>
        </w:rPr>
      </w:pPr>
    </w:p>
    <w:p w:rsidR="00A17958" w:rsidRDefault="00A17958" w:rsidP="00CC27A1">
      <w:pPr>
        <w:spacing w:after="0" w:line="480" w:lineRule="auto"/>
        <w:jc w:val="both"/>
        <w:rPr>
          <w:rFonts w:ascii="Arial" w:hAnsi="Arial" w:cs="Arial"/>
          <w:sz w:val="24"/>
          <w:szCs w:val="24"/>
        </w:rPr>
      </w:pPr>
    </w:p>
    <w:p w:rsidR="00A17958" w:rsidRDefault="00A17958" w:rsidP="00CC27A1">
      <w:pPr>
        <w:spacing w:after="0" w:line="480" w:lineRule="auto"/>
        <w:jc w:val="both"/>
        <w:rPr>
          <w:rFonts w:ascii="Arial" w:hAnsi="Arial" w:cs="Arial"/>
          <w:sz w:val="24"/>
          <w:szCs w:val="24"/>
        </w:rPr>
      </w:pPr>
    </w:p>
    <w:p w:rsidR="006758DD" w:rsidRDefault="006758DD" w:rsidP="00CC27A1">
      <w:pPr>
        <w:spacing w:after="0" w:line="480" w:lineRule="auto"/>
        <w:jc w:val="both"/>
        <w:rPr>
          <w:rFonts w:ascii="Arial" w:hAnsi="Arial" w:cs="Arial"/>
          <w:sz w:val="24"/>
          <w:szCs w:val="24"/>
        </w:rPr>
      </w:pPr>
    </w:p>
    <w:p w:rsidR="0032092E" w:rsidRDefault="0032092E" w:rsidP="00A17958">
      <w:pPr>
        <w:pStyle w:val="Ttulo2"/>
        <w:jc w:val="center"/>
      </w:pPr>
      <w:bookmarkStart w:id="570" w:name="_Toc362206412"/>
      <w:bookmarkStart w:id="571" w:name="_Toc362212014"/>
      <w:bookmarkStart w:id="572" w:name="_Toc449283498"/>
      <w:r w:rsidRPr="00DC78A2">
        <w:lastRenderedPageBreak/>
        <w:t>Recomendaciones</w:t>
      </w:r>
      <w:bookmarkEnd w:id="570"/>
      <w:bookmarkEnd w:id="571"/>
      <w:bookmarkEnd w:id="572"/>
    </w:p>
    <w:p w:rsidR="00A17958" w:rsidRPr="00A17958" w:rsidRDefault="00A17958" w:rsidP="00A17958"/>
    <w:p w:rsidR="0032092E" w:rsidRPr="00DC78A2" w:rsidRDefault="0032092E" w:rsidP="006424CD">
      <w:pPr>
        <w:pStyle w:val="Prrafodelista"/>
        <w:numPr>
          <w:ilvl w:val="0"/>
          <w:numId w:val="14"/>
        </w:numPr>
        <w:spacing w:after="0" w:line="480" w:lineRule="auto"/>
        <w:ind w:left="0" w:firstLine="0"/>
        <w:jc w:val="both"/>
        <w:rPr>
          <w:rFonts w:ascii="Arial" w:hAnsi="Arial" w:cs="Arial"/>
          <w:sz w:val="24"/>
          <w:szCs w:val="24"/>
        </w:rPr>
      </w:pPr>
      <w:r w:rsidRPr="00DC78A2">
        <w:rPr>
          <w:rFonts w:ascii="Arial" w:hAnsi="Arial" w:cs="Arial"/>
          <w:sz w:val="24"/>
          <w:szCs w:val="24"/>
        </w:rPr>
        <w:t>El potasio  contribuye a la floración y desarrollo de frutos en la palma aceitera, beneficia a que la planta sea resistente a las sequias y a las enfermedades, es recomendable la aplicación de un fertilizante que favorezca la elevación del potasio, ya que si se aplica este favorecerá al desplazamiento de calcio que es propio de los suelos de la Franja Transversal del Norte, una buena distribución del fertilizante  en el plato y la época adecuada de fertil</w:t>
      </w:r>
      <w:r w:rsidR="0035755D">
        <w:rPr>
          <w:rFonts w:ascii="Arial" w:hAnsi="Arial" w:cs="Arial"/>
          <w:sz w:val="24"/>
          <w:szCs w:val="24"/>
        </w:rPr>
        <w:t>ización beneficiará una mayor ad</w:t>
      </w:r>
      <w:r w:rsidRPr="00DC78A2">
        <w:rPr>
          <w:rFonts w:ascii="Arial" w:hAnsi="Arial" w:cs="Arial"/>
          <w:sz w:val="24"/>
          <w:szCs w:val="24"/>
        </w:rPr>
        <w:t xml:space="preserve">sorción de este nutriente. </w:t>
      </w: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6424CD">
      <w:pPr>
        <w:pStyle w:val="Prrafodelista"/>
        <w:numPr>
          <w:ilvl w:val="0"/>
          <w:numId w:val="14"/>
        </w:numPr>
        <w:spacing w:after="0" w:line="480" w:lineRule="auto"/>
        <w:ind w:left="0" w:firstLine="0"/>
        <w:jc w:val="both"/>
        <w:rPr>
          <w:rFonts w:ascii="Arial" w:hAnsi="Arial" w:cs="Arial"/>
          <w:sz w:val="24"/>
          <w:szCs w:val="24"/>
        </w:rPr>
      </w:pPr>
      <w:r w:rsidRPr="00DC78A2">
        <w:rPr>
          <w:rFonts w:ascii="Arial" w:hAnsi="Arial" w:cs="Arial"/>
          <w:sz w:val="24"/>
          <w:szCs w:val="24"/>
        </w:rPr>
        <w:t xml:space="preserve">Los suelos de las  </w:t>
      </w:r>
      <w:r w:rsidR="00195CCC">
        <w:rPr>
          <w:rFonts w:ascii="Arial" w:hAnsi="Arial" w:cs="Arial"/>
          <w:sz w:val="24"/>
          <w:szCs w:val="24"/>
        </w:rPr>
        <w:t>finca</w:t>
      </w:r>
      <w:r w:rsidRPr="00DC78A2">
        <w:rPr>
          <w:rFonts w:ascii="Arial" w:hAnsi="Arial" w:cs="Arial"/>
          <w:sz w:val="24"/>
          <w:szCs w:val="24"/>
        </w:rPr>
        <w:t xml:space="preserve">s tienen  permeabilidades moderadas, en las cuales zonas de planicie se vean afectadas por anegamiento, esto debido a los niveles freáticos altos propios de esta zona, por lo que se  recomienda la utilización de drenajes para cuando se tengan época seca estos sirvan de reservorios para la planta y en época lluviosa sean transportadores de agua. </w:t>
      </w: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6424CD">
      <w:pPr>
        <w:pStyle w:val="Prrafodelista"/>
        <w:numPr>
          <w:ilvl w:val="0"/>
          <w:numId w:val="14"/>
        </w:numPr>
        <w:spacing w:after="0" w:line="480" w:lineRule="auto"/>
        <w:ind w:left="0" w:firstLine="0"/>
        <w:jc w:val="both"/>
        <w:rPr>
          <w:rFonts w:ascii="Arial" w:hAnsi="Arial" w:cs="Arial"/>
          <w:sz w:val="24"/>
          <w:szCs w:val="24"/>
        </w:rPr>
      </w:pPr>
      <w:r w:rsidRPr="00DC78A2">
        <w:rPr>
          <w:rFonts w:ascii="Arial" w:hAnsi="Arial" w:cs="Arial"/>
          <w:sz w:val="24"/>
          <w:szCs w:val="24"/>
        </w:rPr>
        <w:t xml:space="preserve">La acidificación de suelos es propia por el programa de fertilización que se tiene específicamente para cada tipo de variedad y año de siembra, dado que el material parental es rico en calcio, el pH se mantienen, es por ello que no se recomienda encalados en este tipo de suelo. </w:t>
      </w:r>
    </w:p>
    <w:p w:rsidR="0032092E" w:rsidRPr="00DC78A2" w:rsidRDefault="0032092E"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665568" w:rsidRDefault="00665568" w:rsidP="00CC27A1">
      <w:pPr>
        <w:spacing w:after="0" w:line="480" w:lineRule="auto"/>
        <w:jc w:val="both"/>
        <w:rPr>
          <w:rFonts w:ascii="Arial" w:hAnsi="Arial" w:cs="Arial"/>
          <w:sz w:val="24"/>
          <w:szCs w:val="24"/>
        </w:rPr>
      </w:pPr>
    </w:p>
    <w:p w:rsidR="00A17958" w:rsidRDefault="00A17958" w:rsidP="00CC27A1">
      <w:pPr>
        <w:spacing w:after="0" w:line="480" w:lineRule="auto"/>
        <w:jc w:val="both"/>
        <w:rPr>
          <w:rFonts w:ascii="Arial" w:hAnsi="Arial" w:cs="Arial"/>
          <w:sz w:val="24"/>
          <w:szCs w:val="24"/>
        </w:rPr>
      </w:pPr>
    </w:p>
    <w:p w:rsidR="0037505E" w:rsidRPr="00DC78A2" w:rsidRDefault="0037505E" w:rsidP="00CC27A1">
      <w:pPr>
        <w:spacing w:after="0" w:line="480" w:lineRule="auto"/>
        <w:jc w:val="both"/>
        <w:rPr>
          <w:rFonts w:ascii="Arial" w:hAnsi="Arial" w:cs="Arial"/>
          <w:sz w:val="24"/>
          <w:szCs w:val="24"/>
        </w:rPr>
      </w:pPr>
    </w:p>
    <w:p w:rsidR="0032092E" w:rsidRDefault="0032092E" w:rsidP="00F311AD">
      <w:pPr>
        <w:pStyle w:val="Ttulo2"/>
      </w:pPr>
      <w:bookmarkStart w:id="573" w:name="_Toc449283499"/>
      <w:r w:rsidRPr="00DC78A2">
        <w:lastRenderedPageBreak/>
        <w:t>Lineamientos de manejo</w:t>
      </w:r>
      <w:bookmarkEnd w:id="573"/>
    </w:p>
    <w:p w:rsidR="0037505E" w:rsidRPr="0037505E" w:rsidRDefault="0037505E" w:rsidP="0037505E"/>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Como se pudo evaluar la física-edáfica no es una limitante en las áreas de estudio, sin embargo se debe de realizar un manejo adecuado del recurso suelo, por ejemplo en algunas texturas como franco arenoso y pH ácidos, </w:t>
      </w:r>
      <w:r w:rsidR="001114F7" w:rsidRPr="00DC78A2">
        <w:rPr>
          <w:rFonts w:ascii="Arial" w:hAnsi="Arial" w:cs="Arial"/>
          <w:sz w:val="24"/>
          <w:szCs w:val="24"/>
        </w:rPr>
        <w:t>es</w:t>
      </w:r>
      <w:r w:rsidRPr="00DC78A2">
        <w:rPr>
          <w:rFonts w:ascii="Arial" w:hAnsi="Arial" w:cs="Arial"/>
          <w:sz w:val="24"/>
          <w:szCs w:val="24"/>
        </w:rPr>
        <w:t xml:space="preserve">ta composición hace que la fertilidad de suelos sea un factor muy condicional. </w:t>
      </w:r>
    </w:p>
    <w:p w:rsidR="0032092E" w:rsidRDefault="0032092E" w:rsidP="00CC27A1">
      <w:pPr>
        <w:spacing w:after="0" w:line="480" w:lineRule="auto"/>
        <w:jc w:val="both"/>
        <w:rPr>
          <w:rFonts w:ascii="Arial" w:hAnsi="Arial" w:cs="Arial"/>
          <w:sz w:val="24"/>
          <w:szCs w:val="24"/>
        </w:rPr>
      </w:pPr>
      <w:r w:rsidRPr="00DC78A2">
        <w:rPr>
          <w:rFonts w:ascii="Arial" w:hAnsi="Arial" w:cs="Arial"/>
          <w:sz w:val="24"/>
          <w:szCs w:val="24"/>
        </w:rPr>
        <w:t>Química-edáfica se ve condicionada especialmente a las  propiedades químicas del suelo relacionado al pH, el cual es ácido en algunas zonas del área de estudio, lo que complica, directamente,  en cuanto a su fertilidad.</w:t>
      </w:r>
    </w:p>
    <w:p w:rsidR="0037505E" w:rsidRPr="00DC78A2" w:rsidRDefault="0037505E" w:rsidP="00CC27A1">
      <w:pPr>
        <w:spacing w:after="0" w:line="480" w:lineRule="auto"/>
        <w:jc w:val="both"/>
        <w:rPr>
          <w:rFonts w:ascii="Arial" w:hAnsi="Arial" w:cs="Arial"/>
          <w:sz w:val="24"/>
          <w:szCs w:val="24"/>
        </w:rPr>
      </w:pPr>
    </w:p>
    <w:p w:rsidR="0032092E" w:rsidRPr="00DC78A2" w:rsidRDefault="0032092E" w:rsidP="006424CD">
      <w:pPr>
        <w:pStyle w:val="Prrafodelista"/>
        <w:numPr>
          <w:ilvl w:val="0"/>
          <w:numId w:val="15"/>
        </w:numPr>
        <w:spacing w:after="0" w:line="480" w:lineRule="auto"/>
        <w:ind w:left="0" w:firstLine="0"/>
        <w:jc w:val="both"/>
        <w:rPr>
          <w:rFonts w:ascii="Arial" w:hAnsi="Arial" w:cs="Arial"/>
          <w:b/>
          <w:sz w:val="24"/>
          <w:szCs w:val="24"/>
        </w:rPr>
      </w:pPr>
      <w:r w:rsidRPr="00DC78A2">
        <w:rPr>
          <w:rFonts w:ascii="Arial" w:hAnsi="Arial" w:cs="Arial"/>
          <w:b/>
          <w:sz w:val="24"/>
          <w:szCs w:val="24"/>
        </w:rPr>
        <w:t xml:space="preserve">Requerimientos de encalado </w:t>
      </w:r>
    </w:p>
    <w:p w:rsidR="0032092E"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La incorporación de enmiendas cálcicas en las áreas de estudio por los niveles de acidez en base a las categorías de clasificación, no está considerado ya que el material parental que acompaña estos suelos es de origen cálcico. Este modificador se ve influenciado por los programas de fertilización que contribuyen a la acidez de estos suelos por lo que sería inconsistente realizar un programa de encalado. </w:t>
      </w:r>
    </w:p>
    <w:p w:rsidR="0037505E" w:rsidRPr="00DC78A2" w:rsidRDefault="0037505E" w:rsidP="00CC27A1">
      <w:pPr>
        <w:spacing w:after="0" w:line="480" w:lineRule="auto"/>
        <w:jc w:val="both"/>
        <w:rPr>
          <w:rFonts w:ascii="Arial" w:hAnsi="Arial" w:cs="Arial"/>
          <w:sz w:val="24"/>
          <w:szCs w:val="24"/>
        </w:rPr>
      </w:pPr>
    </w:p>
    <w:p w:rsidR="0032092E" w:rsidRPr="00DC78A2" w:rsidRDefault="0032092E" w:rsidP="006424CD">
      <w:pPr>
        <w:pStyle w:val="Prrafodelista"/>
        <w:numPr>
          <w:ilvl w:val="0"/>
          <w:numId w:val="15"/>
        </w:numPr>
        <w:spacing w:after="0" w:line="480" w:lineRule="auto"/>
        <w:ind w:left="0" w:firstLine="0"/>
        <w:jc w:val="both"/>
        <w:rPr>
          <w:rFonts w:ascii="Arial" w:hAnsi="Arial" w:cs="Arial"/>
          <w:b/>
          <w:sz w:val="24"/>
          <w:szCs w:val="24"/>
        </w:rPr>
      </w:pPr>
      <w:r w:rsidRPr="00DC78A2">
        <w:rPr>
          <w:rFonts w:ascii="Arial" w:hAnsi="Arial" w:cs="Arial"/>
          <w:b/>
          <w:sz w:val="24"/>
          <w:szCs w:val="24"/>
        </w:rPr>
        <w:t xml:space="preserve">Requerimientos de fertilización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En la categorización por capacidad-fertilidad uno de los modificadores observables es el potasio, este que en algunas </w:t>
      </w:r>
      <w:r w:rsidR="00195CCC">
        <w:rPr>
          <w:rFonts w:ascii="Arial" w:hAnsi="Arial" w:cs="Arial"/>
          <w:sz w:val="24"/>
          <w:szCs w:val="24"/>
        </w:rPr>
        <w:t>finca</w:t>
      </w:r>
      <w:r w:rsidRPr="00DC78A2">
        <w:rPr>
          <w:rFonts w:ascii="Arial" w:hAnsi="Arial" w:cs="Arial"/>
          <w:sz w:val="24"/>
          <w:szCs w:val="24"/>
        </w:rPr>
        <w:t xml:space="preserve">s se encuentra deficiente,  uno de los lineamientos es  incorporar más potasio en la cual podría desplazar el calcio que es lo que actualmente se realizan con los programas de fertilización y no tener altos contenidos de calcio.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t xml:space="preserve">Se podría adoptar sistemas ecológicos-orgánicos para el mantenimiento de la fertilidad natural del suelo.  </w:t>
      </w:r>
    </w:p>
    <w:p w:rsidR="0032092E" w:rsidRPr="00DC78A2" w:rsidRDefault="0032092E" w:rsidP="00CC27A1">
      <w:pPr>
        <w:spacing w:after="0" w:line="480" w:lineRule="auto"/>
        <w:jc w:val="both"/>
        <w:rPr>
          <w:rFonts w:ascii="Arial" w:hAnsi="Arial" w:cs="Arial"/>
          <w:sz w:val="24"/>
          <w:szCs w:val="24"/>
        </w:rPr>
      </w:pPr>
      <w:r w:rsidRPr="00DC78A2">
        <w:rPr>
          <w:rFonts w:ascii="Arial" w:hAnsi="Arial" w:cs="Arial"/>
          <w:sz w:val="24"/>
          <w:szCs w:val="24"/>
        </w:rPr>
        <w:lastRenderedPageBreak/>
        <w:t xml:space="preserve">En cuanto a la textura, se podría incorporar materia orgánica la cual contribuya directamente sobre la estructura del suelo, que mejore las condiciones en cuanto a anegamientos en los valles y planicies que se encuentran en algunas áreas,  </w:t>
      </w:r>
      <w:r w:rsidR="00BD25DB" w:rsidRPr="00DC78A2">
        <w:rPr>
          <w:rFonts w:ascii="Arial" w:hAnsi="Arial" w:cs="Arial"/>
          <w:sz w:val="24"/>
          <w:szCs w:val="24"/>
        </w:rPr>
        <w:t xml:space="preserve">dado que naturalmente no se encuentra materia orgánica. </w:t>
      </w:r>
    </w:p>
    <w:p w:rsidR="0032092E" w:rsidRPr="00DC78A2" w:rsidRDefault="0032092E" w:rsidP="00CC27A1">
      <w:pPr>
        <w:spacing w:after="0" w:line="480" w:lineRule="auto"/>
        <w:jc w:val="both"/>
        <w:rPr>
          <w:rFonts w:ascii="Arial" w:hAnsi="Arial" w:cs="Arial"/>
          <w:b/>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665568" w:rsidRPr="00DC78A2" w:rsidRDefault="00665568" w:rsidP="00CC27A1">
      <w:pPr>
        <w:spacing w:after="0" w:line="480" w:lineRule="auto"/>
        <w:jc w:val="both"/>
        <w:rPr>
          <w:rFonts w:ascii="Arial" w:hAnsi="Arial" w:cs="Arial"/>
          <w:sz w:val="24"/>
          <w:szCs w:val="24"/>
        </w:rPr>
      </w:pPr>
    </w:p>
    <w:p w:rsidR="00665568" w:rsidRPr="00DC78A2" w:rsidRDefault="00665568" w:rsidP="00CC27A1">
      <w:pPr>
        <w:spacing w:after="0" w:line="480" w:lineRule="auto"/>
        <w:jc w:val="both"/>
        <w:rPr>
          <w:rFonts w:ascii="Arial" w:hAnsi="Arial" w:cs="Arial"/>
          <w:sz w:val="24"/>
          <w:szCs w:val="24"/>
        </w:rPr>
      </w:pPr>
    </w:p>
    <w:p w:rsidR="00665568" w:rsidRDefault="00665568" w:rsidP="00CC27A1">
      <w:pPr>
        <w:spacing w:after="0" w:line="480" w:lineRule="auto"/>
        <w:jc w:val="both"/>
        <w:rPr>
          <w:rFonts w:ascii="Arial" w:hAnsi="Arial" w:cs="Arial"/>
          <w:sz w:val="24"/>
          <w:szCs w:val="24"/>
        </w:rPr>
      </w:pPr>
    </w:p>
    <w:p w:rsidR="0037505E" w:rsidRPr="00DC78A2" w:rsidRDefault="0037505E" w:rsidP="00CC27A1">
      <w:pPr>
        <w:spacing w:after="0" w:line="480" w:lineRule="auto"/>
        <w:jc w:val="both"/>
        <w:rPr>
          <w:rFonts w:ascii="Arial" w:hAnsi="Arial" w:cs="Arial"/>
          <w:sz w:val="24"/>
          <w:szCs w:val="24"/>
        </w:rPr>
      </w:pPr>
    </w:p>
    <w:p w:rsidR="0032092E" w:rsidRDefault="0032092E" w:rsidP="00A17958">
      <w:pPr>
        <w:pStyle w:val="Ttulo2"/>
        <w:jc w:val="center"/>
      </w:pPr>
      <w:bookmarkStart w:id="574" w:name="_Toc320045127"/>
      <w:bookmarkStart w:id="575" w:name="_Toc362206413"/>
      <w:bookmarkStart w:id="576" w:name="_Toc362212015"/>
      <w:bookmarkStart w:id="577" w:name="_Toc449283500"/>
      <w:r w:rsidRPr="00DC78A2">
        <w:lastRenderedPageBreak/>
        <w:t>Bibliografía</w:t>
      </w:r>
      <w:bookmarkEnd w:id="574"/>
      <w:bookmarkEnd w:id="575"/>
      <w:bookmarkEnd w:id="576"/>
      <w:bookmarkEnd w:id="577"/>
    </w:p>
    <w:p w:rsidR="00C76898" w:rsidRPr="00C76898" w:rsidRDefault="00C76898" w:rsidP="007B7D37">
      <w:pPr>
        <w:spacing w:after="0" w:line="240" w:lineRule="auto"/>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rPr>
      </w:pPr>
      <w:proofErr w:type="spellStart"/>
      <w:r w:rsidRPr="00DC78A2">
        <w:rPr>
          <w:rFonts w:ascii="Arial" w:hAnsi="Arial" w:cs="Arial"/>
          <w:sz w:val="24"/>
          <w:szCs w:val="24"/>
        </w:rPr>
        <w:t>Amoros</w:t>
      </w:r>
      <w:proofErr w:type="spellEnd"/>
      <w:r w:rsidRPr="00DC78A2">
        <w:rPr>
          <w:rFonts w:ascii="Arial" w:hAnsi="Arial" w:cs="Arial"/>
          <w:sz w:val="24"/>
          <w:szCs w:val="24"/>
        </w:rPr>
        <w:t>, JL. 1960. Los suelos, su origen, constitución y clasificación: introducción a la edafología. Barcelona, España, Omega. 79 p.</w:t>
      </w:r>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lang w:val="es-GT"/>
        </w:rPr>
      </w:pPr>
      <w:r w:rsidRPr="00DC78A2">
        <w:rPr>
          <w:rFonts w:ascii="Arial" w:hAnsi="Arial" w:cs="Arial"/>
          <w:sz w:val="24"/>
          <w:szCs w:val="24"/>
        </w:rPr>
        <w:t>Antón</w:t>
      </w:r>
      <w:r w:rsidR="00C76898">
        <w:rPr>
          <w:rFonts w:ascii="Arial" w:hAnsi="Arial" w:cs="Arial"/>
          <w:sz w:val="24"/>
          <w:szCs w:val="24"/>
        </w:rPr>
        <w:t xml:space="preserve">, </w:t>
      </w:r>
      <w:r w:rsidR="0064709E">
        <w:rPr>
          <w:rFonts w:ascii="Arial" w:hAnsi="Arial" w:cs="Arial"/>
          <w:sz w:val="24"/>
          <w:szCs w:val="24"/>
        </w:rPr>
        <w:t>JM</w:t>
      </w:r>
      <w:r w:rsidRPr="00DC78A2">
        <w:rPr>
          <w:rFonts w:ascii="Arial" w:hAnsi="Arial" w:cs="Arial"/>
          <w:sz w:val="24"/>
          <w:szCs w:val="24"/>
        </w:rPr>
        <w:t>. 2007. Financiamiento de la producción de unidades artesanales (carpintería), y proyecto: producción de naranja Valenc</w:t>
      </w:r>
      <w:r w:rsidR="00C76898">
        <w:rPr>
          <w:rFonts w:ascii="Arial" w:hAnsi="Arial" w:cs="Arial"/>
          <w:sz w:val="24"/>
          <w:szCs w:val="24"/>
        </w:rPr>
        <w:t>ia municipio de Fray Bartolomé d</w:t>
      </w:r>
      <w:r w:rsidRPr="00DC78A2">
        <w:rPr>
          <w:rFonts w:ascii="Arial" w:hAnsi="Arial" w:cs="Arial"/>
          <w:sz w:val="24"/>
          <w:szCs w:val="24"/>
        </w:rPr>
        <w:t xml:space="preserve">e las Casas, departamento de Alta Verapaz. Tesis Contador Pub. y </w:t>
      </w:r>
      <w:proofErr w:type="spellStart"/>
      <w:r w:rsidRPr="00DC78A2">
        <w:rPr>
          <w:rFonts w:ascii="Arial" w:hAnsi="Arial" w:cs="Arial"/>
          <w:sz w:val="24"/>
          <w:szCs w:val="24"/>
        </w:rPr>
        <w:t>Audit</w:t>
      </w:r>
      <w:proofErr w:type="spellEnd"/>
      <w:r w:rsidRPr="00DC78A2">
        <w:rPr>
          <w:rFonts w:ascii="Arial" w:hAnsi="Arial" w:cs="Arial"/>
          <w:sz w:val="24"/>
          <w:szCs w:val="24"/>
        </w:rPr>
        <w:t xml:space="preserve">. Guatemala, USAC. 219 p. </w:t>
      </w:r>
    </w:p>
    <w:p w:rsidR="0032092E" w:rsidRPr="00DC78A2" w:rsidRDefault="0032092E" w:rsidP="0064709E">
      <w:pPr>
        <w:autoSpaceDE w:val="0"/>
        <w:autoSpaceDN w:val="0"/>
        <w:adjustRightInd w:val="0"/>
        <w:spacing w:after="0" w:line="240" w:lineRule="auto"/>
        <w:ind w:left="567" w:hanging="567"/>
        <w:jc w:val="both"/>
        <w:rPr>
          <w:rFonts w:ascii="Arial" w:hAnsi="Arial" w:cs="Arial"/>
          <w:bCs/>
          <w:sz w:val="24"/>
          <w:szCs w:val="24"/>
          <w:lang w:val="es-GT"/>
        </w:rPr>
      </w:pPr>
    </w:p>
    <w:p w:rsidR="0032092E" w:rsidRPr="00DC78A2" w:rsidRDefault="0032092E" w:rsidP="006424CD">
      <w:pPr>
        <w:pStyle w:val="Prrafodelista"/>
        <w:numPr>
          <w:ilvl w:val="0"/>
          <w:numId w:val="4"/>
        </w:numPr>
        <w:autoSpaceDE w:val="0"/>
        <w:autoSpaceDN w:val="0"/>
        <w:adjustRightInd w:val="0"/>
        <w:spacing w:after="0" w:line="240" w:lineRule="auto"/>
        <w:ind w:left="567" w:hanging="567"/>
        <w:jc w:val="both"/>
        <w:rPr>
          <w:rFonts w:ascii="Arial" w:hAnsi="Arial" w:cs="Arial"/>
          <w:sz w:val="24"/>
          <w:szCs w:val="24"/>
          <w:lang w:val="es-GT"/>
        </w:rPr>
      </w:pPr>
      <w:proofErr w:type="spellStart"/>
      <w:r w:rsidRPr="00DC78A2">
        <w:rPr>
          <w:rFonts w:ascii="Arial" w:hAnsi="Arial" w:cs="Arial"/>
          <w:bCs/>
          <w:sz w:val="24"/>
          <w:szCs w:val="24"/>
          <w:lang w:val="en-US"/>
        </w:rPr>
        <w:t>Buol</w:t>
      </w:r>
      <w:proofErr w:type="spellEnd"/>
      <w:r w:rsidRPr="00DC78A2">
        <w:rPr>
          <w:rFonts w:ascii="Arial" w:hAnsi="Arial" w:cs="Arial"/>
          <w:bCs/>
          <w:sz w:val="24"/>
          <w:szCs w:val="24"/>
          <w:lang w:val="en-US"/>
        </w:rPr>
        <w:t xml:space="preserve">, SW; Hole, FD; </w:t>
      </w:r>
      <w:proofErr w:type="spellStart"/>
      <w:r w:rsidRPr="00DC78A2">
        <w:rPr>
          <w:rFonts w:ascii="Arial" w:hAnsi="Arial" w:cs="Arial"/>
          <w:bCs/>
          <w:sz w:val="24"/>
          <w:szCs w:val="24"/>
          <w:lang w:val="en-US"/>
        </w:rPr>
        <w:t>McCraken</w:t>
      </w:r>
      <w:proofErr w:type="spellEnd"/>
      <w:r w:rsidRPr="00DC78A2">
        <w:rPr>
          <w:rFonts w:ascii="Arial" w:hAnsi="Arial" w:cs="Arial"/>
          <w:bCs/>
          <w:sz w:val="24"/>
          <w:szCs w:val="24"/>
          <w:lang w:val="en-US"/>
        </w:rPr>
        <w:t xml:space="preserve">, RJ. 1981. </w:t>
      </w:r>
      <w:r w:rsidRPr="00DC78A2">
        <w:rPr>
          <w:rFonts w:ascii="Arial" w:hAnsi="Arial" w:cs="Arial"/>
          <w:sz w:val="24"/>
          <w:szCs w:val="24"/>
        </w:rPr>
        <w:t xml:space="preserve">Génesis y clasificación de suelos. Trad. por Agustín </w:t>
      </w:r>
      <w:proofErr w:type="spellStart"/>
      <w:r w:rsidRPr="00DC78A2">
        <w:rPr>
          <w:rFonts w:ascii="Arial" w:hAnsi="Arial" w:cs="Arial"/>
          <w:sz w:val="24"/>
          <w:szCs w:val="24"/>
        </w:rPr>
        <w:t>Contín</w:t>
      </w:r>
      <w:proofErr w:type="spellEnd"/>
      <w:r w:rsidRPr="00DC78A2">
        <w:rPr>
          <w:rFonts w:ascii="Arial" w:hAnsi="Arial" w:cs="Arial"/>
          <w:sz w:val="24"/>
          <w:szCs w:val="24"/>
        </w:rPr>
        <w:t>. 2 ed. México, Trillas. 417 p.</w:t>
      </w:r>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rPr>
      </w:pPr>
      <w:proofErr w:type="spellStart"/>
      <w:r w:rsidRPr="00DC78A2">
        <w:rPr>
          <w:rFonts w:ascii="Arial" w:hAnsi="Arial" w:cs="Arial"/>
          <w:sz w:val="24"/>
          <w:szCs w:val="24"/>
        </w:rPr>
        <w:t>Forsythe</w:t>
      </w:r>
      <w:proofErr w:type="spellEnd"/>
      <w:r w:rsidRPr="00DC78A2">
        <w:rPr>
          <w:rFonts w:ascii="Arial" w:hAnsi="Arial" w:cs="Arial"/>
          <w:sz w:val="24"/>
          <w:szCs w:val="24"/>
        </w:rPr>
        <w:t xml:space="preserve">, W. 1980. Física de suelos. San José, Costa Rica, IICA. 94 p.  </w:t>
      </w:r>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rPr>
      </w:pPr>
      <w:proofErr w:type="spellStart"/>
      <w:r w:rsidRPr="00DC78A2">
        <w:rPr>
          <w:rFonts w:ascii="Arial" w:hAnsi="Arial" w:cs="Arial"/>
          <w:sz w:val="24"/>
          <w:szCs w:val="24"/>
        </w:rPr>
        <w:t>Foth</w:t>
      </w:r>
      <w:proofErr w:type="spellEnd"/>
      <w:r w:rsidRPr="00DC78A2">
        <w:rPr>
          <w:rFonts w:ascii="Arial" w:hAnsi="Arial" w:cs="Arial"/>
          <w:sz w:val="24"/>
          <w:szCs w:val="24"/>
        </w:rPr>
        <w:t>, HD. 1987. Fundamentos de la ciencia del suelo. México, CECSA. 527</w:t>
      </w:r>
      <w:r w:rsidR="0041478C">
        <w:rPr>
          <w:rFonts w:ascii="Arial" w:hAnsi="Arial" w:cs="Arial"/>
          <w:sz w:val="24"/>
          <w:szCs w:val="24"/>
        </w:rPr>
        <w:t xml:space="preserve"> </w:t>
      </w:r>
      <w:r w:rsidRPr="00DC78A2">
        <w:rPr>
          <w:rFonts w:ascii="Arial" w:hAnsi="Arial" w:cs="Arial"/>
          <w:sz w:val="24"/>
          <w:szCs w:val="24"/>
        </w:rPr>
        <w:t>p.</w:t>
      </w:r>
    </w:p>
    <w:p w:rsidR="0032092E" w:rsidRPr="00DC78A2" w:rsidRDefault="0032092E" w:rsidP="0064709E">
      <w:pPr>
        <w:autoSpaceDE w:val="0"/>
        <w:autoSpaceDN w:val="0"/>
        <w:adjustRightInd w:val="0"/>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autoSpaceDE w:val="0"/>
        <w:autoSpaceDN w:val="0"/>
        <w:adjustRightInd w:val="0"/>
        <w:spacing w:after="0" w:line="240" w:lineRule="auto"/>
        <w:ind w:left="567" w:hanging="567"/>
        <w:jc w:val="both"/>
        <w:rPr>
          <w:rFonts w:ascii="Arial" w:hAnsi="Arial" w:cs="Arial"/>
          <w:sz w:val="24"/>
          <w:szCs w:val="24"/>
          <w:lang w:val="es-GT"/>
        </w:rPr>
      </w:pPr>
      <w:r w:rsidRPr="0064709E">
        <w:rPr>
          <w:rFonts w:ascii="Arial" w:hAnsi="Arial" w:cs="Arial"/>
          <w:sz w:val="24"/>
          <w:szCs w:val="24"/>
          <w:lang w:val="pt-BR"/>
        </w:rPr>
        <w:t xml:space="preserve">INAB (Instituto Nacional de Bosques, GT). 2000. </w:t>
      </w:r>
      <w:r w:rsidRPr="00DC78A2">
        <w:rPr>
          <w:rFonts w:ascii="Arial" w:hAnsi="Arial" w:cs="Arial"/>
          <w:sz w:val="24"/>
          <w:szCs w:val="24"/>
        </w:rPr>
        <w:t>Manual para la clasificación de tierras por capacidad de uso. Guatemala. 96 p.</w:t>
      </w:r>
    </w:p>
    <w:p w:rsidR="0032092E" w:rsidRPr="00DC78A2" w:rsidRDefault="0032092E" w:rsidP="0064709E">
      <w:pPr>
        <w:autoSpaceDE w:val="0"/>
        <w:autoSpaceDN w:val="0"/>
        <w:adjustRightInd w:val="0"/>
        <w:spacing w:after="0" w:line="240" w:lineRule="auto"/>
        <w:ind w:left="567" w:hanging="567"/>
        <w:jc w:val="both"/>
        <w:rPr>
          <w:rFonts w:ascii="Arial" w:hAnsi="Arial" w:cs="Arial"/>
          <w:sz w:val="24"/>
          <w:szCs w:val="24"/>
          <w:lang w:val="es-GT"/>
        </w:rPr>
      </w:pPr>
    </w:p>
    <w:p w:rsidR="0032092E" w:rsidRPr="00DC78A2" w:rsidRDefault="0064709E" w:rsidP="006424CD">
      <w:pPr>
        <w:pStyle w:val="Prrafodelista"/>
        <w:numPr>
          <w:ilvl w:val="0"/>
          <w:numId w:val="4"/>
        </w:numPr>
        <w:autoSpaceDE w:val="0"/>
        <w:autoSpaceDN w:val="0"/>
        <w:adjustRightInd w:val="0"/>
        <w:spacing w:after="0" w:line="240" w:lineRule="auto"/>
        <w:ind w:left="567" w:hanging="567"/>
        <w:jc w:val="both"/>
        <w:rPr>
          <w:rFonts w:ascii="Arial" w:hAnsi="Arial" w:cs="Arial"/>
          <w:sz w:val="24"/>
          <w:szCs w:val="24"/>
          <w:lang w:val="es-GT"/>
        </w:rPr>
      </w:pPr>
      <w:r>
        <w:rPr>
          <w:rFonts w:ascii="Arial" w:eastAsia="TTE24AEC00t00" w:hAnsi="Arial" w:cs="Arial"/>
          <w:sz w:val="24"/>
          <w:szCs w:val="24"/>
          <w:lang w:val="en-US"/>
        </w:rPr>
        <w:t>IPNI (</w:t>
      </w:r>
      <w:r w:rsidR="0032092E" w:rsidRPr="0041478C">
        <w:rPr>
          <w:rFonts w:ascii="Arial" w:eastAsia="TTE24AEC00t00" w:hAnsi="Arial" w:cs="Arial"/>
          <w:sz w:val="24"/>
          <w:szCs w:val="24"/>
          <w:lang w:val="en-US"/>
        </w:rPr>
        <w:t>Interna</w:t>
      </w:r>
      <w:r>
        <w:rPr>
          <w:rFonts w:ascii="Arial" w:eastAsia="TTE24AEC00t00" w:hAnsi="Arial" w:cs="Arial"/>
          <w:sz w:val="24"/>
          <w:szCs w:val="24"/>
          <w:lang w:val="en-US"/>
        </w:rPr>
        <w:t>t</w:t>
      </w:r>
      <w:r w:rsidR="0032092E" w:rsidRPr="0041478C">
        <w:rPr>
          <w:rFonts w:ascii="Arial" w:eastAsia="TTE24AEC00t00" w:hAnsi="Arial" w:cs="Arial"/>
          <w:sz w:val="24"/>
          <w:szCs w:val="24"/>
          <w:lang w:val="en-US"/>
        </w:rPr>
        <w:t>iona</w:t>
      </w:r>
      <w:r w:rsidR="0041478C" w:rsidRPr="0041478C">
        <w:rPr>
          <w:rFonts w:ascii="Arial" w:eastAsia="TTE24AEC00t00" w:hAnsi="Arial" w:cs="Arial"/>
          <w:sz w:val="24"/>
          <w:szCs w:val="24"/>
          <w:lang w:val="en-US"/>
        </w:rPr>
        <w:t>l Plant Nutrition Institute, US</w:t>
      </w:r>
      <w:r>
        <w:rPr>
          <w:rFonts w:ascii="Arial" w:eastAsia="TTE24AEC00t00" w:hAnsi="Arial" w:cs="Arial"/>
          <w:sz w:val="24"/>
          <w:szCs w:val="24"/>
          <w:lang w:val="en-US"/>
        </w:rPr>
        <w:t>)</w:t>
      </w:r>
      <w:r w:rsidR="0032092E" w:rsidRPr="0041478C">
        <w:rPr>
          <w:rFonts w:ascii="Arial" w:eastAsia="TTE24AEC00t00" w:hAnsi="Arial" w:cs="Arial"/>
          <w:sz w:val="24"/>
          <w:szCs w:val="24"/>
          <w:lang w:val="en-US"/>
        </w:rPr>
        <w:t xml:space="preserve">. 2008. </w:t>
      </w:r>
      <w:r w:rsidR="0032092E" w:rsidRPr="00DC78A2">
        <w:rPr>
          <w:rFonts w:ascii="Arial" w:eastAsia="TTE24AEC00t00" w:hAnsi="Arial" w:cs="Arial"/>
          <w:sz w:val="24"/>
          <w:szCs w:val="24"/>
        </w:rPr>
        <w:t xml:space="preserve">Planta aceitera, </w:t>
      </w:r>
      <w:r w:rsidR="0041478C" w:rsidRPr="00DC78A2">
        <w:rPr>
          <w:rFonts w:ascii="Arial" w:eastAsia="TTE24AEC00t00" w:hAnsi="Arial" w:cs="Arial"/>
          <w:sz w:val="24"/>
          <w:szCs w:val="24"/>
        </w:rPr>
        <w:t>manejo de</w:t>
      </w:r>
      <w:r w:rsidR="0032092E" w:rsidRPr="00DC78A2">
        <w:rPr>
          <w:rFonts w:ascii="Arial" w:eastAsia="TTE24AEC00t00" w:hAnsi="Arial" w:cs="Arial"/>
          <w:sz w:val="24"/>
          <w:szCs w:val="24"/>
        </w:rPr>
        <w:t xml:space="preserve"> nutrientes y fertilización en fase inmadu</w:t>
      </w:r>
      <w:r w:rsidR="0041478C">
        <w:rPr>
          <w:rFonts w:ascii="Arial" w:eastAsia="TTE24AEC00t00" w:hAnsi="Arial" w:cs="Arial"/>
          <w:sz w:val="24"/>
          <w:szCs w:val="24"/>
        </w:rPr>
        <w:t>ra (en línea). Roma, Italia.</w:t>
      </w:r>
      <w:r>
        <w:rPr>
          <w:rFonts w:ascii="Arial" w:eastAsia="TTE24AEC00t00" w:hAnsi="Arial" w:cs="Arial"/>
          <w:sz w:val="24"/>
          <w:szCs w:val="24"/>
        </w:rPr>
        <w:t xml:space="preserve"> </w:t>
      </w:r>
      <w:r w:rsidR="0032092E" w:rsidRPr="00DC78A2">
        <w:rPr>
          <w:rFonts w:ascii="Arial" w:eastAsia="TTE24AEC00t00" w:hAnsi="Arial" w:cs="Arial"/>
          <w:sz w:val="24"/>
          <w:szCs w:val="24"/>
          <w:lang w:val="es-GT"/>
        </w:rPr>
        <w:t>Consultado 23 mar</w:t>
      </w:r>
      <w:r>
        <w:rPr>
          <w:rFonts w:ascii="Arial" w:eastAsia="TTE24AEC00t00" w:hAnsi="Arial" w:cs="Arial"/>
          <w:sz w:val="24"/>
          <w:szCs w:val="24"/>
          <w:lang w:val="es-GT"/>
        </w:rPr>
        <w:t xml:space="preserve"> </w:t>
      </w:r>
      <w:r w:rsidR="0032092E" w:rsidRPr="00DC78A2">
        <w:rPr>
          <w:rFonts w:ascii="Arial" w:eastAsia="TTE24AEC00t00" w:hAnsi="Arial" w:cs="Arial"/>
          <w:sz w:val="24"/>
          <w:szCs w:val="24"/>
          <w:lang w:val="es-GT"/>
        </w:rPr>
        <w:t xml:space="preserve">2012. Disponible en </w:t>
      </w:r>
      <w:hyperlink r:id="rId68" w:history="1">
        <w:r w:rsidR="0032092E" w:rsidRPr="00DC78A2">
          <w:rPr>
            <w:rStyle w:val="Hipervnculo"/>
            <w:rFonts w:ascii="Arial" w:hAnsi="Arial" w:cs="Arial"/>
            <w:color w:val="auto"/>
            <w:sz w:val="24"/>
            <w:szCs w:val="24"/>
          </w:rPr>
          <w:t>http://www.ipni.net/ipniweb/portal.nsf/0/51f1e5c2bbd14a1106257956005f1d4b/$FILE/Effect%20of%20Fertilizer%20Use%20in%20Oil%20Palm%20Hybrids%20(Nursery%20Plants).jpg</w:t>
        </w:r>
      </w:hyperlink>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rPr>
      </w:pPr>
      <w:r w:rsidRPr="00DC78A2">
        <w:rPr>
          <w:rFonts w:ascii="Arial" w:hAnsi="Arial" w:cs="Arial"/>
          <w:sz w:val="24"/>
          <w:szCs w:val="24"/>
        </w:rPr>
        <w:t>MADR (</w:t>
      </w:r>
      <w:hyperlink r:id="rId69" w:history="1">
        <w:r w:rsidRPr="00DC78A2">
          <w:rPr>
            <w:rFonts w:ascii="Arial" w:eastAsia="Times New Roman" w:hAnsi="Arial" w:cs="Arial"/>
            <w:sz w:val="24"/>
            <w:szCs w:val="24"/>
            <w:lang w:eastAsia="es-ES"/>
          </w:rPr>
          <w:t xml:space="preserve">Ministerio de </w:t>
        </w:r>
        <w:r w:rsidR="002E67EA">
          <w:rPr>
            <w:rFonts w:ascii="Arial" w:eastAsia="Times New Roman" w:hAnsi="Arial" w:cs="Arial"/>
            <w:sz w:val="24"/>
            <w:szCs w:val="24"/>
            <w:lang w:eastAsia="es-ES"/>
          </w:rPr>
          <w:t>Agricultura y Desarrollo Rural</w:t>
        </w:r>
        <w:r w:rsidR="0064709E">
          <w:rPr>
            <w:rFonts w:ascii="Arial" w:eastAsia="Times New Roman" w:hAnsi="Arial" w:cs="Arial"/>
            <w:sz w:val="24"/>
            <w:szCs w:val="24"/>
            <w:lang w:eastAsia="es-ES"/>
          </w:rPr>
          <w:t>, CO</w:t>
        </w:r>
        <w:r w:rsidR="002E67EA">
          <w:rPr>
            <w:rFonts w:ascii="Arial" w:eastAsia="Times New Roman" w:hAnsi="Arial" w:cs="Arial"/>
            <w:sz w:val="24"/>
            <w:szCs w:val="24"/>
            <w:lang w:eastAsia="es-ES"/>
          </w:rPr>
          <w:t xml:space="preserve">); </w:t>
        </w:r>
        <w:r w:rsidRPr="00DC78A2">
          <w:rPr>
            <w:rFonts w:ascii="Arial" w:eastAsia="Times New Roman" w:hAnsi="Arial" w:cs="Arial"/>
            <w:sz w:val="24"/>
            <w:szCs w:val="24"/>
            <w:lang w:eastAsia="es-ES"/>
          </w:rPr>
          <w:t xml:space="preserve"> </w:t>
        </w:r>
      </w:hyperlink>
      <w:hyperlink r:id="rId70" w:history="1">
        <w:r w:rsidRPr="00DC78A2">
          <w:rPr>
            <w:rFonts w:ascii="Arial" w:eastAsia="Times New Roman" w:hAnsi="Arial" w:cs="Arial"/>
            <w:sz w:val="24"/>
            <w:szCs w:val="24"/>
            <w:lang w:eastAsia="es-ES"/>
          </w:rPr>
          <w:t xml:space="preserve">Programa Nacional de Transferencia de Tecnología Agropecuaria, CO; </w:t>
        </w:r>
      </w:hyperlink>
      <w:hyperlink r:id="rId71" w:history="1">
        <w:r w:rsidRPr="00DC78A2">
          <w:rPr>
            <w:rFonts w:ascii="Arial" w:eastAsia="Times New Roman" w:hAnsi="Arial" w:cs="Arial"/>
            <w:sz w:val="24"/>
            <w:szCs w:val="24"/>
            <w:lang w:eastAsia="es-ES"/>
          </w:rPr>
          <w:t>Funach-Aspplaguz Unión Temporal</w:t>
        </w:r>
      </w:hyperlink>
      <w:r w:rsidRPr="00DC78A2">
        <w:rPr>
          <w:rFonts w:ascii="Arial" w:hAnsi="Arial" w:cs="Arial"/>
          <w:sz w:val="24"/>
          <w:szCs w:val="24"/>
        </w:rPr>
        <w:t>, CO</w:t>
      </w:r>
      <w:r w:rsidRPr="00DC78A2">
        <w:rPr>
          <w:rFonts w:ascii="Arial" w:eastAsia="Times New Roman" w:hAnsi="Arial" w:cs="Arial"/>
          <w:sz w:val="24"/>
          <w:szCs w:val="24"/>
          <w:lang w:eastAsia="es-ES"/>
        </w:rPr>
        <w:t>. 1</w:t>
      </w:r>
      <w:r w:rsidRPr="00DC78A2">
        <w:rPr>
          <w:rFonts w:ascii="Arial" w:hAnsi="Arial" w:cs="Arial"/>
          <w:sz w:val="24"/>
          <w:szCs w:val="24"/>
        </w:rPr>
        <w:t xml:space="preserve">998. El suelo, propiedades físicas-químicas conservación (en línea). Bogotá, Colombia. Consultado 5 mar 2012. Disponible en </w:t>
      </w:r>
      <w:hyperlink r:id="rId72" w:history="1">
        <w:r w:rsidRPr="00DC78A2">
          <w:rPr>
            <w:rStyle w:val="Hipervnculo"/>
            <w:rFonts w:ascii="Arial" w:hAnsi="Arial" w:cs="Arial"/>
            <w:color w:val="auto"/>
            <w:sz w:val="24"/>
            <w:szCs w:val="24"/>
          </w:rPr>
          <w:t>http://www.agronet.gov.co/www/docs_si2/20061024153344_Caracteristicas%20del%20suelo%20propiedades%20fisico-quimicos.pdf</w:t>
        </w:r>
      </w:hyperlink>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lang w:val="es-GT"/>
        </w:rPr>
      </w:pPr>
      <w:r w:rsidRPr="00DC78A2">
        <w:rPr>
          <w:rFonts w:ascii="Arial" w:hAnsi="Arial" w:cs="Arial"/>
          <w:sz w:val="24"/>
          <w:szCs w:val="24"/>
        </w:rPr>
        <w:t xml:space="preserve">Martínez, C. 2009. Manual de prácticas de edafología II. Guatemala, USAC, Facultad de Agronomía. Consultado 20 feb 2012. Disponible en </w:t>
      </w:r>
      <w:hyperlink r:id="rId73" w:history="1">
        <w:r w:rsidRPr="00DC78A2">
          <w:rPr>
            <w:rStyle w:val="Hipervnculo"/>
            <w:rFonts w:ascii="Arial" w:hAnsi="Arial" w:cs="Arial"/>
            <w:color w:val="auto"/>
            <w:sz w:val="24"/>
            <w:szCs w:val="24"/>
          </w:rPr>
          <w:t>http://wwwscribd.com/recurso_suelo</w:t>
        </w:r>
      </w:hyperlink>
      <w:r w:rsidRPr="00DC78A2">
        <w:rPr>
          <w:rFonts w:ascii="Arial" w:hAnsi="Arial" w:cs="Arial"/>
          <w:sz w:val="24"/>
          <w:szCs w:val="24"/>
        </w:rPr>
        <w:t xml:space="preserve"> </w:t>
      </w:r>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lang w:val="es-GT"/>
        </w:rPr>
      </w:pPr>
      <w:r w:rsidRPr="00DC78A2">
        <w:rPr>
          <w:rFonts w:ascii="Arial" w:hAnsi="Arial" w:cs="Arial"/>
          <w:sz w:val="24"/>
          <w:szCs w:val="24"/>
        </w:rPr>
        <w:t xml:space="preserve">Monzón, R. 1999. Estudio general de los recursos agua, suelo y del uso de la tierra del Parque Nacional Laguna </w:t>
      </w:r>
      <w:proofErr w:type="spellStart"/>
      <w:r w:rsidRPr="00DC78A2">
        <w:rPr>
          <w:rFonts w:ascii="Arial" w:hAnsi="Arial" w:cs="Arial"/>
          <w:sz w:val="24"/>
          <w:szCs w:val="24"/>
        </w:rPr>
        <w:t>Lachuá</w:t>
      </w:r>
      <w:proofErr w:type="spellEnd"/>
      <w:r w:rsidRPr="00DC78A2">
        <w:rPr>
          <w:rFonts w:ascii="Arial" w:hAnsi="Arial" w:cs="Arial"/>
          <w:sz w:val="24"/>
          <w:szCs w:val="24"/>
        </w:rPr>
        <w:t xml:space="preserve"> y su zona de influencia, Cobán, Alta Verapaz. Tesis Ing. Agr. Guatemala, USAC, Facultad de Agronomía. 97 p.</w:t>
      </w:r>
    </w:p>
    <w:p w:rsidR="0032092E" w:rsidRPr="00DC78A2" w:rsidRDefault="0032092E" w:rsidP="0064709E">
      <w:pPr>
        <w:autoSpaceDE w:val="0"/>
        <w:autoSpaceDN w:val="0"/>
        <w:adjustRightInd w:val="0"/>
        <w:spacing w:after="0" w:line="240" w:lineRule="auto"/>
        <w:ind w:left="567" w:hanging="567"/>
        <w:jc w:val="both"/>
        <w:rPr>
          <w:rFonts w:ascii="Arial" w:eastAsia="TTE24AEC00t00" w:hAnsi="Arial" w:cs="Arial"/>
          <w:sz w:val="24"/>
          <w:szCs w:val="24"/>
        </w:rPr>
      </w:pPr>
    </w:p>
    <w:p w:rsidR="0032092E" w:rsidRPr="00DC78A2" w:rsidRDefault="0032092E" w:rsidP="006424CD">
      <w:pPr>
        <w:pStyle w:val="Prrafodelista"/>
        <w:numPr>
          <w:ilvl w:val="0"/>
          <w:numId w:val="4"/>
        </w:numPr>
        <w:autoSpaceDE w:val="0"/>
        <w:autoSpaceDN w:val="0"/>
        <w:adjustRightInd w:val="0"/>
        <w:spacing w:after="0" w:line="240" w:lineRule="auto"/>
        <w:ind w:left="567" w:hanging="567"/>
        <w:jc w:val="both"/>
        <w:rPr>
          <w:rFonts w:ascii="Arial" w:eastAsia="TTE24AEC00t00" w:hAnsi="Arial" w:cs="Arial"/>
          <w:sz w:val="24"/>
          <w:szCs w:val="24"/>
        </w:rPr>
      </w:pPr>
      <w:r w:rsidRPr="00DC78A2">
        <w:rPr>
          <w:rFonts w:ascii="Arial" w:eastAsia="TTE24AEC00t00" w:hAnsi="Arial" w:cs="Arial"/>
          <w:sz w:val="24"/>
          <w:szCs w:val="24"/>
        </w:rPr>
        <w:t>Quesada, G. 1997. Cultivo e industria de la palma de aceite (</w:t>
      </w:r>
      <w:proofErr w:type="spellStart"/>
      <w:r w:rsidRPr="00DC78A2">
        <w:rPr>
          <w:rFonts w:ascii="Arial" w:eastAsia="TTE24AEC00t00" w:hAnsi="Arial" w:cs="Arial"/>
          <w:i/>
          <w:sz w:val="24"/>
          <w:szCs w:val="24"/>
        </w:rPr>
        <w:t>Elai</w:t>
      </w:r>
      <w:r w:rsidR="0064709E">
        <w:rPr>
          <w:rFonts w:ascii="Arial" w:eastAsia="TTE24AEC00t00" w:hAnsi="Arial" w:cs="Arial"/>
          <w:i/>
          <w:sz w:val="24"/>
          <w:szCs w:val="24"/>
        </w:rPr>
        <w:t>e</w:t>
      </w:r>
      <w:r w:rsidRPr="00DC78A2">
        <w:rPr>
          <w:rFonts w:ascii="Arial" w:eastAsia="TTE24AEC00t00" w:hAnsi="Arial" w:cs="Arial"/>
          <w:i/>
          <w:sz w:val="24"/>
          <w:szCs w:val="24"/>
        </w:rPr>
        <w:t>s</w:t>
      </w:r>
      <w:proofErr w:type="spellEnd"/>
      <w:r w:rsidRPr="00DC78A2">
        <w:rPr>
          <w:rFonts w:ascii="Arial" w:eastAsia="TTE24AEC00t00" w:hAnsi="Arial" w:cs="Arial"/>
          <w:i/>
          <w:sz w:val="24"/>
          <w:szCs w:val="24"/>
        </w:rPr>
        <w:t xml:space="preserve"> guineensis</w:t>
      </w:r>
      <w:r w:rsidRPr="00DC78A2">
        <w:rPr>
          <w:rFonts w:ascii="Arial" w:eastAsia="TTE24AEC00t00" w:hAnsi="Arial" w:cs="Arial"/>
          <w:sz w:val="24"/>
          <w:szCs w:val="24"/>
        </w:rPr>
        <w:t>). San José, Costa Rica</w:t>
      </w:r>
      <w:r w:rsidR="0064709E">
        <w:rPr>
          <w:rFonts w:ascii="Arial" w:eastAsia="TTE24AEC00t00" w:hAnsi="Arial" w:cs="Arial"/>
          <w:sz w:val="24"/>
          <w:szCs w:val="24"/>
        </w:rPr>
        <w:t xml:space="preserve">, </w:t>
      </w:r>
      <w:r w:rsidRPr="00DC78A2">
        <w:rPr>
          <w:rFonts w:ascii="Arial" w:eastAsia="TTE24AEC00t00" w:hAnsi="Arial" w:cs="Arial"/>
          <w:sz w:val="24"/>
          <w:szCs w:val="24"/>
        </w:rPr>
        <w:t>Ministerio de Agricu</w:t>
      </w:r>
      <w:r w:rsidR="008B6B52">
        <w:rPr>
          <w:rFonts w:ascii="Arial" w:eastAsia="TTE24AEC00t00" w:hAnsi="Arial" w:cs="Arial"/>
          <w:sz w:val="24"/>
          <w:szCs w:val="24"/>
        </w:rPr>
        <w:t>ltura y Ganadería / INTA. 42 p.</w:t>
      </w:r>
    </w:p>
    <w:p w:rsidR="0032092E" w:rsidRPr="00DC78A2" w:rsidRDefault="0032092E" w:rsidP="0064709E">
      <w:pPr>
        <w:autoSpaceDE w:val="0"/>
        <w:autoSpaceDN w:val="0"/>
        <w:adjustRightInd w:val="0"/>
        <w:spacing w:after="0" w:line="240" w:lineRule="auto"/>
        <w:ind w:left="567" w:hanging="567"/>
        <w:jc w:val="both"/>
        <w:rPr>
          <w:rFonts w:ascii="Arial" w:eastAsia="TTE24AEC00t00" w:hAnsi="Arial" w:cs="Arial"/>
          <w:sz w:val="24"/>
          <w:szCs w:val="24"/>
        </w:rPr>
      </w:pPr>
    </w:p>
    <w:p w:rsidR="0032092E" w:rsidRPr="00DC78A2" w:rsidRDefault="0032092E" w:rsidP="006424CD">
      <w:pPr>
        <w:pStyle w:val="Prrafodelista"/>
        <w:numPr>
          <w:ilvl w:val="0"/>
          <w:numId w:val="4"/>
        </w:numPr>
        <w:autoSpaceDE w:val="0"/>
        <w:autoSpaceDN w:val="0"/>
        <w:adjustRightInd w:val="0"/>
        <w:spacing w:after="0" w:line="240" w:lineRule="auto"/>
        <w:ind w:left="567" w:hanging="567"/>
        <w:jc w:val="both"/>
        <w:rPr>
          <w:rFonts w:ascii="Arial" w:eastAsia="TTE24AEC00t00" w:hAnsi="Arial" w:cs="Arial"/>
          <w:sz w:val="24"/>
          <w:szCs w:val="24"/>
        </w:rPr>
      </w:pPr>
      <w:proofErr w:type="spellStart"/>
      <w:r w:rsidRPr="00DC78A2">
        <w:rPr>
          <w:rFonts w:ascii="Arial" w:eastAsia="TTE24AEC00t00" w:hAnsi="Arial" w:cs="Arial"/>
          <w:sz w:val="24"/>
          <w:szCs w:val="24"/>
        </w:rPr>
        <w:t>Raygada</w:t>
      </w:r>
      <w:proofErr w:type="spellEnd"/>
      <w:r w:rsidRPr="00DC78A2">
        <w:rPr>
          <w:rFonts w:ascii="Arial" w:eastAsia="TTE24AEC00t00" w:hAnsi="Arial" w:cs="Arial"/>
          <w:sz w:val="24"/>
          <w:szCs w:val="24"/>
        </w:rPr>
        <w:t>, R. 2005. Manual técnico para el cultivo de l</w:t>
      </w:r>
      <w:r w:rsidR="00DC6957">
        <w:rPr>
          <w:rFonts w:ascii="Arial" w:eastAsia="TTE24AEC00t00" w:hAnsi="Arial" w:cs="Arial"/>
          <w:sz w:val="24"/>
          <w:szCs w:val="24"/>
        </w:rPr>
        <w:t>a palma aceitera.</w:t>
      </w:r>
      <w:r w:rsidR="004D7204">
        <w:rPr>
          <w:rFonts w:ascii="Arial" w:eastAsia="TTE24AEC00t00" w:hAnsi="Arial" w:cs="Arial"/>
          <w:sz w:val="24"/>
          <w:szCs w:val="24"/>
        </w:rPr>
        <w:t xml:space="preserve"> Perú, </w:t>
      </w:r>
      <w:r w:rsidRPr="00DC78A2">
        <w:rPr>
          <w:rFonts w:ascii="Arial" w:eastAsia="TTE24AEC00t00" w:hAnsi="Arial" w:cs="Arial"/>
          <w:sz w:val="24"/>
          <w:szCs w:val="24"/>
        </w:rPr>
        <w:t xml:space="preserve">Comisión Nacional para el Desarrollo y Vida sin Drogas (DEVIDA) / Proyecto de Desarrollo Alternativo </w:t>
      </w:r>
      <w:proofErr w:type="spellStart"/>
      <w:r w:rsidRPr="00DC78A2">
        <w:rPr>
          <w:rFonts w:ascii="Arial" w:eastAsia="TTE24AEC00t00" w:hAnsi="Arial" w:cs="Arial"/>
          <w:sz w:val="24"/>
          <w:szCs w:val="24"/>
        </w:rPr>
        <w:t>Tocache-Uchiza</w:t>
      </w:r>
      <w:proofErr w:type="spellEnd"/>
      <w:r w:rsidRPr="00DC78A2">
        <w:rPr>
          <w:rFonts w:ascii="Arial" w:eastAsia="TTE24AEC00t00" w:hAnsi="Arial" w:cs="Arial"/>
          <w:sz w:val="24"/>
          <w:szCs w:val="24"/>
        </w:rPr>
        <w:t xml:space="preserve"> (PRODATU). p. 27-80.</w:t>
      </w:r>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DC6957" w:rsidP="006424CD">
      <w:pPr>
        <w:pStyle w:val="Prrafodelista"/>
        <w:numPr>
          <w:ilvl w:val="0"/>
          <w:numId w:val="4"/>
        </w:numPr>
        <w:spacing w:after="0" w:line="240" w:lineRule="auto"/>
        <w:ind w:left="567" w:hanging="567"/>
        <w:jc w:val="both"/>
        <w:rPr>
          <w:rFonts w:ascii="Arial" w:hAnsi="Arial" w:cs="Arial"/>
          <w:sz w:val="24"/>
          <w:szCs w:val="24"/>
          <w:lang w:val="es-GT"/>
        </w:rPr>
      </w:pPr>
      <w:r>
        <w:rPr>
          <w:rFonts w:ascii="Arial" w:hAnsi="Arial" w:cs="Arial"/>
          <w:sz w:val="24"/>
          <w:szCs w:val="24"/>
        </w:rPr>
        <w:lastRenderedPageBreak/>
        <w:t xml:space="preserve">Sáenz  </w:t>
      </w:r>
      <w:r w:rsidR="0064709E">
        <w:rPr>
          <w:rFonts w:ascii="Arial" w:hAnsi="Arial" w:cs="Arial"/>
          <w:sz w:val="24"/>
          <w:szCs w:val="24"/>
        </w:rPr>
        <w:t>Domínguez</w:t>
      </w:r>
      <w:r>
        <w:rPr>
          <w:rFonts w:ascii="Arial" w:hAnsi="Arial" w:cs="Arial"/>
          <w:sz w:val="24"/>
          <w:szCs w:val="24"/>
        </w:rPr>
        <w:t xml:space="preserve">, </w:t>
      </w:r>
      <w:r w:rsidR="0032092E" w:rsidRPr="00DC78A2">
        <w:rPr>
          <w:rFonts w:ascii="Arial" w:hAnsi="Arial" w:cs="Arial"/>
          <w:sz w:val="24"/>
          <w:szCs w:val="24"/>
        </w:rPr>
        <w:t xml:space="preserve"> L. 2011. </w:t>
      </w:r>
      <w:proofErr w:type="spellStart"/>
      <w:r w:rsidR="0032092E" w:rsidRPr="00DC78A2">
        <w:rPr>
          <w:rFonts w:ascii="Arial" w:hAnsi="Arial" w:cs="Arial"/>
          <w:sz w:val="24"/>
          <w:szCs w:val="24"/>
        </w:rPr>
        <w:t>Macrofauna</w:t>
      </w:r>
      <w:proofErr w:type="spellEnd"/>
      <w:r w:rsidR="0032092E" w:rsidRPr="00DC78A2">
        <w:rPr>
          <w:rFonts w:ascii="Arial" w:hAnsi="Arial" w:cs="Arial"/>
          <w:sz w:val="24"/>
          <w:szCs w:val="24"/>
        </w:rPr>
        <w:t xml:space="preserve"> y propiedades físico-químicas del suelo es sistemas agroforestales con cacao (</w:t>
      </w:r>
      <w:proofErr w:type="spellStart"/>
      <w:r w:rsidR="0032092E" w:rsidRPr="00DC78A2">
        <w:rPr>
          <w:rFonts w:ascii="Arial" w:hAnsi="Arial" w:cs="Arial"/>
          <w:i/>
          <w:sz w:val="24"/>
          <w:szCs w:val="24"/>
        </w:rPr>
        <w:t>Theobroma</w:t>
      </w:r>
      <w:proofErr w:type="spellEnd"/>
      <w:r w:rsidR="0032092E" w:rsidRPr="00DC78A2">
        <w:rPr>
          <w:rFonts w:ascii="Arial" w:hAnsi="Arial" w:cs="Arial"/>
          <w:i/>
          <w:sz w:val="24"/>
          <w:szCs w:val="24"/>
        </w:rPr>
        <w:t xml:space="preserve"> cacao</w:t>
      </w:r>
      <w:r w:rsidR="0032092E" w:rsidRPr="00DC78A2">
        <w:rPr>
          <w:rFonts w:ascii="Arial" w:hAnsi="Arial" w:cs="Arial"/>
          <w:sz w:val="24"/>
          <w:szCs w:val="24"/>
        </w:rPr>
        <w:t xml:space="preserve"> L.) y bosques secundarios en el sur occidente de Guatemala. </w:t>
      </w:r>
      <w:r>
        <w:rPr>
          <w:rFonts w:ascii="Arial" w:hAnsi="Arial" w:cs="Arial"/>
          <w:sz w:val="24"/>
          <w:szCs w:val="24"/>
        </w:rPr>
        <w:t>T</w:t>
      </w:r>
      <w:r w:rsidR="0064709E">
        <w:rPr>
          <w:rFonts w:ascii="Arial" w:hAnsi="Arial" w:cs="Arial"/>
          <w:sz w:val="24"/>
          <w:szCs w:val="24"/>
        </w:rPr>
        <w:t>e</w:t>
      </w:r>
      <w:r>
        <w:rPr>
          <w:rFonts w:ascii="Arial" w:hAnsi="Arial" w:cs="Arial"/>
          <w:sz w:val="24"/>
          <w:szCs w:val="24"/>
        </w:rPr>
        <w:t>sis Lic. Biol</w:t>
      </w:r>
      <w:r w:rsidR="0064709E">
        <w:rPr>
          <w:rFonts w:ascii="Arial" w:hAnsi="Arial" w:cs="Arial"/>
          <w:sz w:val="24"/>
          <w:szCs w:val="24"/>
        </w:rPr>
        <w:t xml:space="preserve">. </w:t>
      </w:r>
      <w:r>
        <w:rPr>
          <w:rFonts w:ascii="Arial" w:hAnsi="Arial" w:cs="Arial"/>
          <w:sz w:val="24"/>
          <w:szCs w:val="24"/>
        </w:rPr>
        <w:t>Guatemala, USAC, Facultad d</w:t>
      </w:r>
      <w:r w:rsidR="0064709E">
        <w:rPr>
          <w:rFonts w:ascii="Arial" w:hAnsi="Arial" w:cs="Arial"/>
          <w:sz w:val="24"/>
          <w:szCs w:val="24"/>
        </w:rPr>
        <w:t>e Ciencias Químicas y Farmacia.</w:t>
      </w:r>
      <w:r>
        <w:rPr>
          <w:rFonts w:ascii="Arial" w:hAnsi="Arial" w:cs="Arial"/>
          <w:sz w:val="24"/>
          <w:szCs w:val="24"/>
        </w:rPr>
        <w:t xml:space="preserve"> 70</w:t>
      </w:r>
      <w:r w:rsidR="0032092E" w:rsidRPr="00DC78A2">
        <w:rPr>
          <w:rFonts w:ascii="Arial" w:hAnsi="Arial" w:cs="Arial"/>
          <w:sz w:val="24"/>
          <w:szCs w:val="24"/>
        </w:rPr>
        <w:t xml:space="preserve"> p.</w:t>
      </w:r>
    </w:p>
    <w:p w:rsidR="0032092E" w:rsidRPr="00DC78A2" w:rsidRDefault="0032092E" w:rsidP="0064709E">
      <w:pPr>
        <w:spacing w:after="0" w:line="240" w:lineRule="auto"/>
        <w:ind w:left="567" w:hanging="567"/>
        <w:jc w:val="both"/>
        <w:rPr>
          <w:rFonts w:ascii="Arial" w:hAnsi="Arial" w:cs="Arial"/>
          <w:sz w:val="24"/>
          <w:szCs w:val="24"/>
        </w:rPr>
      </w:pPr>
    </w:p>
    <w:p w:rsidR="0032092E" w:rsidRPr="00DC78A2" w:rsidRDefault="0032092E" w:rsidP="006424CD">
      <w:pPr>
        <w:pStyle w:val="Prrafodelista"/>
        <w:numPr>
          <w:ilvl w:val="0"/>
          <w:numId w:val="4"/>
        </w:numPr>
        <w:spacing w:after="0" w:line="240" w:lineRule="auto"/>
        <w:ind w:left="567" w:hanging="567"/>
        <w:jc w:val="both"/>
        <w:rPr>
          <w:rFonts w:ascii="Arial" w:hAnsi="Arial" w:cs="Arial"/>
          <w:sz w:val="24"/>
          <w:szCs w:val="24"/>
        </w:rPr>
      </w:pPr>
      <w:proofErr w:type="spellStart"/>
      <w:r w:rsidRPr="00DC78A2">
        <w:rPr>
          <w:rFonts w:ascii="Arial" w:hAnsi="Arial" w:cs="Arial"/>
          <w:sz w:val="24"/>
          <w:szCs w:val="24"/>
        </w:rPr>
        <w:t>Surre</w:t>
      </w:r>
      <w:proofErr w:type="spellEnd"/>
      <w:r w:rsidRPr="00DC78A2">
        <w:rPr>
          <w:rFonts w:ascii="Arial" w:hAnsi="Arial" w:cs="Arial"/>
          <w:sz w:val="24"/>
          <w:szCs w:val="24"/>
        </w:rPr>
        <w:t xml:space="preserve">, C; </w:t>
      </w:r>
      <w:proofErr w:type="spellStart"/>
      <w:r w:rsidRPr="00DC78A2">
        <w:rPr>
          <w:rFonts w:ascii="Arial" w:hAnsi="Arial" w:cs="Arial"/>
          <w:sz w:val="24"/>
          <w:szCs w:val="24"/>
        </w:rPr>
        <w:t>Ziller</w:t>
      </w:r>
      <w:proofErr w:type="spellEnd"/>
      <w:r w:rsidRPr="00DC78A2">
        <w:rPr>
          <w:rFonts w:ascii="Arial" w:hAnsi="Arial" w:cs="Arial"/>
          <w:sz w:val="24"/>
          <w:szCs w:val="24"/>
        </w:rPr>
        <w:t xml:space="preserve">, R. 1969. La palmera de aceite: técnicas agrícolas y producciones tropicales. Barcelona, España, </w:t>
      </w:r>
      <w:proofErr w:type="spellStart"/>
      <w:r w:rsidRPr="00DC78A2">
        <w:rPr>
          <w:rFonts w:ascii="Arial" w:hAnsi="Arial" w:cs="Arial"/>
          <w:sz w:val="24"/>
          <w:szCs w:val="24"/>
        </w:rPr>
        <w:t>Blume</w:t>
      </w:r>
      <w:proofErr w:type="spellEnd"/>
      <w:r w:rsidRPr="00DC78A2">
        <w:rPr>
          <w:rFonts w:ascii="Arial" w:hAnsi="Arial" w:cs="Arial"/>
          <w:sz w:val="24"/>
          <w:szCs w:val="24"/>
        </w:rPr>
        <w:t>. 231 p.</w:t>
      </w:r>
    </w:p>
    <w:p w:rsidR="0032092E" w:rsidRPr="00DC78A2" w:rsidRDefault="0032092E" w:rsidP="0064709E">
      <w:pPr>
        <w:pStyle w:val="Prrafodelista"/>
        <w:spacing w:after="0" w:line="240" w:lineRule="auto"/>
        <w:ind w:left="567" w:hanging="567"/>
        <w:jc w:val="both"/>
        <w:rPr>
          <w:rFonts w:ascii="Arial" w:hAnsi="Arial" w:cs="Arial"/>
          <w:sz w:val="24"/>
          <w:szCs w:val="24"/>
        </w:rPr>
      </w:pPr>
    </w:p>
    <w:p w:rsidR="0032092E" w:rsidRDefault="00FC3614" w:rsidP="006424CD">
      <w:pPr>
        <w:pStyle w:val="Prrafodelista"/>
        <w:numPr>
          <w:ilvl w:val="0"/>
          <w:numId w:val="4"/>
        </w:numPr>
        <w:spacing w:after="0" w:line="240" w:lineRule="auto"/>
        <w:ind w:left="567" w:hanging="567"/>
        <w:jc w:val="both"/>
        <w:rPr>
          <w:rFonts w:ascii="Arial" w:hAnsi="Arial" w:cs="Arial"/>
          <w:sz w:val="24"/>
          <w:szCs w:val="24"/>
        </w:rPr>
      </w:pPr>
      <w:r w:rsidRPr="00A97E57">
        <w:rPr>
          <w:noProof/>
          <w:lang w:val="es-GT" w:eastAsia="es-GT"/>
        </w:rPr>
        <w:drawing>
          <wp:anchor distT="0" distB="0" distL="114300" distR="114300" simplePos="0" relativeHeight="251724800" behindDoc="1" locked="0" layoutInCell="1" allowOverlap="1" wp14:anchorId="455A5877" wp14:editId="3600A353">
            <wp:simplePos x="0" y="0"/>
            <wp:positionH relativeFrom="page">
              <wp:posOffset>3335389</wp:posOffset>
            </wp:positionH>
            <wp:positionV relativeFrom="paragraph">
              <wp:posOffset>440232</wp:posOffset>
            </wp:positionV>
            <wp:extent cx="4169870" cy="1711842"/>
            <wp:effectExtent l="0" t="0" r="2540" b="3175"/>
            <wp:wrapNone/>
            <wp:docPr id="98" name="Imagen 98" descr="C:\Users\rjuracan\Desktop\20160207_21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uracan\Desktop\20160207_211146.jpg"/>
                    <pic:cNvPicPr>
                      <a:picLocks noChangeAspect="1" noChangeArrowheads="1"/>
                    </pic:cNvPicPr>
                  </pic:nvPicPr>
                  <pic:blipFill rotWithShape="1">
                    <a:blip r:embed="rId74" cstate="print">
                      <a:biLevel thresh="25000"/>
                      <a:extLst>
                        <a:ext uri="{BEBA8EAE-BF5A-486C-A8C5-ECC9F3942E4B}">
                          <a14:imgProps xmlns:a14="http://schemas.microsoft.com/office/drawing/2010/main">
                            <a14:imgLayer r:embed="rId75">
                              <a14:imgEffect>
                                <a14:brightnessContrast bright="-40000" contrast="-40000"/>
                              </a14:imgEffect>
                            </a14:imgLayer>
                          </a14:imgProps>
                        </a:ext>
                        <a:ext uri="{28A0092B-C50C-407E-A947-70E740481C1C}">
                          <a14:useLocalDpi xmlns:a14="http://schemas.microsoft.com/office/drawing/2010/main" val="0"/>
                        </a:ext>
                      </a:extLst>
                    </a:blip>
                    <a:srcRect l="31147" t="46808" r="25971" b="21898"/>
                    <a:stretch/>
                  </pic:blipFill>
                  <pic:spPr bwMode="auto">
                    <a:xfrm>
                      <a:off x="0" y="0"/>
                      <a:ext cx="4169870" cy="17118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2092E" w:rsidRPr="0064709E">
        <w:rPr>
          <w:rFonts w:ascii="Arial" w:hAnsi="Arial" w:cs="Arial"/>
          <w:sz w:val="24"/>
          <w:szCs w:val="24"/>
          <w:lang w:val="pt-BR"/>
        </w:rPr>
        <w:t>Simmons</w:t>
      </w:r>
      <w:proofErr w:type="spellEnd"/>
      <w:r w:rsidR="0032092E" w:rsidRPr="0064709E">
        <w:rPr>
          <w:rFonts w:ascii="Arial" w:hAnsi="Arial" w:cs="Arial"/>
          <w:sz w:val="24"/>
          <w:szCs w:val="24"/>
          <w:lang w:val="pt-BR"/>
        </w:rPr>
        <w:t xml:space="preserve">, C; </w:t>
      </w:r>
      <w:proofErr w:type="spellStart"/>
      <w:r w:rsidR="0032092E" w:rsidRPr="0064709E">
        <w:rPr>
          <w:rFonts w:ascii="Arial" w:hAnsi="Arial" w:cs="Arial"/>
          <w:sz w:val="24"/>
          <w:szCs w:val="24"/>
          <w:lang w:val="pt-BR"/>
        </w:rPr>
        <w:t>Tárano</w:t>
      </w:r>
      <w:proofErr w:type="spellEnd"/>
      <w:r w:rsidR="0032092E" w:rsidRPr="0064709E">
        <w:rPr>
          <w:rFonts w:ascii="Arial" w:hAnsi="Arial" w:cs="Arial"/>
          <w:sz w:val="24"/>
          <w:szCs w:val="24"/>
          <w:lang w:val="pt-BR"/>
        </w:rPr>
        <w:t xml:space="preserve"> T, JM; Pinto </w:t>
      </w:r>
      <w:proofErr w:type="spellStart"/>
      <w:r w:rsidR="0032092E" w:rsidRPr="0064709E">
        <w:rPr>
          <w:rFonts w:ascii="Arial" w:hAnsi="Arial" w:cs="Arial"/>
          <w:sz w:val="24"/>
          <w:szCs w:val="24"/>
          <w:lang w:val="pt-BR"/>
        </w:rPr>
        <w:t>Zúñiga</w:t>
      </w:r>
      <w:proofErr w:type="spellEnd"/>
      <w:r w:rsidR="0032092E" w:rsidRPr="0064709E">
        <w:rPr>
          <w:rFonts w:ascii="Arial" w:hAnsi="Arial" w:cs="Arial"/>
          <w:sz w:val="24"/>
          <w:szCs w:val="24"/>
          <w:lang w:val="pt-BR"/>
        </w:rPr>
        <w:t xml:space="preserve">, JH. 1959. </w:t>
      </w:r>
      <w:r w:rsidR="0032092E" w:rsidRPr="00DC78A2">
        <w:rPr>
          <w:rFonts w:ascii="Arial" w:hAnsi="Arial" w:cs="Arial"/>
          <w:sz w:val="24"/>
          <w:szCs w:val="24"/>
        </w:rPr>
        <w:t xml:space="preserve">Clasificación de reconocimiento de suelos de la república de Guatemala. Trad. Pedro Tirado </w:t>
      </w:r>
      <w:proofErr w:type="spellStart"/>
      <w:r w:rsidR="0032092E" w:rsidRPr="00DC78A2">
        <w:rPr>
          <w:rFonts w:ascii="Arial" w:hAnsi="Arial" w:cs="Arial"/>
          <w:sz w:val="24"/>
          <w:szCs w:val="24"/>
        </w:rPr>
        <w:t>Sulsona</w:t>
      </w:r>
      <w:proofErr w:type="spellEnd"/>
      <w:r w:rsidR="0032092E" w:rsidRPr="00DC78A2">
        <w:rPr>
          <w:rFonts w:ascii="Arial" w:hAnsi="Arial" w:cs="Arial"/>
          <w:sz w:val="24"/>
          <w:szCs w:val="24"/>
        </w:rPr>
        <w:t xml:space="preserve">. Guatemala, José De Pineda Ibarra. 1000 p. </w:t>
      </w:r>
      <w:r w:rsidR="0032092E" w:rsidRPr="00DC78A2">
        <w:rPr>
          <w:rFonts w:ascii="Arial" w:hAnsi="Arial" w:cs="Arial"/>
          <w:sz w:val="24"/>
          <w:szCs w:val="24"/>
        </w:rPr>
        <w:cr/>
      </w:r>
    </w:p>
    <w:p w:rsidR="00A97E57" w:rsidRPr="00A97E57" w:rsidRDefault="00A97E57" w:rsidP="00A97E57">
      <w:pPr>
        <w:pStyle w:val="Prrafodelista"/>
        <w:rPr>
          <w:rFonts w:ascii="Arial" w:hAnsi="Arial" w:cs="Arial"/>
          <w:sz w:val="24"/>
          <w:szCs w:val="24"/>
        </w:rPr>
      </w:pPr>
    </w:p>
    <w:p w:rsidR="00A97E57" w:rsidRPr="00DC78A2" w:rsidRDefault="00A97E57" w:rsidP="00A97E57">
      <w:pPr>
        <w:pStyle w:val="Prrafodelista"/>
        <w:spacing w:after="0" w:line="240" w:lineRule="auto"/>
        <w:ind w:left="567"/>
        <w:jc w:val="both"/>
        <w:rPr>
          <w:rFonts w:ascii="Arial" w:hAnsi="Arial" w:cs="Arial"/>
          <w:sz w:val="24"/>
          <w:szCs w:val="24"/>
        </w:rPr>
      </w:pPr>
    </w:p>
    <w:p w:rsidR="0032092E" w:rsidRPr="00DC78A2" w:rsidRDefault="0032092E" w:rsidP="007B7D37">
      <w:pPr>
        <w:pStyle w:val="Prrafodelista"/>
        <w:spacing w:after="0" w:line="240" w:lineRule="auto"/>
        <w:ind w:left="0"/>
        <w:jc w:val="both"/>
        <w:rPr>
          <w:rFonts w:ascii="Arial" w:hAnsi="Arial" w:cs="Arial"/>
          <w:sz w:val="24"/>
          <w:szCs w:val="24"/>
        </w:rPr>
      </w:pPr>
    </w:p>
    <w:p w:rsidR="0032092E" w:rsidRPr="00DC78A2" w:rsidRDefault="0032092E" w:rsidP="007B7D37">
      <w:pPr>
        <w:pStyle w:val="Prrafodelista"/>
        <w:spacing w:after="0" w:line="240" w:lineRule="auto"/>
        <w:ind w:left="0"/>
        <w:jc w:val="both"/>
        <w:rPr>
          <w:rFonts w:ascii="Arial" w:hAnsi="Arial" w:cs="Arial"/>
          <w:sz w:val="24"/>
          <w:szCs w:val="24"/>
        </w:rPr>
      </w:pPr>
    </w:p>
    <w:p w:rsidR="0032092E" w:rsidRPr="00DC78A2" w:rsidRDefault="0032092E" w:rsidP="007B7D37">
      <w:pPr>
        <w:pStyle w:val="Prrafodelista"/>
        <w:spacing w:after="0" w:line="240" w:lineRule="auto"/>
        <w:ind w:left="0"/>
        <w:jc w:val="both"/>
        <w:rPr>
          <w:rFonts w:ascii="Arial" w:hAnsi="Arial" w:cs="Arial"/>
          <w:sz w:val="24"/>
          <w:szCs w:val="24"/>
        </w:rPr>
      </w:pP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CC27A1">
      <w:pPr>
        <w:pStyle w:val="Prrafodelista"/>
        <w:spacing w:after="0" w:line="480" w:lineRule="auto"/>
        <w:ind w:left="0"/>
        <w:jc w:val="both"/>
        <w:rPr>
          <w:rFonts w:ascii="Arial" w:hAnsi="Arial" w:cs="Arial"/>
          <w:sz w:val="24"/>
          <w:szCs w:val="24"/>
        </w:rPr>
      </w:pPr>
    </w:p>
    <w:p w:rsidR="0032092E" w:rsidRPr="00DC78A2" w:rsidRDefault="0032092E" w:rsidP="00CC27A1">
      <w:pPr>
        <w:pStyle w:val="Prrafodelista"/>
        <w:spacing w:after="0" w:line="480" w:lineRule="auto"/>
        <w:ind w:left="0"/>
        <w:jc w:val="both"/>
        <w:rPr>
          <w:rFonts w:ascii="Arial" w:hAnsi="Arial" w:cs="Arial"/>
          <w:sz w:val="24"/>
          <w:szCs w:val="24"/>
        </w:rPr>
      </w:pPr>
    </w:p>
    <w:p w:rsidR="00FC0874" w:rsidRPr="00DC78A2" w:rsidRDefault="00FC0874" w:rsidP="00CC27A1">
      <w:pPr>
        <w:pStyle w:val="Ttulo2"/>
        <w:numPr>
          <w:ilvl w:val="0"/>
          <w:numId w:val="0"/>
        </w:numPr>
        <w:spacing w:line="480" w:lineRule="auto"/>
        <w:jc w:val="both"/>
        <w:rPr>
          <w:rFonts w:cs="Arial"/>
          <w:szCs w:val="24"/>
        </w:rPr>
      </w:pPr>
    </w:p>
    <w:p w:rsidR="00FC0874" w:rsidRPr="00DC78A2" w:rsidRDefault="00FC0874" w:rsidP="00CC27A1">
      <w:pPr>
        <w:pStyle w:val="Ttulo2"/>
        <w:numPr>
          <w:ilvl w:val="0"/>
          <w:numId w:val="0"/>
        </w:numPr>
        <w:spacing w:line="480" w:lineRule="auto"/>
        <w:jc w:val="both"/>
        <w:rPr>
          <w:rFonts w:cs="Arial"/>
          <w:szCs w:val="24"/>
        </w:rPr>
      </w:pPr>
    </w:p>
    <w:p w:rsidR="00FC0874" w:rsidRPr="00DC78A2" w:rsidRDefault="00FC0874" w:rsidP="00CC27A1">
      <w:pPr>
        <w:pStyle w:val="Ttulo2"/>
        <w:numPr>
          <w:ilvl w:val="0"/>
          <w:numId w:val="0"/>
        </w:numPr>
        <w:spacing w:line="480" w:lineRule="auto"/>
        <w:jc w:val="both"/>
        <w:rPr>
          <w:rFonts w:cs="Arial"/>
          <w:szCs w:val="24"/>
        </w:rPr>
      </w:pPr>
    </w:p>
    <w:p w:rsidR="00FC0874" w:rsidRDefault="00FC0874" w:rsidP="00CC27A1">
      <w:pPr>
        <w:pStyle w:val="Ttulo2"/>
        <w:numPr>
          <w:ilvl w:val="0"/>
          <w:numId w:val="0"/>
        </w:numPr>
        <w:spacing w:line="480" w:lineRule="auto"/>
        <w:jc w:val="both"/>
        <w:rPr>
          <w:rFonts w:cs="Arial"/>
          <w:szCs w:val="24"/>
        </w:rPr>
      </w:pPr>
    </w:p>
    <w:p w:rsidR="007B7D37" w:rsidRDefault="007B7D37" w:rsidP="007B7D37"/>
    <w:p w:rsidR="007B7D37" w:rsidRDefault="007B7D37" w:rsidP="007B7D37"/>
    <w:p w:rsidR="007B7D37" w:rsidRDefault="007B7D37" w:rsidP="007B7D37"/>
    <w:p w:rsidR="007B7D37" w:rsidRDefault="007B7D37" w:rsidP="007B7D37"/>
    <w:p w:rsidR="007B7D37" w:rsidRDefault="007B7D37" w:rsidP="007B7D37"/>
    <w:p w:rsidR="007B7D37" w:rsidRDefault="007B7D37" w:rsidP="007B7D37"/>
    <w:p w:rsidR="007B7D37" w:rsidRPr="007B7D37" w:rsidRDefault="007B7D37" w:rsidP="007B7D37"/>
    <w:p w:rsidR="00FC0874" w:rsidRPr="00DC78A2" w:rsidRDefault="00FC0874" w:rsidP="00CC27A1">
      <w:pPr>
        <w:pStyle w:val="Ttulo2"/>
        <w:numPr>
          <w:ilvl w:val="0"/>
          <w:numId w:val="0"/>
        </w:numPr>
        <w:spacing w:line="480" w:lineRule="auto"/>
        <w:jc w:val="both"/>
        <w:rPr>
          <w:rFonts w:cs="Arial"/>
          <w:szCs w:val="24"/>
        </w:rPr>
      </w:pPr>
    </w:p>
    <w:p w:rsidR="00FC0874" w:rsidRPr="00DC78A2" w:rsidRDefault="00FC0874" w:rsidP="00CC27A1">
      <w:pPr>
        <w:pStyle w:val="Ttulo2"/>
        <w:numPr>
          <w:ilvl w:val="0"/>
          <w:numId w:val="0"/>
        </w:numPr>
        <w:spacing w:line="480" w:lineRule="auto"/>
        <w:jc w:val="both"/>
        <w:rPr>
          <w:rFonts w:cs="Arial"/>
          <w:szCs w:val="24"/>
        </w:rPr>
      </w:pPr>
    </w:p>
    <w:p w:rsidR="00FC0874" w:rsidRPr="00DC78A2" w:rsidRDefault="00FC0874" w:rsidP="00CC27A1">
      <w:pPr>
        <w:pStyle w:val="Ttulo2"/>
        <w:numPr>
          <w:ilvl w:val="0"/>
          <w:numId w:val="0"/>
        </w:numPr>
        <w:spacing w:line="480" w:lineRule="auto"/>
        <w:jc w:val="both"/>
        <w:rPr>
          <w:rFonts w:cs="Arial"/>
          <w:szCs w:val="24"/>
        </w:rPr>
      </w:pPr>
    </w:p>
    <w:p w:rsidR="0032092E" w:rsidRPr="00DC78A2" w:rsidRDefault="0032092E" w:rsidP="00332E0D">
      <w:pPr>
        <w:pStyle w:val="Ttulo2"/>
        <w:jc w:val="center"/>
      </w:pPr>
      <w:bookmarkStart w:id="578" w:name="_Toc449283501"/>
      <w:r w:rsidRPr="00DC78A2">
        <w:t>Anexos</w:t>
      </w:r>
      <w:bookmarkEnd w:id="578"/>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Default="00791483" w:rsidP="00CC27A1">
      <w:pPr>
        <w:spacing w:after="0" w:line="480" w:lineRule="auto"/>
        <w:jc w:val="both"/>
        <w:rPr>
          <w:rFonts w:ascii="Arial" w:hAnsi="Arial" w:cs="Arial"/>
          <w:sz w:val="24"/>
          <w:szCs w:val="24"/>
        </w:rPr>
      </w:pPr>
    </w:p>
    <w:p w:rsidR="00EA5079" w:rsidRPr="00DC78A2" w:rsidRDefault="00EA5079"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91483" w:rsidRPr="00DC78A2" w:rsidRDefault="00791483" w:rsidP="00CC27A1">
      <w:pPr>
        <w:spacing w:after="0" w:line="480" w:lineRule="auto"/>
        <w:jc w:val="both"/>
        <w:rPr>
          <w:rFonts w:ascii="Arial" w:hAnsi="Arial" w:cs="Arial"/>
          <w:sz w:val="24"/>
          <w:szCs w:val="24"/>
        </w:rPr>
      </w:pPr>
    </w:p>
    <w:p w:rsidR="007E3578" w:rsidRDefault="007E3578" w:rsidP="008E7F34">
      <w:pPr>
        <w:pStyle w:val="Ttulo3"/>
        <w:numPr>
          <w:ilvl w:val="0"/>
          <w:numId w:val="0"/>
        </w:numPr>
        <w:spacing w:line="480" w:lineRule="auto"/>
        <w:jc w:val="center"/>
        <w:rPr>
          <w:rFonts w:cs="Arial"/>
          <w:szCs w:val="24"/>
        </w:rPr>
      </w:pPr>
      <w:bookmarkStart w:id="579" w:name="_Toc389124612"/>
    </w:p>
    <w:p w:rsidR="007E3578" w:rsidRDefault="007E3578" w:rsidP="007E3578"/>
    <w:p w:rsidR="0032092E" w:rsidRPr="00DC78A2" w:rsidRDefault="0032092E" w:rsidP="008E7F34">
      <w:pPr>
        <w:pStyle w:val="Ttulo3"/>
        <w:numPr>
          <w:ilvl w:val="0"/>
          <w:numId w:val="0"/>
        </w:numPr>
        <w:spacing w:line="480" w:lineRule="auto"/>
        <w:jc w:val="center"/>
        <w:rPr>
          <w:rFonts w:cs="Arial"/>
          <w:szCs w:val="24"/>
        </w:rPr>
      </w:pPr>
      <w:bookmarkStart w:id="580" w:name="_Toc434786857"/>
      <w:bookmarkStart w:id="581" w:name="_Toc444015234"/>
      <w:bookmarkStart w:id="582" w:name="_Toc444635106"/>
      <w:bookmarkStart w:id="583" w:name="_Toc449283502"/>
      <w:r w:rsidRPr="00DC78A2">
        <w:rPr>
          <w:rFonts w:cs="Arial"/>
          <w:szCs w:val="24"/>
        </w:rPr>
        <w:lastRenderedPageBreak/>
        <w:t xml:space="preserve">Descripción del </w:t>
      </w:r>
      <w:proofErr w:type="spellStart"/>
      <w:r w:rsidRPr="00DC78A2">
        <w:rPr>
          <w:rFonts w:cs="Arial"/>
          <w:szCs w:val="24"/>
        </w:rPr>
        <w:t>pedón</w:t>
      </w:r>
      <w:proofErr w:type="spellEnd"/>
      <w:r w:rsidRPr="00DC78A2">
        <w:rPr>
          <w:rFonts w:cs="Arial"/>
          <w:szCs w:val="24"/>
        </w:rPr>
        <w:t xml:space="preserve"> </w:t>
      </w:r>
      <w:r w:rsidR="00195CCC">
        <w:rPr>
          <w:rFonts w:cs="Arial"/>
          <w:szCs w:val="24"/>
        </w:rPr>
        <w:t>Finca</w:t>
      </w:r>
      <w:r w:rsidRPr="00DC78A2">
        <w:rPr>
          <w:rFonts w:cs="Arial"/>
          <w:szCs w:val="24"/>
        </w:rPr>
        <w:t xml:space="preserve"> </w:t>
      </w:r>
      <w:proofErr w:type="spellStart"/>
      <w:r w:rsidRPr="00DC78A2">
        <w:rPr>
          <w:rFonts w:cs="Arial"/>
          <w:szCs w:val="24"/>
        </w:rPr>
        <w:t>Yalcobé</w:t>
      </w:r>
      <w:bookmarkEnd w:id="579"/>
      <w:bookmarkEnd w:id="580"/>
      <w:bookmarkEnd w:id="581"/>
      <w:bookmarkEnd w:id="582"/>
      <w:bookmarkEnd w:id="583"/>
      <w:proofErr w:type="spellEnd"/>
    </w:p>
    <w:p w:rsidR="0032092E" w:rsidRPr="00DC78A2" w:rsidRDefault="0032092E" w:rsidP="00CC27A1">
      <w:pPr>
        <w:spacing w:after="0" w:line="480" w:lineRule="auto"/>
        <w:jc w:val="both"/>
        <w:rPr>
          <w:rFonts w:ascii="Arial" w:hAnsi="Arial" w:cs="Arial"/>
          <w:sz w:val="24"/>
          <w:szCs w:val="24"/>
        </w:rPr>
      </w:pPr>
    </w:p>
    <w:p w:rsidR="0032092E" w:rsidRPr="00DC78A2" w:rsidRDefault="0032092E" w:rsidP="00862111">
      <w:pPr>
        <w:spacing w:after="0" w:line="48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15, centro frutero 25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r>
      <w:r w:rsidR="00BD25DB" w:rsidRPr="00DC78A2">
        <w:rPr>
          <w:rFonts w:ascii="Arial" w:hAnsi="Arial" w:cs="Arial"/>
          <w:sz w:val="24"/>
          <w:szCs w:val="24"/>
        </w:rPr>
        <w:t xml:space="preserve"> </w:t>
      </w:r>
      <w:r w:rsidRPr="00DC78A2">
        <w:rPr>
          <w:rFonts w:ascii="Arial" w:hAnsi="Arial" w:cs="Arial"/>
          <w:sz w:val="24"/>
          <w:szCs w:val="24"/>
        </w:rPr>
        <w:t>28/03/2012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r>
      <w:r w:rsidR="00BD25DB" w:rsidRPr="00DC78A2">
        <w:rPr>
          <w:rFonts w:ascii="Arial" w:hAnsi="Arial" w:cs="Arial"/>
          <w:sz w:val="24"/>
          <w:szCs w:val="24"/>
        </w:rPr>
        <w:t xml:space="preserve"> </w:t>
      </w:r>
      <w:r w:rsidRPr="00DC78A2">
        <w:rPr>
          <w:rFonts w:ascii="Arial" w:hAnsi="Arial" w:cs="Arial"/>
          <w:sz w:val="24"/>
          <w:szCs w:val="24"/>
        </w:rPr>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t>Colina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Material ori</w:t>
      </w:r>
      <w:r w:rsidR="00BD25DB" w:rsidRPr="00DC78A2">
        <w:rPr>
          <w:rFonts w:ascii="Arial" w:hAnsi="Arial" w:cs="Arial"/>
          <w:sz w:val="24"/>
          <w:szCs w:val="24"/>
        </w:rPr>
        <w:t xml:space="preserve">ginario </w:t>
      </w:r>
      <w:r w:rsidR="00BD25DB" w:rsidRPr="00DC78A2">
        <w:rPr>
          <w:rFonts w:ascii="Arial" w:hAnsi="Arial" w:cs="Arial"/>
          <w:sz w:val="24"/>
          <w:szCs w:val="24"/>
        </w:rPr>
        <w:tab/>
        <w:t xml:space="preserve">          </w:t>
      </w:r>
      <w:r w:rsidR="00862111" w:rsidRPr="00DC78A2">
        <w:rPr>
          <w:rFonts w:ascii="Arial" w:hAnsi="Arial" w:cs="Arial"/>
          <w:sz w:val="24"/>
          <w:szCs w:val="24"/>
        </w:rPr>
        <w:t>C</w:t>
      </w:r>
      <w:r w:rsidRPr="00DC78A2">
        <w:rPr>
          <w:rFonts w:ascii="Arial" w:hAnsi="Arial" w:cs="Arial"/>
          <w:sz w:val="24"/>
          <w:szCs w:val="24"/>
        </w:rPr>
        <w:t xml:space="preserve">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Buen 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Húmedo</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862111">
      <w:pPr>
        <w:spacing w:after="0" w:line="240" w:lineRule="auto"/>
        <w:jc w:val="both"/>
        <w:rPr>
          <w:rFonts w:ascii="Arial" w:hAnsi="Arial" w:cs="Arial"/>
          <w:sz w:val="24"/>
          <w:szCs w:val="24"/>
        </w:rPr>
      </w:pPr>
      <w:r w:rsidRPr="00DC78A2">
        <w:rPr>
          <w:rFonts w:ascii="Arial" w:hAnsi="Arial" w:cs="Arial"/>
          <w:sz w:val="24"/>
          <w:szCs w:val="24"/>
        </w:rPr>
        <w:t>Descripción del perfil</w:t>
      </w:r>
    </w:p>
    <w:p w:rsidR="0032092E" w:rsidRPr="00DC78A2" w:rsidRDefault="0032092E" w:rsidP="00862111">
      <w:pPr>
        <w:spacing w:after="0" w:line="240" w:lineRule="auto"/>
        <w:jc w:val="right"/>
        <w:rPr>
          <w:rFonts w:ascii="Arial" w:hAnsi="Arial" w:cs="Arial"/>
          <w:sz w:val="24"/>
          <w:szCs w:val="24"/>
        </w:rPr>
      </w:pPr>
    </w:p>
    <w:p w:rsidR="0032092E" w:rsidRPr="00DC78A2" w:rsidRDefault="0032092E" w:rsidP="00862111">
      <w:pPr>
        <w:spacing w:after="0" w:line="240" w:lineRule="auto"/>
        <w:rPr>
          <w:rFonts w:ascii="Arial" w:hAnsi="Arial" w:cs="Arial"/>
          <w:sz w:val="24"/>
          <w:szCs w:val="24"/>
        </w:rPr>
      </w:pPr>
      <w:proofErr w:type="spellStart"/>
      <w:r w:rsidRPr="00DC78A2">
        <w:rPr>
          <w:rFonts w:ascii="Arial" w:hAnsi="Arial" w:cs="Arial"/>
          <w:sz w:val="24"/>
          <w:szCs w:val="24"/>
        </w:rPr>
        <w:t>Hte</w:t>
      </w:r>
      <w:proofErr w:type="spellEnd"/>
      <w:r w:rsidRPr="00DC78A2">
        <w:rPr>
          <w:rFonts w:ascii="Arial" w:hAnsi="Arial" w:cs="Arial"/>
          <w:sz w:val="24"/>
          <w:szCs w:val="24"/>
        </w:rPr>
        <w:t>.</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Prof. (cm) </w:t>
      </w:r>
      <w:r w:rsidRPr="00DC78A2">
        <w:rPr>
          <w:rFonts w:ascii="Arial" w:hAnsi="Arial" w:cs="Arial"/>
          <w:sz w:val="24"/>
          <w:szCs w:val="24"/>
        </w:rPr>
        <w:tab/>
      </w:r>
      <w:r w:rsidRPr="00DC78A2">
        <w:rPr>
          <w:rFonts w:ascii="Arial" w:hAnsi="Arial" w:cs="Arial"/>
          <w:sz w:val="24"/>
          <w:szCs w:val="24"/>
        </w:rPr>
        <w:tab/>
        <w:t>Características</w:t>
      </w:r>
    </w:p>
    <w:p w:rsidR="0032092E" w:rsidRPr="00DC78A2" w:rsidRDefault="0032092E" w:rsidP="00862111">
      <w:pPr>
        <w:spacing w:after="0" w:line="240" w:lineRule="auto"/>
        <w:jc w:val="right"/>
        <w:rPr>
          <w:rFonts w:ascii="Arial" w:hAnsi="Arial" w:cs="Arial"/>
          <w:sz w:val="24"/>
          <w:szCs w:val="24"/>
        </w:rPr>
      </w:pPr>
    </w:p>
    <w:p w:rsidR="0032092E" w:rsidRPr="00DC78A2" w:rsidRDefault="003D0669" w:rsidP="00332E0D">
      <w:pPr>
        <w:spacing w:after="0" w:line="240" w:lineRule="auto"/>
        <w:ind w:left="2160" w:hanging="2160"/>
        <w:jc w:val="both"/>
        <w:rPr>
          <w:rFonts w:ascii="Arial" w:hAnsi="Arial" w:cs="Arial"/>
          <w:szCs w:val="24"/>
        </w:rPr>
      </w:pPr>
      <w:proofErr w:type="spellStart"/>
      <w:r w:rsidRPr="00DC78A2">
        <w:rPr>
          <w:rFonts w:ascii="Arial" w:hAnsi="Arial" w:cs="Arial"/>
          <w:sz w:val="24"/>
          <w:szCs w:val="24"/>
        </w:rPr>
        <w:t>Ap</w:t>
      </w:r>
      <w:proofErr w:type="spellEnd"/>
      <w:r w:rsidRPr="00DC78A2">
        <w:rPr>
          <w:rFonts w:ascii="Arial" w:hAnsi="Arial" w:cs="Arial"/>
          <w:sz w:val="24"/>
          <w:szCs w:val="24"/>
        </w:rPr>
        <w:tab/>
        <w:t xml:space="preserve">0-20 </w:t>
      </w:r>
      <w:r w:rsidRPr="00DC78A2">
        <w:rPr>
          <w:rFonts w:ascii="Arial" w:hAnsi="Arial" w:cs="Arial"/>
          <w:sz w:val="24"/>
          <w:szCs w:val="24"/>
        </w:rPr>
        <w:tab/>
      </w:r>
      <w:r w:rsidR="00332E0D">
        <w:rPr>
          <w:rFonts w:ascii="Arial" w:hAnsi="Arial" w:cs="Arial"/>
          <w:sz w:val="24"/>
          <w:szCs w:val="24"/>
        </w:rPr>
        <w:tab/>
      </w:r>
      <w:r w:rsidR="0032092E" w:rsidRPr="00DC78A2">
        <w:rPr>
          <w:rFonts w:ascii="Arial" w:hAnsi="Arial" w:cs="Arial"/>
          <w:szCs w:val="24"/>
        </w:rPr>
        <w:t>Pardo gr</w:t>
      </w:r>
      <w:r w:rsidRPr="00DC78A2">
        <w:rPr>
          <w:rFonts w:ascii="Arial" w:hAnsi="Arial" w:cs="Arial"/>
          <w:szCs w:val="24"/>
        </w:rPr>
        <w:t>isáceo muy oscuro (10YR 3/2) h</w:t>
      </w:r>
      <w:r w:rsidR="0032092E" w:rsidRPr="00DC78A2">
        <w:rPr>
          <w:rFonts w:ascii="Arial" w:hAnsi="Arial" w:cs="Arial"/>
          <w:szCs w:val="24"/>
        </w:rPr>
        <w:t>úmedo,</w:t>
      </w:r>
    </w:p>
    <w:p w:rsidR="0032092E" w:rsidRPr="00DC78A2" w:rsidRDefault="0032092E" w:rsidP="00332E0D">
      <w:pPr>
        <w:spacing w:after="0" w:line="240" w:lineRule="auto"/>
        <w:ind w:left="2880" w:firstLine="720"/>
        <w:jc w:val="both"/>
        <w:rPr>
          <w:rFonts w:ascii="Arial" w:hAnsi="Arial" w:cs="Arial"/>
          <w:szCs w:val="24"/>
        </w:rPr>
      </w:pPr>
      <w:proofErr w:type="gramStart"/>
      <w:r w:rsidRPr="00DC78A2">
        <w:rPr>
          <w:rFonts w:ascii="Arial" w:hAnsi="Arial" w:cs="Arial"/>
          <w:szCs w:val="24"/>
        </w:rPr>
        <w:t>arcilloso</w:t>
      </w:r>
      <w:proofErr w:type="gramEnd"/>
      <w:r w:rsidRPr="00DC78A2">
        <w:rPr>
          <w:rFonts w:ascii="Arial" w:hAnsi="Arial" w:cs="Arial"/>
          <w:szCs w:val="24"/>
        </w:rPr>
        <w:t xml:space="preserve">, estructura bloques </w:t>
      </w:r>
      <w:proofErr w:type="spellStart"/>
      <w:r w:rsidRPr="00DC78A2">
        <w:rPr>
          <w:rFonts w:ascii="Arial" w:hAnsi="Arial" w:cs="Arial"/>
          <w:szCs w:val="24"/>
        </w:rPr>
        <w:t>subangulares</w:t>
      </w:r>
      <w:proofErr w:type="spellEnd"/>
      <w:r w:rsidRPr="00DC78A2">
        <w:rPr>
          <w:rFonts w:ascii="Arial" w:hAnsi="Arial" w:cs="Arial"/>
          <w:szCs w:val="24"/>
        </w:rPr>
        <w:t>;</w:t>
      </w:r>
    </w:p>
    <w:p w:rsidR="0032092E" w:rsidRPr="00DC78A2" w:rsidRDefault="0032092E" w:rsidP="00332E0D">
      <w:pPr>
        <w:spacing w:after="0" w:line="240" w:lineRule="auto"/>
        <w:ind w:left="3600"/>
        <w:jc w:val="both"/>
        <w:rPr>
          <w:rFonts w:ascii="Arial" w:hAnsi="Arial" w:cs="Arial"/>
          <w:sz w:val="24"/>
          <w:szCs w:val="24"/>
        </w:rPr>
      </w:pPr>
      <w:proofErr w:type="gramStart"/>
      <w:r w:rsidRPr="00DC78A2">
        <w:rPr>
          <w:rFonts w:ascii="Arial" w:hAnsi="Arial" w:cs="Arial"/>
          <w:szCs w:val="24"/>
        </w:rPr>
        <w:t>ligeramente</w:t>
      </w:r>
      <w:proofErr w:type="gramEnd"/>
      <w:r w:rsidRPr="00DC78A2">
        <w:rPr>
          <w:rFonts w:ascii="Arial" w:hAnsi="Arial" w:cs="Arial"/>
          <w:szCs w:val="24"/>
        </w:rPr>
        <w:t xml:space="preserve"> duro en húmedo, adhesivo y </w:t>
      </w:r>
      <w:r w:rsidR="00332E0D">
        <w:rPr>
          <w:rFonts w:ascii="Arial" w:hAnsi="Arial" w:cs="Arial"/>
          <w:szCs w:val="24"/>
        </w:rPr>
        <w:t xml:space="preserve">  </w:t>
      </w:r>
      <w:r w:rsidR="00862111" w:rsidRPr="00DC78A2">
        <w:rPr>
          <w:rFonts w:ascii="Arial" w:hAnsi="Arial" w:cs="Arial"/>
          <w:szCs w:val="24"/>
        </w:rPr>
        <w:t xml:space="preserve"> </w:t>
      </w:r>
      <w:r w:rsidRPr="00DC78A2">
        <w:rPr>
          <w:rFonts w:ascii="Arial" w:hAnsi="Arial" w:cs="Arial"/>
          <w:szCs w:val="24"/>
        </w:rPr>
        <w:t>plástico en mojado; abundantes raíces medianas y finas; límite difuso e irregular</w:t>
      </w:r>
      <w:r w:rsidRPr="00DC78A2">
        <w:rPr>
          <w:rFonts w:ascii="Arial" w:hAnsi="Arial" w:cs="Arial"/>
          <w:sz w:val="24"/>
          <w:szCs w:val="24"/>
        </w:rPr>
        <w:t>.</w:t>
      </w:r>
    </w:p>
    <w:p w:rsidR="0032092E" w:rsidRPr="00DC78A2" w:rsidRDefault="0032092E" w:rsidP="00862111">
      <w:pPr>
        <w:spacing w:after="0" w:line="240" w:lineRule="auto"/>
        <w:jc w:val="right"/>
        <w:rPr>
          <w:rFonts w:ascii="Arial" w:hAnsi="Arial" w:cs="Arial"/>
          <w:sz w:val="24"/>
          <w:szCs w:val="24"/>
        </w:rPr>
      </w:pPr>
    </w:p>
    <w:p w:rsidR="0032092E" w:rsidRPr="00DC78A2" w:rsidRDefault="0032092E" w:rsidP="00332E0D">
      <w:pPr>
        <w:spacing w:after="0" w:line="240" w:lineRule="auto"/>
        <w:jc w:val="both"/>
        <w:rPr>
          <w:rFonts w:ascii="Arial" w:hAnsi="Arial" w:cs="Arial"/>
          <w:szCs w:val="24"/>
        </w:rPr>
      </w:pPr>
      <w:r w:rsidRPr="00DC78A2">
        <w:rPr>
          <w:rFonts w:ascii="Arial" w:hAnsi="Arial" w:cs="Arial"/>
          <w:sz w:val="24"/>
          <w:szCs w:val="24"/>
        </w:rPr>
        <w:t>B</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20-34</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Cs w:val="24"/>
        </w:rPr>
        <w:t>Pardo oscuro (10YR 3/3) en húmedo, arcilloso;</w:t>
      </w:r>
    </w:p>
    <w:p w:rsidR="0032092E" w:rsidRPr="00DC78A2" w:rsidRDefault="0032092E" w:rsidP="00332E0D">
      <w:pPr>
        <w:spacing w:after="0" w:line="240" w:lineRule="auto"/>
        <w:ind w:left="3600"/>
        <w:jc w:val="both"/>
        <w:rPr>
          <w:rFonts w:ascii="Arial" w:hAnsi="Arial" w:cs="Arial"/>
          <w:szCs w:val="24"/>
        </w:rPr>
      </w:pPr>
      <w:r w:rsidRPr="00DC78A2">
        <w:rPr>
          <w:rFonts w:ascii="Arial" w:hAnsi="Arial" w:cs="Arial"/>
          <w:szCs w:val="24"/>
        </w:rPr>
        <w:t>Estructura en bloques angulares mediana; ligeramente duro en húmedo; adhesivo y plástico en mojado; pocas raíces finas; límite difuso e interrumpido.</w:t>
      </w:r>
    </w:p>
    <w:p w:rsidR="0032092E" w:rsidRPr="00DC78A2" w:rsidRDefault="0032092E" w:rsidP="00862111">
      <w:pPr>
        <w:spacing w:after="0" w:line="240" w:lineRule="auto"/>
        <w:jc w:val="right"/>
        <w:rPr>
          <w:rFonts w:ascii="Arial" w:hAnsi="Arial" w:cs="Arial"/>
          <w:sz w:val="24"/>
          <w:szCs w:val="24"/>
        </w:rPr>
      </w:pPr>
    </w:p>
    <w:p w:rsidR="0032092E" w:rsidRPr="00DC78A2" w:rsidRDefault="0032092E" w:rsidP="00862111">
      <w:pPr>
        <w:spacing w:after="0" w:line="240" w:lineRule="auto"/>
        <w:rPr>
          <w:rFonts w:ascii="Arial" w:hAnsi="Arial" w:cs="Arial"/>
          <w:sz w:val="24"/>
          <w:szCs w:val="24"/>
        </w:rPr>
      </w:pPr>
      <w:r w:rsidRPr="00DC78A2">
        <w:rPr>
          <w:rFonts w:ascii="Arial" w:hAnsi="Arial" w:cs="Arial"/>
          <w:sz w:val="24"/>
          <w:szCs w:val="24"/>
        </w:rPr>
        <w:t xml:space="preserve">B/R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34 &gt; 60</w:t>
      </w:r>
      <w:r w:rsidRPr="00DC78A2">
        <w:rPr>
          <w:rFonts w:ascii="Arial" w:hAnsi="Arial" w:cs="Arial"/>
          <w:sz w:val="24"/>
          <w:szCs w:val="24"/>
        </w:rPr>
        <w:tab/>
      </w:r>
      <w:r w:rsidR="008E7F34" w:rsidRPr="00DC78A2">
        <w:rPr>
          <w:rFonts w:ascii="Arial" w:hAnsi="Arial" w:cs="Arial"/>
          <w:szCs w:val="24"/>
        </w:rPr>
        <w:t xml:space="preserve"> </w:t>
      </w:r>
      <w:r w:rsidRPr="00DC78A2">
        <w:rPr>
          <w:rFonts w:ascii="Arial" w:hAnsi="Arial" w:cs="Arial"/>
          <w:szCs w:val="24"/>
        </w:rPr>
        <w:t>Se encontró material parental consolidado</w:t>
      </w:r>
      <w:r w:rsidRPr="00DC78A2">
        <w:rPr>
          <w:rFonts w:ascii="Arial" w:hAnsi="Arial" w:cs="Arial"/>
          <w:sz w:val="24"/>
          <w:szCs w:val="24"/>
        </w:rPr>
        <w:t>.</w:t>
      </w:r>
    </w:p>
    <w:p w:rsidR="0032092E" w:rsidRPr="00DC78A2" w:rsidRDefault="0032092E" w:rsidP="00862111">
      <w:pPr>
        <w:spacing w:after="0" w:line="240" w:lineRule="auto"/>
        <w:jc w:val="right"/>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862111" w:rsidRPr="00DC78A2" w:rsidRDefault="00862111"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862111" w:rsidRPr="00DC78A2" w:rsidRDefault="00862111" w:rsidP="00791483">
      <w:pPr>
        <w:pStyle w:val="Descripcin"/>
        <w:spacing w:after="0"/>
        <w:jc w:val="both"/>
        <w:rPr>
          <w:rFonts w:ascii="Arial" w:hAnsi="Arial" w:cs="Arial"/>
          <w:b w:val="0"/>
          <w:color w:val="auto"/>
          <w:sz w:val="24"/>
          <w:szCs w:val="24"/>
        </w:rPr>
      </w:pPr>
      <w:bookmarkStart w:id="584" w:name="_Toc362212580"/>
      <w:bookmarkStart w:id="585" w:name="_Toc379730727"/>
    </w:p>
    <w:p w:rsidR="00862111" w:rsidRPr="00DC78A2" w:rsidRDefault="00862111" w:rsidP="00791483">
      <w:pPr>
        <w:pStyle w:val="Descripcin"/>
        <w:spacing w:after="0"/>
        <w:jc w:val="both"/>
        <w:rPr>
          <w:rFonts w:ascii="Arial" w:hAnsi="Arial" w:cs="Arial"/>
          <w:b w:val="0"/>
          <w:color w:val="auto"/>
          <w:sz w:val="24"/>
          <w:szCs w:val="24"/>
        </w:rPr>
      </w:pPr>
    </w:p>
    <w:p w:rsidR="00862111" w:rsidRPr="00DC78A2" w:rsidRDefault="00862111" w:rsidP="00791483">
      <w:pPr>
        <w:pStyle w:val="Descripcin"/>
        <w:spacing w:after="0"/>
        <w:jc w:val="both"/>
        <w:rPr>
          <w:rFonts w:ascii="Arial" w:hAnsi="Arial" w:cs="Arial"/>
          <w:b w:val="0"/>
          <w:color w:val="auto"/>
          <w:sz w:val="24"/>
          <w:szCs w:val="24"/>
        </w:rPr>
      </w:pPr>
    </w:p>
    <w:p w:rsidR="00FF7F13" w:rsidRDefault="00FF7F13" w:rsidP="00791483">
      <w:pPr>
        <w:pStyle w:val="Descripcin"/>
        <w:spacing w:after="0"/>
        <w:jc w:val="both"/>
        <w:rPr>
          <w:rFonts w:ascii="Arial" w:hAnsi="Arial" w:cs="Arial"/>
          <w:b w:val="0"/>
          <w:color w:val="auto"/>
          <w:sz w:val="24"/>
          <w:szCs w:val="24"/>
        </w:rPr>
      </w:pPr>
    </w:p>
    <w:p w:rsidR="00FF7F13" w:rsidRDefault="00FF7F13" w:rsidP="00791483">
      <w:pPr>
        <w:pStyle w:val="Descripcin"/>
        <w:spacing w:after="0"/>
        <w:jc w:val="both"/>
        <w:rPr>
          <w:rFonts w:ascii="Arial" w:hAnsi="Arial" w:cs="Arial"/>
          <w:b w:val="0"/>
          <w:color w:val="auto"/>
          <w:sz w:val="24"/>
          <w:szCs w:val="24"/>
        </w:rPr>
      </w:pPr>
    </w:p>
    <w:p w:rsidR="00FF7F13" w:rsidRDefault="00FF7F13" w:rsidP="00791483">
      <w:pPr>
        <w:pStyle w:val="Descripcin"/>
        <w:spacing w:after="0"/>
        <w:jc w:val="both"/>
        <w:rPr>
          <w:rFonts w:ascii="Arial" w:hAnsi="Arial" w:cs="Arial"/>
          <w:b w:val="0"/>
          <w:color w:val="auto"/>
          <w:sz w:val="24"/>
          <w:szCs w:val="24"/>
        </w:rPr>
      </w:pPr>
    </w:p>
    <w:p w:rsidR="00FF7F13" w:rsidRDefault="00FF7F13" w:rsidP="00791483">
      <w:pPr>
        <w:pStyle w:val="Descripcin"/>
        <w:spacing w:after="0"/>
        <w:jc w:val="both"/>
        <w:rPr>
          <w:rFonts w:ascii="Arial" w:hAnsi="Arial" w:cs="Arial"/>
          <w:b w:val="0"/>
          <w:color w:val="auto"/>
          <w:sz w:val="24"/>
          <w:szCs w:val="24"/>
        </w:rPr>
      </w:pPr>
    </w:p>
    <w:p w:rsidR="00FF7F13" w:rsidRDefault="00FF7F13" w:rsidP="00791483">
      <w:pPr>
        <w:pStyle w:val="Descripcin"/>
        <w:spacing w:after="0"/>
        <w:jc w:val="both"/>
        <w:rPr>
          <w:rFonts w:ascii="Arial" w:hAnsi="Arial" w:cs="Arial"/>
          <w:b w:val="0"/>
          <w:color w:val="auto"/>
          <w:sz w:val="24"/>
          <w:szCs w:val="24"/>
        </w:rPr>
      </w:pPr>
    </w:p>
    <w:p w:rsidR="00FF7F13" w:rsidRDefault="00FF7F13" w:rsidP="00791483">
      <w:pPr>
        <w:pStyle w:val="Descripcin"/>
        <w:spacing w:after="0"/>
        <w:jc w:val="both"/>
        <w:rPr>
          <w:rFonts w:ascii="Arial" w:hAnsi="Arial" w:cs="Arial"/>
          <w:b w:val="0"/>
          <w:color w:val="auto"/>
          <w:sz w:val="24"/>
          <w:szCs w:val="24"/>
        </w:rPr>
      </w:pPr>
    </w:p>
    <w:p w:rsidR="00FF7F13" w:rsidRPr="00FF7F13" w:rsidRDefault="00FF7F13" w:rsidP="00FF7F13"/>
    <w:p w:rsidR="00FF7F13" w:rsidRDefault="00FF7F13" w:rsidP="00791483">
      <w:pPr>
        <w:pStyle w:val="Descripcin"/>
        <w:spacing w:after="0"/>
        <w:jc w:val="both"/>
        <w:rPr>
          <w:rFonts w:ascii="Arial" w:hAnsi="Arial" w:cs="Arial"/>
          <w:b w:val="0"/>
          <w:color w:val="auto"/>
          <w:sz w:val="24"/>
          <w:szCs w:val="24"/>
        </w:rPr>
      </w:pPr>
    </w:p>
    <w:p w:rsidR="008C4445" w:rsidRDefault="00FF7F13" w:rsidP="00791483">
      <w:pPr>
        <w:pStyle w:val="Descripcin"/>
        <w:spacing w:after="0"/>
        <w:jc w:val="both"/>
        <w:rPr>
          <w:rFonts w:ascii="Arial" w:hAnsi="Arial" w:cs="Arial"/>
          <w:b w:val="0"/>
          <w:color w:val="auto"/>
          <w:sz w:val="24"/>
          <w:szCs w:val="24"/>
        </w:rPr>
      </w:pPr>
      <w:r w:rsidRPr="00DC78A2">
        <w:rPr>
          <w:rFonts w:ascii="Arial" w:hAnsi="Arial" w:cs="Arial"/>
          <w:noProof/>
          <w:sz w:val="24"/>
          <w:szCs w:val="24"/>
          <w:lang w:val="es-GT" w:eastAsia="es-GT"/>
        </w:rPr>
        <w:drawing>
          <wp:anchor distT="0" distB="0" distL="114300" distR="114300" simplePos="0" relativeHeight="251673600" behindDoc="0" locked="0" layoutInCell="1" allowOverlap="1" wp14:anchorId="1A0D71B9" wp14:editId="10D08214">
            <wp:simplePos x="0" y="0"/>
            <wp:positionH relativeFrom="margin">
              <wp:posOffset>-22225</wp:posOffset>
            </wp:positionH>
            <wp:positionV relativeFrom="margin">
              <wp:posOffset>779018</wp:posOffset>
            </wp:positionV>
            <wp:extent cx="6184265" cy="4010025"/>
            <wp:effectExtent l="0" t="0" r="6985" b="952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l="25823" t="19182" r="19640" b="24041"/>
                    <a:stretch>
                      <a:fillRect/>
                    </a:stretch>
                  </pic:blipFill>
                  <pic:spPr bwMode="auto">
                    <a:xfrm>
                      <a:off x="0" y="0"/>
                      <a:ext cx="6184265" cy="4010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2092E" w:rsidRPr="00DC78A2">
        <w:rPr>
          <w:rFonts w:ascii="Arial" w:hAnsi="Arial" w:cs="Arial"/>
          <w:b w:val="0"/>
          <w:color w:val="auto"/>
          <w:sz w:val="24"/>
          <w:szCs w:val="24"/>
        </w:rPr>
        <w:t>Perfil de calicata 1</w:t>
      </w:r>
      <w:bookmarkEnd w:id="584"/>
      <w:bookmarkEnd w:id="585"/>
      <w:r w:rsidR="0032092E" w:rsidRPr="00DC78A2">
        <w:rPr>
          <w:rFonts w:ascii="Arial" w:hAnsi="Arial" w:cs="Arial"/>
          <w:b w:val="0"/>
          <w:color w:val="auto"/>
          <w:sz w:val="24"/>
          <w:szCs w:val="24"/>
        </w:rPr>
        <w:t xml:space="preserve"> </w:t>
      </w:r>
      <w:bookmarkStart w:id="586" w:name="_Toc362212186"/>
      <w:bookmarkStart w:id="587" w:name="_Toc379730868"/>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FF7F13" w:rsidRPr="00FF7F13" w:rsidRDefault="00FF7F13" w:rsidP="00FF7F13"/>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8C4445" w:rsidRDefault="008C4445" w:rsidP="00791483">
      <w:pPr>
        <w:pStyle w:val="Descripcin"/>
        <w:spacing w:after="0"/>
        <w:jc w:val="both"/>
        <w:rPr>
          <w:rFonts w:ascii="Arial" w:hAnsi="Arial" w:cs="Arial"/>
          <w:b w:val="0"/>
          <w:color w:val="auto"/>
          <w:sz w:val="24"/>
          <w:szCs w:val="24"/>
        </w:rPr>
      </w:pPr>
    </w:p>
    <w:p w:rsidR="0032092E" w:rsidRPr="00DC78A2" w:rsidRDefault="0032092E" w:rsidP="00332E0D">
      <w:pPr>
        <w:pStyle w:val="Descripcin"/>
        <w:rPr>
          <w:rFonts w:ascii="Arial" w:hAnsi="Arial" w:cs="Arial"/>
          <w:b w:val="0"/>
          <w:color w:val="auto"/>
          <w:sz w:val="24"/>
          <w:szCs w:val="24"/>
        </w:rPr>
      </w:pPr>
      <w:bookmarkStart w:id="588" w:name="_Toc395782575"/>
      <w:r w:rsidRPr="00DC78A2">
        <w:rPr>
          <w:rFonts w:ascii="Arial" w:hAnsi="Arial" w:cs="Arial"/>
          <w:b w:val="0"/>
          <w:color w:val="auto"/>
          <w:sz w:val="24"/>
          <w:szCs w:val="24"/>
        </w:rPr>
        <w:t xml:space="preserve">Prueba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Yalcobé</w:t>
      </w:r>
      <w:bookmarkEnd w:id="586"/>
      <w:bookmarkEnd w:id="587"/>
      <w:bookmarkEnd w:id="588"/>
      <w:proofErr w:type="spellEnd"/>
    </w:p>
    <w:p w:rsidR="00BD25DB" w:rsidRPr="00DC78A2" w:rsidRDefault="00BD25DB" w:rsidP="00791483">
      <w:pPr>
        <w:spacing w:after="0" w:line="240" w:lineRule="auto"/>
        <w:jc w:val="both"/>
        <w:rPr>
          <w:rFonts w:ascii="Arial" w:hAnsi="Arial" w:cs="Arial"/>
          <w:sz w:val="24"/>
          <w:szCs w:val="24"/>
        </w:rPr>
      </w:pPr>
    </w:p>
    <w:tbl>
      <w:tblPr>
        <w:tblW w:w="9137" w:type="dxa"/>
        <w:tblInd w:w="55" w:type="dxa"/>
        <w:tblCellMar>
          <w:left w:w="70" w:type="dxa"/>
          <w:right w:w="70" w:type="dxa"/>
        </w:tblCellMar>
        <w:tblLook w:val="04A0" w:firstRow="1" w:lastRow="0" w:firstColumn="1" w:lastColumn="0" w:noHBand="0" w:noVBand="1"/>
      </w:tblPr>
      <w:tblGrid>
        <w:gridCol w:w="1305"/>
        <w:gridCol w:w="1305"/>
        <w:gridCol w:w="1305"/>
        <w:gridCol w:w="1305"/>
        <w:gridCol w:w="1208"/>
        <w:gridCol w:w="1153"/>
        <w:gridCol w:w="1556"/>
      </w:tblGrid>
      <w:tr w:rsidR="0032092E" w:rsidRPr="00DC78A2" w:rsidTr="0032092E">
        <w:trPr>
          <w:trHeight w:hRule="exact" w:val="270"/>
        </w:trPr>
        <w:tc>
          <w:tcPr>
            <w:tcW w:w="1305"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30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30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30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917"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hRule="exact" w:val="270"/>
        </w:trPr>
        <w:tc>
          <w:tcPr>
            <w:tcW w:w="1305"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05"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05"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05"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cm/h</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0.27444</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2.058</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123.50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29639.18</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20.4</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0.02128</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9.57</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2297.96</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0.01444</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0.108</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1559.59</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0.03704</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0.278</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16.67</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4000.46</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0.01905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0.071</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4.29</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1028.60</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0.01942</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0.073</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4.37</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1048.58</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17.3</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0.02783</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4.18</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1002.05</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0.05384</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0.135</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8.08</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1938.36</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0.02151</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0.081</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4.84</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1161.34</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hRule="exact" w:val="270"/>
        </w:trPr>
        <w:tc>
          <w:tcPr>
            <w:tcW w:w="1305"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30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11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5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hRule="exact" w:val="270"/>
        </w:trPr>
        <w:tc>
          <w:tcPr>
            <w:tcW w:w="1305"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305"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15.4</w:t>
            </w:r>
          </w:p>
        </w:tc>
        <w:tc>
          <w:tcPr>
            <w:tcW w:w="1305"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305"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0.00436</w:t>
            </w:r>
          </w:p>
        </w:tc>
        <w:tc>
          <w:tcPr>
            <w:tcW w:w="120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w:t>
            </w:r>
          </w:p>
        </w:tc>
        <w:tc>
          <w:tcPr>
            <w:tcW w:w="115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0.65</w:t>
            </w:r>
          </w:p>
        </w:tc>
        <w:tc>
          <w:tcPr>
            <w:tcW w:w="1556"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156.86</w:t>
            </w:r>
          </w:p>
        </w:tc>
      </w:tr>
    </w:tbl>
    <w:p w:rsidR="0032092E" w:rsidRPr="00DC78A2" w:rsidRDefault="0032092E" w:rsidP="00791483">
      <w:pPr>
        <w:spacing w:after="0" w:line="240" w:lineRule="auto"/>
        <w:jc w:val="both"/>
        <w:rPr>
          <w:rFonts w:ascii="Arial" w:hAnsi="Arial" w:cs="Arial"/>
          <w:noProof/>
          <w:sz w:val="24"/>
          <w:szCs w:val="24"/>
          <w:lang w:val="es-GT" w:eastAsia="es-GT"/>
        </w:rPr>
      </w:pPr>
    </w:p>
    <w:p w:rsidR="0032092E" w:rsidRPr="00DC78A2" w:rsidRDefault="0032092E" w:rsidP="00791483">
      <w:pPr>
        <w:spacing w:after="0" w:line="240" w:lineRule="auto"/>
        <w:jc w:val="both"/>
        <w:rPr>
          <w:rFonts w:ascii="Arial" w:hAnsi="Arial" w:cs="Arial"/>
          <w:noProof/>
          <w:sz w:val="24"/>
          <w:szCs w:val="24"/>
          <w:lang w:val="es-GT" w:eastAsia="es-GT"/>
        </w:rPr>
      </w:pPr>
      <w:r w:rsidRPr="00DC78A2">
        <w:rPr>
          <w:rFonts w:ascii="Arial" w:hAnsi="Arial" w:cs="Arial"/>
          <w:noProof/>
          <w:sz w:val="24"/>
          <w:szCs w:val="24"/>
          <w:lang w:val="es-GT" w:eastAsia="es-GT"/>
        </w:rPr>
        <w:drawing>
          <wp:anchor distT="0" distB="0" distL="114300" distR="114300" simplePos="0" relativeHeight="251677696" behindDoc="0" locked="0" layoutInCell="1" allowOverlap="1" wp14:anchorId="4DA4E4D0" wp14:editId="49EAE1F1">
            <wp:simplePos x="0" y="0"/>
            <wp:positionH relativeFrom="column">
              <wp:posOffset>-1905</wp:posOffset>
            </wp:positionH>
            <wp:positionV relativeFrom="paragraph">
              <wp:posOffset>12065</wp:posOffset>
            </wp:positionV>
            <wp:extent cx="5693410" cy="2018030"/>
            <wp:effectExtent l="0" t="0" r="21590" b="20320"/>
            <wp:wrapSquare wrapText="bothSides"/>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p>
    <w:p w:rsidR="00EA5079" w:rsidRDefault="00EA5079" w:rsidP="00791483">
      <w:pPr>
        <w:pStyle w:val="Descripcin"/>
        <w:spacing w:after="0"/>
        <w:jc w:val="both"/>
        <w:rPr>
          <w:rFonts w:ascii="Arial" w:hAnsi="Arial" w:cs="Arial"/>
          <w:b w:val="0"/>
          <w:color w:val="auto"/>
          <w:sz w:val="24"/>
          <w:szCs w:val="24"/>
        </w:rPr>
      </w:pPr>
      <w:bookmarkStart w:id="589" w:name="_Toc362212581"/>
      <w:bookmarkStart w:id="590" w:name="_Toc379730728"/>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Yalcobé</w:t>
      </w:r>
      <w:bookmarkEnd w:id="589"/>
      <w:bookmarkEnd w:id="590"/>
      <w:proofErr w:type="spellEnd"/>
    </w:p>
    <w:p w:rsidR="003D0669" w:rsidRPr="00DC78A2" w:rsidRDefault="003D0669"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infiltración básica es de 0.65 cm/hora, la permeabilidad de moderadamente lenta de 0.5-2 cm/hora la clasificación es moderada. </w:t>
      </w:r>
    </w:p>
    <w:p w:rsidR="0032092E" w:rsidRPr="00DC78A2" w:rsidRDefault="0032092E" w:rsidP="00791483">
      <w:pPr>
        <w:spacing w:after="0" w:line="240" w:lineRule="auto"/>
        <w:jc w:val="both"/>
        <w:rPr>
          <w:rFonts w:ascii="Arial" w:hAnsi="Arial" w:cs="Arial"/>
          <w:sz w:val="24"/>
          <w:szCs w:val="24"/>
        </w:rPr>
      </w:pPr>
    </w:p>
    <w:p w:rsidR="003D0669" w:rsidRPr="00DC78A2" w:rsidRDefault="003D0669" w:rsidP="00791483">
      <w:pPr>
        <w:spacing w:after="0" w:line="240" w:lineRule="auto"/>
        <w:jc w:val="both"/>
        <w:rPr>
          <w:rFonts w:ascii="Arial" w:hAnsi="Arial" w:cs="Arial"/>
          <w:sz w:val="24"/>
          <w:szCs w:val="24"/>
        </w:rPr>
      </w:pPr>
    </w:p>
    <w:p w:rsidR="003D0669" w:rsidRPr="00DC78A2" w:rsidRDefault="003D0669" w:rsidP="00791483">
      <w:pPr>
        <w:spacing w:after="0" w:line="240" w:lineRule="auto"/>
        <w:jc w:val="both"/>
        <w:rPr>
          <w:rFonts w:ascii="Arial" w:hAnsi="Arial" w:cs="Arial"/>
          <w:sz w:val="24"/>
          <w:szCs w:val="24"/>
        </w:rPr>
      </w:pPr>
    </w:p>
    <w:p w:rsidR="003D0669" w:rsidRPr="00DC78A2" w:rsidRDefault="003D0669" w:rsidP="00791483">
      <w:pPr>
        <w:spacing w:after="0" w:line="240" w:lineRule="auto"/>
        <w:jc w:val="both"/>
        <w:rPr>
          <w:rFonts w:ascii="Arial" w:hAnsi="Arial" w:cs="Arial"/>
          <w:sz w:val="24"/>
          <w:szCs w:val="24"/>
        </w:rPr>
      </w:pPr>
    </w:p>
    <w:p w:rsidR="003D0669" w:rsidRPr="00DC78A2" w:rsidRDefault="003D0669" w:rsidP="00791483">
      <w:pPr>
        <w:spacing w:after="0" w:line="240" w:lineRule="auto"/>
        <w:jc w:val="both"/>
        <w:rPr>
          <w:rFonts w:ascii="Arial" w:hAnsi="Arial" w:cs="Arial"/>
          <w:sz w:val="24"/>
          <w:szCs w:val="24"/>
        </w:rPr>
      </w:pPr>
    </w:p>
    <w:p w:rsidR="003D0669" w:rsidRDefault="003D0669" w:rsidP="00791483">
      <w:pPr>
        <w:spacing w:after="0" w:line="240" w:lineRule="auto"/>
        <w:jc w:val="both"/>
        <w:rPr>
          <w:rFonts w:ascii="Arial" w:hAnsi="Arial" w:cs="Arial"/>
          <w:sz w:val="24"/>
          <w:szCs w:val="24"/>
        </w:rPr>
      </w:pPr>
    </w:p>
    <w:p w:rsidR="00FC3614" w:rsidRPr="00DC78A2" w:rsidRDefault="00FC3614" w:rsidP="00791483">
      <w:pPr>
        <w:spacing w:after="0" w:line="240" w:lineRule="auto"/>
        <w:jc w:val="both"/>
        <w:rPr>
          <w:rFonts w:ascii="Arial" w:hAnsi="Arial" w:cs="Arial"/>
          <w:sz w:val="24"/>
          <w:szCs w:val="24"/>
        </w:rPr>
      </w:pPr>
    </w:p>
    <w:p w:rsidR="003D0669" w:rsidRPr="00DC78A2" w:rsidRDefault="003D0669" w:rsidP="00791483">
      <w:pPr>
        <w:spacing w:after="0" w:line="240" w:lineRule="auto"/>
        <w:jc w:val="both"/>
        <w:rPr>
          <w:rFonts w:ascii="Arial" w:hAnsi="Arial" w:cs="Arial"/>
          <w:sz w:val="24"/>
          <w:szCs w:val="24"/>
        </w:rPr>
      </w:pPr>
    </w:p>
    <w:p w:rsidR="0032092E" w:rsidRPr="00DC78A2" w:rsidRDefault="0032092E" w:rsidP="008E7F34">
      <w:pPr>
        <w:spacing w:after="0" w:line="24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8E7F34" w:rsidRPr="00DC78A2" w:rsidRDefault="008E7F34" w:rsidP="008E7F34">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4, centro frutero 16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r>
      <w:r w:rsidR="00BD25DB" w:rsidRPr="00DC78A2">
        <w:rPr>
          <w:rFonts w:ascii="Arial" w:hAnsi="Arial" w:cs="Arial"/>
          <w:sz w:val="24"/>
          <w:szCs w:val="24"/>
        </w:rPr>
        <w:t xml:space="preserve"> </w:t>
      </w:r>
      <w:r w:rsidRPr="00DC78A2">
        <w:rPr>
          <w:rFonts w:ascii="Arial" w:hAnsi="Arial" w:cs="Arial"/>
          <w:sz w:val="24"/>
          <w:szCs w:val="24"/>
        </w:rPr>
        <w:t>28/03/2012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r>
      <w:r w:rsidR="00BD25DB" w:rsidRPr="00DC78A2">
        <w:rPr>
          <w:rFonts w:ascii="Arial" w:hAnsi="Arial" w:cs="Arial"/>
          <w:sz w:val="24"/>
          <w:szCs w:val="24"/>
        </w:rPr>
        <w:t xml:space="preserve"> </w:t>
      </w:r>
      <w:r w:rsidRPr="00DC78A2">
        <w:rPr>
          <w:rFonts w:ascii="Arial" w:hAnsi="Arial" w:cs="Arial"/>
          <w:sz w:val="24"/>
          <w:szCs w:val="24"/>
        </w:rPr>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D0669" w:rsidRPr="00DC78A2">
        <w:rPr>
          <w:rFonts w:ascii="Arial" w:hAnsi="Arial" w:cs="Arial"/>
          <w:sz w:val="24"/>
          <w:szCs w:val="24"/>
        </w:rPr>
        <w:t>P</w:t>
      </w:r>
      <w:r w:rsidRPr="00DC78A2">
        <w:rPr>
          <w:rFonts w:ascii="Arial" w:hAnsi="Arial" w:cs="Arial"/>
          <w:sz w:val="24"/>
          <w:szCs w:val="24"/>
        </w:rPr>
        <w:t>lanicie aluvial 1</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15% </w:t>
      </w:r>
    </w:p>
    <w:p w:rsidR="0032092E" w:rsidRPr="00DC78A2" w:rsidRDefault="0032092E" w:rsidP="00EB3033">
      <w:pPr>
        <w:spacing w:after="0" w:line="240" w:lineRule="auto"/>
        <w:ind w:left="2880" w:hanging="2880"/>
        <w:jc w:val="both"/>
        <w:rPr>
          <w:rFonts w:ascii="Arial" w:hAnsi="Arial" w:cs="Arial"/>
          <w:sz w:val="24"/>
          <w:szCs w:val="24"/>
        </w:rPr>
      </w:pPr>
      <w:r w:rsidRPr="00DC78A2">
        <w:rPr>
          <w:rFonts w:ascii="Arial" w:hAnsi="Arial" w:cs="Arial"/>
          <w:sz w:val="24"/>
          <w:szCs w:val="24"/>
        </w:rPr>
        <w:t xml:space="preserve">Vegetación </w:t>
      </w:r>
      <w:r w:rsidR="00EB3033" w:rsidRPr="00DC78A2">
        <w:rPr>
          <w:rFonts w:ascii="Arial" w:hAnsi="Arial" w:cs="Arial"/>
          <w:sz w:val="24"/>
          <w:szCs w:val="24"/>
        </w:rPr>
        <w:tab/>
      </w:r>
      <w:r w:rsidRPr="00DC78A2">
        <w:rPr>
          <w:rFonts w:ascii="Arial" w:hAnsi="Arial" w:cs="Arial"/>
          <w:sz w:val="24"/>
          <w:szCs w:val="24"/>
        </w:rPr>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r>
      <w:r w:rsidR="00BD25DB" w:rsidRPr="00DC78A2">
        <w:rPr>
          <w:rFonts w:ascii="Arial" w:hAnsi="Arial" w:cs="Arial"/>
          <w:sz w:val="24"/>
          <w:szCs w:val="24"/>
        </w:rPr>
        <w:t xml:space="preserve">  </w:t>
      </w:r>
      <w:r w:rsidRPr="00DC78A2">
        <w:rPr>
          <w:rFonts w:ascii="Arial" w:hAnsi="Arial" w:cs="Arial"/>
          <w:sz w:val="24"/>
          <w:szCs w:val="24"/>
        </w:rPr>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5% de humedad  </w:t>
      </w:r>
    </w:p>
    <w:p w:rsidR="0032092E" w:rsidRPr="00DC78A2" w:rsidRDefault="0032092E" w:rsidP="00791483">
      <w:pPr>
        <w:tabs>
          <w:tab w:val="left" w:pos="708"/>
          <w:tab w:val="left" w:pos="1416"/>
          <w:tab w:val="left" w:pos="2124"/>
          <w:tab w:val="left" w:pos="2832"/>
          <w:tab w:val="left" w:pos="3885"/>
        </w:tabs>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r>
      <w:r w:rsidR="00BD25DB" w:rsidRPr="00DC78A2">
        <w:rPr>
          <w:rFonts w:ascii="Arial" w:hAnsi="Arial" w:cs="Arial"/>
          <w:sz w:val="24"/>
          <w:szCs w:val="24"/>
        </w:rPr>
        <w:t xml:space="preserve"> </w:t>
      </w:r>
      <w:r w:rsidRPr="00DC78A2">
        <w:rPr>
          <w:rFonts w:ascii="Arial" w:hAnsi="Arial" w:cs="Arial"/>
          <w:sz w:val="24"/>
          <w:szCs w:val="24"/>
        </w:rPr>
        <w:t>No. 2</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D0669" w:rsidRPr="00DC78A2" w:rsidRDefault="0032092E" w:rsidP="003D0669">
      <w:pPr>
        <w:spacing w:after="0" w:line="240" w:lineRule="auto"/>
        <w:jc w:val="both"/>
        <w:rPr>
          <w:rFonts w:ascii="Arial" w:hAnsi="Arial" w:cs="Arial"/>
          <w:sz w:val="24"/>
          <w:szCs w:val="24"/>
        </w:rPr>
      </w:pPr>
      <w:proofErr w:type="spellStart"/>
      <w:r w:rsidRPr="00DC78A2">
        <w:rPr>
          <w:rFonts w:ascii="Arial" w:hAnsi="Arial" w:cs="Arial"/>
          <w:sz w:val="24"/>
          <w:szCs w:val="24"/>
        </w:rPr>
        <w:t>Hte</w:t>
      </w:r>
      <w:proofErr w:type="spellEnd"/>
      <w:r w:rsidR="003D0669" w:rsidRPr="00DC78A2">
        <w:rPr>
          <w:rFonts w:ascii="Arial" w:hAnsi="Arial" w:cs="Arial"/>
          <w:sz w:val="24"/>
          <w:szCs w:val="24"/>
        </w:rPr>
        <w:t xml:space="preserve">. </w:t>
      </w:r>
      <w:r w:rsidR="003D0669" w:rsidRPr="00DC78A2">
        <w:rPr>
          <w:rFonts w:ascii="Arial" w:hAnsi="Arial" w:cs="Arial"/>
          <w:sz w:val="24"/>
          <w:szCs w:val="24"/>
        </w:rPr>
        <w:tab/>
      </w:r>
      <w:r w:rsidR="003D0669" w:rsidRPr="00DC78A2">
        <w:rPr>
          <w:rFonts w:ascii="Arial" w:hAnsi="Arial" w:cs="Arial"/>
          <w:sz w:val="24"/>
          <w:szCs w:val="24"/>
        </w:rPr>
        <w:tab/>
      </w:r>
      <w:proofErr w:type="spellStart"/>
      <w:r w:rsidR="003D0669" w:rsidRPr="00DC78A2">
        <w:rPr>
          <w:rFonts w:ascii="Arial" w:hAnsi="Arial" w:cs="Arial"/>
          <w:sz w:val="24"/>
          <w:szCs w:val="24"/>
        </w:rPr>
        <w:t>Prof</w:t>
      </w:r>
      <w:proofErr w:type="spellEnd"/>
      <w:r w:rsidR="003D0669" w:rsidRPr="00DC78A2">
        <w:rPr>
          <w:rFonts w:ascii="Arial" w:hAnsi="Arial" w:cs="Arial"/>
          <w:sz w:val="24"/>
          <w:szCs w:val="24"/>
        </w:rPr>
        <w:t xml:space="preserve"> (cm)</w:t>
      </w:r>
      <w:r w:rsidR="003D0669" w:rsidRPr="00DC78A2">
        <w:rPr>
          <w:rFonts w:ascii="Arial" w:hAnsi="Arial" w:cs="Arial"/>
          <w:sz w:val="24"/>
          <w:szCs w:val="24"/>
        </w:rPr>
        <w:tab/>
      </w:r>
      <w:r w:rsidR="003D0669" w:rsidRPr="00DC78A2">
        <w:rPr>
          <w:rFonts w:ascii="Arial" w:hAnsi="Arial" w:cs="Arial"/>
          <w:sz w:val="24"/>
          <w:szCs w:val="24"/>
        </w:rPr>
        <w:tab/>
        <w:t xml:space="preserve">Características </w:t>
      </w:r>
    </w:p>
    <w:p w:rsidR="0032092E" w:rsidRPr="00DC78A2" w:rsidRDefault="003D0669" w:rsidP="00332E0D">
      <w:pPr>
        <w:spacing w:after="0" w:line="240" w:lineRule="auto"/>
        <w:jc w:val="both"/>
        <w:rPr>
          <w:rFonts w:ascii="Arial" w:hAnsi="Arial" w:cs="Arial"/>
        </w:rPr>
      </w:pPr>
      <w:proofErr w:type="spellStart"/>
      <w:r w:rsidRPr="00DC78A2">
        <w:rPr>
          <w:rFonts w:ascii="Arial" w:hAnsi="Arial" w:cs="Arial"/>
          <w:sz w:val="24"/>
          <w:szCs w:val="24"/>
        </w:rPr>
        <w:t>Ap</w:t>
      </w:r>
      <w:proofErr w:type="spellEnd"/>
      <w:r w:rsidRPr="00DC78A2">
        <w:rPr>
          <w:rFonts w:ascii="Arial" w:hAnsi="Arial" w:cs="Arial"/>
          <w:sz w:val="24"/>
          <w:szCs w:val="24"/>
        </w:rPr>
        <w:tab/>
      </w:r>
      <w:r w:rsidRPr="00DC78A2">
        <w:rPr>
          <w:rFonts w:ascii="Arial" w:hAnsi="Arial" w:cs="Arial"/>
          <w:sz w:val="24"/>
          <w:szCs w:val="24"/>
        </w:rPr>
        <w:tab/>
        <w:t>0-7</w:t>
      </w:r>
      <w:r w:rsidRPr="00DC78A2">
        <w:rPr>
          <w:rFonts w:ascii="Arial" w:hAnsi="Arial" w:cs="Arial"/>
          <w:sz w:val="24"/>
          <w:szCs w:val="24"/>
        </w:rPr>
        <w:tab/>
      </w:r>
      <w:r w:rsidRPr="00DC78A2">
        <w:rPr>
          <w:rFonts w:ascii="Arial" w:hAnsi="Arial" w:cs="Arial"/>
          <w:sz w:val="24"/>
          <w:szCs w:val="24"/>
        </w:rPr>
        <w:tab/>
      </w:r>
      <w:r w:rsidR="0032092E" w:rsidRPr="00DC78A2">
        <w:rPr>
          <w:rFonts w:ascii="Arial" w:hAnsi="Arial" w:cs="Arial"/>
        </w:rPr>
        <w:t xml:space="preserve">pardo grisáceo muy oscuro (10 YR 3/2) en seco; </w:t>
      </w:r>
      <w:r w:rsidRPr="00DC78A2">
        <w:rPr>
          <w:rFonts w:ascii="Arial" w:hAnsi="Arial" w:cs="Arial"/>
        </w:rPr>
        <w:t>p</w:t>
      </w:r>
      <w:r w:rsidR="0032092E" w:rsidRPr="00DC78A2">
        <w:rPr>
          <w:rFonts w:ascii="Arial" w:hAnsi="Arial" w:cs="Arial"/>
        </w:rPr>
        <w:t>ardo</w:t>
      </w:r>
    </w:p>
    <w:p w:rsidR="0032092E" w:rsidRPr="00DC78A2" w:rsidRDefault="0032092E" w:rsidP="00332E0D">
      <w:pPr>
        <w:spacing w:after="0" w:line="240" w:lineRule="auto"/>
        <w:ind w:left="2880"/>
        <w:jc w:val="both"/>
        <w:rPr>
          <w:rFonts w:ascii="Arial" w:hAnsi="Arial" w:cs="Arial"/>
          <w:sz w:val="24"/>
          <w:szCs w:val="24"/>
        </w:rPr>
      </w:pPr>
      <w:r w:rsidRPr="00DC78A2">
        <w:rPr>
          <w:rFonts w:ascii="Arial" w:hAnsi="Arial" w:cs="Arial"/>
        </w:rPr>
        <w:t>Grisáceo muy oscuro (10 YR 3/2) en húmedo; arcillo-limosa; estructura granular fina; suelto en seco, friable en húmedo; no adhesivo y plástico en mojado; abundantes raíces</w:t>
      </w:r>
      <w:r w:rsidRPr="00DC78A2">
        <w:rPr>
          <w:rFonts w:ascii="Arial" w:hAnsi="Arial" w:cs="Arial"/>
          <w:sz w:val="24"/>
          <w:szCs w:val="24"/>
        </w:rPr>
        <w:t xml:space="preserve"> finas; límite gradual irregular. </w:t>
      </w:r>
    </w:p>
    <w:p w:rsidR="0032092E" w:rsidRPr="00DC78A2" w:rsidRDefault="0032092E" w:rsidP="00332E0D">
      <w:pPr>
        <w:spacing w:after="0" w:line="240" w:lineRule="auto"/>
        <w:jc w:val="both"/>
        <w:rPr>
          <w:rFonts w:ascii="Arial" w:hAnsi="Arial" w:cs="Arial"/>
          <w:sz w:val="24"/>
          <w:szCs w:val="24"/>
        </w:rPr>
      </w:pPr>
    </w:p>
    <w:p w:rsidR="0032092E" w:rsidRPr="00DC78A2" w:rsidRDefault="0032092E" w:rsidP="00332E0D">
      <w:pPr>
        <w:spacing w:after="0" w:line="240" w:lineRule="auto"/>
        <w:jc w:val="both"/>
        <w:rPr>
          <w:rFonts w:ascii="Arial" w:hAnsi="Arial" w:cs="Arial"/>
          <w:sz w:val="24"/>
          <w:szCs w:val="24"/>
        </w:rPr>
      </w:pPr>
    </w:p>
    <w:p w:rsidR="0032092E" w:rsidRPr="00DC78A2" w:rsidRDefault="0032092E" w:rsidP="00332E0D">
      <w:pPr>
        <w:spacing w:after="0" w:line="240" w:lineRule="auto"/>
        <w:jc w:val="both"/>
        <w:rPr>
          <w:rFonts w:ascii="Arial" w:hAnsi="Arial" w:cs="Arial"/>
        </w:rPr>
      </w:pPr>
      <w:r w:rsidRPr="00DC78A2">
        <w:rPr>
          <w:rFonts w:ascii="Arial" w:hAnsi="Arial" w:cs="Arial"/>
          <w:sz w:val="24"/>
          <w:szCs w:val="24"/>
        </w:rPr>
        <w:t>E</w:t>
      </w:r>
      <w:r w:rsidRPr="00DC78A2">
        <w:rPr>
          <w:rFonts w:ascii="Arial" w:hAnsi="Arial" w:cs="Arial"/>
          <w:sz w:val="24"/>
          <w:szCs w:val="24"/>
        </w:rPr>
        <w:tab/>
      </w:r>
      <w:r w:rsidRPr="00DC78A2">
        <w:rPr>
          <w:rFonts w:ascii="Arial" w:hAnsi="Arial" w:cs="Arial"/>
          <w:sz w:val="24"/>
          <w:szCs w:val="24"/>
        </w:rPr>
        <w:tab/>
        <w:t>7-27</w:t>
      </w:r>
      <w:r w:rsidRPr="00DC78A2">
        <w:rPr>
          <w:rFonts w:ascii="Arial" w:hAnsi="Arial" w:cs="Arial"/>
          <w:sz w:val="24"/>
          <w:szCs w:val="24"/>
        </w:rPr>
        <w:tab/>
      </w:r>
      <w:r w:rsidRPr="00DC78A2">
        <w:rPr>
          <w:rFonts w:ascii="Arial" w:hAnsi="Arial" w:cs="Arial"/>
          <w:sz w:val="24"/>
          <w:szCs w:val="24"/>
        </w:rPr>
        <w:tab/>
      </w:r>
      <w:r w:rsidRPr="00DC78A2">
        <w:rPr>
          <w:rFonts w:ascii="Arial" w:hAnsi="Arial" w:cs="Arial"/>
        </w:rPr>
        <w:t xml:space="preserve">Pardo oscuro (10 YR 3/3) en seco; pardo oscuro (10YR 3/3) </w:t>
      </w:r>
    </w:p>
    <w:p w:rsidR="0032092E" w:rsidRPr="00DC78A2" w:rsidRDefault="0032092E" w:rsidP="00332E0D">
      <w:pPr>
        <w:spacing w:after="0" w:line="240" w:lineRule="auto"/>
        <w:ind w:left="2880"/>
        <w:jc w:val="both"/>
        <w:rPr>
          <w:rFonts w:ascii="Arial" w:hAnsi="Arial" w:cs="Arial"/>
        </w:rPr>
      </w:pPr>
      <w:proofErr w:type="gramStart"/>
      <w:r w:rsidRPr="00DC78A2">
        <w:rPr>
          <w:rFonts w:ascii="Arial" w:hAnsi="Arial" w:cs="Arial"/>
        </w:rPr>
        <w:t>en</w:t>
      </w:r>
      <w:proofErr w:type="gramEnd"/>
      <w:r w:rsidRPr="00DC78A2">
        <w:rPr>
          <w:rFonts w:ascii="Arial" w:hAnsi="Arial" w:cs="Arial"/>
        </w:rPr>
        <w:t xml:space="preserve"> húmedo; arcilloso-limoso; estructura granular fina; suelto en seco; suelto en húmedo; no adhesivo y no plástico en mojado; pocas raíces finas; límite difuso e irregular. </w:t>
      </w:r>
    </w:p>
    <w:p w:rsidR="0032092E" w:rsidRPr="00DC78A2" w:rsidRDefault="0032092E" w:rsidP="00332E0D">
      <w:pPr>
        <w:spacing w:after="0" w:line="240" w:lineRule="auto"/>
        <w:jc w:val="both"/>
        <w:rPr>
          <w:rFonts w:ascii="Arial" w:hAnsi="Arial" w:cs="Arial"/>
          <w:sz w:val="24"/>
          <w:szCs w:val="24"/>
        </w:rPr>
      </w:pPr>
    </w:p>
    <w:p w:rsidR="0032092E" w:rsidRPr="00DC78A2" w:rsidRDefault="0032092E" w:rsidP="00332E0D">
      <w:pPr>
        <w:spacing w:after="0" w:line="240" w:lineRule="auto"/>
        <w:jc w:val="both"/>
        <w:rPr>
          <w:rFonts w:ascii="Arial" w:hAnsi="Arial" w:cs="Arial"/>
          <w:sz w:val="24"/>
          <w:szCs w:val="24"/>
        </w:rPr>
      </w:pPr>
    </w:p>
    <w:p w:rsidR="0032092E" w:rsidRPr="00DC78A2" w:rsidRDefault="0032092E" w:rsidP="00332E0D">
      <w:pPr>
        <w:spacing w:after="0" w:line="240" w:lineRule="auto"/>
        <w:jc w:val="both"/>
        <w:rPr>
          <w:rFonts w:ascii="Arial" w:hAnsi="Arial" w:cs="Arial"/>
          <w:szCs w:val="24"/>
        </w:rPr>
      </w:pPr>
      <w:r w:rsidRPr="00DC78A2">
        <w:rPr>
          <w:rFonts w:ascii="Arial" w:hAnsi="Arial" w:cs="Arial"/>
          <w:sz w:val="24"/>
          <w:szCs w:val="24"/>
        </w:rPr>
        <w:t>E/B</w:t>
      </w:r>
      <w:r w:rsidRPr="00DC78A2">
        <w:rPr>
          <w:rFonts w:ascii="Arial" w:hAnsi="Arial" w:cs="Arial"/>
          <w:sz w:val="24"/>
          <w:szCs w:val="24"/>
        </w:rPr>
        <w:tab/>
      </w:r>
      <w:r w:rsidRPr="00DC78A2">
        <w:rPr>
          <w:rFonts w:ascii="Arial" w:hAnsi="Arial" w:cs="Arial"/>
          <w:sz w:val="24"/>
          <w:szCs w:val="24"/>
        </w:rPr>
        <w:tab/>
        <w:t>27-42</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Cs w:val="24"/>
        </w:rPr>
        <w:t xml:space="preserve">Pardo amarillento oscuro (10YR 4/4) en seco; pardo oscuro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(10 YR 4/3) en húmedo; arcilloso; estructura granular fina;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Suelto en seco, friable en húmedo; adhesivo y plástico en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Mojado; raíces pocas finas;  límite difuso e interrumpido.  </w:t>
      </w:r>
    </w:p>
    <w:p w:rsidR="0032092E" w:rsidRPr="00DC78A2" w:rsidRDefault="0032092E" w:rsidP="00332E0D">
      <w:pPr>
        <w:spacing w:after="0" w:line="240" w:lineRule="auto"/>
        <w:jc w:val="both"/>
        <w:rPr>
          <w:rFonts w:ascii="Arial" w:hAnsi="Arial" w:cs="Arial"/>
          <w:sz w:val="24"/>
          <w:szCs w:val="24"/>
        </w:rPr>
      </w:pPr>
    </w:p>
    <w:p w:rsidR="0032092E" w:rsidRPr="00DC78A2" w:rsidRDefault="0032092E" w:rsidP="00332E0D">
      <w:pPr>
        <w:spacing w:after="0" w:line="240" w:lineRule="auto"/>
        <w:jc w:val="both"/>
        <w:rPr>
          <w:rFonts w:ascii="Arial" w:hAnsi="Arial" w:cs="Arial"/>
          <w:sz w:val="24"/>
          <w:szCs w:val="24"/>
        </w:rPr>
      </w:pPr>
      <w:r w:rsidRPr="00DC78A2">
        <w:rPr>
          <w:rFonts w:ascii="Arial" w:hAnsi="Arial" w:cs="Arial"/>
          <w:sz w:val="24"/>
          <w:szCs w:val="24"/>
        </w:rPr>
        <w:tab/>
      </w:r>
    </w:p>
    <w:p w:rsidR="0032092E" w:rsidRPr="00DC78A2" w:rsidRDefault="0032092E" w:rsidP="00332E0D">
      <w:pPr>
        <w:spacing w:after="0" w:line="240" w:lineRule="auto"/>
        <w:jc w:val="both"/>
        <w:rPr>
          <w:rFonts w:ascii="Arial" w:hAnsi="Arial" w:cs="Arial"/>
          <w:szCs w:val="24"/>
        </w:rPr>
      </w:pPr>
      <w:r w:rsidRPr="00DC78A2">
        <w:rPr>
          <w:rFonts w:ascii="Arial" w:hAnsi="Arial" w:cs="Arial"/>
          <w:sz w:val="24"/>
          <w:szCs w:val="24"/>
        </w:rPr>
        <w:t>B</w:t>
      </w:r>
      <w:r w:rsidRPr="00DC78A2">
        <w:rPr>
          <w:rFonts w:ascii="Arial" w:hAnsi="Arial" w:cs="Arial"/>
          <w:sz w:val="24"/>
          <w:szCs w:val="24"/>
        </w:rPr>
        <w:tab/>
      </w:r>
      <w:r w:rsidRPr="00DC78A2">
        <w:rPr>
          <w:rFonts w:ascii="Arial" w:hAnsi="Arial" w:cs="Arial"/>
          <w:sz w:val="24"/>
          <w:szCs w:val="24"/>
        </w:rPr>
        <w:tab/>
        <w:t>42-&gt;100</w:t>
      </w:r>
      <w:r w:rsidRPr="00DC78A2">
        <w:rPr>
          <w:rFonts w:ascii="Arial" w:hAnsi="Arial" w:cs="Arial"/>
          <w:sz w:val="24"/>
          <w:szCs w:val="24"/>
        </w:rPr>
        <w:tab/>
      </w:r>
      <w:r w:rsidRPr="00DC78A2">
        <w:rPr>
          <w:rFonts w:ascii="Arial" w:hAnsi="Arial" w:cs="Arial"/>
          <w:szCs w:val="24"/>
        </w:rPr>
        <w:t xml:space="preserve">Rojo (2.5 YR 4/6) en seco; rojo (2.5 YR 4/8) en húmedo;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Arcilloso; estructura en bloques angulares medianos;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Ligeramente duro en seco, friable en húmedo; adhesivo y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Plástico en mojado; raíces ninguna; límite difuso e </w:t>
      </w:r>
    </w:p>
    <w:p w:rsidR="0032092E" w:rsidRPr="00DC78A2" w:rsidRDefault="0032092E" w:rsidP="00332E0D">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Interrumpido.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74624" behindDoc="0" locked="0" layoutInCell="1" allowOverlap="1" wp14:anchorId="52EAC759" wp14:editId="13EE7149">
            <wp:simplePos x="0" y="0"/>
            <wp:positionH relativeFrom="margin">
              <wp:align>center</wp:align>
            </wp:positionH>
            <wp:positionV relativeFrom="margin">
              <wp:align>center</wp:align>
            </wp:positionV>
            <wp:extent cx="6134100" cy="6816725"/>
            <wp:effectExtent l="0" t="0" r="0" b="317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l="32780" t="23274" r="34746" b="18670"/>
                    <a:stretch>
                      <a:fillRect/>
                    </a:stretch>
                  </pic:blipFill>
                  <pic:spPr bwMode="auto">
                    <a:xfrm>
                      <a:off x="0" y="0"/>
                      <a:ext cx="6133029" cy="6815931"/>
                    </a:xfrm>
                    <a:prstGeom prst="rect">
                      <a:avLst/>
                    </a:prstGeom>
                    <a:noFill/>
                    <a:ln w="9525">
                      <a:noFill/>
                      <a:miter lim="800000"/>
                      <a:headEnd/>
                      <a:tailEnd/>
                    </a:ln>
                  </pic:spPr>
                </pic:pic>
              </a:graphicData>
            </a:graphic>
          </wp:anchor>
        </w:drawing>
      </w:r>
    </w:p>
    <w:p w:rsidR="008E7F34" w:rsidRPr="00DC78A2" w:rsidRDefault="008E7F34" w:rsidP="00791483">
      <w:pPr>
        <w:pStyle w:val="Descripcin"/>
        <w:spacing w:after="0"/>
        <w:jc w:val="both"/>
        <w:rPr>
          <w:rFonts w:ascii="Arial" w:hAnsi="Arial" w:cs="Arial"/>
          <w:b w:val="0"/>
          <w:color w:val="auto"/>
          <w:sz w:val="24"/>
          <w:szCs w:val="24"/>
        </w:rPr>
      </w:pPr>
      <w:bookmarkStart w:id="591" w:name="_Toc362212582"/>
      <w:bookmarkStart w:id="592" w:name="_Toc379730729"/>
    </w:p>
    <w:p w:rsidR="008E7F34" w:rsidRPr="00DC78A2" w:rsidRDefault="008E7F34" w:rsidP="00791483">
      <w:pPr>
        <w:pStyle w:val="Descripcin"/>
        <w:spacing w:after="0"/>
        <w:jc w:val="both"/>
        <w:rPr>
          <w:rFonts w:ascii="Arial" w:hAnsi="Arial" w:cs="Arial"/>
          <w:b w:val="0"/>
          <w:color w:val="auto"/>
          <w:sz w:val="24"/>
          <w:szCs w:val="24"/>
        </w:rPr>
      </w:pPr>
    </w:p>
    <w:p w:rsidR="008E7F34" w:rsidRPr="00DC78A2" w:rsidRDefault="008E7F34"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No.2</w:t>
      </w:r>
      <w:bookmarkEnd w:id="591"/>
      <w:bookmarkEnd w:id="592"/>
    </w:p>
    <w:p w:rsidR="008E7F34" w:rsidRPr="00DC78A2" w:rsidRDefault="008E7F34" w:rsidP="008E7F34"/>
    <w:p w:rsidR="0032092E" w:rsidRPr="00DC78A2" w:rsidRDefault="0032092E" w:rsidP="00791483">
      <w:pPr>
        <w:spacing w:after="0" w:line="240" w:lineRule="auto"/>
        <w:jc w:val="both"/>
        <w:rPr>
          <w:rFonts w:ascii="Arial" w:hAnsi="Arial" w:cs="Arial"/>
          <w:sz w:val="24"/>
          <w:szCs w:val="24"/>
        </w:rPr>
      </w:pPr>
    </w:p>
    <w:p w:rsidR="0032092E" w:rsidRPr="00DC78A2" w:rsidRDefault="0032092E" w:rsidP="00332E0D">
      <w:pPr>
        <w:pStyle w:val="Descripcin"/>
        <w:rPr>
          <w:rFonts w:ascii="Arial" w:hAnsi="Arial" w:cs="Arial"/>
          <w:b w:val="0"/>
          <w:color w:val="auto"/>
          <w:sz w:val="24"/>
          <w:szCs w:val="24"/>
        </w:rPr>
      </w:pPr>
      <w:bookmarkStart w:id="593" w:name="_Toc379730869"/>
      <w:bookmarkStart w:id="594" w:name="_Toc395782576"/>
      <w:bookmarkStart w:id="595" w:name="_Toc362212187"/>
      <w:r w:rsidRPr="00DC78A2">
        <w:rPr>
          <w:rFonts w:ascii="Arial" w:hAnsi="Arial" w:cs="Arial"/>
          <w:b w:val="0"/>
          <w:color w:val="auto"/>
          <w:sz w:val="24"/>
          <w:szCs w:val="24"/>
        </w:rPr>
        <w:lastRenderedPageBreak/>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Yalcobé</w:t>
      </w:r>
      <w:bookmarkEnd w:id="593"/>
      <w:bookmarkEnd w:id="594"/>
      <w:proofErr w:type="spellEnd"/>
      <w:r w:rsidRPr="00DC78A2">
        <w:rPr>
          <w:rFonts w:ascii="Arial" w:hAnsi="Arial" w:cs="Arial"/>
          <w:b w:val="0"/>
          <w:color w:val="auto"/>
          <w:sz w:val="24"/>
          <w:szCs w:val="24"/>
        </w:rPr>
        <w:t xml:space="preserve"> </w:t>
      </w:r>
      <w:bookmarkEnd w:id="595"/>
    </w:p>
    <w:tbl>
      <w:tblPr>
        <w:tblW w:w="5089" w:type="pct"/>
        <w:tblCellMar>
          <w:left w:w="70" w:type="dxa"/>
          <w:right w:w="70" w:type="dxa"/>
        </w:tblCellMar>
        <w:tblLook w:val="04A0" w:firstRow="1" w:lastRow="0" w:firstColumn="1" w:lastColumn="0" w:noHBand="0" w:noVBand="1"/>
      </w:tblPr>
      <w:tblGrid>
        <w:gridCol w:w="1449"/>
        <w:gridCol w:w="1448"/>
        <w:gridCol w:w="1448"/>
        <w:gridCol w:w="1446"/>
        <w:gridCol w:w="1422"/>
        <w:gridCol w:w="1118"/>
        <w:gridCol w:w="1797"/>
      </w:tblGrid>
      <w:tr w:rsidR="0032092E" w:rsidRPr="00DC78A2" w:rsidTr="00EA5079">
        <w:trPr>
          <w:trHeight w:hRule="exact" w:val="268"/>
        </w:trPr>
        <w:tc>
          <w:tcPr>
            <w:tcW w:w="715" w:type="pct"/>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r w:rsidRPr="00DC78A2">
              <w:rPr>
                <w:rFonts w:ascii="Arial" w:eastAsia="Times New Roman" w:hAnsi="Arial" w:cs="Arial"/>
                <w:b/>
                <w:bCs/>
                <w:sz w:val="16"/>
                <w:szCs w:val="24"/>
                <w:lang w:val="es-GT" w:eastAsia="es-GT"/>
              </w:rPr>
              <w:t>Tiempo (min)</w:t>
            </w:r>
          </w:p>
        </w:tc>
        <w:tc>
          <w:tcPr>
            <w:tcW w:w="715"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r w:rsidRPr="00DC78A2">
              <w:rPr>
                <w:rFonts w:ascii="Arial" w:eastAsia="Times New Roman" w:hAnsi="Arial" w:cs="Arial"/>
                <w:b/>
                <w:bCs/>
                <w:sz w:val="16"/>
                <w:szCs w:val="24"/>
                <w:lang w:val="es-GT" w:eastAsia="es-GT"/>
              </w:rPr>
              <w:t>Altura (cm)</w:t>
            </w:r>
          </w:p>
        </w:tc>
        <w:tc>
          <w:tcPr>
            <w:tcW w:w="715"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r w:rsidRPr="00DC78A2">
              <w:rPr>
                <w:rFonts w:ascii="Arial" w:eastAsia="Times New Roman" w:hAnsi="Arial" w:cs="Arial"/>
                <w:b/>
                <w:bCs/>
                <w:sz w:val="16"/>
                <w:szCs w:val="24"/>
                <w:lang w:val="es-GT" w:eastAsia="es-GT"/>
              </w:rPr>
              <w:t>R/(2(T2-T1))</w:t>
            </w:r>
          </w:p>
        </w:tc>
        <w:tc>
          <w:tcPr>
            <w:tcW w:w="714"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proofErr w:type="spellStart"/>
            <w:r w:rsidRPr="00DC78A2">
              <w:rPr>
                <w:rFonts w:ascii="Arial" w:eastAsia="Times New Roman" w:hAnsi="Arial" w:cs="Arial"/>
                <w:b/>
                <w:bCs/>
                <w:sz w:val="16"/>
                <w:szCs w:val="24"/>
                <w:lang w:val="es-GT" w:eastAsia="es-GT"/>
              </w:rPr>
              <w:t>Ln</w:t>
            </w:r>
            <w:proofErr w:type="spellEnd"/>
            <w:r w:rsidRPr="00DC78A2">
              <w:rPr>
                <w:rFonts w:ascii="Arial" w:eastAsia="Times New Roman" w:hAnsi="Arial" w:cs="Arial"/>
                <w:b/>
                <w:bCs/>
                <w:sz w:val="16"/>
                <w:szCs w:val="24"/>
                <w:lang w:val="es-GT" w:eastAsia="es-GT"/>
              </w:rPr>
              <w:t xml:space="preserve"> ((2h1+R) /(2h2+R))</w:t>
            </w:r>
          </w:p>
        </w:tc>
        <w:tc>
          <w:tcPr>
            <w:tcW w:w="2141" w:type="pct"/>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r w:rsidRPr="00DC78A2">
              <w:rPr>
                <w:rFonts w:ascii="Arial" w:eastAsia="Times New Roman" w:hAnsi="Arial" w:cs="Arial"/>
                <w:b/>
                <w:bCs/>
                <w:sz w:val="16"/>
                <w:szCs w:val="24"/>
                <w:lang w:val="es-GT" w:eastAsia="es-GT"/>
              </w:rPr>
              <w:t>Velocidad de Infiltración</w:t>
            </w:r>
          </w:p>
        </w:tc>
      </w:tr>
      <w:tr w:rsidR="0032092E" w:rsidRPr="00DC78A2" w:rsidTr="00EA5079">
        <w:trPr>
          <w:trHeight w:hRule="exact" w:val="268"/>
        </w:trPr>
        <w:tc>
          <w:tcPr>
            <w:tcW w:w="715" w:type="pct"/>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p>
        </w:tc>
        <w:tc>
          <w:tcPr>
            <w:tcW w:w="715" w:type="pct"/>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p>
        </w:tc>
        <w:tc>
          <w:tcPr>
            <w:tcW w:w="715" w:type="pct"/>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p>
        </w:tc>
        <w:tc>
          <w:tcPr>
            <w:tcW w:w="714" w:type="pct"/>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r w:rsidRPr="00DC78A2">
              <w:rPr>
                <w:rFonts w:ascii="Arial" w:eastAsia="Times New Roman" w:hAnsi="Arial" w:cs="Arial"/>
                <w:b/>
                <w:bCs/>
                <w:sz w:val="16"/>
                <w:szCs w:val="24"/>
                <w:lang w:val="es-GT" w:eastAsia="es-GT"/>
              </w:rPr>
              <w:t>cm/min</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16"/>
                <w:szCs w:val="24"/>
                <w:lang w:val="es-GT" w:eastAsia="es-GT"/>
              </w:rPr>
            </w:pPr>
            <w:r w:rsidRPr="00DC78A2">
              <w:rPr>
                <w:rFonts w:ascii="Arial" w:eastAsia="Times New Roman" w:hAnsi="Arial" w:cs="Arial"/>
                <w:b/>
                <w:bCs/>
                <w:iCs/>
                <w:sz w:val="16"/>
                <w:szCs w:val="24"/>
                <w:lang w:val="es-GT" w:eastAsia="es-GT"/>
              </w:rPr>
              <w:t>cm/</w:t>
            </w:r>
            <w:proofErr w:type="spellStart"/>
            <w:r w:rsidRPr="00DC78A2">
              <w:rPr>
                <w:rFonts w:ascii="Arial" w:eastAsia="Times New Roman" w:hAnsi="Arial" w:cs="Arial"/>
                <w:b/>
                <w:bCs/>
                <w:iCs/>
                <w:sz w:val="16"/>
                <w:szCs w:val="24"/>
                <w:lang w:val="es-GT" w:eastAsia="es-GT"/>
              </w:rPr>
              <w:t>hr</w:t>
            </w:r>
            <w:proofErr w:type="spellEnd"/>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16"/>
                <w:szCs w:val="24"/>
                <w:lang w:val="es-GT" w:eastAsia="es-GT"/>
              </w:rPr>
            </w:pPr>
            <w:r w:rsidRPr="00DC78A2">
              <w:rPr>
                <w:rFonts w:ascii="Arial" w:eastAsia="Times New Roman" w:hAnsi="Arial" w:cs="Arial"/>
                <w:b/>
                <w:bCs/>
                <w:sz w:val="16"/>
                <w:szCs w:val="24"/>
                <w:lang w:val="es-GT" w:eastAsia="es-GT"/>
              </w:rPr>
              <w:t>mm/día</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27</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0.08338</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0.625</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37.52</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9005.21</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21.4</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0.17712</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1.328</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79.70</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19128.71</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0.04966</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0.372</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22.35</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5362.80</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19</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0.03704</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0.278</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16.67</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4000.46</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6</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17.5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0.05827</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0.219</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13.11</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3146.52</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8</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16.3</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0.04919</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0.184</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11.07</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2656.27</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15.5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0.03419</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0.128</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7.69</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1846.33</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12</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0.02198</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0.082</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4.95</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1186.86</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13.4</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0.07377</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0.184</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11.06</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2655.58</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17</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12.3</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0.05407</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0.203</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12.17</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2919.63</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11.15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0.05984</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0.150</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8.98</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2154.09</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22</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11</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0.00808</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0.030</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1.82</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436.07</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24</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10.3</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0.03857</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0.145</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8.68</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2082.90</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26</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9.8</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0.02849</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0.107</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6.41</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1538.57</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28</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9.2</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0.03530</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0.132</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7.94</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1906.08</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9</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0.01205</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0.045</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2.71</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650.61</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32</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8</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0.06252</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0.234</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14.07</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3376.10</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7.4</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0.03948</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0.099</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5.92</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1421.24</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0.02721</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0.102</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6.12</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1469.48</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40</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6</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0.07146</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0.179</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10.72</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2572.52</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41</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6</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0.00000</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0.000</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42</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5.5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0.03774</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0.283</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16.98</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4075.96</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44</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5.5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0.00000</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0.000</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46</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5.5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0.00000</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0.000</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0.00</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48</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4.8</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3.75</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0.05535</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0.208</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12.45</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2988.91</w:t>
            </w:r>
          </w:p>
        </w:tc>
      </w:tr>
      <w:tr w:rsidR="0032092E" w:rsidRPr="00DC78A2" w:rsidTr="00EA5079">
        <w:trPr>
          <w:trHeight w:hRule="exact" w:val="268"/>
        </w:trPr>
        <w:tc>
          <w:tcPr>
            <w:tcW w:w="715" w:type="pct"/>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49</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4.5</w:t>
            </w:r>
          </w:p>
        </w:tc>
        <w:tc>
          <w:tcPr>
            <w:tcW w:w="715"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0.02469</w:t>
            </w:r>
          </w:p>
        </w:tc>
        <w:tc>
          <w:tcPr>
            <w:tcW w:w="70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0.185</w:t>
            </w:r>
          </w:p>
        </w:tc>
        <w:tc>
          <w:tcPr>
            <w:tcW w:w="552" w:type="pct"/>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11.11</w:t>
            </w:r>
          </w:p>
        </w:tc>
        <w:tc>
          <w:tcPr>
            <w:tcW w:w="887" w:type="pct"/>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2666.80</w:t>
            </w:r>
          </w:p>
        </w:tc>
      </w:tr>
      <w:tr w:rsidR="0032092E" w:rsidRPr="00DC78A2" w:rsidTr="00EA5079">
        <w:trPr>
          <w:trHeight w:hRule="exact" w:val="268"/>
        </w:trPr>
        <w:tc>
          <w:tcPr>
            <w:tcW w:w="715" w:type="pct"/>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50</w:t>
            </w:r>
          </w:p>
        </w:tc>
        <w:tc>
          <w:tcPr>
            <w:tcW w:w="715" w:type="pct"/>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w:t>
            </w:r>
          </w:p>
        </w:tc>
        <w:tc>
          <w:tcPr>
            <w:tcW w:w="715" w:type="pct"/>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7.50</w:t>
            </w:r>
          </w:p>
        </w:tc>
        <w:tc>
          <w:tcPr>
            <w:tcW w:w="714" w:type="pct"/>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0.04256</w:t>
            </w:r>
          </w:p>
        </w:tc>
        <w:tc>
          <w:tcPr>
            <w:tcW w:w="702" w:type="pct"/>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0.319</w:t>
            </w:r>
          </w:p>
        </w:tc>
        <w:tc>
          <w:tcPr>
            <w:tcW w:w="552" w:type="pct"/>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19.15</w:t>
            </w:r>
          </w:p>
        </w:tc>
        <w:tc>
          <w:tcPr>
            <w:tcW w:w="887" w:type="pct"/>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6"/>
                <w:szCs w:val="24"/>
                <w:lang w:val="es-GT" w:eastAsia="es-GT"/>
              </w:rPr>
            </w:pPr>
            <w:r w:rsidRPr="00DC78A2">
              <w:rPr>
                <w:rFonts w:ascii="Arial" w:eastAsia="Times New Roman" w:hAnsi="Arial" w:cs="Arial"/>
                <w:sz w:val="16"/>
                <w:szCs w:val="24"/>
                <w:lang w:val="es-GT" w:eastAsia="es-GT"/>
              </w:rPr>
              <w:t>4596.44</w:t>
            </w:r>
          </w:p>
        </w:tc>
      </w:tr>
    </w:tbl>
    <w:p w:rsidR="008E7F34" w:rsidRPr="00DC78A2" w:rsidRDefault="008E7F34"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bookmarkStart w:id="596" w:name="_Toc362212583"/>
      <w:bookmarkStart w:id="597" w:name="_Toc379730730"/>
      <w:r w:rsidRPr="00DC78A2">
        <w:rPr>
          <w:rFonts w:ascii="Arial" w:hAnsi="Arial" w:cs="Arial"/>
          <w:noProof/>
          <w:sz w:val="24"/>
          <w:szCs w:val="24"/>
          <w:lang w:val="es-GT" w:eastAsia="es-GT"/>
        </w:rPr>
        <w:drawing>
          <wp:anchor distT="0" distB="0" distL="114300" distR="114300" simplePos="0" relativeHeight="251676672" behindDoc="0" locked="0" layoutInCell="1" allowOverlap="1" wp14:anchorId="3D7CA9BA" wp14:editId="728824DA">
            <wp:simplePos x="0" y="0"/>
            <wp:positionH relativeFrom="column">
              <wp:posOffset>2540</wp:posOffset>
            </wp:positionH>
            <wp:positionV relativeFrom="paragraph">
              <wp:posOffset>106045</wp:posOffset>
            </wp:positionV>
            <wp:extent cx="5960110" cy="1896110"/>
            <wp:effectExtent l="0" t="0" r="2540" b="8890"/>
            <wp:wrapSquare wrapText="bothSides"/>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Velocidad de infiltración </w:t>
      </w:r>
      <w:r w:rsidR="0035755D">
        <w:rPr>
          <w:rFonts w:ascii="Arial" w:hAnsi="Arial" w:cs="Arial"/>
          <w:sz w:val="24"/>
          <w:szCs w:val="24"/>
        </w:rPr>
        <w:t xml:space="preserve">finca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2</w:t>
      </w:r>
      <w:bookmarkEnd w:id="596"/>
      <w:bookmarkEnd w:id="597"/>
    </w:p>
    <w:p w:rsidR="00EA5079" w:rsidRDefault="00EA5079"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19.15 cm/h, la permeabilidad es rápida de 12.5-25 cm/h la clasificación es rápida.</w:t>
      </w:r>
    </w:p>
    <w:p w:rsidR="0032092E" w:rsidRPr="00DC78A2" w:rsidRDefault="0032092E" w:rsidP="008E7F34">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8E7F34" w:rsidRPr="00DC78A2" w:rsidRDefault="008E7F34" w:rsidP="008E7F34">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35755D">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w:t>
      </w:r>
      <w:proofErr w:type="spellStart"/>
      <w:r w:rsidRPr="00DC78A2">
        <w:rPr>
          <w:rFonts w:ascii="Arial" w:hAnsi="Arial" w:cs="Arial"/>
          <w:sz w:val="24"/>
          <w:szCs w:val="24"/>
        </w:rPr>
        <w:t>Yalcobé</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19, centro frutero 10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29/03/2012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Planicie aluvial 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Seco</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3</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b/>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0-11</w:t>
      </w:r>
      <w:r w:rsidRPr="00DC78A2">
        <w:rPr>
          <w:rFonts w:ascii="Arial" w:hAnsi="Arial" w:cs="Arial"/>
          <w:szCs w:val="24"/>
        </w:rPr>
        <w:tab/>
      </w:r>
      <w:r w:rsidRPr="00DC78A2">
        <w:rPr>
          <w:rFonts w:ascii="Arial" w:hAnsi="Arial" w:cs="Arial"/>
          <w:szCs w:val="24"/>
        </w:rPr>
        <w:tab/>
        <w:t xml:space="preserve">Gris muy oscuro (5 YR 3/1) en seco, gris muy oscuro (10 YR </w:t>
      </w:r>
    </w:p>
    <w:p w:rsidR="0032092E" w:rsidRPr="00DC78A2" w:rsidRDefault="0032092E" w:rsidP="008E7F34">
      <w:pPr>
        <w:spacing w:after="0" w:line="240" w:lineRule="auto"/>
        <w:ind w:left="2880"/>
        <w:jc w:val="both"/>
        <w:rPr>
          <w:rFonts w:ascii="Arial" w:hAnsi="Arial" w:cs="Arial"/>
          <w:szCs w:val="24"/>
        </w:rPr>
      </w:pPr>
      <w:r w:rsidRPr="00DC78A2">
        <w:rPr>
          <w:rFonts w:ascii="Arial" w:hAnsi="Arial" w:cs="Arial"/>
          <w:szCs w:val="24"/>
        </w:rPr>
        <w:t xml:space="preserve">3/1) húmedo, franco arcillosa, estructura granular gruesa; suelto en suelto en seco, suelto en húmedo; no adhesivo y no plástico en </w:t>
      </w:r>
      <w:proofErr w:type="spellStart"/>
      <w:r w:rsidRPr="00DC78A2">
        <w:rPr>
          <w:rFonts w:ascii="Arial" w:hAnsi="Arial" w:cs="Arial"/>
          <w:szCs w:val="24"/>
        </w:rPr>
        <w:t>en</w:t>
      </w:r>
      <w:proofErr w:type="spellEnd"/>
      <w:r w:rsidRPr="00DC78A2">
        <w:rPr>
          <w:rFonts w:ascii="Arial" w:hAnsi="Arial" w:cs="Arial"/>
          <w:szCs w:val="24"/>
        </w:rPr>
        <w:t xml:space="preserve"> mojado; abundantes raíces medianas y finas; límite difuso e </w:t>
      </w:r>
      <w:r w:rsidRPr="00DC78A2">
        <w:rPr>
          <w:rFonts w:ascii="Arial" w:hAnsi="Arial" w:cs="Arial"/>
          <w:szCs w:val="24"/>
        </w:rPr>
        <w:tab/>
        <w:t xml:space="preserve">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11-31</w:t>
      </w:r>
      <w:r w:rsidRPr="00DC78A2">
        <w:rPr>
          <w:rFonts w:ascii="Arial" w:hAnsi="Arial" w:cs="Arial"/>
          <w:szCs w:val="24"/>
        </w:rPr>
        <w:tab/>
      </w:r>
      <w:r w:rsidRPr="00DC78A2">
        <w:rPr>
          <w:rFonts w:ascii="Arial" w:hAnsi="Arial" w:cs="Arial"/>
          <w:szCs w:val="24"/>
        </w:rPr>
        <w:tab/>
        <w:t xml:space="preserve">Pardo grisáceo muy oscuro (10 YR 3/2) en seco, pardo </w:t>
      </w:r>
    </w:p>
    <w:p w:rsidR="0032092E" w:rsidRPr="00DC78A2" w:rsidRDefault="0032092E" w:rsidP="008E7F34">
      <w:pPr>
        <w:spacing w:after="0" w:line="240" w:lineRule="auto"/>
        <w:ind w:left="2880"/>
        <w:jc w:val="both"/>
        <w:rPr>
          <w:rFonts w:ascii="Arial" w:hAnsi="Arial" w:cs="Arial"/>
          <w:szCs w:val="24"/>
        </w:rPr>
      </w:pPr>
      <w:proofErr w:type="gramStart"/>
      <w:r w:rsidRPr="00DC78A2">
        <w:rPr>
          <w:rFonts w:ascii="Arial" w:hAnsi="Arial" w:cs="Arial"/>
          <w:szCs w:val="24"/>
        </w:rPr>
        <w:t>grisáceo</w:t>
      </w:r>
      <w:proofErr w:type="gramEnd"/>
      <w:r w:rsidRPr="00DC78A2">
        <w:rPr>
          <w:rFonts w:ascii="Arial" w:hAnsi="Arial" w:cs="Arial"/>
          <w:szCs w:val="24"/>
        </w:rPr>
        <w:t xml:space="preserve"> muy oscuro (10 </w:t>
      </w:r>
      <w:proofErr w:type="spellStart"/>
      <w:r w:rsidRPr="00DC78A2">
        <w:rPr>
          <w:rFonts w:ascii="Arial" w:hAnsi="Arial" w:cs="Arial"/>
          <w:szCs w:val="24"/>
        </w:rPr>
        <w:t>yr</w:t>
      </w:r>
      <w:proofErr w:type="spellEnd"/>
      <w:r w:rsidRPr="00DC78A2">
        <w:rPr>
          <w:rFonts w:ascii="Arial" w:hAnsi="Arial" w:cs="Arial"/>
          <w:szCs w:val="24"/>
        </w:rPr>
        <w:t xml:space="preserve"> 3/2); franco arcillosa, estructura granular gruesa; suelto en seco, suelto en húmedo; no adhesivo y no plástico en mojado; pocas raíces finas;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31- &gt;100</w:t>
      </w:r>
      <w:r w:rsidRPr="00DC78A2">
        <w:rPr>
          <w:rFonts w:ascii="Arial" w:hAnsi="Arial" w:cs="Arial"/>
          <w:szCs w:val="24"/>
        </w:rPr>
        <w:tab/>
        <w:t xml:space="preserve">Rojo amarillento (5 YR 5/6) en seco, pardo amarillento (10 </w:t>
      </w:r>
    </w:p>
    <w:p w:rsidR="0032092E" w:rsidRPr="00DC78A2" w:rsidRDefault="0032092E" w:rsidP="008E7F34">
      <w:pPr>
        <w:spacing w:after="0" w:line="240" w:lineRule="auto"/>
        <w:ind w:left="2880"/>
        <w:jc w:val="both"/>
        <w:rPr>
          <w:rFonts w:ascii="Arial" w:hAnsi="Arial" w:cs="Arial"/>
          <w:szCs w:val="24"/>
        </w:rPr>
      </w:pPr>
      <w:r w:rsidRPr="00DC78A2">
        <w:rPr>
          <w:rFonts w:ascii="Arial" w:hAnsi="Arial" w:cs="Arial"/>
          <w:szCs w:val="24"/>
        </w:rPr>
        <w:t xml:space="preserve">YR 5/6), arcilloso-limoso, estructura bloques </w:t>
      </w:r>
      <w:proofErr w:type="spellStart"/>
      <w:r w:rsidRPr="00DC78A2">
        <w:rPr>
          <w:rFonts w:ascii="Arial" w:hAnsi="Arial" w:cs="Arial"/>
          <w:szCs w:val="24"/>
        </w:rPr>
        <w:t>subangulares</w:t>
      </w:r>
      <w:proofErr w:type="spellEnd"/>
      <w:r w:rsidRPr="00DC78A2">
        <w:rPr>
          <w:rFonts w:ascii="Arial" w:hAnsi="Arial" w:cs="Arial"/>
          <w:szCs w:val="24"/>
        </w:rPr>
        <w:t xml:space="preserve"> finos y pequeños; ligeramente duro en seco, ligeramente duro en mojado; muy pocas raíces;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8E7F34" w:rsidRPr="00DC78A2" w:rsidRDefault="008E7F34"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b/>
          <w:noProof/>
          <w:sz w:val="24"/>
          <w:szCs w:val="24"/>
          <w:lang w:val="es-GT" w:eastAsia="es-GT"/>
        </w:rPr>
        <w:lastRenderedPageBreak/>
        <w:drawing>
          <wp:anchor distT="0" distB="0" distL="114300" distR="114300" simplePos="0" relativeHeight="251675648" behindDoc="0" locked="0" layoutInCell="1" allowOverlap="1" wp14:anchorId="6BFAA8B1" wp14:editId="0A2684EA">
            <wp:simplePos x="0" y="0"/>
            <wp:positionH relativeFrom="margin">
              <wp:align>center</wp:align>
            </wp:positionH>
            <wp:positionV relativeFrom="margin">
              <wp:align>center</wp:align>
            </wp:positionV>
            <wp:extent cx="6360160" cy="5954395"/>
            <wp:effectExtent l="0" t="0" r="2540" b="825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l="33919" t="28402" r="31660" b="20081"/>
                    <a:stretch>
                      <a:fillRect/>
                    </a:stretch>
                  </pic:blipFill>
                  <pic:spPr bwMode="auto">
                    <a:xfrm>
                      <a:off x="0" y="0"/>
                      <a:ext cx="6360160" cy="5954395"/>
                    </a:xfrm>
                    <a:prstGeom prst="rect">
                      <a:avLst/>
                    </a:prstGeom>
                    <a:noFill/>
                    <a:ln w="9525">
                      <a:noFill/>
                      <a:miter lim="800000"/>
                      <a:headEnd/>
                      <a:tailEnd/>
                    </a:ln>
                  </pic:spPr>
                </pic:pic>
              </a:graphicData>
            </a:graphic>
          </wp:anchor>
        </w:drawing>
      </w:r>
    </w:p>
    <w:p w:rsidR="0032092E" w:rsidRDefault="0032092E" w:rsidP="00791483">
      <w:pPr>
        <w:spacing w:after="0" w:line="240" w:lineRule="auto"/>
        <w:jc w:val="both"/>
        <w:rPr>
          <w:rFonts w:ascii="Arial" w:hAnsi="Arial" w:cs="Arial"/>
          <w:b/>
          <w:sz w:val="24"/>
          <w:szCs w:val="24"/>
        </w:rPr>
      </w:pPr>
    </w:p>
    <w:p w:rsidR="00EA5079" w:rsidRDefault="00EA5079" w:rsidP="00791483">
      <w:pPr>
        <w:spacing w:after="0" w:line="240" w:lineRule="auto"/>
        <w:jc w:val="both"/>
        <w:rPr>
          <w:rFonts w:ascii="Arial" w:hAnsi="Arial" w:cs="Arial"/>
          <w:b/>
          <w:sz w:val="24"/>
          <w:szCs w:val="24"/>
        </w:rPr>
      </w:pPr>
    </w:p>
    <w:p w:rsidR="00EA5079" w:rsidRDefault="00EA5079" w:rsidP="00791483">
      <w:pPr>
        <w:spacing w:after="0" w:line="240" w:lineRule="auto"/>
        <w:jc w:val="both"/>
        <w:rPr>
          <w:rFonts w:ascii="Arial" w:hAnsi="Arial" w:cs="Arial"/>
          <w:b/>
          <w:sz w:val="24"/>
          <w:szCs w:val="24"/>
        </w:rPr>
      </w:pPr>
    </w:p>
    <w:p w:rsidR="00EA5079" w:rsidRDefault="00EA5079" w:rsidP="00791483">
      <w:pPr>
        <w:spacing w:after="0" w:line="240" w:lineRule="auto"/>
        <w:jc w:val="both"/>
        <w:rPr>
          <w:rFonts w:ascii="Arial" w:hAnsi="Arial" w:cs="Arial"/>
          <w:b/>
          <w:sz w:val="24"/>
          <w:szCs w:val="24"/>
        </w:rPr>
      </w:pPr>
    </w:p>
    <w:p w:rsidR="00EA5079" w:rsidRPr="00DC78A2" w:rsidRDefault="00EA5079"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598" w:name="_Toc362212584"/>
      <w:bookmarkStart w:id="599" w:name="_Toc379730731"/>
      <w:bookmarkStart w:id="600" w:name="_Toc395782700"/>
      <w:r w:rsidRPr="00DC78A2">
        <w:rPr>
          <w:rFonts w:ascii="Arial" w:hAnsi="Arial" w:cs="Arial"/>
          <w:b w:val="0"/>
          <w:color w:val="auto"/>
          <w:sz w:val="24"/>
          <w:szCs w:val="24"/>
        </w:rPr>
        <w:t>Perfil calicata No.3</w:t>
      </w:r>
      <w:bookmarkEnd w:id="598"/>
      <w:bookmarkEnd w:id="599"/>
      <w:bookmarkEnd w:id="600"/>
    </w:p>
    <w:p w:rsidR="0032092E" w:rsidRPr="00DC78A2" w:rsidRDefault="0032092E" w:rsidP="00791483">
      <w:pPr>
        <w:spacing w:after="0" w:line="240" w:lineRule="auto"/>
        <w:jc w:val="both"/>
        <w:rPr>
          <w:rFonts w:ascii="Arial" w:hAnsi="Arial" w:cs="Arial"/>
          <w:b/>
          <w:sz w:val="24"/>
          <w:szCs w:val="24"/>
        </w:rPr>
      </w:pPr>
    </w:p>
    <w:p w:rsidR="008E7F34" w:rsidRPr="00DC78A2" w:rsidRDefault="008E7F34" w:rsidP="00791483">
      <w:pPr>
        <w:spacing w:after="0" w:line="240" w:lineRule="auto"/>
        <w:jc w:val="both"/>
        <w:rPr>
          <w:rFonts w:ascii="Arial" w:hAnsi="Arial" w:cs="Arial"/>
          <w:b/>
          <w:sz w:val="24"/>
          <w:szCs w:val="24"/>
        </w:rPr>
      </w:pPr>
    </w:p>
    <w:p w:rsidR="008E7F34" w:rsidRPr="00DC78A2" w:rsidRDefault="008E7F34"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Default="0032092E" w:rsidP="00791483">
      <w:pPr>
        <w:pStyle w:val="Descripcin"/>
        <w:spacing w:after="0"/>
        <w:jc w:val="both"/>
        <w:rPr>
          <w:rFonts w:ascii="Arial" w:hAnsi="Arial" w:cs="Arial"/>
          <w:b w:val="0"/>
          <w:bCs w:val="0"/>
          <w:color w:val="auto"/>
          <w:sz w:val="24"/>
          <w:szCs w:val="24"/>
        </w:rPr>
      </w:pPr>
      <w:bookmarkStart w:id="601" w:name="_Toc362212188"/>
    </w:p>
    <w:p w:rsidR="00EA5079" w:rsidRPr="00EA5079" w:rsidRDefault="00EA5079" w:rsidP="00EA5079"/>
    <w:p w:rsidR="0032092E" w:rsidRPr="00DC78A2" w:rsidRDefault="0032092E" w:rsidP="00332E0D">
      <w:pPr>
        <w:pStyle w:val="Descripcin"/>
        <w:rPr>
          <w:rFonts w:ascii="Arial" w:hAnsi="Arial" w:cs="Arial"/>
          <w:b w:val="0"/>
          <w:color w:val="auto"/>
          <w:sz w:val="24"/>
          <w:szCs w:val="24"/>
        </w:rPr>
      </w:pPr>
      <w:bookmarkStart w:id="602" w:name="_Toc379730870"/>
      <w:bookmarkStart w:id="603" w:name="_Toc395782577"/>
      <w:r w:rsidRPr="00DC78A2">
        <w:rPr>
          <w:rFonts w:ascii="Arial" w:hAnsi="Arial" w:cs="Arial"/>
          <w:b w:val="0"/>
          <w:color w:val="auto"/>
          <w:sz w:val="24"/>
          <w:szCs w:val="24"/>
        </w:rPr>
        <w:lastRenderedPageBreak/>
        <w:t xml:space="preserve">Prueba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Yalcobé</w:t>
      </w:r>
      <w:bookmarkEnd w:id="602"/>
      <w:bookmarkEnd w:id="603"/>
      <w:proofErr w:type="spellEnd"/>
      <w:r w:rsidRPr="00DC78A2">
        <w:rPr>
          <w:rFonts w:ascii="Arial" w:hAnsi="Arial" w:cs="Arial"/>
          <w:b w:val="0"/>
          <w:color w:val="auto"/>
          <w:sz w:val="24"/>
          <w:szCs w:val="24"/>
        </w:rPr>
        <w:t xml:space="preserve"> </w:t>
      </w:r>
      <w:bookmarkEnd w:id="601"/>
    </w:p>
    <w:tbl>
      <w:tblPr>
        <w:tblW w:w="8527" w:type="dxa"/>
        <w:tblInd w:w="55" w:type="dxa"/>
        <w:tblCellMar>
          <w:left w:w="70" w:type="dxa"/>
          <w:right w:w="70" w:type="dxa"/>
        </w:tblCellMar>
        <w:tblLook w:val="04A0" w:firstRow="1" w:lastRow="0" w:firstColumn="1" w:lastColumn="0" w:noHBand="0" w:noVBand="1"/>
      </w:tblPr>
      <w:tblGrid>
        <w:gridCol w:w="1218"/>
        <w:gridCol w:w="1218"/>
        <w:gridCol w:w="1218"/>
        <w:gridCol w:w="1218"/>
        <w:gridCol w:w="1194"/>
        <w:gridCol w:w="1048"/>
        <w:gridCol w:w="1413"/>
      </w:tblGrid>
      <w:tr w:rsidR="0032092E" w:rsidRPr="00EA5079" w:rsidTr="008E7F34">
        <w:trPr>
          <w:trHeight w:hRule="exact" w:val="276"/>
        </w:trPr>
        <w:tc>
          <w:tcPr>
            <w:tcW w:w="1218"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r w:rsidRPr="00EA5079">
              <w:rPr>
                <w:rFonts w:ascii="Arial" w:eastAsia="Times New Roman" w:hAnsi="Arial" w:cs="Arial"/>
                <w:b/>
                <w:bCs/>
                <w:sz w:val="16"/>
                <w:szCs w:val="24"/>
                <w:lang w:val="es-GT" w:eastAsia="es-GT"/>
              </w:rPr>
              <w:t>Tiempo (min)</w:t>
            </w:r>
          </w:p>
        </w:tc>
        <w:tc>
          <w:tcPr>
            <w:tcW w:w="12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r w:rsidRPr="00EA5079">
              <w:rPr>
                <w:rFonts w:ascii="Arial" w:eastAsia="Times New Roman" w:hAnsi="Arial" w:cs="Arial"/>
                <w:b/>
                <w:bCs/>
                <w:sz w:val="16"/>
                <w:szCs w:val="24"/>
                <w:lang w:val="es-GT" w:eastAsia="es-GT"/>
              </w:rPr>
              <w:t>Altura (cm)</w:t>
            </w:r>
          </w:p>
        </w:tc>
        <w:tc>
          <w:tcPr>
            <w:tcW w:w="12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r w:rsidRPr="00EA5079">
              <w:rPr>
                <w:rFonts w:ascii="Arial" w:eastAsia="Times New Roman" w:hAnsi="Arial" w:cs="Arial"/>
                <w:b/>
                <w:bCs/>
                <w:sz w:val="16"/>
                <w:szCs w:val="24"/>
                <w:lang w:val="es-GT" w:eastAsia="es-GT"/>
              </w:rPr>
              <w:t>R/(2(T2-T1))</w:t>
            </w:r>
          </w:p>
        </w:tc>
        <w:tc>
          <w:tcPr>
            <w:tcW w:w="12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proofErr w:type="spellStart"/>
            <w:r w:rsidRPr="00EA5079">
              <w:rPr>
                <w:rFonts w:ascii="Arial" w:eastAsia="Times New Roman" w:hAnsi="Arial" w:cs="Arial"/>
                <w:b/>
                <w:bCs/>
                <w:sz w:val="16"/>
                <w:szCs w:val="24"/>
                <w:lang w:val="es-GT" w:eastAsia="es-GT"/>
              </w:rPr>
              <w:t>Ln</w:t>
            </w:r>
            <w:proofErr w:type="spellEnd"/>
            <w:r w:rsidRPr="00EA5079">
              <w:rPr>
                <w:rFonts w:ascii="Arial" w:eastAsia="Times New Roman" w:hAnsi="Arial" w:cs="Arial"/>
                <w:b/>
                <w:bCs/>
                <w:sz w:val="16"/>
                <w:szCs w:val="24"/>
                <w:lang w:val="es-GT" w:eastAsia="es-GT"/>
              </w:rPr>
              <w:t xml:space="preserve"> ((2h1+R) /(2h2+R))</w:t>
            </w:r>
          </w:p>
        </w:tc>
        <w:tc>
          <w:tcPr>
            <w:tcW w:w="3655"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proofErr w:type="spellStart"/>
            <w:r w:rsidRPr="00EA5079">
              <w:rPr>
                <w:rFonts w:ascii="Arial" w:eastAsia="Times New Roman" w:hAnsi="Arial" w:cs="Arial"/>
                <w:b/>
                <w:bCs/>
                <w:sz w:val="16"/>
                <w:szCs w:val="24"/>
                <w:lang w:val="es-GT" w:eastAsia="es-GT"/>
              </w:rPr>
              <w:t>Velocida</w:t>
            </w:r>
            <w:proofErr w:type="spellEnd"/>
            <w:r w:rsidRPr="00EA5079">
              <w:rPr>
                <w:rFonts w:ascii="Arial" w:eastAsia="Times New Roman" w:hAnsi="Arial" w:cs="Arial"/>
                <w:b/>
                <w:bCs/>
                <w:sz w:val="16"/>
                <w:szCs w:val="24"/>
                <w:lang w:val="es-GT" w:eastAsia="es-GT"/>
              </w:rPr>
              <w:t xml:space="preserve"> de Infiltración</w:t>
            </w:r>
          </w:p>
        </w:tc>
      </w:tr>
      <w:tr w:rsidR="0032092E" w:rsidRPr="00EA5079" w:rsidTr="008E7F34">
        <w:trPr>
          <w:trHeight w:hRule="exact" w:val="276"/>
        </w:trPr>
        <w:tc>
          <w:tcPr>
            <w:tcW w:w="1218" w:type="dxa"/>
            <w:vMerge/>
            <w:tcBorders>
              <w:top w:val="single" w:sz="8" w:space="0" w:color="auto"/>
              <w:left w:val="single" w:sz="8" w:space="0" w:color="auto"/>
              <w:bottom w:val="single" w:sz="4" w:space="0" w:color="auto"/>
              <w:right w:val="single" w:sz="4" w:space="0" w:color="auto"/>
            </w:tcBorders>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r w:rsidRPr="00EA5079">
              <w:rPr>
                <w:rFonts w:ascii="Arial" w:eastAsia="Times New Roman" w:hAnsi="Arial" w:cs="Arial"/>
                <w:b/>
                <w:bCs/>
                <w:sz w:val="16"/>
                <w:szCs w:val="24"/>
                <w:lang w:val="es-GT" w:eastAsia="es-GT"/>
              </w:rPr>
              <w:t>cm/min</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r w:rsidRPr="00EA5079">
              <w:rPr>
                <w:rFonts w:ascii="Arial" w:eastAsia="Times New Roman" w:hAnsi="Arial" w:cs="Arial"/>
                <w:b/>
                <w:bCs/>
                <w:sz w:val="16"/>
                <w:szCs w:val="24"/>
                <w:lang w:val="es-GT" w:eastAsia="es-GT"/>
              </w:rPr>
              <w:t>cm/</w:t>
            </w:r>
            <w:proofErr w:type="spellStart"/>
            <w:r w:rsidRPr="00EA5079">
              <w:rPr>
                <w:rFonts w:ascii="Arial" w:eastAsia="Times New Roman" w:hAnsi="Arial" w:cs="Arial"/>
                <w:b/>
                <w:bCs/>
                <w:sz w:val="16"/>
                <w:szCs w:val="24"/>
                <w:lang w:val="es-GT" w:eastAsia="es-GT"/>
              </w:rPr>
              <w:t>hr</w:t>
            </w:r>
            <w:proofErr w:type="spellEnd"/>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b/>
                <w:bCs/>
                <w:sz w:val="16"/>
                <w:szCs w:val="24"/>
                <w:lang w:val="es-GT" w:eastAsia="es-GT"/>
              </w:rPr>
            </w:pPr>
            <w:r w:rsidRPr="00EA5079">
              <w:rPr>
                <w:rFonts w:ascii="Arial" w:eastAsia="Times New Roman" w:hAnsi="Arial" w:cs="Arial"/>
                <w:b/>
                <w:bCs/>
                <w:sz w:val="16"/>
                <w:szCs w:val="24"/>
                <w:lang w:val="es-GT" w:eastAsia="es-GT"/>
              </w:rPr>
              <w:t>mm/día</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0.42567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3.193</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191.55</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45972.12</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0.13062</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0.980</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58.78</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14106.98</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0.04763</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0.357</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21.43</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5143.83</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12.3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0.03474</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0.261</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15.63</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3752.24</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0.01527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0.115</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6.87</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1648.89</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11.5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0.02598</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0.195</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11.69</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2805.35</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9</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10.5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0.05407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0.135</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8.11</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1946.42</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0.02817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0.211</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12.68</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3042.45</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9.5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3.75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0.02899</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0.109</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6.52</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1565.33</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8.5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0.06062</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0.152</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9.09</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2182.49</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8.3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0.01258</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0.094</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5.66</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1358.51</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7.9</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0.02564</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0.192</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11.54</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2769.38</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0.01307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0.098</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5.88</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1411.78</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19</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0.01993</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0.150</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8.97</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2152.90</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0.02721</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0.204</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12.25</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2938.96</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3.75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0.07146</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0.268</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16.08</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3858.78</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0.02247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0.169</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10.11</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2427.07</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0.02299</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0.172</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10.35</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2482.87</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0.00778</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0.058</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3.50</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840.47</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0.02372</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0.178</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10.67</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2561.38</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4.9</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0.00803</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0.060</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3.61</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867.47</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0.01626</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0.122</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7.32</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1756.14</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29</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0.01653</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0.124</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7.44</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1785.16</w:t>
            </w:r>
          </w:p>
        </w:tc>
      </w:tr>
      <w:tr w:rsidR="0032092E" w:rsidRPr="00EA5079" w:rsidTr="008E7F34">
        <w:trPr>
          <w:trHeight w:hRule="exact" w:val="276"/>
        </w:trPr>
        <w:tc>
          <w:tcPr>
            <w:tcW w:w="1218" w:type="dxa"/>
            <w:tcBorders>
              <w:top w:val="nil"/>
              <w:left w:val="single" w:sz="8" w:space="0" w:color="auto"/>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7.50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0.00837</w:t>
            </w:r>
          </w:p>
        </w:tc>
        <w:tc>
          <w:tcPr>
            <w:tcW w:w="1194"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0.063</w:t>
            </w:r>
          </w:p>
        </w:tc>
        <w:tc>
          <w:tcPr>
            <w:tcW w:w="1048" w:type="dxa"/>
            <w:tcBorders>
              <w:top w:val="nil"/>
              <w:left w:val="nil"/>
              <w:bottom w:val="single" w:sz="4"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3.77</w:t>
            </w:r>
          </w:p>
        </w:tc>
        <w:tc>
          <w:tcPr>
            <w:tcW w:w="1413" w:type="dxa"/>
            <w:tcBorders>
              <w:top w:val="nil"/>
              <w:left w:val="nil"/>
              <w:bottom w:val="single" w:sz="4"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903.77</w:t>
            </w:r>
          </w:p>
        </w:tc>
      </w:tr>
      <w:tr w:rsidR="0032092E" w:rsidRPr="00EA5079" w:rsidTr="008E7F34">
        <w:trPr>
          <w:trHeight w:hRule="exact" w:val="276"/>
        </w:trPr>
        <w:tc>
          <w:tcPr>
            <w:tcW w:w="1218" w:type="dxa"/>
            <w:tcBorders>
              <w:top w:val="nil"/>
              <w:left w:val="single" w:sz="8" w:space="0" w:color="auto"/>
              <w:bottom w:val="single" w:sz="8"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32</w:t>
            </w:r>
          </w:p>
        </w:tc>
        <w:tc>
          <w:tcPr>
            <w:tcW w:w="1218" w:type="dxa"/>
            <w:tcBorders>
              <w:top w:val="nil"/>
              <w:left w:val="nil"/>
              <w:bottom w:val="single" w:sz="8"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4.3</w:t>
            </w:r>
          </w:p>
        </w:tc>
        <w:tc>
          <w:tcPr>
            <w:tcW w:w="1218" w:type="dxa"/>
            <w:tcBorders>
              <w:top w:val="nil"/>
              <w:left w:val="nil"/>
              <w:bottom w:val="single" w:sz="8"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3.75</w:t>
            </w:r>
          </w:p>
        </w:tc>
        <w:tc>
          <w:tcPr>
            <w:tcW w:w="1218" w:type="dxa"/>
            <w:tcBorders>
              <w:top w:val="nil"/>
              <w:left w:val="nil"/>
              <w:bottom w:val="single" w:sz="8"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0.00844</w:t>
            </w:r>
          </w:p>
        </w:tc>
        <w:tc>
          <w:tcPr>
            <w:tcW w:w="1194" w:type="dxa"/>
            <w:tcBorders>
              <w:top w:val="nil"/>
              <w:left w:val="nil"/>
              <w:bottom w:val="single" w:sz="8"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0.032</w:t>
            </w:r>
          </w:p>
        </w:tc>
        <w:tc>
          <w:tcPr>
            <w:tcW w:w="1048" w:type="dxa"/>
            <w:tcBorders>
              <w:top w:val="nil"/>
              <w:left w:val="nil"/>
              <w:bottom w:val="single" w:sz="8" w:space="0" w:color="auto"/>
              <w:right w:val="single" w:sz="4"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1.90</w:t>
            </w:r>
          </w:p>
        </w:tc>
        <w:tc>
          <w:tcPr>
            <w:tcW w:w="1413" w:type="dxa"/>
            <w:tcBorders>
              <w:top w:val="nil"/>
              <w:left w:val="nil"/>
              <w:bottom w:val="single" w:sz="8" w:space="0" w:color="auto"/>
              <w:right w:val="single" w:sz="8" w:space="0" w:color="auto"/>
            </w:tcBorders>
            <w:shd w:val="clear" w:color="auto" w:fill="auto"/>
            <w:noWrap/>
            <w:vAlign w:val="bottom"/>
            <w:hideMark/>
          </w:tcPr>
          <w:p w:rsidR="0032092E" w:rsidRPr="00EA5079" w:rsidRDefault="0032092E" w:rsidP="00791483">
            <w:pPr>
              <w:spacing w:after="0" w:line="240" w:lineRule="auto"/>
              <w:jc w:val="both"/>
              <w:rPr>
                <w:rFonts w:ascii="Arial" w:eastAsia="Times New Roman" w:hAnsi="Arial" w:cs="Arial"/>
                <w:sz w:val="16"/>
                <w:szCs w:val="24"/>
                <w:lang w:val="es-GT" w:eastAsia="es-GT"/>
              </w:rPr>
            </w:pPr>
            <w:r w:rsidRPr="00EA5079">
              <w:rPr>
                <w:rFonts w:ascii="Arial" w:eastAsia="Times New Roman" w:hAnsi="Arial" w:cs="Arial"/>
                <w:sz w:val="16"/>
                <w:szCs w:val="24"/>
                <w:lang w:val="es-GT" w:eastAsia="es-GT"/>
              </w:rPr>
              <w:t>455.70</w:t>
            </w:r>
          </w:p>
        </w:tc>
      </w:tr>
    </w:tbl>
    <w:p w:rsidR="00332E0D" w:rsidRDefault="00332E0D" w:rsidP="00791483">
      <w:pPr>
        <w:pStyle w:val="Descripcin"/>
        <w:spacing w:after="0"/>
        <w:jc w:val="both"/>
        <w:rPr>
          <w:rFonts w:ascii="Arial" w:hAnsi="Arial" w:cs="Arial"/>
          <w:b w:val="0"/>
          <w:color w:val="auto"/>
          <w:sz w:val="24"/>
          <w:szCs w:val="24"/>
        </w:rPr>
      </w:pPr>
      <w:bookmarkStart w:id="604" w:name="_Toc362212585"/>
      <w:bookmarkStart w:id="605" w:name="_Toc379730732"/>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bookmarkEnd w:id="604"/>
      <w:proofErr w:type="spellStart"/>
      <w:r w:rsidRPr="00DC78A2">
        <w:rPr>
          <w:rFonts w:ascii="Arial" w:hAnsi="Arial" w:cs="Arial"/>
          <w:b w:val="0"/>
          <w:color w:val="auto"/>
          <w:sz w:val="24"/>
          <w:szCs w:val="24"/>
        </w:rPr>
        <w:t>Yalcobé</w:t>
      </w:r>
      <w:bookmarkEnd w:id="605"/>
      <w:proofErr w:type="spellEnd"/>
      <w:r w:rsidRPr="00DC78A2">
        <w:rPr>
          <w:rFonts w:ascii="Arial" w:hAnsi="Arial" w:cs="Arial"/>
          <w:b w:val="0"/>
          <w:color w:val="auto"/>
          <w:sz w:val="24"/>
          <w:szCs w:val="24"/>
        </w:rPr>
        <w:t xml:space="preserve"> </w:t>
      </w:r>
    </w:p>
    <w:p w:rsidR="008E7F34" w:rsidRPr="00DC78A2" w:rsidRDefault="00EA5079" w:rsidP="008E7F34">
      <w:r w:rsidRPr="00DC78A2">
        <w:rPr>
          <w:rFonts w:ascii="Arial" w:hAnsi="Arial" w:cs="Arial"/>
          <w:noProof/>
          <w:sz w:val="24"/>
          <w:szCs w:val="24"/>
          <w:lang w:val="es-GT" w:eastAsia="es-GT"/>
        </w:rPr>
        <w:drawing>
          <wp:anchor distT="0" distB="0" distL="114300" distR="114300" simplePos="0" relativeHeight="251678720" behindDoc="0" locked="0" layoutInCell="1" allowOverlap="1" wp14:anchorId="02C5CD2B" wp14:editId="795C9B06">
            <wp:simplePos x="0" y="0"/>
            <wp:positionH relativeFrom="column">
              <wp:posOffset>-110490</wp:posOffset>
            </wp:positionH>
            <wp:positionV relativeFrom="paragraph">
              <wp:posOffset>264795</wp:posOffset>
            </wp:positionV>
            <wp:extent cx="5629275" cy="1828800"/>
            <wp:effectExtent l="0" t="0" r="9525" b="0"/>
            <wp:wrapSquare wrapText="bothSides"/>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EA5079" w:rsidP="00791483">
      <w:pPr>
        <w:spacing w:after="0" w:line="240" w:lineRule="auto"/>
        <w:jc w:val="both"/>
        <w:rPr>
          <w:rFonts w:ascii="Arial" w:hAnsi="Arial" w:cs="Arial"/>
          <w:sz w:val="24"/>
          <w:szCs w:val="24"/>
        </w:rPr>
      </w:pPr>
    </w:p>
    <w:p w:rsidR="00EA5079"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infiltración básica es de 1.90 cm/hora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permeabilidad es moderadamente lenta de 0.5-2 cm/hora la clasificación es moderada. </w:t>
      </w:r>
    </w:p>
    <w:p w:rsidR="009745AE" w:rsidRPr="00DC78A2" w:rsidRDefault="009745AE" w:rsidP="009745AE">
      <w:pPr>
        <w:pStyle w:val="Ttulo3"/>
        <w:numPr>
          <w:ilvl w:val="0"/>
          <w:numId w:val="0"/>
        </w:numPr>
        <w:spacing w:before="0" w:line="240" w:lineRule="auto"/>
        <w:jc w:val="both"/>
        <w:rPr>
          <w:rFonts w:eastAsia="Calibri" w:cs="Arial"/>
          <w:bCs w:val="0"/>
          <w:szCs w:val="24"/>
        </w:rPr>
      </w:pPr>
      <w:bookmarkStart w:id="606" w:name="_Toc362206382"/>
      <w:bookmarkStart w:id="607" w:name="_Toc362211982"/>
      <w:bookmarkStart w:id="608" w:name="_Toc362558754"/>
    </w:p>
    <w:p w:rsidR="0032092E" w:rsidRPr="00DC78A2" w:rsidRDefault="0032092E" w:rsidP="00EA5079">
      <w:pPr>
        <w:pStyle w:val="Ttulo3"/>
        <w:numPr>
          <w:ilvl w:val="0"/>
          <w:numId w:val="0"/>
        </w:numPr>
        <w:spacing w:before="0" w:line="240" w:lineRule="auto"/>
        <w:rPr>
          <w:rFonts w:cs="Arial"/>
          <w:szCs w:val="24"/>
        </w:rPr>
      </w:pPr>
      <w:bookmarkStart w:id="609" w:name="_Toc389124613"/>
      <w:bookmarkStart w:id="610" w:name="_Toc434786858"/>
      <w:bookmarkStart w:id="611" w:name="_Toc444015235"/>
      <w:bookmarkStart w:id="612" w:name="_Toc444635107"/>
      <w:bookmarkStart w:id="613" w:name="_Toc449283503"/>
      <w:r w:rsidRPr="00DC78A2">
        <w:rPr>
          <w:rFonts w:cs="Arial"/>
          <w:szCs w:val="24"/>
        </w:rPr>
        <w:t>Análisis químico</w:t>
      </w:r>
      <w:bookmarkEnd w:id="606"/>
      <w:bookmarkEnd w:id="607"/>
      <w:r w:rsidRPr="00DC78A2">
        <w:rPr>
          <w:rFonts w:cs="Arial"/>
          <w:szCs w:val="24"/>
        </w:rPr>
        <w:t xml:space="preserve">  </w:t>
      </w:r>
      <w:r w:rsidR="0035755D">
        <w:rPr>
          <w:rFonts w:cs="Arial"/>
          <w:szCs w:val="24"/>
        </w:rPr>
        <w:t>f</w:t>
      </w:r>
      <w:r w:rsidR="00195CCC">
        <w:rPr>
          <w:rFonts w:cs="Arial"/>
          <w:szCs w:val="24"/>
        </w:rPr>
        <w:t>inca</w:t>
      </w:r>
      <w:r w:rsidRPr="00DC78A2">
        <w:rPr>
          <w:rFonts w:cs="Arial"/>
          <w:szCs w:val="24"/>
        </w:rPr>
        <w:t xml:space="preserve"> </w:t>
      </w:r>
      <w:proofErr w:type="spellStart"/>
      <w:r w:rsidRPr="00DC78A2">
        <w:rPr>
          <w:rFonts w:cs="Arial"/>
          <w:szCs w:val="24"/>
        </w:rPr>
        <w:t>Yalcobé</w:t>
      </w:r>
      <w:bookmarkEnd w:id="608"/>
      <w:bookmarkEnd w:id="609"/>
      <w:bookmarkEnd w:id="610"/>
      <w:bookmarkEnd w:id="611"/>
      <w:bookmarkEnd w:id="612"/>
      <w:bookmarkEnd w:id="613"/>
      <w:proofErr w:type="spellEnd"/>
    </w:p>
    <w:p w:rsidR="0032092E" w:rsidRPr="00DC78A2" w:rsidRDefault="0032092E" w:rsidP="00791483">
      <w:pPr>
        <w:spacing w:after="0" w:line="240" w:lineRule="auto"/>
        <w:jc w:val="both"/>
        <w:rPr>
          <w:rFonts w:ascii="Arial" w:hAnsi="Arial" w:cs="Arial"/>
          <w:sz w:val="24"/>
          <w:szCs w:val="24"/>
        </w:rPr>
      </w:pPr>
    </w:p>
    <w:p w:rsidR="00EA5079" w:rsidRDefault="0032092E" w:rsidP="009745AE">
      <w:pPr>
        <w:spacing w:after="0" w:line="240" w:lineRule="auto"/>
        <w:jc w:val="both"/>
        <w:rPr>
          <w:rFonts w:ascii="Arial" w:hAnsi="Arial" w:cs="Arial"/>
          <w:b/>
          <w:sz w:val="24"/>
          <w:szCs w:val="24"/>
        </w:rPr>
      </w:pPr>
      <w:r w:rsidRPr="00DC78A2">
        <w:rPr>
          <w:rFonts w:ascii="Arial" w:hAnsi="Arial" w:cs="Arial"/>
          <w:b/>
          <w:noProof/>
          <w:sz w:val="24"/>
          <w:szCs w:val="24"/>
          <w:lang w:val="es-GT" w:eastAsia="es-GT"/>
        </w:rPr>
        <w:drawing>
          <wp:inline distT="0" distB="0" distL="0" distR="0" wp14:anchorId="70B41C0E" wp14:editId="48A544FD">
            <wp:extent cx="5495026" cy="4245931"/>
            <wp:effectExtent l="19050" t="19050" r="10795" b="2159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yal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90165" cy="4242175"/>
                    </a:xfrm>
                    <a:prstGeom prst="rect">
                      <a:avLst/>
                    </a:prstGeom>
                    <a:ln>
                      <a:solidFill>
                        <a:schemeClr val="tx1"/>
                      </a:solidFill>
                    </a:ln>
                  </pic:spPr>
                </pic:pic>
              </a:graphicData>
            </a:graphic>
          </wp:inline>
        </w:drawing>
      </w:r>
      <w:bookmarkStart w:id="614" w:name="_Toc362212588"/>
      <w:bookmarkStart w:id="615" w:name="_Toc379730733"/>
    </w:p>
    <w:p w:rsidR="0032092E" w:rsidRPr="00FC1D7E" w:rsidRDefault="0032092E" w:rsidP="009745AE">
      <w:pPr>
        <w:spacing w:after="0" w:line="240" w:lineRule="auto"/>
        <w:jc w:val="both"/>
        <w:rPr>
          <w:rFonts w:ascii="Arial" w:hAnsi="Arial" w:cs="Arial"/>
          <w:sz w:val="24"/>
          <w:szCs w:val="24"/>
        </w:rPr>
      </w:pPr>
      <w:r w:rsidRPr="00FC1D7E">
        <w:rPr>
          <w:rFonts w:ascii="Arial" w:hAnsi="Arial" w:cs="Arial"/>
          <w:sz w:val="24"/>
          <w:szCs w:val="24"/>
        </w:rPr>
        <w:t>Mapa Fósforo intercambiable</w:t>
      </w:r>
      <w:bookmarkEnd w:id="614"/>
      <w:bookmarkEnd w:id="615"/>
      <w:r w:rsidRPr="00FC1D7E">
        <w:rPr>
          <w:rFonts w:ascii="Arial" w:hAnsi="Arial" w:cs="Arial"/>
          <w:sz w:val="24"/>
          <w:szCs w:val="24"/>
        </w:rPr>
        <w:t xml:space="preserve"> </w:t>
      </w:r>
    </w:p>
    <w:p w:rsidR="0032092E" w:rsidRPr="00FC1D7E" w:rsidRDefault="0032092E" w:rsidP="00791483">
      <w:pPr>
        <w:spacing w:after="0" w:line="240" w:lineRule="auto"/>
        <w:jc w:val="both"/>
        <w:rPr>
          <w:rFonts w:ascii="Arial" w:hAnsi="Arial" w:cs="Arial"/>
          <w:sz w:val="24"/>
          <w:szCs w:val="24"/>
        </w:rPr>
      </w:pPr>
    </w:p>
    <w:p w:rsidR="00EA5079" w:rsidRPr="00FC1D7E" w:rsidRDefault="0032092E" w:rsidP="009745AE">
      <w:pPr>
        <w:spacing w:after="0" w:line="240" w:lineRule="auto"/>
        <w:jc w:val="both"/>
        <w:rPr>
          <w:rFonts w:ascii="Arial" w:hAnsi="Arial" w:cs="Arial"/>
          <w:sz w:val="24"/>
          <w:szCs w:val="24"/>
        </w:rPr>
      </w:pPr>
      <w:r w:rsidRPr="00FC1D7E">
        <w:rPr>
          <w:rFonts w:ascii="Arial" w:hAnsi="Arial" w:cs="Arial"/>
          <w:noProof/>
          <w:sz w:val="24"/>
          <w:szCs w:val="24"/>
          <w:lang w:val="es-GT" w:eastAsia="es-GT"/>
        </w:rPr>
        <w:drawing>
          <wp:inline distT="0" distB="0" distL="0" distR="0" wp14:anchorId="07547A27" wp14:editId="4EDECE48">
            <wp:extent cx="5011947" cy="2011470"/>
            <wp:effectExtent l="0" t="0" r="0" b="8255"/>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yal.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47215" cy="2025624"/>
                    </a:xfrm>
                    <a:prstGeom prst="rect">
                      <a:avLst/>
                    </a:prstGeom>
                  </pic:spPr>
                </pic:pic>
              </a:graphicData>
            </a:graphic>
          </wp:inline>
        </w:drawing>
      </w:r>
      <w:bookmarkStart w:id="616" w:name="_Toc362212589"/>
      <w:bookmarkStart w:id="617" w:name="_Toc379730734"/>
    </w:p>
    <w:p w:rsidR="0032092E" w:rsidRPr="00FC1D7E" w:rsidRDefault="0032092E" w:rsidP="009745AE">
      <w:pPr>
        <w:spacing w:after="0" w:line="240" w:lineRule="auto"/>
        <w:jc w:val="both"/>
        <w:rPr>
          <w:rFonts w:ascii="Arial" w:hAnsi="Arial" w:cs="Arial"/>
          <w:sz w:val="24"/>
          <w:szCs w:val="24"/>
        </w:rPr>
      </w:pPr>
      <w:r w:rsidRPr="00FC1D7E">
        <w:rPr>
          <w:rFonts w:ascii="Arial" w:hAnsi="Arial" w:cs="Arial"/>
          <w:sz w:val="24"/>
          <w:szCs w:val="24"/>
        </w:rPr>
        <w:t xml:space="preserve"> Histograma de fosforo intercambiable</w:t>
      </w:r>
      <w:r w:rsidR="0035755D">
        <w:rPr>
          <w:rFonts w:ascii="Arial" w:hAnsi="Arial" w:cs="Arial"/>
          <w:sz w:val="24"/>
          <w:szCs w:val="24"/>
        </w:rPr>
        <w:t xml:space="preserve"> f</w:t>
      </w:r>
      <w:r w:rsidR="00195CCC">
        <w:rPr>
          <w:rFonts w:ascii="Arial" w:hAnsi="Arial" w:cs="Arial"/>
          <w:sz w:val="24"/>
          <w:szCs w:val="24"/>
        </w:rPr>
        <w:t>inca</w:t>
      </w:r>
      <w:r w:rsidRPr="00FC1D7E">
        <w:rPr>
          <w:rFonts w:ascii="Arial" w:hAnsi="Arial" w:cs="Arial"/>
          <w:sz w:val="24"/>
          <w:szCs w:val="24"/>
        </w:rPr>
        <w:t xml:space="preserve"> </w:t>
      </w:r>
      <w:proofErr w:type="spellStart"/>
      <w:r w:rsidRPr="00FC1D7E">
        <w:rPr>
          <w:rFonts w:ascii="Arial" w:hAnsi="Arial" w:cs="Arial"/>
          <w:sz w:val="24"/>
          <w:szCs w:val="24"/>
        </w:rPr>
        <w:t>Yalcobé</w:t>
      </w:r>
      <w:bookmarkEnd w:id="616"/>
      <w:bookmarkEnd w:id="617"/>
      <w:proofErr w:type="spellEnd"/>
      <w:r w:rsidRPr="00FC1D7E">
        <w:rPr>
          <w:rFonts w:ascii="Arial" w:hAnsi="Arial" w:cs="Arial"/>
          <w:sz w:val="24"/>
          <w:szCs w:val="24"/>
        </w:rPr>
        <w:t xml:space="preserve"> </w:t>
      </w:r>
    </w:p>
    <w:p w:rsidR="0032092E" w:rsidRPr="00FC1D7E" w:rsidRDefault="0032092E" w:rsidP="00791483">
      <w:pPr>
        <w:spacing w:after="0" w:line="240" w:lineRule="auto"/>
        <w:jc w:val="both"/>
        <w:rPr>
          <w:rFonts w:ascii="Arial" w:eastAsia="Times New Roman" w:hAnsi="Arial" w:cs="Arial"/>
          <w:sz w:val="24"/>
          <w:szCs w:val="24"/>
          <w:lang w:eastAsia="es-ES"/>
        </w:rPr>
      </w:pPr>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lastRenderedPageBreak/>
        <w:drawing>
          <wp:inline distT="0" distB="0" distL="0" distR="0" wp14:anchorId="549C8F20" wp14:editId="152B98D7">
            <wp:extent cx="6056793" cy="4680000"/>
            <wp:effectExtent l="19050" t="19050" r="20320" b="2540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yal.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056793" cy="4680000"/>
                    </a:xfrm>
                    <a:prstGeom prst="rect">
                      <a:avLst/>
                    </a:prstGeom>
                    <a:ln>
                      <a:solidFill>
                        <a:schemeClr val="tx1"/>
                      </a:solidFill>
                    </a:ln>
                  </pic:spPr>
                </pic:pic>
              </a:graphicData>
            </a:graphic>
          </wp:inline>
        </w:drawing>
      </w:r>
      <w:bookmarkStart w:id="618" w:name="_Toc362212590"/>
      <w:bookmarkStart w:id="619" w:name="_Toc379730735"/>
      <w:r w:rsidRPr="00FC1D7E">
        <w:rPr>
          <w:rFonts w:ascii="Arial" w:eastAsia="Times New Roman" w:hAnsi="Arial" w:cs="Arial"/>
          <w:sz w:val="24"/>
          <w:szCs w:val="24"/>
          <w:lang w:eastAsia="es-ES"/>
        </w:rPr>
        <w:t>Mapa Potasio Intercambiable</w:t>
      </w:r>
      <w:bookmarkEnd w:id="618"/>
      <w:bookmarkEnd w:id="619"/>
    </w:p>
    <w:p w:rsidR="009745AE" w:rsidRPr="00FC1D7E" w:rsidRDefault="009745AE" w:rsidP="009745AE">
      <w:pPr>
        <w:rPr>
          <w:lang w:eastAsia="es-ES"/>
        </w:rPr>
      </w:pPr>
    </w:p>
    <w:p w:rsidR="00EA5079"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drawing>
          <wp:inline distT="0" distB="0" distL="0" distR="0" wp14:anchorId="44933E41" wp14:editId="5FC82EC2">
            <wp:extent cx="5382035" cy="216000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yal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82035" cy="2160000"/>
                    </a:xfrm>
                    <a:prstGeom prst="rect">
                      <a:avLst/>
                    </a:prstGeom>
                  </pic:spPr>
                </pic:pic>
              </a:graphicData>
            </a:graphic>
          </wp:inline>
        </w:drawing>
      </w:r>
      <w:bookmarkStart w:id="620" w:name="_Toc362212591"/>
      <w:bookmarkStart w:id="621" w:name="_Toc379730736"/>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sz w:val="24"/>
          <w:szCs w:val="24"/>
          <w:lang w:eastAsia="es-ES"/>
        </w:rPr>
        <w:t xml:space="preserve">Histograma de potasio intercambiable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20"/>
      <w:bookmarkEnd w:id="621"/>
      <w:proofErr w:type="spellEnd"/>
      <w:r w:rsidRPr="00FC1D7E">
        <w:rPr>
          <w:rFonts w:ascii="Arial" w:eastAsia="Times New Roman" w:hAnsi="Arial" w:cs="Arial"/>
          <w:sz w:val="24"/>
          <w:szCs w:val="24"/>
          <w:lang w:eastAsia="es-ES"/>
        </w:rPr>
        <w:t xml:space="preserve"> </w:t>
      </w:r>
    </w:p>
    <w:p w:rsidR="0032092E" w:rsidRPr="00FC1D7E" w:rsidRDefault="0032092E" w:rsidP="00791483">
      <w:pPr>
        <w:tabs>
          <w:tab w:val="left" w:pos="1708"/>
        </w:tabs>
        <w:spacing w:after="0" w:line="240" w:lineRule="auto"/>
        <w:jc w:val="both"/>
        <w:rPr>
          <w:rFonts w:ascii="Arial" w:eastAsia="Times New Roman" w:hAnsi="Arial" w:cs="Arial"/>
          <w:sz w:val="24"/>
          <w:szCs w:val="24"/>
          <w:lang w:eastAsia="es-ES"/>
        </w:rPr>
      </w:pPr>
    </w:p>
    <w:p w:rsidR="00EA5079"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lastRenderedPageBreak/>
        <w:drawing>
          <wp:inline distT="0" distB="0" distL="0" distR="0" wp14:anchorId="1DB6BEF1" wp14:editId="06C7DDB3">
            <wp:extent cx="5612130" cy="4336415"/>
            <wp:effectExtent l="19050" t="19050" r="26670" b="2603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yal.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22" w:name="_Toc362212592"/>
      <w:bookmarkStart w:id="623" w:name="_Toc379730737"/>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sz w:val="24"/>
          <w:szCs w:val="24"/>
          <w:lang w:eastAsia="es-ES"/>
        </w:rPr>
        <w:t xml:space="preserve">Mapa Saturación de Potasio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22"/>
      <w:bookmarkEnd w:id="623"/>
      <w:proofErr w:type="spellEnd"/>
      <w:r w:rsidRPr="00FC1D7E">
        <w:rPr>
          <w:rFonts w:ascii="Arial" w:eastAsia="Times New Roman" w:hAnsi="Arial" w:cs="Arial"/>
          <w:sz w:val="24"/>
          <w:szCs w:val="24"/>
          <w:lang w:eastAsia="es-ES"/>
        </w:rPr>
        <w:t xml:space="preserve"> </w:t>
      </w:r>
    </w:p>
    <w:p w:rsidR="0032092E" w:rsidRPr="00FC1D7E" w:rsidRDefault="0032092E" w:rsidP="00791483">
      <w:pPr>
        <w:spacing w:after="0" w:line="240" w:lineRule="auto"/>
        <w:jc w:val="both"/>
        <w:rPr>
          <w:rFonts w:ascii="Arial" w:hAnsi="Arial" w:cs="Arial"/>
          <w:sz w:val="24"/>
          <w:szCs w:val="24"/>
          <w:lang w:eastAsia="es-ES"/>
        </w:rPr>
      </w:pPr>
    </w:p>
    <w:p w:rsidR="00EB3033" w:rsidRPr="00FC1D7E" w:rsidRDefault="00EB3033" w:rsidP="009745AE">
      <w:pPr>
        <w:spacing w:after="0" w:line="240" w:lineRule="auto"/>
        <w:jc w:val="both"/>
        <w:rPr>
          <w:rFonts w:ascii="Arial" w:eastAsia="Times New Roman" w:hAnsi="Arial" w:cs="Arial"/>
          <w:sz w:val="24"/>
          <w:szCs w:val="24"/>
          <w:lang w:eastAsia="es-ES"/>
        </w:rPr>
      </w:pPr>
      <w:bookmarkStart w:id="624" w:name="_Toc362212593"/>
      <w:bookmarkStart w:id="625" w:name="_Toc379730738"/>
    </w:p>
    <w:p w:rsidR="00EB3033" w:rsidRPr="00FC1D7E" w:rsidRDefault="00EB3033" w:rsidP="009745AE">
      <w:pPr>
        <w:spacing w:after="0" w:line="240" w:lineRule="auto"/>
        <w:jc w:val="both"/>
        <w:rPr>
          <w:rFonts w:ascii="Arial" w:eastAsia="Times New Roman" w:hAnsi="Arial" w:cs="Arial"/>
          <w:sz w:val="24"/>
          <w:szCs w:val="24"/>
          <w:lang w:eastAsia="es-ES"/>
        </w:rPr>
      </w:pPr>
    </w:p>
    <w:p w:rsidR="00EB3033" w:rsidRPr="00FC1D7E" w:rsidRDefault="00EB3033" w:rsidP="009745AE">
      <w:pPr>
        <w:spacing w:after="0" w:line="240" w:lineRule="auto"/>
        <w:jc w:val="both"/>
        <w:rPr>
          <w:rFonts w:ascii="Arial" w:eastAsia="Times New Roman" w:hAnsi="Arial" w:cs="Arial"/>
          <w:sz w:val="24"/>
          <w:szCs w:val="24"/>
          <w:lang w:eastAsia="es-ES"/>
        </w:rPr>
      </w:pPr>
    </w:p>
    <w:p w:rsidR="00EB3033" w:rsidRPr="00FC1D7E" w:rsidRDefault="00EB3033"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drawing>
          <wp:inline distT="0" distB="0" distL="0" distR="0" wp14:anchorId="3C90CDB5" wp14:editId="1A305CA4">
            <wp:extent cx="5382035" cy="2160000"/>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yal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82035" cy="2160000"/>
                    </a:xfrm>
                    <a:prstGeom prst="rect">
                      <a:avLst/>
                    </a:prstGeom>
                  </pic:spPr>
                </pic:pic>
              </a:graphicData>
            </a:graphic>
          </wp:inline>
        </w:drawing>
      </w:r>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sz w:val="24"/>
          <w:szCs w:val="24"/>
          <w:lang w:eastAsia="es-ES"/>
        </w:rPr>
        <w:t>Histograma de saturación de potasio</w:t>
      </w:r>
      <w:bookmarkEnd w:id="624"/>
      <w:bookmarkEnd w:id="625"/>
      <w:r w:rsidRPr="00FC1D7E">
        <w:rPr>
          <w:rFonts w:ascii="Arial" w:eastAsia="Times New Roman" w:hAnsi="Arial" w:cs="Arial"/>
          <w:sz w:val="24"/>
          <w:szCs w:val="24"/>
          <w:lang w:eastAsia="es-ES"/>
        </w:rPr>
        <w:t xml:space="preserve"> </w:t>
      </w:r>
    </w:p>
    <w:p w:rsidR="0032092E" w:rsidRPr="00FC1D7E" w:rsidRDefault="0032092E" w:rsidP="00791483">
      <w:pPr>
        <w:spacing w:after="0" w:line="240" w:lineRule="auto"/>
        <w:jc w:val="both"/>
        <w:rPr>
          <w:rFonts w:ascii="Arial" w:eastAsia="Times New Roman" w:hAnsi="Arial" w:cs="Arial"/>
          <w:sz w:val="24"/>
          <w:szCs w:val="24"/>
          <w:lang w:eastAsia="es-ES"/>
        </w:rPr>
      </w:pPr>
    </w:p>
    <w:p w:rsidR="0032092E" w:rsidRPr="00FC1D7E" w:rsidRDefault="0032092E" w:rsidP="009745AE">
      <w:pPr>
        <w:tabs>
          <w:tab w:val="left" w:pos="971"/>
        </w:tabs>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lastRenderedPageBreak/>
        <w:drawing>
          <wp:inline distT="0" distB="0" distL="0" distR="0" wp14:anchorId="4C5EC8C8" wp14:editId="6B498C40">
            <wp:extent cx="6056793" cy="4680000"/>
            <wp:effectExtent l="19050" t="19050" r="20320" b="2540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yal.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56793" cy="4680000"/>
                    </a:xfrm>
                    <a:prstGeom prst="rect">
                      <a:avLst/>
                    </a:prstGeom>
                    <a:ln>
                      <a:solidFill>
                        <a:schemeClr val="tx1"/>
                      </a:solidFill>
                    </a:ln>
                  </pic:spPr>
                </pic:pic>
              </a:graphicData>
            </a:graphic>
          </wp:inline>
        </w:drawing>
      </w:r>
      <w:bookmarkStart w:id="626" w:name="_Toc362212594"/>
      <w:bookmarkStart w:id="627" w:name="_Toc379730739"/>
      <w:r w:rsidRPr="00FC1D7E">
        <w:rPr>
          <w:rFonts w:ascii="Arial" w:eastAsia="Times New Roman" w:hAnsi="Arial" w:cs="Arial"/>
          <w:sz w:val="24"/>
          <w:szCs w:val="24"/>
          <w:lang w:eastAsia="es-ES"/>
        </w:rPr>
        <w:t xml:space="preserve">Mapa de Saturación de Magnesio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26"/>
      <w:bookmarkEnd w:id="627"/>
      <w:proofErr w:type="spellEnd"/>
      <w:r w:rsidRPr="00FC1D7E">
        <w:rPr>
          <w:rFonts w:ascii="Arial" w:eastAsia="Times New Roman" w:hAnsi="Arial" w:cs="Arial"/>
          <w:sz w:val="24"/>
          <w:szCs w:val="24"/>
          <w:lang w:eastAsia="es-ES"/>
        </w:rPr>
        <w:t xml:space="preserve"> </w:t>
      </w:r>
    </w:p>
    <w:p w:rsidR="0032092E" w:rsidRPr="00FC1D7E" w:rsidRDefault="0032092E" w:rsidP="00791483">
      <w:pPr>
        <w:spacing w:after="0" w:line="240" w:lineRule="auto"/>
        <w:jc w:val="both"/>
        <w:rPr>
          <w:rFonts w:ascii="Arial" w:hAnsi="Arial" w:cs="Arial"/>
          <w:sz w:val="24"/>
          <w:szCs w:val="24"/>
          <w:lang w:eastAsia="es-ES"/>
        </w:rPr>
      </w:pPr>
    </w:p>
    <w:p w:rsidR="00EA5079"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drawing>
          <wp:inline distT="0" distB="0" distL="0" distR="0" wp14:anchorId="7F966D28" wp14:editId="48E685C0">
            <wp:extent cx="5382035" cy="2160000"/>
            <wp:effectExtent l="0" t="0" r="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yal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382035" cy="2160000"/>
                    </a:xfrm>
                    <a:prstGeom prst="rect">
                      <a:avLst/>
                    </a:prstGeom>
                  </pic:spPr>
                </pic:pic>
              </a:graphicData>
            </a:graphic>
          </wp:inline>
        </w:drawing>
      </w:r>
      <w:bookmarkStart w:id="628" w:name="_Toc362212595"/>
      <w:bookmarkStart w:id="629" w:name="_Toc379730740"/>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sz w:val="24"/>
          <w:szCs w:val="24"/>
          <w:lang w:eastAsia="es-ES"/>
        </w:rPr>
        <w:t xml:space="preserve">Histograma de Saturación de Magnesio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28"/>
      <w:bookmarkEnd w:id="629"/>
      <w:proofErr w:type="spellEnd"/>
      <w:r w:rsidRPr="00FC1D7E">
        <w:rPr>
          <w:rFonts w:ascii="Arial" w:eastAsia="Times New Roman" w:hAnsi="Arial" w:cs="Arial"/>
          <w:sz w:val="24"/>
          <w:szCs w:val="24"/>
          <w:lang w:eastAsia="es-ES"/>
        </w:rPr>
        <w:t xml:space="preserve"> </w:t>
      </w:r>
    </w:p>
    <w:p w:rsidR="0032092E" w:rsidRPr="00FC1D7E" w:rsidRDefault="0032092E" w:rsidP="00791483">
      <w:pPr>
        <w:tabs>
          <w:tab w:val="left" w:pos="2026"/>
        </w:tabs>
        <w:spacing w:after="0" w:line="240" w:lineRule="auto"/>
        <w:jc w:val="both"/>
        <w:rPr>
          <w:rFonts w:ascii="Arial" w:eastAsia="Times New Roman" w:hAnsi="Arial" w:cs="Arial"/>
          <w:sz w:val="24"/>
          <w:szCs w:val="24"/>
          <w:lang w:eastAsia="es-ES"/>
        </w:rPr>
      </w:pPr>
    </w:p>
    <w:p w:rsidR="0032092E" w:rsidRPr="00FC1D7E" w:rsidRDefault="0032092E" w:rsidP="009745AE">
      <w:pPr>
        <w:tabs>
          <w:tab w:val="left" w:pos="2026"/>
        </w:tabs>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lastRenderedPageBreak/>
        <w:drawing>
          <wp:inline distT="0" distB="0" distL="0" distR="0" wp14:anchorId="4EA5F815" wp14:editId="502B1598">
            <wp:extent cx="6056793" cy="4680000"/>
            <wp:effectExtent l="19050" t="19050" r="20320" b="25400"/>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yal.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56793" cy="4680000"/>
                    </a:xfrm>
                    <a:prstGeom prst="rect">
                      <a:avLst/>
                    </a:prstGeom>
                    <a:ln>
                      <a:solidFill>
                        <a:schemeClr val="tx1"/>
                      </a:solidFill>
                    </a:ln>
                  </pic:spPr>
                </pic:pic>
              </a:graphicData>
            </a:graphic>
          </wp:inline>
        </w:drawing>
      </w:r>
      <w:bookmarkStart w:id="630" w:name="_Toc362212596"/>
      <w:bookmarkStart w:id="631" w:name="_Toc379730741"/>
      <w:r w:rsidRPr="00FC1D7E">
        <w:rPr>
          <w:rFonts w:ascii="Arial" w:eastAsia="Times New Roman" w:hAnsi="Arial" w:cs="Arial"/>
          <w:sz w:val="24"/>
          <w:szCs w:val="24"/>
          <w:lang w:eastAsia="es-ES"/>
        </w:rPr>
        <w:t xml:space="preserve">Mapa de Saturación de calcio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30"/>
      <w:bookmarkEnd w:id="631"/>
      <w:proofErr w:type="spellEnd"/>
      <w:r w:rsidRPr="00FC1D7E">
        <w:rPr>
          <w:rFonts w:ascii="Arial" w:eastAsia="Times New Roman" w:hAnsi="Arial" w:cs="Arial"/>
          <w:sz w:val="24"/>
          <w:szCs w:val="24"/>
          <w:lang w:eastAsia="es-ES"/>
        </w:rPr>
        <w:t xml:space="preserve"> </w:t>
      </w:r>
    </w:p>
    <w:p w:rsidR="009745AE" w:rsidRPr="00FC1D7E" w:rsidRDefault="009745AE" w:rsidP="009745AE">
      <w:pPr>
        <w:rPr>
          <w:lang w:eastAsia="es-ES"/>
        </w:rPr>
      </w:pPr>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drawing>
          <wp:inline distT="0" distB="0" distL="0" distR="0" wp14:anchorId="1FE84B80" wp14:editId="2DA53AD4">
            <wp:extent cx="5606485" cy="2160000"/>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yal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06485" cy="2160000"/>
                    </a:xfrm>
                    <a:prstGeom prst="rect">
                      <a:avLst/>
                    </a:prstGeom>
                  </pic:spPr>
                </pic:pic>
              </a:graphicData>
            </a:graphic>
          </wp:inline>
        </w:drawing>
      </w:r>
      <w:bookmarkStart w:id="632" w:name="_Toc362212597"/>
      <w:bookmarkStart w:id="633" w:name="_Toc379730742"/>
      <w:r w:rsidRPr="00FC1D7E">
        <w:rPr>
          <w:rFonts w:ascii="Arial" w:eastAsia="Times New Roman" w:hAnsi="Arial" w:cs="Arial"/>
          <w:sz w:val="24"/>
          <w:szCs w:val="24"/>
          <w:lang w:eastAsia="es-ES"/>
        </w:rPr>
        <w:t xml:space="preserve">Histograma de Saturación de Calcio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32"/>
      <w:bookmarkEnd w:id="633"/>
      <w:proofErr w:type="spellEnd"/>
      <w:r w:rsidRPr="00FC1D7E">
        <w:rPr>
          <w:rFonts w:ascii="Arial" w:eastAsia="Times New Roman" w:hAnsi="Arial" w:cs="Arial"/>
          <w:sz w:val="24"/>
          <w:szCs w:val="24"/>
          <w:lang w:eastAsia="es-ES"/>
        </w:rPr>
        <w:t xml:space="preserve"> </w:t>
      </w:r>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lastRenderedPageBreak/>
        <w:drawing>
          <wp:inline distT="0" distB="0" distL="0" distR="0" wp14:anchorId="36CE9BE0" wp14:editId="2F3EB771">
            <wp:extent cx="6056793" cy="4680000"/>
            <wp:effectExtent l="19050" t="19050" r="20320" b="25400"/>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yal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56793" cy="4680000"/>
                    </a:xfrm>
                    <a:prstGeom prst="rect">
                      <a:avLst/>
                    </a:prstGeom>
                    <a:ln>
                      <a:solidFill>
                        <a:schemeClr val="tx1"/>
                      </a:solidFill>
                    </a:ln>
                  </pic:spPr>
                </pic:pic>
              </a:graphicData>
            </a:graphic>
          </wp:inline>
        </w:drawing>
      </w:r>
      <w:bookmarkStart w:id="634" w:name="_Toc362212598"/>
      <w:bookmarkStart w:id="635" w:name="_Toc379730743"/>
      <w:r w:rsidRPr="00FC1D7E">
        <w:rPr>
          <w:rFonts w:ascii="Arial" w:eastAsia="Times New Roman" w:hAnsi="Arial" w:cs="Arial"/>
          <w:sz w:val="24"/>
          <w:szCs w:val="24"/>
          <w:lang w:eastAsia="es-ES"/>
        </w:rPr>
        <w:t xml:space="preserve">Mapa de Capacidad de intercambio catiónico efectiva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34"/>
      <w:bookmarkEnd w:id="635"/>
      <w:proofErr w:type="spellEnd"/>
      <w:r w:rsidRPr="00FC1D7E">
        <w:rPr>
          <w:rFonts w:ascii="Arial" w:eastAsia="Times New Roman" w:hAnsi="Arial" w:cs="Arial"/>
          <w:sz w:val="24"/>
          <w:szCs w:val="24"/>
          <w:lang w:eastAsia="es-ES"/>
        </w:rPr>
        <w:t xml:space="preserve"> </w:t>
      </w:r>
    </w:p>
    <w:p w:rsidR="009745AE" w:rsidRPr="00FC1D7E" w:rsidRDefault="009745AE" w:rsidP="009745AE">
      <w:pPr>
        <w:rPr>
          <w:lang w:eastAsia="es-ES"/>
        </w:rPr>
      </w:pPr>
    </w:p>
    <w:p w:rsidR="0032092E" w:rsidRPr="00FC1D7E" w:rsidRDefault="0032092E" w:rsidP="00791483">
      <w:pPr>
        <w:spacing w:after="0" w:line="240" w:lineRule="auto"/>
        <w:jc w:val="both"/>
        <w:rPr>
          <w:rFonts w:ascii="Arial" w:eastAsia="Times New Roman" w:hAnsi="Arial" w:cs="Arial"/>
          <w:sz w:val="24"/>
          <w:szCs w:val="24"/>
          <w:lang w:eastAsia="es-ES"/>
        </w:rPr>
      </w:pPr>
    </w:p>
    <w:p w:rsidR="00EA5079"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drawing>
          <wp:inline distT="0" distB="0" distL="0" distR="0" wp14:anchorId="14104671" wp14:editId="4F6B0F1A">
            <wp:extent cx="5048950" cy="2160000"/>
            <wp:effectExtent l="0" t="0" r="0" b="0"/>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yal.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048950" cy="2160000"/>
                    </a:xfrm>
                    <a:prstGeom prst="rect">
                      <a:avLst/>
                    </a:prstGeom>
                  </pic:spPr>
                </pic:pic>
              </a:graphicData>
            </a:graphic>
          </wp:inline>
        </w:drawing>
      </w:r>
      <w:bookmarkStart w:id="636" w:name="_Toc362212599"/>
      <w:bookmarkStart w:id="637" w:name="_Toc379730744"/>
    </w:p>
    <w:p w:rsidR="0032092E" w:rsidRPr="00FC1D7E" w:rsidRDefault="0032092E" w:rsidP="009745AE">
      <w:pPr>
        <w:spacing w:after="0" w:line="240" w:lineRule="auto"/>
        <w:jc w:val="both"/>
        <w:rPr>
          <w:rFonts w:ascii="Arial" w:eastAsia="Times New Roman" w:hAnsi="Arial" w:cs="Arial"/>
          <w:sz w:val="24"/>
          <w:szCs w:val="24"/>
          <w:lang w:eastAsia="es-ES"/>
        </w:rPr>
      </w:pPr>
      <w:r w:rsidRPr="00FC1D7E">
        <w:rPr>
          <w:rFonts w:ascii="Arial" w:eastAsia="Times New Roman" w:hAnsi="Arial" w:cs="Arial"/>
          <w:sz w:val="24"/>
          <w:szCs w:val="24"/>
          <w:lang w:eastAsia="es-ES"/>
        </w:rPr>
        <w:t xml:space="preserve">Histograma de CICE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36"/>
      <w:bookmarkEnd w:id="637"/>
      <w:proofErr w:type="spellEnd"/>
      <w:r w:rsidRPr="00FC1D7E">
        <w:rPr>
          <w:rFonts w:ascii="Arial" w:eastAsia="Times New Roman" w:hAnsi="Arial" w:cs="Arial"/>
          <w:sz w:val="24"/>
          <w:szCs w:val="24"/>
          <w:lang w:eastAsia="es-ES"/>
        </w:rPr>
        <w:t xml:space="preserve"> </w:t>
      </w:r>
    </w:p>
    <w:p w:rsidR="0032092E" w:rsidRPr="00FC1D7E" w:rsidRDefault="0032092E" w:rsidP="009745AE">
      <w:pPr>
        <w:tabs>
          <w:tab w:val="left" w:pos="5090"/>
        </w:tabs>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lastRenderedPageBreak/>
        <w:drawing>
          <wp:inline distT="0" distB="0" distL="0" distR="0" wp14:anchorId="592F3F2C" wp14:editId="049755F4">
            <wp:extent cx="6056793" cy="4680000"/>
            <wp:effectExtent l="19050" t="19050" r="20320" b="25400"/>
            <wp:docPr id="1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yal.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56793" cy="4680000"/>
                    </a:xfrm>
                    <a:prstGeom prst="rect">
                      <a:avLst/>
                    </a:prstGeom>
                    <a:ln>
                      <a:solidFill>
                        <a:schemeClr val="tx1"/>
                      </a:solidFill>
                    </a:ln>
                  </pic:spPr>
                </pic:pic>
              </a:graphicData>
            </a:graphic>
          </wp:inline>
        </w:drawing>
      </w:r>
      <w:bookmarkStart w:id="638" w:name="_Toc362212600"/>
      <w:bookmarkStart w:id="639" w:name="_Toc379730745"/>
      <w:r w:rsidRPr="00FC1D7E">
        <w:rPr>
          <w:rFonts w:ascii="Arial" w:eastAsia="Times New Roman" w:hAnsi="Arial" w:cs="Arial"/>
          <w:sz w:val="24"/>
          <w:szCs w:val="24"/>
          <w:lang w:eastAsia="es-ES"/>
        </w:rPr>
        <w:t>Mapa Concentración de iones hidrogeno (pH)</w:t>
      </w:r>
      <w:bookmarkEnd w:id="638"/>
      <w:bookmarkEnd w:id="639"/>
    </w:p>
    <w:p w:rsidR="009745AE" w:rsidRPr="00FC1D7E" w:rsidRDefault="009745AE" w:rsidP="009745AE">
      <w:pPr>
        <w:rPr>
          <w:lang w:eastAsia="es-ES"/>
        </w:rPr>
      </w:pPr>
    </w:p>
    <w:p w:rsidR="0032092E" w:rsidRPr="00FC1D7E" w:rsidRDefault="0032092E" w:rsidP="00791483">
      <w:pPr>
        <w:spacing w:after="0" w:line="240" w:lineRule="auto"/>
        <w:jc w:val="both"/>
        <w:rPr>
          <w:rFonts w:ascii="Arial" w:hAnsi="Arial" w:cs="Arial"/>
          <w:sz w:val="24"/>
          <w:szCs w:val="24"/>
          <w:lang w:eastAsia="es-ES"/>
        </w:rPr>
      </w:pPr>
    </w:p>
    <w:p w:rsidR="00EA5079" w:rsidRPr="00FC1D7E" w:rsidRDefault="0032092E" w:rsidP="009745AE">
      <w:pPr>
        <w:tabs>
          <w:tab w:val="left" w:pos="5090"/>
        </w:tabs>
        <w:spacing w:after="0" w:line="240" w:lineRule="auto"/>
        <w:jc w:val="both"/>
        <w:rPr>
          <w:rFonts w:ascii="Arial" w:eastAsia="Times New Roman" w:hAnsi="Arial" w:cs="Arial"/>
          <w:sz w:val="24"/>
          <w:szCs w:val="24"/>
          <w:lang w:eastAsia="es-ES"/>
        </w:rPr>
      </w:pPr>
      <w:r w:rsidRPr="00FC1D7E">
        <w:rPr>
          <w:rFonts w:ascii="Arial" w:eastAsia="Times New Roman" w:hAnsi="Arial" w:cs="Arial"/>
          <w:noProof/>
          <w:sz w:val="24"/>
          <w:szCs w:val="24"/>
          <w:lang w:val="es-GT" w:eastAsia="es-GT"/>
        </w:rPr>
        <w:drawing>
          <wp:inline distT="0" distB="0" distL="0" distR="0" wp14:anchorId="3CC91263" wp14:editId="08D321E8">
            <wp:extent cx="5479357" cy="2160000"/>
            <wp:effectExtent l="0" t="0" r="7620" b="0"/>
            <wp:docPr id="1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yal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79357" cy="2160000"/>
                    </a:xfrm>
                    <a:prstGeom prst="rect">
                      <a:avLst/>
                    </a:prstGeom>
                  </pic:spPr>
                </pic:pic>
              </a:graphicData>
            </a:graphic>
          </wp:inline>
        </w:drawing>
      </w:r>
      <w:bookmarkStart w:id="640" w:name="_Toc362212601"/>
      <w:bookmarkStart w:id="641" w:name="_Toc379730746"/>
    </w:p>
    <w:p w:rsidR="0032092E" w:rsidRPr="00FC1D7E" w:rsidRDefault="0032092E" w:rsidP="009745AE">
      <w:pPr>
        <w:tabs>
          <w:tab w:val="left" w:pos="5090"/>
        </w:tabs>
        <w:spacing w:after="0" w:line="240" w:lineRule="auto"/>
        <w:jc w:val="both"/>
        <w:rPr>
          <w:rFonts w:ascii="Arial" w:eastAsia="Times New Roman" w:hAnsi="Arial" w:cs="Arial"/>
          <w:sz w:val="24"/>
          <w:szCs w:val="24"/>
          <w:lang w:eastAsia="es-ES"/>
        </w:rPr>
      </w:pPr>
      <w:r w:rsidRPr="00FC1D7E">
        <w:rPr>
          <w:rFonts w:ascii="Arial" w:eastAsia="Times New Roman" w:hAnsi="Arial" w:cs="Arial"/>
          <w:sz w:val="24"/>
          <w:szCs w:val="24"/>
          <w:lang w:eastAsia="es-ES"/>
        </w:rPr>
        <w:t xml:space="preserve">Histograma de pH de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FC1D7E">
        <w:rPr>
          <w:rFonts w:ascii="Arial" w:eastAsia="Times New Roman" w:hAnsi="Arial" w:cs="Arial"/>
          <w:sz w:val="24"/>
          <w:szCs w:val="24"/>
          <w:lang w:eastAsia="es-ES"/>
        </w:rPr>
        <w:t xml:space="preserve"> </w:t>
      </w:r>
      <w:proofErr w:type="spellStart"/>
      <w:r w:rsidRPr="00FC1D7E">
        <w:rPr>
          <w:rFonts w:ascii="Arial" w:eastAsia="Times New Roman" w:hAnsi="Arial" w:cs="Arial"/>
          <w:sz w:val="24"/>
          <w:szCs w:val="24"/>
          <w:lang w:eastAsia="es-ES"/>
        </w:rPr>
        <w:t>Yalcobé</w:t>
      </w:r>
      <w:bookmarkEnd w:id="640"/>
      <w:bookmarkEnd w:id="641"/>
      <w:proofErr w:type="spellEnd"/>
      <w:r w:rsidRPr="00FC1D7E">
        <w:rPr>
          <w:rFonts w:ascii="Arial" w:eastAsia="Times New Roman" w:hAnsi="Arial" w:cs="Arial"/>
          <w:sz w:val="24"/>
          <w:szCs w:val="24"/>
          <w:lang w:eastAsia="es-ES"/>
        </w:rPr>
        <w:t xml:space="preserve"> </w:t>
      </w:r>
    </w:p>
    <w:p w:rsidR="009745AE" w:rsidRPr="00FC1D7E" w:rsidRDefault="009745AE" w:rsidP="009745AE">
      <w:pPr>
        <w:tabs>
          <w:tab w:val="left" w:pos="5090"/>
        </w:tabs>
        <w:spacing w:after="0" w:line="240" w:lineRule="auto"/>
        <w:jc w:val="both"/>
        <w:rPr>
          <w:rFonts w:ascii="Arial" w:eastAsia="Times New Roman" w:hAnsi="Arial" w:cs="Arial"/>
          <w:sz w:val="24"/>
          <w:szCs w:val="24"/>
          <w:lang w:eastAsia="es-ES"/>
        </w:rPr>
      </w:pPr>
    </w:p>
    <w:p w:rsidR="00EA5079" w:rsidRPr="00FC1D7E" w:rsidRDefault="00EA5079" w:rsidP="009745AE">
      <w:pPr>
        <w:tabs>
          <w:tab w:val="left" w:pos="5090"/>
        </w:tabs>
        <w:spacing w:after="0" w:line="240" w:lineRule="auto"/>
        <w:jc w:val="both"/>
        <w:rPr>
          <w:rFonts w:ascii="Arial" w:eastAsia="Times New Roman" w:hAnsi="Arial" w:cs="Arial"/>
          <w:sz w:val="24"/>
          <w:szCs w:val="24"/>
          <w:lang w:eastAsia="es-ES"/>
        </w:rPr>
      </w:pPr>
    </w:p>
    <w:p w:rsidR="009745AE" w:rsidRPr="00DC78A2" w:rsidRDefault="009745AE" w:rsidP="009745AE">
      <w:pPr>
        <w:pStyle w:val="Ttulo3"/>
        <w:numPr>
          <w:ilvl w:val="0"/>
          <w:numId w:val="0"/>
        </w:numPr>
        <w:spacing w:before="0" w:line="240" w:lineRule="auto"/>
        <w:jc w:val="both"/>
        <w:rPr>
          <w:rFonts w:eastAsia="Calibri" w:cs="Arial"/>
          <w:b w:val="0"/>
          <w:bCs w:val="0"/>
          <w:szCs w:val="24"/>
          <w:lang w:eastAsia="es-ES"/>
        </w:rPr>
      </w:pPr>
    </w:p>
    <w:p w:rsidR="0032092E" w:rsidRPr="00DC78A2" w:rsidRDefault="0032092E" w:rsidP="009745AE">
      <w:pPr>
        <w:pStyle w:val="Ttulo3"/>
        <w:numPr>
          <w:ilvl w:val="0"/>
          <w:numId w:val="0"/>
        </w:numPr>
        <w:spacing w:before="0" w:line="240" w:lineRule="auto"/>
        <w:jc w:val="center"/>
        <w:rPr>
          <w:rFonts w:cs="Arial"/>
          <w:szCs w:val="24"/>
        </w:rPr>
      </w:pPr>
      <w:bookmarkStart w:id="642" w:name="_Toc389124614"/>
      <w:bookmarkStart w:id="643" w:name="_Toc434786859"/>
      <w:bookmarkStart w:id="644" w:name="_Toc444015236"/>
      <w:bookmarkStart w:id="645" w:name="_Toc444635108"/>
      <w:bookmarkStart w:id="646" w:name="_Toc449283504"/>
      <w:r w:rsidRPr="00DC78A2">
        <w:rPr>
          <w:rFonts w:cs="Arial"/>
          <w:szCs w:val="24"/>
        </w:rPr>
        <w:t xml:space="preserve">Descripción de </w:t>
      </w:r>
      <w:proofErr w:type="spellStart"/>
      <w:r w:rsidRPr="00DC78A2">
        <w:rPr>
          <w:rFonts w:cs="Arial"/>
          <w:szCs w:val="24"/>
        </w:rPr>
        <w:t>pedones</w:t>
      </w:r>
      <w:proofErr w:type="spellEnd"/>
      <w:r w:rsidRPr="00DC78A2">
        <w:rPr>
          <w:rFonts w:cs="Arial"/>
          <w:szCs w:val="24"/>
        </w:rPr>
        <w:t xml:space="preserve"> La </w:t>
      </w:r>
      <w:proofErr w:type="spellStart"/>
      <w:r w:rsidRPr="00DC78A2">
        <w:rPr>
          <w:rFonts w:cs="Arial"/>
          <w:szCs w:val="24"/>
        </w:rPr>
        <w:t>Bacadilla</w:t>
      </w:r>
      <w:bookmarkEnd w:id="642"/>
      <w:bookmarkEnd w:id="643"/>
      <w:bookmarkEnd w:id="644"/>
      <w:bookmarkEnd w:id="645"/>
      <w:bookmarkEnd w:id="646"/>
      <w:proofErr w:type="spellEnd"/>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La </w:t>
      </w:r>
      <w:proofErr w:type="spellStart"/>
      <w:r w:rsidRPr="00DC78A2">
        <w:rPr>
          <w:rFonts w:ascii="Arial" w:hAnsi="Arial" w:cs="Arial"/>
          <w:sz w:val="24"/>
          <w:szCs w:val="24"/>
        </w:rPr>
        <w:t>Bacadilla</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02/04/2012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 xml:space="preserve">Planicie baja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12%, inclinado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10% húmedo del suelo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4</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Hte</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r>
      <w:proofErr w:type="spellStart"/>
      <w:r w:rsidRPr="00DC78A2">
        <w:rPr>
          <w:rFonts w:ascii="Arial" w:hAnsi="Arial" w:cs="Arial"/>
          <w:sz w:val="24"/>
          <w:szCs w:val="24"/>
        </w:rPr>
        <w:t>Prof</w:t>
      </w:r>
      <w:proofErr w:type="spellEnd"/>
      <w:r w:rsidRPr="00DC78A2">
        <w:rPr>
          <w:rFonts w:ascii="Arial" w:hAnsi="Arial" w:cs="Arial"/>
          <w:sz w:val="24"/>
          <w:szCs w:val="24"/>
        </w:rPr>
        <w:t xml:space="preserve"> (cm)</w:t>
      </w:r>
      <w:r w:rsidRPr="00DC78A2">
        <w:rPr>
          <w:rFonts w:ascii="Arial" w:hAnsi="Arial" w:cs="Arial"/>
          <w:sz w:val="24"/>
          <w:szCs w:val="24"/>
        </w:rPr>
        <w:tab/>
      </w:r>
      <w:r w:rsidRPr="00DC78A2">
        <w:rPr>
          <w:rFonts w:ascii="Arial" w:hAnsi="Arial" w:cs="Arial"/>
          <w:sz w:val="24"/>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 w:val="24"/>
          <w:szCs w:val="24"/>
        </w:rPr>
        <w:t>Ap</w:t>
      </w:r>
      <w:proofErr w:type="spellEnd"/>
      <w:r w:rsidRPr="00DC78A2">
        <w:rPr>
          <w:rFonts w:ascii="Arial" w:hAnsi="Arial" w:cs="Arial"/>
          <w:sz w:val="24"/>
          <w:szCs w:val="24"/>
        </w:rPr>
        <w:tab/>
      </w:r>
      <w:r w:rsidRPr="00DC78A2">
        <w:rPr>
          <w:rFonts w:ascii="Arial" w:hAnsi="Arial" w:cs="Arial"/>
          <w:sz w:val="24"/>
          <w:szCs w:val="24"/>
        </w:rPr>
        <w:tab/>
        <w:t>0-8</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Cs w:val="24"/>
        </w:rPr>
        <w:t xml:space="preserve">pardo oscuro (10YR 4/3) en seco, pardo oscuro (10YR 4/3) </w:t>
      </w:r>
    </w:p>
    <w:p w:rsidR="0032092E" w:rsidRPr="00DC78A2" w:rsidRDefault="0032092E" w:rsidP="009745AE">
      <w:pPr>
        <w:spacing w:after="0" w:line="240" w:lineRule="auto"/>
        <w:ind w:left="2880"/>
        <w:jc w:val="both"/>
        <w:rPr>
          <w:rFonts w:ascii="Arial" w:hAnsi="Arial" w:cs="Arial"/>
          <w:szCs w:val="24"/>
        </w:rPr>
      </w:pPr>
      <w:r w:rsidRPr="00DC78A2">
        <w:rPr>
          <w:rFonts w:ascii="Arial" w:hAnsi="Arial" w:cs="Arial"/>
          <w:szCs w:val="24"/>
        </w:rPr>
        <w:t xml:space="preserve">En húmedo, franco arcilloso; estructura en bloques angulares medianos; suelto en seco, firme en húmedo; abundantes raíces finas y medianas; límite difuso e irregular.  </w:t>
      </w:r>
      <w:r w:rsidRPr="00DC78A2">
        <w:rPr>
          <w:rFonts w:ascii="Arial" w:hAnsi="Arial" w:cs="Arial"/>
          <w:szCs w:val="24"/>
        </w:rPr>
        <w:tab/>
      </w: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8-24</w:t>
      </w:r>
      <w:r w:rsidRPr="00DC78A2">
        <w:rPr>
          <w:rFonts w:ascii="Arial" w:hAnsi="Arial" w:cs="Arial"/>
          <w:szCs w:val="24"/>
        </w:rPr>
        <w:tab/>
      </w:r>
      <w:r w:rsidRPr="00DC78A2">
        <w:rPr>
          <w:rFonts w:ascii="Arial" w:hAnsi="Arial" w:cs="Arial"/>
          <w:szCs w:val="24"/>
        </w:rPr>
        <w:tab/>
        <w:t xml:space="preserve">Pardo amarillento oscuro (10 YR 4/4) en seco, pardo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Amarillento oscuro (10 YR 4/4) en húmedo; franco arcillosos; </w:t>
      </w:r>
    </w:p>
    <w:p w:rsidR="0032092E" w:rsidRPr="00DC78A2" w:rsidRDefault="0032092E" w:rsidP="009745AE">
      <w:pPr>
        <w:spacing w:after="0" w:line="240" w:lineRule="auto"/>
        <w:ind w:left="2880"/>
        <w:jc w:val="both"/>
        <w:rPr>
          <w:rFonts w:ascii="Arial" w:hAnsi="Arial" w:cs="Arial"/>
          <w:szCs w:val="24"/>
        </w:rPr>
      </w:pPr>
      <w:r w:rsidRPr="00DC78A2">
        <w:rPr>
          <w:rFonts w:ascii="Arial" w:hAnsi="Arial" w:cs="Arial"/>
          <w:szCs w:val="24"/>
        </w:rPr>
        <w:t xml:space="preserve">Estructura en </w:t>
      </w:r>
      <w:proofErr w:type="gramStart"/>
      <w:r w:rsidRPr="00DC78A2">
        <w:rPr>
          <w:rFonts w:ascii="Arial" w:hAnsi="Arial" w:cs="Arial"/>
          <w:szCs w:val="24"/>
        </w:rPr>
        <w:t>bloques angulares finos</w:t>
      </w:r>
      <w:proofErr w:type="gramEnd"/>
      <w:r w:rsidRPr="00DC78A2">
        <w:rPr>
          <w:rFonts w:ascii="Arial" w:hAnsi="Arial" w:cs="Arial"/>
          <w:szCs w:val="24"/>
        </w:rPr>
        <w:t xml:space="preserve">; suelto en seco, firme en húmedo; pocas raíces finas; límite difuso e irregular.  </w:t>
      </w: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24- &lt;119</w:t>
      </w:r>
      <w:r w:rsidRPr="00DC78A2">
        <w:rPr>
          <w:rFonts w:ascii="Arial" w:hAnsi="Arial" w:cs="Arial"/>
          <w:szCs w:val="24"/>
        </w:rPr>
        <w:tab/>
        <w:t xml:space="preserve">Rojo (2.5 YR 4/6) en seco, rojo (2.5 YR 4/6) en húmedo; </w:t>
      </w:r>
    </w:p>
    <w:p w:rsidR="0032092E" w:rsidRPr="00DC78A2" w:rsidRDefault="0032092E" w:rsidP="009745AE">
      <w:pPr>
        <w:spacing w:after="0" w:line="240" w:lineRule="auto"/>
        <w:ind w:left="2880"/>
        <w:jc w:val="both"/>
        <w:rPr>
          <w:rFonts w:ascii="Arial" w:hAnsi="Arial" w:cs="Arial"/>
          <w:szCs w:val="24"/>
        </w:rPr>
      </w:pPr>
      <w:r w:rsidRPr="00DC78A2">
        <w:rPr>
          <w:rFonts w:ascii="Arial" w:hAnsi="Arial" w:cs="Arial"/>
          <w:szCs w:val="24"/>
        </w:rPr>
        <w:t xml:space="preserve">Arcilloso; estructura en bloques angulares pequeños; suelto en seco y muy friable en húmedo; pocas raíces muy finas; límite difuso e irregular. </w:t>
      </w:r>
    </w:p>
    <w:p w:rsidR="0032092E" w:rsidRPr="00DC78A2" w:rsidRDefault="0032092E" w:rsidP="00791483">
      <w:pPr>
        <w:tabs>
          <w:tab w:val="left" w:pos="2109"/>
        </w:tabs>
        <w:spacing w:after="0" w:line="240" w:lineRule="auto"/>
        <w:jc w:val="both"/>
        <w:rPr>
          <w:rFonts w:ascii="Arial" w:hAnsi="Arial" w:cs="Arial"/>
          <w:szCs w:val="24"/>
        </w:rPr>
      </w:pPr>
    </w:p>
    <w:p w:rsidR="009745AE" w:rsidRPr="00DC78A2" w:rsidRDefault="009745AE" w:rsidP="00791483">
      <w:pPr>
        <w:spacing w:after="0" w:line="240" w:lineRule="auto"/>
        <w:jc w:val="both"/>
        <w:rPr>
          <w:rFonts w:ascii="Arial" w:hAnsi="Arial" w:cs="Arial"/>
          <w:sz w:val="24"/>
          <w:szCs w:val="24"/>
        </w:rPr>
      </w:pPr>
    </w:p>
    <w:p w:rsidR="009745AE" w:rsidRPr="00DC78A2" w:rsidRDefault="009745AE" w:rsidP="00791483">
      <w:pPr>
        <w:spacing w:after="0" w:line="240" w:lineRule="auto"/>
        <w:jc w:val="both"/>
        <w:rPr>
          <w:rFonts w:ascii="Arial" w:hAnsi="Arial" w:cs="Arial"/>
          <w:sz w:val="24"/>
          <w:szCs w:val="24"/>
        </w:rPr>
      </w:pPr>
    </w:p>
    <w:p w:rsidR="009745AE" w:rsidRPr="00DC78A2" w:rsidRDefault="009745A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79744" behindDoc="0" locked="0" layoutInCell="1" allowOverlap="1" wp14:anchorId="26C86EC4" wp14:editId="724E127E">
            <wp:simplePos x="0" y="0"/>
            <wp:positionH relativeFrom="margin">
              <wp:posOffset>-195580</wp:posOffset>
            </wp:positionH>
            <wp:positionV relativeFrom="margin">
              <wp:posOffset>994410</wp:posOffset>
            </wp:positionV>
            <wp:extent cx="6132195" cy="6485255"/>
            <wp:effectExtent l="0" t="0" r="190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srcRect l="38981" t="24921" r="28613" b="20145"/>
                    <a:stretch>
                      <a:fillRect/>
                    </a:stretch>
                  </pic:blipFill>
                  <pic:spPr bwMode="auto">
                    <a:xfrm>
                      <a:off x="0" y="0"/>
                      <a:ext cx="6132195" cy="6485255"/>
                    </a:xfrm>
                    <a:prstGeom prst="rect">
                      <a:avLst/>
                    </a:prstGeom>
                    <a:noFill/>
                    <a:ln w="9525">
                      <a:noFill/>
                      <a:miter lim="800000"/>
                      <a:headEnd/>
                      <a:tailEnd/>
                    </a:ln>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9745AE" w:rsidRPr="00DC78A2" w:rsidRDefault="009745AE" w:rsidP="00791483">
      <w:pPr>
        <w:spacing w:after="0" w:line="240" w:lineRule="auto"/>
        <w:jc w:val="both"/>
        <w:rPr>
          <w:rFonts w:ascii="Arial" w:hAnsi="Arial" w:cs="Arial"/>
          <w:sz w:val="24"/>
          <w:szCs w:val="24"/>
        </w:rPr>
      </w:pPr>
    </w:p>
    <w:p w:rsidR="009745AE" w:rsidRPr="00DC78A2" w:rsidRDefault="009745AE" w:rsidP="00791483">
      <w:pPr>
        <w:pStyle w:val="Descripcin"/>
        <w:spacing w:after="0"/>
        <w:jc w:val="both"/>
        <w:rPr>
          <w:rFonts w:ascii="Arial" w:hAnsi="Arial" w:cs="Arial"/>
          <w:b w:val="0"/>
          <w:bCs w:val="0"/>
          <w:color w:val="auto"/>
          <w:sz w:val="24"/>
          <w:szCs w:val="24"/>
        </w:rPr>
      </w:pPr>
      <w:bookmarkStart w:id="647" w:name="_Toc379730747"/>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EA5079" w:rsidRDefault="00EA5079"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4</w:t>
      </w:r>
      <w:bookmarkEnd w:id="647"/>
    </w:p>
    <w:p w:rsidR="009745AE" w:rsidRPr="00DC78A2" w:rsidRDefault="009745AE" w:rsidP="009745AE"/>
    <w:p w:rsidR="0032092E" w:rsidRDefault="0032092E" w:rsidP="00791483">
      <w:pPr>
        <w:spacing w:after="0" w:line="240" w:lineRule="auto"/>
        <w:jc w:val="both"/>
        <w:rPr>
          <w:rFonts w:ascii="Arial" w:hAnsi="Arial" w:cs="Arial"/>
          <w:sz w:val="24"/>
          <w:szCs w:val="24"/>
        </w:rPr>
      </w:pPr>
    </w:p>
    <w:p w:rsidR="00EA5079" w:rsidRPr="00DC78A2" w:rsidRDefault="00EA5079" w:rsidP="00791483">
      <w:pPr>
        <w:spacing w:after="0" w:line="240" w:lineRule="auto"/>
        <w:jc w:val="both"/>
        <w:rPr>
          <w:rFonts w:ascii="Arial" w:hAnsi="Arial" w:cs="Arial"/>
          <w:sz w:val="24"/>
          <w:szCs w:val="24"/>
        </w:rPr>
      </w:pPr>
    </w:p>
    <w:p w:rsidR="0032092E" w:rsidRPr="00DC78A2" w:rsidRDefault="0032092E" w:rsidP="00FC1D7E">
      <w:pPr>
        <w:pStyle w:val="Descripcin"/>
        <w:rPr>
          <w:rFonts w:ascii="Arial" w:hAnsi="Arial" w:cs="Arial"/>
          <w:b w:val="0"/>
          <w:color w:val="auto"/>
          <w:sz w:val="24"/>
          <w:szCs w:val="24"/>
        </w:rPr>
      </w:pPr>
      <w:bookmarkStart w:id="648" w:name="_Toc379730871"/>
      <w:bookmarkStart w:id="649" w:name="_Toc395782578"/>
      <w:bookmarkStart w:id="650" w:name="_Toc362212189"/>
      <w:r w:rsidRPr="00DC78A2">
        <w:rPr>
          <w:rFonts w:ascii="Arial" w:hAnsi="Arial" w:cs="Arial"/>
          <w:b w:val="0"/>
          <w:color w:val="auto"/>
          <w:sz w:val="24"/>
          <w:szCs w:val="24"/>
        </w:rPr>
        <w:lastRenderedPageBreak/>
        <w:t xml:space="preserve">Prueba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w:t>
      </w:r>
      <w:proofErr w:type="spellStart"/>
      <w:r w:rsidRPr="00DC78A2">
        <w:rPr>
          <w:rFonts w:ascii="Arial" w:hAnsi="Arial" w:cs="Arial"/>
          <w:b w:val="0"/>
          <w:color w:val="auto"/>
          <w:sz w:val="24"/>
          <w:szCs w:val="24"/>
        </w:rPr>
        <w:t>Bacadilla</w:t>
      </w:r>
      <w:bookmarkEnd w:id="648"/>
      <w:bookmarkEnd w:id="649"/>
      <w:proofErr w:type="spellEnd"/>
      <w:r w:rsidRPr="00DC78A2">
        <w:rPr>
          <w:rFonts w:ascii="Arial" w:hAnsi="Arial" w:cs="Arial"/>
          <w:b w:val="0"/>
          <w:color w:val="auto"/>
          <w:sz w:val="24"/>
          <w:szCs w:val="24"/>
        </w:rPr>
        <w:t xml:space="preserve"> </w:t>
      </w:r>
      <w:bookmarkEnd w:id="650"/>
    </w:p>
    <w:tbl>
      <w:tblPr>
        <w:tblW w:w="8492" w:type="dxa"/>
        <w:tblInd w:w="55" w:type="dxa"/>
        <w:tblCellMar>
          <w:left w:w="70" w:type="dxa"/>
          <w:right w:w="70" w:type="dxa"/>
        </w:tblCellMar>
        <w:tblLook w:val="04A0" w:firstRow="1" w:lastRow="0" w:firstColumn="1" w:lastColumn="0" w:noHBand="0" w:noVBand="1"/>
      </w:tblPr>
      <w:tblGrid>
        <w:gridCol w:w="1212"/>
        <w:gridCol w:w="1213"/>
        <w:gridCol w:w="1213"/>
        <w:gridCol w:w="1213"/>
        <w:gridCol w:w="1262"/>
        <w:gridCol w:w="992"/>
        <w:gridCol w:w="1387"/>
      </w:tblGrid>
      <w:tr w:rsidR="0032092E" w:rsidRPr="00DC78A2" w:rsidTr="009745AE">
        <w:trPr>
          <w:trHeight w:hRule="exact" w:val="275"/>
        </w:trPr>
        <w:tc>
          <w:tcPr>
            <w:tcW w:w="1212"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r w:rsidRPr="00DC78A2">
              <w:rPr>
                <w:rFonts w:ascii="Arial" w:eastAsia="Times New Roman" w:hAnsi="Arial" w:cs="Arial"/>
                <w:b/>
                <w:bCs/>
                <w:sz w:val="18"/>
                <w:szCs w:val="24"/>
                <w:lang w:val="es-GT" w:eastAsia="es-GT"/>
              </w:rPr>
              <w:t>Tiempo (min)</w:t>
            </w:r>
          </w:p>
        </w:tc>
        <w:tc>
          <w:tcPr>
            <w:tcW w:w="12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r w:rsidRPr="00DC78A2">
              <w:rPr>
                <w:rFonts w:ascii="Arial" w:eastAsia="Times New Roman" w:hAnsi="Arial" w:cs="Arial"/>
                <w:b/>
                <w:bCs/>
                <w:sz w:val="18"/>
                <w:szCs w:val="24"/>
                <w:lang w:val="es-GT" w:eastAsia="es-GT"/>
              </w:rPr>
              <w:t>Altura (cm)</w:t>
            </w:r>
          </w:p>
        </w:tc>
        <w:tc>
          <w:tcPr>
            <w:tcW w:w="12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r w:rsidRPr="00DC78A2">
              <w:rPr>
                <w:rFonts w:ascii="Arial" w:eastAsia="Times New Roman" w:hAnsi="Arial" w:cs="Arial"/>
                <w:b/>
                <w:bCs/>
                <w:sz w:val="18"/>
                <w:szCs w:val="24"/>
                <w:lang w:val="es-GT" w:eastAsia="es-GT"/>
              </w:rPr>
              <w:t>R/(2(T2-T1))</w:t>
            </w:r>
          </w:p>
        </w:tc>
        <w:tc>
          <w:tcPr>
            <w:tcW w:w="12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proofErr w:type="spellStart"/>
            <w:r w:rsidRPr="00DC78A2">
              <w:rPr>
                <w:rFonts w:ascii="Arial" w:eastAsia="Times New Roman" w:hAnsi="Arial" w:cs="Arial"/>
                <w:b/>
                <w:bCs/>
                <w:sz w:val="18"/>
                <w:szCs w:val="24"/>
                <w:lang w:val="es-GT" w:eastAsia="es-GT"/>
              </w:rPr>
              <w:t>Ln</w:t>
            </w:r>
            <w:proofErr w:type="spellEnd"/>
            <w:r w:rsidRPr="00DC78A2">
              <w:rPr>
                <w:rFonts w:ascii="Arial" w:eastAsia="Times New Roman" w:hAnsi="Arial" w:cs="Arial"/>
                <w:b/>
                <w:bCs/>
                <w:sz w:val="18"/>
                <w:szCs w:val="24"/>
                <w:lang w:val="es-GT" w:eastAsia="es-GT"/>
              </w:rPr>
              <w:t xml:space="preserve"> ((2h1+R) /(2h2+R))</w:t>
            </w:r>
          </w:p>
        </w:tc>
        <w:tc>
          <w:tcPr>
            <w:tcW w:w="3640"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proofErr w:type="spellStart"/>
            <w:r w:rsidRPr="00DC78A2">
              <w:rPr>
                <w:rFonts w:ascii="Arial" w:eastAsia="Times New Roman" w:hAnsi="Arial" w:cs="Arial"/>
                <w:b/>
                <w:bCs/>
                <w:sz w:val="18"/>
                <w:szCs w:val="24"/>
                <w:lang w:val="es-GT" w:eastAsia="es-GT"/>
              </w:rPr>
              <w:t>Velocida</w:t>
            </w:r>
            <w:proofErr w:type="spellEnd"/>
            <w:r w:rsidRPr="00DC78A2">
              <w:rPr>
                <w:rFonts w:ascii="Arial" w:eastAsia="Times New Roman" w:hAnsi="Arial" w:cs="Arial"/>
                <w:b/>
                <w:bCs/>
                <w:sz w:val="18"/>
                <w:szCs w:val="24"/>
                <w:lang w:val="es-GT" w:eastAsia="es-GT"/>
              </w:rPr>
              <w:t xml:space="preserve"> de Infiltración</w:t>
            </w:r>
          </w:p>
        </w:tc>
      </w:tr>
      <w:tr w:rsidR="0032092E" w:rsidRPr="00DC78A2" w:rsidTr="009745AE">
        <w:trPr>
          <w:trHeight w:hRule="exact" w:val="275"/>
        </w:trPr>
        <w:tc>
          <w:tcPr>
            <w:tcW w:w="1212"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p>
        </w:tc>
        <w:tc>
          <w:tcPr>
            <w:tcW w:w="1213"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p>
        </w:tc>
        <w:tc>
          <w:tcPr>
            <w:tcW w:w="1213"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p>
        </w:tc>
        <w:tc>
          <w:tcPr>
            <w:tcW w:w="1213"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r w:rsidRPr="00DC78A2">
              <w:rPr>
                <w:rFonts w:ascii="Arial" w:eastAsia="Times New Roman" w:hAnsi="Arial" w:cs="Arial"/>
                <w:b/>
                <w:bCs/>
                <w:sz w:val="18"/>
                <w:szCs w:val="24"/>
                <w:lang w:val="es-GT" w:eastAsia="es-GT"/>
              </w:rPr>
              <w:t>cm/min</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18"/>
                <w:szCs w:val="24"/>
                <w:lang w:val="es-GT" w:eastAsia="es-GT"/>
              </w:rPr>
            </w:pPr>
            <w:r w:rsidRPr="00DC78A2">
              <w:rPr>
                <w:rFonts w:ascii="Arial" w:eastAsia="Times New Roman" w:hAnsi="Arial" w:cs="Arial"/>
                <w:b/>
                <w:bCs/>
                <w:iCs/>
                <w:sz w:val="18"/>
                <w:szCs w:val="24"/>
                <w:lang w:val="es-GT" w:eastAsia="es-GT"/>
              </w:rPr>
              <w:t>cm/h</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18"/>
                <w:szCs w:val="24"/>
                <w:lang w:val="es-GT" w:eastAsia="es-GT"/>
              </w:rPr>
            </w:pPr>
            <w:r w:rsidRPr="00DC78A2">
              <w:rPr>
                <w:rFonts w:ascii="Arial" w:eastAsia="Times New Roman" w:hAnsi="Arial" w:cs="Arial"/>
                <w:b/>
                <w:bCs/>
                <w:sz w:val="18"/>
                <w:szCs w:val="24"/>
                <w:lang w:val="es-GT" w:eastAsia="es-GT"/>
              </w:rPr>
              <w:t>mm/día</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 </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 </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 </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 </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 </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3.75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0.11280</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0.423</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25.38</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6090.96</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4</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3.75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0.03031</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0.114</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6.82</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1636.49</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3.75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0.06351</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0.238</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14.29</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3429.72</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18</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0.17905</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0.269</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16.11</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3867.44</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0.12516</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0.188</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11.26</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2703.52</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0.25131</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0.377</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22.62</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5428.39</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9.9</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0.00573</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0.009</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0.52</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123.78</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9.5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0.02326</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0.035</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2.09</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502.35</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9.3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0.01183</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0.018</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1.07</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255.62</w:t>
            </w:r>
          </w:p>
        </w:tc>
      </w:tr>
      <w:tr w:rsidR="0032092E" w:rsidRPr="00DC78A2" w:rsidTr="009745AE">
        <w:trPr>
          <w:trHeight w:hRule="exact" w:val="275"/>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41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9</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0.01802</w:t>
            </w:r>
          </w:p>
        </w:tc>
        <w:tc>
          <w:tcPr>
            <w:tcW w:w="126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0.027</w:t>
            </w:r>
          </w:p>
        </w:tc>
        <w:tc>
          <w:tcPr>
            <w:tcW w:w="9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1.62</w:t>
            </w:r>
          </w:p>
        </w:tc>
        <w:tc>
          <w:tcPr>
            <w:tcW w:w="138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389.20</w:t>
            </w:r>
          </w:p>
        </w:tc>
      </w:tr>
      <w:tr w:rsidR="0032092E" w:rsidRPr="00DC78A2" w:rsidTr="009745AE">
        <w:trPr>
          <w:trHeight w:hRule="exact" w:val="275"/>
        </w:trPr>
        <w:tc>
          <w:tcPr>
            <w:tcW w:w="1212"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46</w:t>
            </w:r>
          </w:p>
        </w:tc>
        <w:tc>
          <w:tcPr>
            <w:tcW w:w="121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8.9</w:t>
            </w:r>
          </w:p>
        </w:tc>
        <w:tc>
          <w:tcPr>
            <w:tcW w:w="121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1.50</w:t>
            </w:r>
          </w:p>
        </w:tc>
        <w:tc>
          <w:tcPr>
            <w:tcW w:w="121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0.00608</w:t>
            </w:r>
          </w:p>
        </w:tc>
        <w:tc>
          <w:tcPr>
            <w:tcW w:w="1262"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0.009</w:t>
            </w:r>
          </w:p>
        </w:tc>
        <w:tc>
          <w:tcPr>
            <w:tcW w:w="992"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0.55</w:t>
            </w:r>
          </w:p>
        </w:tc>
        <w:tc>
          <w:tcPr>
            <w:tcW w:w="1387"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18"/>
                <w:szCs w:val="24"/>
                <w:lang w:val="es-GT" w:eastAsia="es-GT"/>
              </w:rPr>
            </w:pPr>
            <w:r w:rsidRPr="00DC78A2">
              <w:rPr>
                <w:rFonts w:ascii="Arial" w:eastAsia="Times New Roman" w:hAnsi="Arial" w:cs="Arial"/>
                <w:sz w:val="18"/>
                <w:szCs w:val="24"/>
                <w:lang w:val="es-GT" w:eastAsia="es-GT"/>
              </w:rPr>
              <w:t>131.31</w:t>
            </w:r>
          </w:p>
        </w:tc>
      </w:tr>
    </w:tbl>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38285BF1" wp14:editId="7F5C033D">
            <wp:extent cx="5326912" cy="2073349"/>
            <wp:effectExtent l="0" t="0" r="26670" b="22225"/>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651" w:name="_Toc362212604"/>
      <w:bookmarkStart w:id="652" w:name="_Toc379730748"/>
      <w:r w:rsidRPr="00DC78A2">
        <w:rPr>
          <w:rFonts w:ascii="Arial" w:hAnsi="Arial" w:cs="Arial"/>
          <w:b w:val="0"/>
          <w:color w:val="auto"/>
          <w:sz w:val="24"/>
          <w:szCs w:val="24"/>
        </w:rPr>
        <w:t xml:space="preserve">Velocidad de infiltración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w:t>
      </w:r>
      <w:proofErr w:type="spellStart"/>
      <w:r w:rsidRPr="00DC78A2">
        <w:rPr>
          <w:rFonts w:ascii="Arial" w:hAnsi="Arial" w:cs="Arial"/>
          <w:b w:val="0"/>
          <w:color w:val="auto"/>
          <w:sz w:val="24"/>
          <w:szCs w:val="24"/>
        </w:rPr>
        <w:t>Bacadilla</w:t>
      </w:r>
      <w:proofErr w:type="spellEnd"/>
      <w:r w:rsidRPr="00DC78A2">
        <w:rPr>
          <w:rFonts w:ascii="Arial" w:hAnsi="Arial" w:cs="Arial"/>
          <w:b w:val="0"/>
          <w:color w:val="auto"/>
          <w:sz w:val="24"/>
          <w:szCs w:val="24"/>
        </w:rPr>
        <w:t xml:space="preserve"> 1</w:t>
      </w:r>
      <w:bookmarkEnd w:id="651"/>
      <w:bookmarkEnd w:id="652"/>
      <w:r w:rsidRPr="00DC78A2">
        <w:rPr>
          <w:rFonts w:ascii="Arial" w:hAnsi="Arial" w:cs="Arial"/>
          <w:b w:val="0"/>
          <w:color w:val="auto"/>
          <w:sz w:val="24"/>
          <w:szCs w:val="24"/>
        </w:rPr>
        <w:t xml:space="preserve"> </w:t>
      </w:r>
    </w:p>
    <w:p w:rsidR="00AB5675" w:rsidRPr="00DC78A2" w:rsidRDefault="00AB5675" w:rsidP="00AB5675"/>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infiltración básica es de 0.55 cm/hora, la permeabilidad es moderadamente lenta 0.5 cm/hora la clasificación es moderada.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B5675" w:rsidRPr="00DC78A2" w:rsidRDefault="00AB5675" w:rsidP="00791483">
      <w:pPr>
        <w:spacing w:after="0" w:line="240" w:lineRule="auto"/>
        <w:jc w:val="both"/>
        <w:rPr>
          <w:rFonts w:ascii="Arial" w:hAnsi="Arial" w:cs="Arial"/>
          <w:sz w:val="24"/>
          <w:szCs w:val="24"/>
        </w:rPr>
      </w:pPr>
    </w:p>
    <w:p w:rsidR="00AB5675" w:rsidRPr="00DC78A2" w:rsidRDefault="00AB5675" w:rsidP="00791483">
      <w:pPr>
        <w:spacing w:after="0" w:line="240" w:lineRule="auto"/>
        <w:jc w:val="both"/>
        <w:rPr>
          <w:rFonts w:ascii="Arial" w:hAnsi="Arial" w:cs="Arial"/>
          <w:sz w:val="24"/>
          <w:szCs w:val="24"/>
        </w:rPr>
      </w:pPr>
    </w:p>
    <w:p w:rsidR="00AB5675" w:rsidRPr="00DC78A2" w:rsidRDefault="00AB5675" w:rsidP="00791483">
      <w:pPr>
        <w:spacing w:after="0" w:line="240" w:lineRule="auto"/>
        <w:jc w:val="both"/>
        <w:rPr>
          <w:rFonts w:ascii="Arial" w:hAnsi="Arial" w:cs="Arial"/>
          <w:sz w:val="24"/>
          <w:szCs w:val="24"/>
        </w:rPr>
      </w:pPr>
    </w:p>
    <w:p w:rsidR="00AB5675" w:rsidRPr="00DC78A2" w:rsidRDefault="00AB5675"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Default="0032092E" w:rsidP="00791483">
      <w:pPr>
        <w:spacing w:after="0" w:line="240" w:lineRule="auto"/>
        <w:jc w:val="both"/>
        <w:rPr>
          <w:rFonts w:ascii="Arial" w:hAnsi="Arial" w:cs="Arial"/>
          <w:sz w:val="24"/>
          <w:szCs w:val="24"/>
        </w:rPr>
      </w:pPr>
    </w:p>
    <w:p w:rsidR="00EA5079" w:rsidRPr="00DC78A2" w:rsidRDefault="00EA5079"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AB5675">
      <w:pPr>
        <w:spacing w:after="0" w:line="24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AB5675" w:rsidRPr="00DC78A2" w:rsidRDefault="00AB5675" w:rsidP="00AB5675">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La </w:t>
      </w:r>
      <w:proofErr w:type="spellStart"/>
      <w:r w:rsidRPr="00DC78A2">
        <w:rPr>
          <w:rFonts w:ascii="Arial" w:hAnsi="Arial" w:cs="Arial"/>
          <w:sz w:val="24"/>
          <w:szCs w:val="24"/>
        </w:rPr>
        <w:t>Bacadilla</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03/04/2012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 xml:space="preserve">Planicie baja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0-2%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10% húmedo del suelo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5</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b/>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0-19.5</w:t>
      </w:r>
      <w:r w:rsidRPr="00DC78A2">
        <w:rPr>
          <w:rFonts w:ascii="Arial" w:hAnsi="Arial" w:cs="Arial"/>
          <w:szCs w:val="24"/>
        </w:rPr>
        <w:tab/>
      </w:r>
      <w:r w:rsidRPr="00DC78A2">
        <w:rPr>
          <w:rFonts w:ascii="Arial" w:hAnsi="Arial" w:cs="Arial"/>
          <w:szCs w:val="24"/>
        </w:rPr>
        <w:tab/>
        <w:t xml:space="preserve">Pardo grisáceo muy oscuro (10YR 3/2) en seco; pardo </w:t>
      </w:r>
    </w:p>
    <w:p w:rsidR="0032092E" w:rsidRPr="00DC78A2" w:rsidRDefault="0032092E" w:rsidP="00AB5675">
      <w:pPr>
        <w:spacing w:after="0" w:line="240" w:lineRule="auto"/>
        <w:ind w:left="2880"/>
        <w:jc w:val="both"/>
        <w:rPr>
          <w:rFonts w:ascii="Arial" w:hAnsi="Arial" w:cs="Arial"/>
          <w:szCs w:val="24"/>
        </w:rPr>
      </w:pPr>
      <w:r w:rsidRPr="00DC78A2">
        <w:rPr>
          <w:rFonts w:ascii="Arial" w:hAnsi="Arial" w:cs="Arial"/>
          <w:szCs w:val="24"/>
        </w:rPr>
        <w:t xml:space="preserve">Grisáceo muy oscuro (10YR 3/2) en mojado; franco arcilloso; estructura granular mediana; suelto en seco; suelto en húmedo, no adhesivo y no Plástico en mojado; abundantes raíces medianas;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19.5-70</w:t>
      </w:r>
      <w:r w:rsidRPr="00DC78A2">
        <w:rPr>
          <w:rFonts w:ascii="Arial" w:hAnsi="Arial" w:cs="Arial"/>
          <w:szCs w:val="24"/>
        </w:rPr>
        <w:tab/>
        <w:t>Pardo oscuro (7.5 YR 3/4) en seco; pardo oscuro (7.5 YR 3</w:t>
      </w:r>
    </w:p>
    <w:p w:rsidR="0032092E" w:rsidRPr="00DC78A2" w:rsidRDefault="0032092E" w:rsidP="00AB5675">
      <w:pPr>
        <w:spacing w:after="0" w:line="240" w:lineRule="auto"/>
        <w:ind w:left="2880"/>
        <w:jc w:val="both"/>
        <w:rPr>
          <w:rFonts w:ascii="Arial" w:hAnsi="Arial" w:cs="Arial"/>
          <w:szCs w:val="24"/>
        </w:rPr>
      </w:pPr>
      <w:r w:rsidRPr="00DC78A2">
        <w:rPr>
          <w:rFonts w:ascii="Arial" w:hAnsi="Arial" w:cs="Arial"/>
          <w:szCs w:val="24"/>
        </w:rPr>
        <w:t xml:space="preserve">/4)  </w:t>
      </w:r>
      <w:proofErr w:type="gramStart"/>
      <w:r w:rsidRPr="00DC78A2">
        <w:rPr>
          <w:rFonts w:ascii="Arial" w:hAnsi="Arial" w:cs="Arial"/>
          <w:szCs w:val="24"/>
        </w:rPr>
        <w:t>en</w:t>
      </w:r>
      <w:proofErr w:type="gramEnd"/>
      <w:r w:rsidRPr="00DC78A2">
        <w:rPr>
          <w:rFonts w:ascii="Arial" w:hAnsi="Arial" w:cs="Arial"/>
          <w:szCs w:val="24"/>
        </w:rPr>
        <w:tab/>
        <w:t>húmedo; franco arcilloso;  estructura en bloques angulares; suelto en seco; pocas raíces finas; límite difuso e irregular.</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t>70 &gt;112</w:t>
      </w:r>
      <w:r w:rsidRPr="00DC78A2">
        <w:rPr>
          <w:rFonts w:ascii="Arial" w:hAnsi="Arial" w:cs="Arial"/>
          <w:szCs w:val="24"/>
        </w:rPr>
        <w:tab/>
      </w:r>
      <w:r w:rsidR="00AB5675" w:rsidRPr="00DC78A2">
        <w:rPr>
          <w:rFonts w:ascii="Arial" w:hAnsi="Arial" w:cs="Arial"/>
          <w:szCs w:val="24"/>
        </w:rPr>
        <w:tab/>
      </w:r>
      <w:r w:rsidRPr="00DC78A2">
        <w:rPr>
          <w:rFonts w:ascii="Arial" w:hAnsi="Arial" w:cs="Arial"/>
          <w:szCs w:val="24"/>
        </w:rPr>
        <w:t xml:space="preserve">Pardo fuerte (7.5 YR 4/6) en húmedo; arcilloso;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Estructura en bloques </w:t>
      </w:r>
      <w:proofErr w:type="spellStart"/>
      <w:r w:rsidRPr="00DC78A2">
        <w:rPr>
          <w:rFonts w:ascii="Arial" w:hAnsi="Arial" w:cs="Arial"/>
          <w:szCs w:val="24"/>
        </w:rPr>
        <w:t>Subangulares</w:t>
      </w:r>
      <w:proofErr w:type="spellEnd"/>
      <w:r w:rsidRPr="00DC78A2">
        <w:rPr>
          <w:rFonts w:ascii="Arial" w:hAnsi="Arial" w:cs="Arial"/>
          <w:szCs w:val="24"/>
        </w:rPr>
        <w:t>; ligeramente duro en</w:t>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00AB5675" w:rsidRPr="00DC78A2">
        <w:rPr>
          <w:rFonts w:ascii="Arial" w:hAnsi="Arial" w:cs="Arial"/>
          <w:szCs w:val="24"/>
        </w:rPr>
        <w:tab/>
      </w:r>
      <w:r w:rsidR="00EA5079">
        <w:rPr>
          <w:rFonts w:ascii="Arial" w:hAnsi="Arial" w:cs="Arial"/>
          <w:szCs w:val="24"/>
        </w:rPr>
        <w:tab/>
      </w:r>
      <w:r w:rsidRPr="00DC78A2">
        <w:rPr>
          <w:rFonts w:ascii="Arial" w:hAnsi="Arial" w:cs="Arial"/>
          <w:szCs w:val="24"/>
        </w:rPr>
        <w:t xml:space="preserve">húmedo, adhesivo y Plástico en mojado; muy pocas raíces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muy</w:t>
      </w:r>
      <w:proofErr w:type="gramEnd"/>
      <w:r w:rsidRPr="00DC78A2">
        <w:rPr>
          <w:rFonts w:ascii="Arial" w:hAnsi="Arial" w:cs="Arial"/>
          <w:szCs w:val="24"/>
        </w:rPr>
        <w:t xml:space="preserve"> finas;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80768" behindDoc="0" locked="0" layoutInCell="1" allowOverlap="1" wp14:anchorId="07F5416F" wp14:editId="66DC05FB">
            <wp:simplePos x="0" y="0"/>
            <wp:positionH relativeFrom="margin">
              <wp:align>center</wp:align>
            </wp:positionH>
            <wp:positionV relativeFrom="margin">
              <wp:align>center</wp:align>
            </wp:positionV>
            <wp:extent cx="6140450" cy="6708775"/>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l="32912" t="23029" r="34216" b="19367"/>
                    <a:stretch>
                      <a:fillRect/>
                    </a:stretch>
                  </pic:blipFill>
                  <pic:spPr bwMode="auto">
                    <a:xfrm>
                      <a:off x="0" y="0"/>
                      <a:ext cx="6140450" cy="6708775"/>
                    </a:xfrm>
                    <a:prstGeom prst="rect">
                      <a:avLst/>
                    </a:prstGeom>
                    <a:noFill/>
                    <a:ln w="9525">
                      <a:noFill/>
                      <a:miter lim="800000"/>
                      <a:headEnd/>
                      <a:tailEnd/>
                    </a:ln>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B5675" w:rsidRPr="00DC78A2" w:rsidRDefault="00AB5675" w:rsidP="00791483">
      <w:pPr>
        <w:pStyle w:val="Descripcin"/>
        <w:spacing w:after="0"/>
        <w:jc w:val="both"/>
        <w:rPr>
          <w:rFonts w:ascii="Arial" w:hAnsi="Arial" w:cs="Arial"/>
          <w:b w:val="0"/>
          <w:color w:val="auto"/>
          <w:sz w:val="24"/>
          <w:szCs w:val="24"/>
        </w:rPr>
      </w:pPr>
      <w:bookmarkStart w:id="653" w:name="_Toc362212605"/>
      <w:bookmarkStart w:id="654" w:name="_Toc379730749"/>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No.5</w:t>
      </w:r>
      <w:bookmarkEnd w:id="653"/>
      <w:bookmarkEnd w:id="654"/>
    </w:p>
    <w:p w:rsidR="00AB5675" w:rsidRDefault="00AB5675" w:rsidP="00AB5675"/>
    <w:p w:rsidR="00802974" w:rsidRPr="00DC78A2" w:rsidRDefault="00802974" w:rsidP="00AB5675"/>
    <w:p w:rsidR="00AB5675" w:rsidRPr="00DC78A2" w:rsidRDefault="00AB5675" w:rsidP="00791483">
      <w:pPr>
        <w:pStyle w:val="Descripcin"/>
        <w:spacing w:after="0"/>
        <w:jc w:val="both"/>
        <w:rPr>
          <w:b w:val="0"/>
          <w:bCs w:val="0"/>
          <w:color w:val="auto"/>
          <w:sz w:val="22"/>
          <w:szCs w:val="22"/>
        </w:rPr>
      </w:pPr>
      <w:bookmarkStart w:id="655" w:name="_Toc379730872"/>
      <w:bookmarkStart w:id="656" w:name="_Toc362212190"/>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w:t>
      </w:r>
      <w:proofErr w:type="spellStart"/>
      <w:r w:rsidRPr="00DC78A2">
        <w:rPr>
          <w:rFonts w:ascii="Arial" w:hAnsi="Arial" w:cs="Arial"/>
          <w:b w:val="0"/>
          <w:color w:val="auto"/>
          <w:sz w:val="24"/>
          <w:szCs w:val="24"/>
        </w:rPr>
        <w:t>Bacadilla</w:t>
      </w:r>
      <w:bookmarkEnd w:id="655"/>
      <w:proofErr w:type="spellEnd"/>
      <w:r w:rsidRPr="00DC78A2">
        <w:rPr>
          <w:rFonts w:ascii="Arial" w:hAnsi="Arial" w:cs="Arial"/>
          <w:b w:val="0"/>
          <w:color w:val="auto"/>
          <w:sz w:val="24"/>
          <w:szCs w:val="24"/>
        </w:rPr>
        <w:t xml:space="preserve"> </w:t>
      </w:r>
      <w:bookmarkEnd w:id="656"/>
    </w:p>
    <w:tbl>
      <w:tblPr>
        <w:tblW w:w="8484" w:type="dxa"/>
        <w:tblInd w:w="55" w:type="dxa"/>
        <w:tblCellMar>
          <w:left w:w="70" w:type="dxa"/>
          <w:right w:w="70" w:type="dxa"/>
        </w:tblCellMar>
        <w:tblLook w:val="04A0" w:firstRow="1" w:lastRow="0" w:firstColumn="1" w:lastColumn="0" w:noHBand="0" w:noVBand="1"/>
      </w:tblPr>
      <w:tblGrid>
        <w:gridCol w:w="1212"/>
        <w:gridCol w:w="1212"/>
        <w:gridCol w:w="1212"/>
        <w:gridCol w:w="1212"/>
        <w:gridCol w:w="1193"/>
        <w:gridCol w:w="937"/>
        <w:gridCol w:w="1506"/>
      </w:tblGrid>
      <w:tr w:rsidR="0032092E" w:rsidRPr="00DC78A2" w:rsidTr="0032092E">
        <w:trPr>
          <w:trHeight w:val="246"/>
        </w:trPr>
        <w:tc>
          <w:tcPr>
            <w:tcW w:w="1212"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1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1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1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35"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246"/>
        </w:trPr>
        <w:tc>
          <w:tcPr>
            <w:tcW w:w="1212"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2"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2"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2"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3" w:type="dxa"/>
            <w:tcBorders>
              <w:top w:val="nil"/>
              <w:left w:val="nil"/>
              <w:bottom w:val="nil"/>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37" w:type="dxa"/>
            <w:tcBorders>
              <w:top w:val="nil"/>
              <w:left w:val="nil"/>
              <w:bottom w:val="nil"/>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cm/h</w:t>
            </w:r>
          </w:p>
        </w:tc>
        <w:tc>
          <w:tcPr>
            <w:tcW w:w="1506" w:type="dxa"/>
            <w:tcBorders>
              <w:top w:val="nil"/>
              <w:left w:val="nil"/>
              <w:bottom w:val="nil"/>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258"/>
        </w:trPr>
        <w:tc>
          <w:tcPr>
            <w:tcW w:w="12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12" w:type="dxa"/>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12" w:type="dxa"/>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12" w:type="dxa"/>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93" w:type="dxa"/>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37" w:type="dxa"/>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506" w:type="dxa"/>
            <w:tcBorders>
              <w:top w:val="single" w:sz="4" w:space="0" w:color="auto"/>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0.17163</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1.287</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77.23</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18535.64</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0.12687</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0.476</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28.55</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6850.80</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19.3</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0.06796</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0.255</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15.29</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3669.74</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0.12310</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0.185</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11.08</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2658.90</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0.04791</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0.072</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4.31</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1034.93</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0.05033</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4.53</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1087.02</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0.05299</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0.079</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4.77</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1144.64</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0.02759</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0.041</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2.48</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595.90</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0.05757</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0.086</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5.18</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1243.51</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0.03008</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2.71</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649.67</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0.01229</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0.018</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1.11</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265.44</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0.01872</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1.68</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404.38</w:t>
            </w:r>
          </w:p>
        </w:tc>
      </w:tr>
      <w:tr w:rsidR="0032092E" w:rsidRPr="00DC78A2" w:rsidTr="0032092E">
        <w:trPr>
          <w:trHeight w:val="258"/>
        </w:trPr>
        <w:tc>
          <w:tcPr>
            <w:tcW w:w="1212"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0.00632</w:t>
            </w:r>
          </w:p>
        </w:tc>
        <w:tc>
          <w:tcPr>
            <w:tcW w:w="119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0.009</w:t>
            </w:r>
          </w:p>
        </w:tc>
        <w:tc>
          <w:tcPr>
            <w:tcW w:w="93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0.57</w:t>
            </w:r>
          </w:p>
        </w:tc>
        <w:tc>
          <w:tcPr>
            <w:tcW w:w="150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136.49</w:t>
            </w:r>
          </w:p>
        </w:tc>
      </w:tr>
      <w:tr w:rsidR="0032092E" w:rsidRPr="00DC78A2" w:rsidTr="0032092E">
        <w:trPr>
          <w:trHeight w:val="271"/>
        </w:trPr>
        <w:tc>
          <w:tcPr>
            <w:tcW w:w="1212"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w:t>
            </w:r>
          </w:p>
        </w:tc>
        <w:tc>
          <w:tcPr>
            <w:tcW w:w="1212"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w:t>
            </w:r>
          </w:p>
        </w:tc>
        <w:tc>
          <w:tcPr>
            <w:tcW w:w="1212"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2"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0.02568</w:t>
            </w:r>
          </w:p>
        </w:tc>
        <w:tc>
          <w:tcPr>
            <w:tcW w:w="119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w:t>
            </w:r>
          </w:p>
        </w:tc>
        <w:tc>
          <w:tcPr>
            <w:tcW w:w="93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2.31</w:t>
            </w:r>
          </w:p>
        </w:tc>
        <w:tc>
          <w:tcPr>
            <w:tcW w:w="1506"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554.77</w:t>
            </w:r>
          </w:p>
        </w:tc>
      </w:tr>
    </w:tbl>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noProof/>
          <w:sz w:val="24"/>
          <w:szCs w:val="24"/>
          <w:lang w:val="es-GT" w:eastAsia="es-GT"/>
        </w:rPr>
        <w:drawing>
          <wp:inline distT="0" distB="0" distL="0" distR="0" wp14:anchorId="21DE530A" wp14:editId="69246CD7">
            <wp:extent cx="5720316" cy="1828800"/>
            <wp:effectExtent l="0" t="0" r="13970" b="1905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657" w:name="_Toc362212606"/>
      <w:bookmarkStart w:id="658" w:name="_Toc379730750"/>
      <w:r w:rsidRPr="00DC78A2">
        <w:rPr>
          <w:rFonts w:ascii="Arial" w:hAnsi="Arial" w:cs="Arial"/>
          <w:b w:val="0"/>
          <w:color w:val="auto"/>
          <w:sz w:val="24"/>
          <w:szCs w:val="24"/>
        </w:rPr>
        <w:t xml:space="preserve">Velocidad de infiltración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w:t>
      </w:r>
      <w:proofErr w:type="spellStart"/>
      <w:r w:rsidRPr="00DC78A2">
        <w:rPr>
          <w:rFonts w:ascii="Arial" w:hAnsi="Arial" w:cs="Arial"/>
          <w:b w:val="0"/>
          <w:color w:val="auto"/>
          <w:sz w:val="24"/>
          <w:szCs w:val="24"/>
        </w:rPr>
        <w:t>Bacadilla</w:t>
      </w:r>
      <w:proofErr w:type="spellEnd"/>
      <w:r w:rsidRPr="00DC78A2">
        <w:rPr>
          <w:rFonts w:ascii="Arial" w:hAnsi="Arial" w:cs="Arial"/>
          <w:b w:val="0"/>
          <w:color w:val="auto"/>
          <w:sz w:val="24"/>
          <w:szCs w:val="24"/>
        </w:rPr>
        <w:t xml:space="preserve"> 2</w:t>
      </w:r>
      <w:bookmarkEnd w:id="657"/>
      <w:bookmarkEnd w:id="658"/>
    </w:p>
    <w:p w:rsidR="00AB5675" w:rsidRPr="00DC78A2" w:rsidRDefault="00AB5675"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2.31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infiltración es de 2-6 cm/hora la clasificación es moderada </w:t>
      </w:r>
    </w:p>
    <w:p w:rsidR="0032092E" w:rsidRPr="00DC78A2" w:rsidRDefault="0032092E" w:rsidP="00791483">
      <w:pPr>
        <w:spacing w:after="0" w:line="240" w:lineRule="auto"/>
        <w:jc w:val="both"/>
        <w:rPr>
          <w:rFonts w:ascii="Arial" w:eastAsia="TTE24AEC00t00" w:hAnsi="Arial" w:cs="Arial"/>
          <w:sz w:val="24"/>
          <w:szCs w:val="24"/>
        </w:rPr>
      </w:pPr>
    </w:p>
    <w:p w:rsidR="0032092E" w:rsidRPr="00DC78A2" w:rsidRDefault="0032092E" w:rsidP="00791483">
      <w:pPr>
        <w:spacing w:after="0" w:line="240" w:lineRule="auto"/>
        <w:jc w:val="both"/>
        <w:rPr>
          <w:rFonts w:ascii="Arial" w:eastAsia="TTE24AEC00t00" w:hAnsi="Arial" w:cs="Arial"/>
          <w:sz w:val="24"/>
          <w:szCs w:val="24"/>
        </w:rPr>
      </w:pPr>
    </w:p>
    <w:p w:rsidR="0032092E" w:rsidRPr="00DC78A2" w:rsidRDefault="0032092E" w:rsidP="00791483">
      <w:pPr>
        <w:spacing w:after="0" w:line="240" w:lineRule="auto"/>
        <w:jc w:val="both"/>
        <w:rPr>
          <w:rFonts w:ascii="Arial" w:eastAsia="TTE24AEC00t00" w:hAnsi="Arial" w:cs="Arial"/>
          <w:sz w:val="24"/>
          <w:szCs w:val="24"/>
        </w:rPr>
      </w:pPr>
    </w:p>
    <w:p w:rsidR="00AB5675" w:rsidRPr="00DC78A2" w:rsidRDefault="00AB5675" w:rsidP="00791483">
      <w:pPr>
        <w:spacing w:after="0" w:line="240" w:lineRule="auto"/>
        <w:jc w:val="both"/>
        <w:rPr>
          <w:rFonts w:ascii="Arial" w:eastAsia="TTE24AEC00t00" w:hAnsi="Arial" w:cs="Arial"/>
          <w:sz w:val="24"/>
          <w:szCs w:val="24"/>
        </w:rPr>
      </w:pPr>
    </w:p>
    <w:p w:rsidR="00AB5675" w:rsidRPr="00DC78A2" w:rsidRDefault="00AB5675" w:rsidP="00791483">
      <w:pPr>
        <w:spacing w:after="0" w:line="240" w:lineRule="auto"/>
        <w:jc w:val="both"/>
        <w:rPr>
          <w:rFonts w:ascii="Arial" w:eastAsia="TTE24AEC00t00" w:hAnsi="Arial" w:cs="Arial"/>
          <w:sz w:val="24"/>
          <w:szCs w:val="24"/>
        </w:rPr>
      </w:pPr>
    </w:p>
    <w:p w:rsidR="00AB5675" w:rsidRPr="00DC78A2" w:rsidRDefault="00AB5675" w:rsidP="00791483">
      <w:pPr>
        <w:spacing w:after="0" w:line="240" w:lineRule="auto"/>
        <w:jc w:val="both"/>
        <w:rPr>
          <w:rFonts w:ascii="Arial" w:eastAsia="TTE24AEC00t00" w:hAnsi="Arial" w:cs="Arial"/>
          <w:sz w:val="24"/>
          <w:szCs w:val="24"/>
        </w:rPr>
      </w:pPr>
    </w:p>
    <w:p w:rsidR="00AB5675" w:rsidRPr="00DC78A2" w:rsidRDefault="00AB5675" w:rsidP="00791483">
      <w:pPr>
        <w:spacing w:after="0" w:line="240" w:lineRule="auto"/>
        <w:jc w:val="both"/>
        <w:rPr>
          <w:rFonts w:ascii="Arial" w:eastAsia="TTE24AEC00t00" w:hAnsi="Arial" w:cs="Arial"/>
          <w:sz w:val="24"/>
          <w:szCs w:val="24"/>
        </w:rPr>
      </w:pPr>
    </w:p>
    <w:p w:rsidR="0032092E" w:rsidRPr="00DC78A2" w:rsidRDefault="0032092E" w:rsidP="00791483">
      <w:pPr>
        <w:spacing w:after="0" w:line="240" w:lineRule="auto"/>
        <w:jc w:val="both"/>
        <w:rPr>
          <w:rFonts w:ascii="Arial" w:eastAsia="TTE24AEC00t00" w:hAnsi="Arial" w:cs="Arial"/>
          <w:sz w:val="24"/>
          <w:szCs w:val="24"/>
        </w:rPr>
      </w:pPr>
    </w:p>
    <w:p w:rsidR="00AB5675" w:rsidRPr="00DC78A2" w:rsidRDefault="00AB5675" w:rsidP="00AB5675">
      <w:pPr>
        <w:pStyle w:val="Ttulo3"/>
        <w:numPr>
          <w:ilvl w:val="0"/>
          <w:numId w:val="0"/>
        </w:numPr>
        <w:spacing w:before="0" w:line="240" w:lineRule="auto"/>
        <w:jc w:val="both"/>
        <w:rPr>
          <w:rFonts w:eastAsia="TTE24AEC00t00" w:cs="Arial"/>
          <w:b w:val="0"/>
          <w:bCs w:val="0"/>
          <w:szCs w:val="24"/>
        </w:rPr>
      </w:pPr>
      <w:bookmarkStart w:id="659" w:name="_Toc362206384"/>
      <w:bookmarkStart w:id="660" w:name="_Toc362211984"/>
      <w:bookmarkStart w:id="661" w:name="_Toc362558755"/>
    </w:p>
    <w:p w:rsidR="0032092E" w:rsidRPr="00DC78A2" w:rsidRDefault="0032092E" w:rsidP="00AB5675">
      <w:pPr>
        <w:pStyle w:val="Ttulo3"/>
        <w:numPr>
          <w:ilvl w:val="0"/>
          <w:numId w:val="0"/>
        </w:numPr>
        <w:spacing w:before="0" w:line="240" w:lineRule="auto"/>
        <w:jc w:val="both"/>
        <w:rPr>
          <w:rFonts w:cs="Arial"/>
          <w:szCs w:val="24"/>
        </w:rPr>
      </w:pPr>
      <w:bookmarkStart w:id="662" w:name="_Toc389124615"/>
      <w:bookmarkStart w:id="663" w:name="_Toc434786860"/>
      <w:bookmarkStart w:id="664" w:name="_Toc444015237"/>
      <w:bookmarkStart w:id="665" w:name="_Toc444635109"/>
      <w:bookmarkStart w:id="666" w:name="_Toc449283505"/>
      <w:r w:rsidRPr="00DC78A2">
        <w:rPr>
          <w:rFonts w:cs="Arial"/>
          <w:szCs w:val="24"/>
        </w:rPr>
        <w:t>Análisis Químico</w:t>
      </w:r>
      <w:bookmarkEnd w:id="659"/>
      <w:bookmarkEnd w:id="660"/>
      <w:r w:rsidRPr="00DC78A2">
        <w:rPr>
          <w:rFonts w:cs="Arial"/>
          <w:szCs w:val="24"/>
        </w:rPr>
        <w:t xml:space="preserve"> </w:t>
      </w:r>
      <w:r w:rsidR="0035755D">
        <w:rPr>
          <w:rFonts w:cs="Arial"/>
          <w:szCs w:val="24"/>
        </w:rPr>
        <w:t>f</w:t>
      </w:r>
      <w:r w:rsidR="00195CCC">
        <w:rPr>
          <w:rFonts w:cs="Arial"/>
          <w:szCs w:val="24"/>
        </w:rPr>
        <w:t>inca</w:t>
      </w:r>
      <w:r w:rsidRPr="00DC78A2">
        <w:rPr>
          <w:rFonts w:cs="Arial"/>
          <w:szCs w:val="24"/>
        </w:rPr>
        <w:t xml:space="preserve"> La </w:t>
      </w:r>
      <w:proofErr w:type="spellStart"/>
      <w:r w:rsidRPr="00DC78A2">
        <w:rPr>
          <w:rFonts w:cs="Arial"/>
          <w:szCs w:val="24"/>
        </w:rPr>
        <w:t>Bacadilla</w:t>
      </w:r>
      <w:bookmarkEnd w:id="661"/>
      <w:bookmarkEnd w:id="662"/>
      <w:bookmarkEnd w:id="663"/>
      <w:bookmarkEnd w:id="664"/>
      <w:bookmarkEnd w:id="665"/>
      <w:bookmarkEnd w:id="666"/>
      <w:proofErr w:type="spellEnd"/>
      <w:r w:rsidRPr="00DC78A2">
        <w:rPr>
          <w:rFonts w:cs="Arial"/>
          <w:szCs w:val="24"/>
        </w:rPr>
        <w:t xml:space="preserve"> </w:t>
      </w:r>
    </w:p>
    <w:p w:rsidR="0032092E" w:rsidRPr="00DC78A2" w:rsidRDefault="0032092E" w:rsidP="00791483">
      <w:pPr>
        <w:spacing w:after="0" w:line="240" w:lineRule="auto"/>
        <w:jc w:val="both"/>
        <w:rPr>
          <w:rFonts w:ascii="Arial" w:hAnsi="Arial" w:cs="Arial"/>
          <w:sz w:val="24"/>
          <w:szCs w:val="24"/>
        </w:rPr>
      </w:pPr>
    </w:p>
    <w:p w:rsidR="00802974" w:rsidRDefault="0032092E" w:rsidP="00AB5675">
      <w:pPr>
        <w:spacing w:after="0" w:line="240" w:lineRule="auto"/>
        <w:jc w:val="both"/>
        <w:rPr>
          <w:rFonts w:ascii="Arial" w:hAnsi="Arial" w:cs="Arial"/>
          <w:b/>
          <w:sz w:val="24"/>
          <w:szCs w:val="24"/>
        </w:rPr>
      </w:pPr>
      <w:r w:rsidRPr="00DC78A2">
        <w:rPr>
          <w:rFonts w:ascii="Arial" w:hAnsi="Arial" w:cs="Arial"/>
          <w:b/>
          <w:noProof/>
          <w:sz w:val="24"/>
          <w:szCs w:val="24"/>
          <w:lang w:val="es-GT" w:eastAsia="es-GT"/>
        </w:rPr>
        <w:drawing>
          <wp:inline distT="0" distB="0" distL="0" distR="0" wp14:anchorId="35705583" wp14:editId="318D6186">
            <wp:extent cx="5612130" cy="4336415"/>
            <wp:effectExtent l="19050" t="19050" r="26670" b="26035"/>
            <wp:docPr id="1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baca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67" w:name="_Toc362212609"/>
      <w:bookmarkStart w:id="668" w:name="_Toc379730751"/>
    </w:p>
    <w:p w:rsidR="0032092E" w:rsidRPr="00BC1F92" w:rsidRDefault="0032092E" w:rsidP="00AB5675">
      <w:pPr>
        <w:spacing w:after="0" w:line="240" w:lineRule="auto"/>
        <w:jc w:val="both"/>
        <w:rPr>
          <w:rFonts w:ascii="Arial" w:hAnsi="Arial" w:cs="Arial"/>
          <w:sz w:val="24"/>
          <w:szCs w:val="24"/>
        </w:rPr>
      </w:pPr>
      <w:r w:rsidRPr="00BC1F92">
        <w:rPr>
          <w:rFonts w:ascii="Arial" w:hAnsi="Arial" w:cs="Arial"/>
          <w:sz w:val="24"/>
          <w:szCs w:val="24"/>
        </w:rPr>
        <w:t xml:space="preserve">Mapa de Fósforo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67"/>
      <w:bookmarkEnd w:id="668"/>
      <w:proofErr w:type="spellEnd"/>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AB5675">
      <w:pPr>
        <w:spacing w:after="0" w:line="240" w:lineRule="auto"/>
        <w:jc w:val="both"/>
        <w:rPr>
          <w:rFonts w:ascii="Arial" w:eastAsia="Times New Roman" w:hAnsi="Arial" w:cs="Arial"/>
          <w:bCs/>
          <w:sz w:val="24"/>
          <w:szCs w:val="24"/>
          <w:lang w:eastAsia="es-ES"/>
        </w:rPr>
      </w:pPr>
      <w:r w:rsidRPr="00BC1F92">
        <w:rPr>
          <w:rFonts w:ascii="Arial" w:eastAsia="Times New Roman" w:hAnsi="Arial" w:cs="Arial"/>
          <w:bCs/>
          <w:noProof/>
          <w:sz w:val="24"/>
          <w:szCs w:val="24"/>
          <w:lang w:val="es-GT" w:eastAsia="es-GT"/>
        </w:rPr>
        <w:drawing>
          <wp:inline distT="0" distB="0" distL="0" distR="0" wp14:anchorId="17E330D7" wp14:editId="01D575CF">
            <wp:extent cx="5601054" cy="2009775"/>
            <wp:effectExtent l="0" t="0" r="0" b="0"/>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bac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12130" cy="2013749"/>
                    </a:xfrm>
                    <a:prstGeom prst="rect">
                      <a:avLst/>
                    </a:prstGeom>
                  </pic:spPr>
                </pic:pic>
              </a:graphicData>
            </a:graphic>
          </wp:inline>
        </w:drawing>
      </w:r>
      <w:bookmarkStart w:id="669" w:name="_Toc362212610"/>
      <w:bookmarkStart w:id="670" w:name="_Toc379730752"/>
      <w:r w:rsidRPr="00BC1F92">
        <w:rPr>
          <w:rFonts w:ascii="Arial" w:hAnsi="Arial" w:cs="Arial"/>
          <w:sz w:val="24"/>
          <w:szCs w:val="24"/>
        </w:rPr>
        <w:t xml:space="preserve">Histograma de Fosforo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69"/>
      <w:bookmarkEnd w:id="670"/>
      <w:proofErr w:type="spellEnd"/>
    </w:p>
    <w:p w:rsidR="00802974" w:rsidRPr="00BC1F92" w:rsidRDefault="0032092E" w:rsidP="00AB5675">
      <w:pPr>
        <w:tabs>
          <w:tab w:val="left" w:pos="1980"/>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75154789" wp14:editId="4C663B99">
            <wp:extent cx="5612130" cy="4336415"/>
            <wp:effectExtent l="19050" t="19050" r="26670" b="26035"/>
            <wp:docPr id="1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baca.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71" w:name="_Toc362212611"/>
      <w:bookmarkStart w:id="672" w:name="_Toc379730753"/>
    </w:p>
    <w:p w:rsidR="0032092E" w:rsidRPr="00BC1F92" w:rsidRDefault="0032092E" w:rsidP="00AB5675">
      <w:pPr>
        <w:tabs>
          <w:tab w:val="left" w:pos="1980"/>
        </w:tabs>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Potasio Intercambiable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71"/>
      <w:bookmarkEnd w:id="672"/>
      <w:proofErr w:type="spellEnd"/>
    </w:p>
    <w:p w:rsidR="0032092E" w:rsidRPr="00BC1F92" w:rsidRDefault="0032092E" w:rsidP="00791483">
      <w:pPr>
        <w:spacing w:after="0" w:line="240" w:lineRule="auto"/>
        <w:jc w:val="both"/>
        <w:rPr>
          <w:rFonts w:ascii="Arial" w:hAnsi="Arial" w:cs="Arial"/>
          <w:sz w:val="24"/>
          <w:szCs w:val="24"/>
        </w:rPr>
      </w:pPr>
    </w:p>
    <w:p w:rsidR="00EB3033" w:rsidRPr="00BC1F92" w:rsidRDefault="00EB3033" w:rsidP="00AB5675">
      <w:pPr>
        <w:tabs>
          <w:tab w:val="left" w:pos="1980"/>
        </w:tabs>
        <w:spacing w:after="0" w:line="240" w:lineRule="auto"/>
        <w:jc w:val="both"/>
        <w:rPr>
          <w:rFonts w:ascii="Arial" w:eastAsia="Times New Roman" w:hAnsi="Arial" w:cs="Arial"/>
          <w:sz w:val="24"/>
          <w:szCs w:val="24"/>
          <w:lang w:eastAsia="es-ES"/>
        </w:rPr>
      </w:pPr>
      <w:bookmarkStart w:id="673" w:name="_Toc362212612"/>
      <w:bookmarkStart w:id="674" w:name="_Toc379730754"/>
    </w:p>
    <w:p w:rsidR="00EB3033" w:rsidRPr="00BC1F92" w:rsidRDefault="00EB3033" w:rsidP="00AB5675">
      <w:pPr>
        <w:tabs>
          <w:tab w:val="left" w:pos="1980"/>
        </w:tabs>
        <w:spacing w:after="0" w:line="240" w:lineRule="auto"/>
        <w:jc w:val="both"/>
        <w:rPr>
          <w:rFonts w:ascii="Arial" w:eastAsia="Times New Roman" w:hAnsi="Arial" w:cs="Arial"/>
          <w:sz w:val="24"/>
          <w:szCs w:val="24"/>
          <w:lang w:eastAsia="es-ES"/>
        </w:rPr>
      </w:pPr>
    </w:p>
    <w:p w:rsidR="00EB3033" w:rsidRPr="00BC1F92" w:rsidRDefault="00EB3033" w:rsidP="00AB5675">
      <w:pPr>
        <w:tabs>
          <w:tab w:val="left" w:pos="1980"/>
        </w:tabs>
        <w:spacing w:after="0" w:line="240" w:lineRule="auto"/>
        <w:jc w:val="both"/>
        <w:rPr>
          <w:rFonts w:ascii="Arial" w:eastAsia="Times New Roman" w:hAnsi="Arial" w:cs="Arial"/>
          <w:sz w:val="24"/>
          <w:szCs w:val="24"/>
          <w:lang w:eastAsia="es-ES"/>
        </w:rPr>
      </w:pPr>
    </w:p>
    <w:p w:rsidR="00EB3033" w:rsidRPr="00BC1F92" w:rsidRDefault="00EB3033" w:rsidP="00AB5675">
      <w:pPr>
        <w:tabs>
          <w:tab w:val="left" w:pos="1980"/>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09092B7C" wp14:editId="3FD5F1CA">
            <wp:extent cx="5612130" cy="2252345"/>
            <wp:effectExtent l="0" t="0" r="7620" b="0"/>
            <wp:docPr id="1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baca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32092E" w:rsidRPr="00BC1F92" w:rsidRDefault="0032092E" w:rsidP="00AB5675">
      <w:pPr>
        <w:tabs>
          <w:tab w:val="left" w:pos="1980"/>
        </w:tabs>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Histograma de potasio intercambiable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73"/>
      <w:bookmarkEnd w:id="674"/>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p>
    <w:p w:rsidR="00802974"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0DA99FA3" wp14:editId="3F5DEE1B">
            <wp:extent cx="5612130" cy="4336415"/>
            <wp:effectExtent l="19050" t="19050" r="26670" b="26035"/>
            <wp:docPr id="1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baca.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75" w:name="_Toc362212613"/>
      <w:bookmarkStart w:id="676" w:name="_Toc379730755"/>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Saturación de Potasio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75"/>
      <w:bookmarkEnd w:id="676"/>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p>
    <w:p w:rsidR="00EB3033" w:rsidRPr="00BC1F92" w:rsidRDefault="00EB3033" w:rsidP="00AB5675">
      <w:pPr>
        <w:spacing w:after="0" w:line="240" w:lineRule="auto"/>
        <w:jc w:val="both"/>
        <w:rPr>
          <w:rFonts w:ascii="Arial" w:eastAsia="Times New Roman" w:hAnsi="Arial" w:cs="Arial"/>
          <w:sz w:val="24"/>
          <w:szCs w:val="24"/>
          <w:lang w:eastAsia="es-ES"/>
        </w:rPr>
      </w:pPr>
      <w:bookmarkStart w:id="677" w:name="_Toc362212614"/>
      <w:bookmarkStart w:id="678" w:name="_Toc379730756"/>
    </w:p>
    <w:p w:rsidR="00EB3033" w:rsidRPr="00BC1F92" w:rsidRDefault="00EB3033" w:rsidP="00AB5675">
      <w:pPr>
        <w:spacing w:after="0" w:line="240" w:lineRule="auto"/>
        <w:jc w:val="both"/>
        <w:rPr>
          <w:rFonts w:ascii="Arial" w:eastAsia="Times New Roman" w:hAnsi="Arial" w:cs="Arial"/>
          <w:sz w:val="24"/>
          <w:szCs w:val="24"/>
          <w:lang w:eastAsia="es-ES"/>
        </w:rPr>
      </w:pPr>
    </w:p>
    <w:p w:rsidR="00EB3033" w:rsidRPr="00BC1F92" w:rsidRDefault="00EB3033" w:rsidP="00AB5675">
      <w:pPr>
        <w:spacing w:after="0" w:line="240" w:lineRule="auto"/>
        <w:jc w:val="both"/>
        <w:rPr>
          <w:rFonts w:ascii="Arial" w:eastAsia="Times New Roman" w:hAnsi="Arial" w:cs="Arial"/>
          <w:sz w:val="24"/>
          <w:szCs w:val="24"/>
          <w:lang w:eastAsia="es-ES"/>
        </w:rPr>
      </w:pPr>
    </w:p>
    <w:p w:rsidR="00EB3033" w:rsidRPr="00BC1F92" w:rsidRDefault="00EB3033"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11845D00" wp14:editId="1DF07EA7">
            <wp:extent cx="5612130" cy="2252345"/>
            <wp:effectExtent l="0" t="0" r="7620" b="0"/>
            <wp:docPr id="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baca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EB3033" w:rsidRPr="00BC1F92" w:rsidRDefault="00EB3033" w:rsidP="00AB5675">
      <w:pPr>
        <w:spacing w:after="0" w:line="240" w:lineRule="auto"/>
        <w:jc w:val="both"/>
        <w:rPr>
          <w:rFonts w:ascii="Arial" w:eastAsia="Times New Roman" w:hAnsi="Arial" w:cs="Arial"/>
          <w:sz w:val="24"/>
          <w:szCs w:val="24"/>
          <w:lang w:eastAsia="es-ES"/>
        </w:rPr>
      </w:pPr>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Histograma de saturación de Potasio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77"/>
      <w:bookmarkEnd w:id="678"/>
      <w:proofErr w:type="spellEnd"/>
    </w:p>
    <w:p w:rsidR="00802974"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2E37823E" wp14:editId="228C597F">
            <wp:extent cx="5612130" cy="4336415"/>
            <wp:effectExtent l="19050" t="19050" r="26670" b="26035"/>
            <wp:docPr id="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baca.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79" w:name="_Toc362212615"/>
      <w:bookmarkStart w:id="680" w:name="_Toc379730757"/>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Saturación de Magnesio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79"/>
      <w:bookmarkEnd w:id="680"/>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p>
    <w:p w:rsidR="00C93ECE" w:rsidRPr="00BC1F92" w:rsidRDefault="0032092E" w:rsidP="00AB5675">
      <w:pPr>
        <w:spacing w:after="0" w:line="240" w:lineRule="auto"/>
        <w:jc w:val="both"/>
        <w:rPr>
          <w:rFonts w:ascii="Arial" w:eastAsia="Times New Roman" w:hAnsi="Arial" w:cs="Arial"/>
          <w:noProof/>
          <w:sz w:val="24"/>
          <w:szCs w:val="24"/>
          <w:lang w:val="es-GT"/>
        </w:rPr>
      </w:pPr>
      <w:r w:rsidRPr="00BC1F92">
        <w:rPr>
          <w:rFonts w:ascii="Arial" w:eastAsia="Times New Roman" w:hAnsi="Arial" w:cs="Arial"/>
          <w:noProof/>
          <w:sz w:val="24"/>
          <w:szCs w:val="24"/>
          <w:lang w:val="es-GT"/>
        </w:rPr>
        <w:t xml:space="preserve"> </w:t>
      </w:r>
      <w:bookmarkStart w:id="681" w:name="_Toc362212616"/>
      <w:bookmarkStart w:id="682" w:name="_Toc379730758"/>
    </w:p>
    <w:p w:rsidR="00C93ECE" w:rsidRPr="00BC1F92" w:rsidRDefault="00C93ECE" w:rsidP="00AB5675">
      <w:pPr>
        <w:spacing w:after="0" w:line="240" w:lineRule="auto"/>
        <w:jc w:val="both"/>
        <w:rPr>
          <w:rFonts w:ascii="Arial" w:eastAsia="Times New Roman" w:hAnsi="Arial" w:cs="Arial"/>
          <w:noProof/>
          <w:sz w:val="24"/>
          <w:szCs w:val="24"/>
          <w:lang w:val="es-GT"/>
        </w:rPr>
      </w:pPr>
    </w:p>
    <w:p w:rsidR="00C93ECE" w:rsidRPr="00BC1F92" w:rsidRDefault="00C93ECE" w:rsidP="00AB5675">
      <w:pPr>
        <w:spacing w:after="0" w:line="240" w:lineRule="auto"/>
        <w:jc w:val="both"/>
        <w:rPr>
          <w:rFonts w:ascii="Arial" w:eastAsia="Times New Roman" w:hAnsi="Arial" w:cs="Arial"/>
          <w:noProof/>
          <w:sz w:val="24"/>
          <w:szCs w:val="24"/>
          <w:lang w:val="es-GT"/>
        </w:rPr>
      </w:pPr>
    </w:p>
    <w:p w:rsidR="00C93ECE" w:rsidRPr="00BC1F92" w:rsidRDefault="00C93ECE" w:rsidP="00AB5675">
      <w:pPr>
        <w:spacing w:after="0" w:line="240" w:lineRule="auto"/>
        <w:jc w:val="both"/>
        <w:rPr>
          <w:rFonts w:ascii="Arial" w:eastAsia="Times New Roman" w:hAnsi="Arial" w:cs="Arial"/>
          <w:noProof/>
          <w:sz w:val="24"/>
          <w:szCs w:val="24"/>
          <w:lang w:val="es-GT"/>
        </w:rPr>
      </w:pPr>
      <w:r w:rsidRPr="00BC1F92">
        <w:rPr>
          <w:rFonts w:ascii="Arial" w:eastAsia="Times New Roman" w:hAnsi="Arial" w:cs="Arial"/>
          <w:noProof/>
          <w:sz w:val="24"/>
          <w:szCs w:val="24"/>
          <w:lang w:val="es-GT" w:eastAsia="es-GT"/>
        </w:rPr>
        <w:drawing>
          <wp:inline distT="0" distB="0" distL="0" distR="0" wp14:anchorId="7D520FDC" wp14:editId="50376A00">
            <wp:extent cx="5612130" cy="2252345"/>
            <wp:effectExtent l="0" t="0" r="7620" b="0"/>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baca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C93ECE" w:rsidRPr="00BC1F92" w:rsidRDefault="00C93ECE" w:rsidP="00AB5675">
      <w:pPr>
        <w:spacing w:after="0" w:line="240" w:lineRule="auto"/>
        <w:jc w:val="both"/>
        <w:rPr>
          <w:rFonts w:ascii="Arial" w:eastAsia="Times New Roman" w:hAnsi="Arial" w:cs="Arial"/>
          <w:noProof/>
          <w:sz w:val="24"/>
          <w:szCs w:val="24"/>
          <w:lang w:val="es-GT"/>
        </w:rPr>
      </w:pPr>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Histograma de Saturación de Magnesio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81"/>
      <w:bookmarkEnd w:id="682"/>
      <w:proofErr w:type="spellEnd"/>
    </w:p>
    <w:p w:rsidR="00802974"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78EA5E3C" wp14:editId="522E14A3">
            <wp:extent cx="5612130" cy="4336415"/>
            <wp:effectExtent l="19050" t="19050" r="26670" b="26035"/>
            <wp:docPr id="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baca.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83" w:name="_Toc362212617"/>
      <w:bookmarkStart w:id="684" w:name="_Toc379730759"/>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Saturación de Calcio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83"/>
      <w:bookmarkEnd w:id="684"/>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4CDAA055" wp14:editId="7A45C507">
            <wp:extent cx="5612130" cy="2162175"/>
            <wp:effectExtent l="0" t="0" r="7620" b="9525"/>
            <wp:docPr id="1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baca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12130" cy="2162175"/>
                    </a:xfrm>
                    <a:prstGeom prst="rect">
                      <a:avLst/>
                    </a:prstGeom>
                  </pic:spPr>
                </pic:pic>
              </a:graphicData>
            </a:graphic>
          </wp:inline>
        </w:drawing>
      </w:r>
      <w:bookmarkStart w:id="685" w:name="_Toc362212618"/>
      <w:bookmarkStart w:id="686" w:name="_Toc379730760"/>
      <w:r w:rsidRPr="00BC1F92">
        <w:rPr>
          <w:rFonts w:ascii="Arial" w:eastAsia="Times New Roman" w:hAnsi="Arial" w:cs="Arial"/>
          <w:sz w:val="24"/>
          <w:szCs w:val="24"/>
          <w:lang w:eastAsia="es-ES"/>
        </w:rPr>
        <w:t xml:space="preserve">Histograma de saturación de calcio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85"/>
      <w:bookmarkEnd w:id="686"/>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p>
    <w:p w:rsidR="0032092E" w:rsidRPr="00BC1F92" w:rsidRDefault="0032092E" w:rsidP="00791483">
      <w:pPr>
        <w:spacing w:after="0" w:line="240" w:lineRule="auto"/>
        <w:jc w:val="both"/>
        <w:rPr>
          <w:rFonts w:ascii="Arial" w:eastAsia="Times New Roman" w:hAnsi="Arial" w:cs="Arial"/>
          <w:sz w:val="24"/>
          <w:szCs w:val="24"/>
          <w:lang w:eastAsia="es-ES"/>
        </w:rPr>
      </w:pPr>
    </w:p>
    <w:p w:rsidR="00802974"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61A489D0" wp14:editId="0047DC8A">
            <wp:extent cx="5612130" cy="4336415"/>
            <wp:effectExtent l="19050" t="19050" r="26670" b="26035"/>
            <wp:docPr id="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baca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87" w:name="_Toc362212619"/>
      <w:bookmarkStart w:id="688" w:name="_Toc379730761"/>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Capacidad de Intercambio Catiónico efectiva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87"/>
      <w:bookmarkEnd w:id="688"/>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 </w:t>
      </w:r>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5FE443CB" wp14:editId="53099C49">
            <wp:extent cx="5612130" cy="2212340"/>
            <wp:effectExtent l="0" t="0" r="7620" b="0"/>
            <wp:docPr id="1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baca.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689" w:name="_Toc362212620"/>
      <w:bookmarkStart w:id="690" w:name="_Toc379730762"/>
      <w:r w:rsidRPr="00BC1F92">
        <w:rPr>
          <w:rFonts w:ascii="Arial" w:eastAsia="Times New Roman" w:hAnsi="Arial" w:cs="Arial"/>
          <w:sz w:val="24"/>
          <w:szCs w:val="24"/>
          <w:lang w:eastAsia="es-ES"/>
        </w:rPr>
        <w:t xml:space="preserve">Histograma de CICE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89"/>
      <w:bookmarkEnd w:id="690"/>
      <w:proofErr w:type="spellEnd"/>
    </w:p>
    <w:p w:rsidR="0032092E" w:rsidRPr="00BC1F92" w:rsidRDefault="0032092E" w:rsidP="00791483">
      <w:pPr>
        <w:spacing w:after="0" w:line="240" w:lineRule="auto"/>
        <w:jc w:val="both"/>
        <w:rPr>
          <w:rFonts w:ascii="Arial" w:eastAsia="Times New Roman" w:hAnsi="Arial" w:cs="Arial"/>
          <w:sz w:val="24"/>
          <w:szCs w:val="24"/>
          <w:lang w:eastAsia="es-ES"/>
        </w:rPr>
      </w:pPr>
    </w:p>
    <w:p w:rsidR="008212C9"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32BD8712" wp14:editId="2BF37C41">
            <wp:extent cx="5612130" cy="4336415"/>
            <wp:effectExtent l="19050" t="19050" r="26670" b="26035"/>
            <wp:docPr id="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baca.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691" w:name="_Toc362212621"/>
      <w:bookmarkStart w:id="692" w:name="_Toc379730763"/>
    </w:p>
    <w:p w:rsidR="0032092E" w:rsidRPr="00BC1F92" w:rsidRDefault="0032092E" w:rsidP="00AB5675">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Concentración de iones hidrogeno (pH) </w:t>
      </w:r>
      <w:r w:rsidR="0035755D">
        <w:rPr>
          <w:rFonts w:ascii="Arial" w:eastAsia="Times New Roman" w:hAnsi="Arial" w:cs="Arial"/>
          <w:sz w:val="24"/>
          <w:szCs w:val="24"/>
          <w:lang w:eastAsia="es-ES"/>
        </w:rPr>
        <w:t>f</w:t>
      </w:r>
      <w:r w:rsidR="00195CCC">
        <w:rPr>
          <w:rFonts w:ascii="Arial" w:hAnsi="Arial" w:cs="Arial"/>
          <w:sz w:val="24"/>
          <w:szCs w:val="24"/>
        </w:rPr>
        <w:t>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91"/>
      <w:bookmarkEnd w:id="692"/>
      <w:proofErr w:type="spellEnd"/>
    </w:p>
    <w:p w:rsidR="0032092E" w:rsidRPr="00BC1F92" w:rsidRDefault="0032092E" w:rsidP="00791483">
      <w:pPr>
        <w:tabs>
          <w:tab w:val="left" w:pos="1530"/>
        </w:tabs>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ab/>
      </w:r>
    </w:p>
    <w:p w:rsidR="0032092E" w:rsidRPr="00BC1F92" w:rsidRDefault="0032092E" w:rsidP="00AB5675">
      <w:pPr>
        <w:tabs>
          <w:tab w:val="left" w:pos="1530"/>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36F2A4BA" wp14:editId="15A6489E">
            <wp:extent cx="5612130" cy="2212340"/>
            <wp:effectExtent l="0" t="0" r="7620" b="0"/>
            <wp:docPr id="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baca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693" w:name="_Toc362212622"/>
      <w:bookmarkStart w:id="694" w:name="_Toc379730764"/>
      <w:r w:rsidRPr="00BC1F92">
        <w:rPr>
          <w:rFonts w:ascii="Arial" w:eastAsia="Times New Roman" w:hAnsi="Arial" w:cs="Arial"/>
          <w:sz w:val="24"/>
          <w:szCs w:val="24"/>
          <w:lang w:eastAsia="es-ES"/>
        </w:rPr>
        <w:t xml:space="preserve">Histograma de pH </w:t>
      </w:r>
      <w:r w:rsidR="00195CCC">
        <w:rPr>
          <w:rFonts w:ascii="Arial" w:hAnsi="Arial" w:cs="Arial"/>
          <w:sz w:val="24"/>
          <w:szCs w:val="24"/>
        </w:rPr>
        <w:t>Finca</w:t>
      </w:r>
      <w:r w:rsidRPr="00BC1F92">
        <w:rPr>
          <w:rFonts w:ascii="Arial" w:hAnsi="Arial" w:cs="Arial"/>
          <w:sz w:val="24"/>
          <w:szCs w:val="24"/>
        </w:rPr>
        <w:t xml:space="preserve"> La </w:t>
      </w:r>
      <w:proofErr w:type="spellStart"/>
      <w:r w:rsidRPr="00BC1F92">
        <w:rPr>
          <w:rFonts w:ascii="Arial" w:hAnsi="Arial" w:cs="Arial"/>
          <w:sz w:val="24"/>
          <w:szCs w:val="24"/>
        </w:rPr>
        <w:t>Bacadilla</w:t>
      </w:r>
      <w:bookmarkEnd w:id="693"/>
      <w:bookmarkEnd w:id="694"/>
      <w:proofErr w:type="spellEnd"/>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AB5675" w:rsidRPr="00BC1F92" w:rsidRDefault="00AB5675" w:rsidP="00AB5675">
      <w:pPr>
        <w:pStyle w:val="Ttulo3"/>
        <w:numPr>
          <w:ilvl w:val="0"/>
          <w:numId w:val="0"/>
        </w:numPr>
        <w:spacing w:before="0" w:line="240" w:lineRule="auto"/>
        <w:jc w:val="both"/>
        <w:rPr>
          <w:rFonts w:cs="Arial"/>
          <w:b w:val="0"/>
          <w:szCs w:val="24"/>
        </w:rPr>
      </w:pPr>
    </w:p>
    <w:p w:rsidR="00AB5675" w:rsidRPr="00BC1F92" w:rsidRDefault="00AB5675" w:rsidP="00AB5675"/>
    <w:p w:rsidR="008212C9" w:rsidRPr="00BC1F92" w:rsidRDefault="008212C9" w:rsidP="00AB5675"/>
    <w:p w:rsidR="00AB5675" w:rsidRPr="00DC78A2" w:rsidRDefault="00AB5675" w:rsidP="00AB5675">
      <w:pPr>
        <w:pStyle w:val="Ttulo3"/>
        <w:numPr>
          <w:ilvl w:val="0"/>
          <w:numId w:val="0"/>
        </w:numPr>
        <w:spacing w:before="0" w:line="240" w:lineRule="auto"/>
        <w:jc w:val="center"/>
        <w:rPr>
          <w:rFonts w:cs="Arial"/>
          <w:szCs w:val="24"/>
        </w:rPr>
      </w:pPr>
    </w:p>
    <w:p w:rsidR="0032092E" w:rsidRPr="00DC78A2" w:rsidRDefault="0032092E" w:rsidP="00AB5675">
      <w:pPr>
        <w:pStyle w:val="Ttulo3"/>
        <w:numPr>
          <w:ilvl w:val="0"/>
          <w:numId w:val="0"/>
        </w:numPr>
        <w:spacing w:before="0" w:line="240" w:lineRule="auto"/>
        <w:jc w:val="center"/>
        <w:rPr>
          <w:rFonts w:cs="Arial"/>
          <w:szCs w:val="24"/>
        </w:rPr>
      </w:pPr>
      <w:bookmarkStart w:id="695" w:name="_Toc389124616"/>
      <w:bookmarkStart w:id="696" w:name="_Toc434786861"/>
      <w:bookmarkStart w:id="697" w:name="_Toc444015238"/>
      <w:bookmarkStart w:id="698" w:name="_Toc444635110"/>
      <w:bookmarkStart w:id="699" w:name="_Toc449283506"/>
      <w:r w:rsidRPr="00DC78A2">
        <w:rPr>
          <w:rFonts w:cs="Arial"/>
          <w:szCs w:val="24"/>
        </w:rPr>
        <w:t xml:space="preserve">Descripción de  El </w:t>
      </w:r>
      <w:proofErr w:type="spellStart"/>
      <w:r w:rsidRPr="00DC78A2">
        <w:rPr>
          <w:rFonts w:cs="Arial"/>
          <w:szCs w:val="24"/>
        </w:rPr>
        <w:t>Canaleño</w:t>
      </w:r>
      <w:bookmarkEnd w:id="695"/>
      <w:bookmarkEnd w:id="696"/>
      <w:bookmarkEnd w:id="697"/>
      <w:bookmarkEnd w:id="698"/>
      <w:bookmarkEnd w:id="699"/>
      <w:proofErr w:type="spellEnd"/>
    </w:p>
    <w:p w:rsidR="00AB5675" w:rsidRPr="00DC78A2" w:rsidRDefault="00AB5675" w:rsidP="00AB5675">
      <w:pPr>
        <w:spacing w:after="0" w:line="240" w:lineRule="auto"/>
        <w:jc w:val="center"/>
        <w:rPr>
          <w:rFonts w:ascii="Arial" w:hAnsi="Arial" w:cs="Arial"/>
          <w:b/>
          <w:sz w:val="24"/>
          <w:szCs w:val="24"/>
        </w:rPr>
      </w:pPr>
    </w:p>
    <w:p w:rsidR="0032092E" w:rsidRPr="00DC78A2" w:rsidRDefault="0032092E" w:rsidP="00AB5675">
      <w:pPr>
        <w:spacing w:after="0" w:line="24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5</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11/04/2012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 xml:space="preserve">Colinas altas, Cerros del relicto de calizas.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Seco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6</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0-11</w:t>
      </w:r>
      <w:r w:rsidRPr="00DC78A2">
        <w:rPr>
          <w:rFonts w:ascii="Arial" w:hAnsi="Arial" w:cs="Arial"/>
          <w:szCs w:val="24"/>
        </w:rPr>
        <w:tab/>
      </w:r>
      <w:r w:rsidRPr="00DC78A2">
        <w:rPr>
          <w:rFonts w:ascii="Arial" w:hAnsi="Arial" w:cs="Arial"/>
          <w:szCs w:val="24"/>
        </w:rPr>
        <w:tab/>
        <w:t xml:space="preserve">Gris muy oscuro (10 YR 3/1) en seco, negro (10 YR 2/1)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en</w:t>
      </w:r>
      <w:proofErr w:type="gramEnd"/>
      <w:r w:rsidRPr="00DC78A2">
        <w:rPr>
          <w:rFonts w:ascii="Arial" w:hAnsi="Arial" w:cs="Arial"/>
          <w:szCs w:val="24"/>
        </w:rPr>
        <w:t xml:space="preserve"> húmedo; franco arcilloso; estructura granular media;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suelto</w:t>
      </w:r>
      <w:proofErr w:type="gramEnd"/>
      <w:r w:rsidRPr="00DC78A2">
        <w:rPr>
          <w:rFonts w:ascii="Arial" w:hAnsi="Arial" w:cs="Arial"/>
          <w:szCs w:val="24"/>
        </w:rPr>
        <w:t xml:space="preserve"> en seco; friable en húmedo; no plástico y adhesivo</w:t>
      </w:r>
    </w:p>
    <w:p w:rsidR="006744B3" w:rsidRDefault="0032092E" w:rsidP="00AB5675">
      <w:pPr>
        <w:spacing w:after="0" w:line="240" w:lineRule="auto"/>
        <w:ind w:left="2880"/>
        <w:jc w:val="both"/>
        <w:rPr>
          <w:rFonts w:ascii="Arial" w:hAnsi="Arial" w:cs="Arial"/>
          <w:szCs w:val="24"/>
        </w:rPr>
      </w:pPr>
      <w:proofErr w:type="gramStart"/>
      <w:r w:rsidRPr="00DC78A2">
        <w:rPr>
          <w:rFonts w:ascii="Arial" w:hAnsi="Arial" w:cs="Arial"/>
          <w:szCs w:val="24"/>
        </w:rPr>
        <w:t>en</w:t>
      </w:r>
      <w:proofErr w:type="gramEnd"/>
      <w:r w:rsidRPr="00DC78A2">
        <w:rPr>
          <w:rFonts w:ascii="Arial" w:hAnsi="Arial" w:cs="Arial"/>
          <w:szCs w:val="24"/>
        </w:rPr>
        <w:t xml:space="preserve"> mojado; abundantes raíces finas y medianas; límite difuso</w:t>
      </w:r>
    </w:p>
    <w:p w:rsidR="0032092E" w:rsidRPr="00DC78A2" w:rsidRDefault="0032092E" w:rsidP="00AB5675">
      <w:pPr>
        <w:spacing w:after="0" w:line="240" w:lineRule="auto"/>
        <w:ind w:left="2880"/>
        <w:jc w:val="both"/>
        <w:rPr>
          <w:rFonts w:ascii="Arial" w:hAnsi="Arial" w:cs="Arial"/>
          <w:szCs w:val="24"/>
        </w:rPr>
      </w:pPr>
      <w:proofErr w:type="gramStart"/>
      <w:r w:rsidRPr="00DC78A2">
        <w:rPr>
          <w:rFonts w:ascii="Arial" w:hAnsi="Arial" w:cs="Arial"/>
          <w:szCs w:val="24"/>
        </w:rPr>
        <w:t>e</w:t>
      </w:r>
      <w:proofErr w:type="gramEnd"/>
      <w:r w:rsidRPr="00DC78A2">
        <w:rPr>
          <w:rFonts w:ascii="Arial" w:hAnsi="Arial" w:cs="Arial"/>
          <w:szCs w:val="24"/>
        </w:rPr>
        <w:t xml:space="preserve"> irregular. </w:t>
      </w:r>
      <w:r w:rsidRPr="00DC78A2">
        <w:rPr>
          <w:rFonts w:ascii="Arial" w:hAnsi="Arial" w:cs="Arial"/>
          <w:szCs w:val="24"/>
        </w:rPr>
        <w:tab/>
      </w: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11-&gt;68</w:t>
      </w:r>
      <w:r w:rsidRPr="00DC78A2">
        <w:rPr>
          <w:rFonts w:ascii="Arial" w:hAnsi="Arial" w:cs="Arial"/>
          <w:szCs w:val="24"/>
        </w:rPr>
        <w:tab/>
      </w:r>
      <w:r w:rsidRPr="00DC78A2">
        <w:rPr>
          <w:rFonts w:ascii="Arial" w:hAnsi="Arial" w:cs="Arial"/>
          <w:szCs w:val="24"/>
        </w:rPr>
        <w:tab/>
        <w:t xml:space="preserve">Material parental consolidado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81792" behindDoc="0" locked="0" layoutInCell="1" allowOverlap="1" wp14:anchorId="273C8F18" wp14:editId="594A6050">
            <wp:simplePos x="0" y="0"/>
            <wp:positionH relativeFrom="margin">
              <wp:align>center</wp:align>
            </wp:positionH>
            <wp:positionV relativeFrom="margin">
              <wp:align>center</wp:align>
            </wp:positionV>
            <wp:extent cx="6070600" cy="6496050"/>
            <wp:effectExtent l="0" t="0" r="635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extLst>
                        <a:ext uri="{28A0092B-C50C-407E-A947-70E740481C1C}">
                          <a14:useLocalDpi xmlns:a14="http://schemas.microsoft.com/office/drawing/2010/main" val="0"/>
                        </a:ext>
                      </a:extLst>
                    </a:blip>
                    <a:srcRect l="37265" t="26499" r="32370" b="21524"/>
                    <a:stretch/>
                  </pic:blipFill>
                  <pic:spPr bwMode="auto">
                    <a:xfrm>
                      <a:off x="0" y="0"/>
                      <a:ext cx="6070600" cy="6496050"/>
                    </a:xfrm>
                    <a:prstGeom prst="rect">
                      <a:avLst/>
                    </a:prstGeom>
                    <a:ln>
                      <a:noFill/>
                    </a:ln>
                    <a:extLst>
                      <a:ext uri="{53640926-AAD7-44D8-BBD7-CCE9431645EC}">
                        <a14:shadowObscured xmlns:a14="http://schemas.microsoft.com/office/drawing/2010/main"/>
                      </a:ext>
                    </a:extLst>
                  </pic:spPr>
                </pic:pic>
              </a:graphicData>
            </a:graphic>
          </wp:anchor>
        </w:drawing>
      </w:r>
      <w:r w:rsidRPr="00DC78A2">
        <w:rPr>
          <w:rFonts w:ascii="Arial" w:hAnsi="Arial" w:cs="Arial"/>
          <w:sz w:val="24"/>
          <w:szCs w:val="24"/>
        </w:rPr>
        <w:t xml:space="preserve"> </w:t>
      </w:r>
    </w:p>
    <w:p w:rsidR="0032092E" w:rsidRPr="00DC78A2" w:rsidRDefault="0032092E" w:rsidP="00791483">
      <w:pPr>
        <w:pStyle w:val="Descripcin"/>
        <w:spacing w:after="0"/>
        <w:jc w:val="both"/>
        <w:rPr>
          <w:rFonts w:ascii="Arial" w:hAnsi="Arial" w:cs="Arial"/>
          <w:b w:val="0"/>
          <w:bCs w:val="0"/>
          <w:color w:val="auto"/>
          <w:sz w:val="24"/>
          <w:szCs w:val="24"/>
        </w:rPr>
      </w:pPr>
      <w:bookmarkStart w:id="700" w:name="_Toc362212625"/>
    </w:p>
    <w:p w:rsidR="00ED74EF" w:rsidRPr="00DC78A2" w:rsidRDefault="00ED74EF" w:rsidP="00791483">
      <w:pPr>
        <w:pStyle w:val="Descripcin"/>
        <w:spacing w:after="0"/>
        <w:jc w:val="both"/>
        <w:rPr>
          <w:rFonts w:ascii="Arial" w:hAnsi="Arial" w:cs="Arial"/>
          <w:b w:val="0"/>
          <w:color w:val="auto"/>
          <w:sz w:val="24"/>
          <w:szCs w:val="24"/>
        </w:rPr>
      </w:pPr>
      <w:bookmarkStart w:id="701" w:name="_Toc379730765"/>
    </w:p>
    <w:p w:rsidR="00ED74EF" w:rsidRPr="00DC78A2" w:rsidRDefault="00ED74EF" w:rsidP="00791483">
      <w:pPr>
        <w:pStyle w:val="Descripcin"/>
        <w:spacing w:after="0"/>
        <w:jc w:val="both"/>
        <w:rPr>
          <w:rFonts w:ascii="Arial" w:hAnsi="Arial" w:cs="Arial"/>
          <w:b w:val="0"/>
          <w:color w:val="auto"/>
          <w:sz w:val="24"/>
          <w:szCs w:val="24"/>
        </w:rPr>
      </w:pPr>
    </w:p>
    <w:p w:rsidR="00ED74EF" w:rsidRPr="00DC78A2" w:rsidRDefault="00ED74EF"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5</w:t>
      </w:r>
      <w:bookmarkEnd w:id="700"/>
      <w:bookmarkEnd w:id="701"/>
      <w:r w:rsidRPr="00DC78A2">
        <w:rPr>
          <w:rFonts w:ascii="Arial" w:hAnsi="Arial" w:cs="Arial"/>
          <w:b w:val="0"/>
          <w:color w:val="auto"/>
          <w:sz w:val="24"/>
          <w:szCs w:val="24"/>
        </w:rPr>
        <w:t xml:space="preserve"> </w:t>
      </w:r>
    </w:p>
    <w:p w:rsidR="00ED74EF" w:rsidRPr="00DC78A2" w:rsidRDefault="00ED74EF" w:rsidP="00ED74EF"/>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5755D" w:rsidP="00791483">
      <w:pPr>
        <w:pStyle w:val="Descripcin"/>
        <w:spacing w:after="0"/>
        <w:jc w:val="both"/>
        <w:rPr>
          <w:rFonts w:ascii="Arial" w:hAnsi="Arial" w:cs="Arial"/>
          <w:b w:val="0"/>
          <w:color w:val="auto"/>
          <w:sz w:val="24"/>
          <w:szCs w:val="24"/>
        </w:rPr>
      </w:pPr>
      <w:bookmarkStart w:id="702" w:name="_Toc362212191"/>
      <w:bookmarkStart w:id="703" w:name="_Toc379730873"/>
      <w:r>
        <w:rPr>
          <w:rFonts w:ascii="Arial" w:hAnsi="Arial" w:cs="Arial"/>
          <w:b w:val="0"/>
          <w:color w:val="auto"/>
          <w:sz w:val="24"/>
          <w:szCs w:val="24"/>
        </w:rPr>
        <w:lastRenderedPageBreak/>
        <w:t>Prueba de infiltración 1 f</w:t>
      </w:r>
      <w:r w:rsidR="00195CCC">
        <w:rPr>
          <w:rFonts w:ascii="Arial" w:hAnsi="Arial" w:cs="Arial"/>
          <w:b w:val="0"/>
          <w:color w:val="auto"/>
          <w:sz w:val="24"/>
          <w:szCs w:val="24"/>
        </w:rPr>
        <w:t>inca</w:t>
      </w:r>
      <w:r w:rsidR="0032092E" w:rsidRPr="00DC78A2">
        <w:rPr>
          <w:rFonts w:ascii="Arial" w:hAnsi="Arial" w:cs="Arial"/>
          <w:b w:val="0"/>
          <w:color w:val="auto"/>
          <w:sz w:val="24"/>
          <w:szCs w:val="24"/>
        </w:rPr>
        <w:t xml:space="preserve"> El </w:t>
      </w:r>
      <w:proofErr w:type="spellStart"/>
      <w:r w:rsidR="0032092E" w:rsidRPr="00DC78A2">
        <w:rPr>
          <w:rFonts w:ascii="Arial" w:hAnsi="Arial" w:cs="Arial"/>
          <w:b w:val="0"/>
          <w:color w:val="auto"/>
          <w:sz w:val="24"/>
          <w:szCs w:val="24"/>
        </w:rPr>
        <w:t>Canaleño</w:t>
      </w:r>
      <w:bookmarkEnd w:id="702"/>
      <w:bookmarkEnd w:id="703"/>
      <w:proofErr w:type="spellEnd"/>
    </w:p>
    <w:tbl>
      <w:tblPr>
        <w:tblW w:w="9640" w:type="dxa"/>
        <w:tblInd w:w="55" w:type="dxa"/>
        <w:tblCellMar>
          <w:left w:w="70" w:type="dxa"/>
          <w:right w:w="70" w:type="dxa"/>
        </w:tblCellMar>
        <w:tblLook w:val="04A0" w:firstRow="1" w:lastRow="0" w:firstColumn="1" w:lastColumn="0" w:noHBand="0" w:noVBand="1"/>
      </w:tblPr>
      <w:tblGrid>
        <w:gridCol w:w="1377"/>
        <w:gridCol w:w="1377"/>
        <w:gridCol w:w="1377"/>
        <w:gridCol w:w="1377"/>
        <w:gridCol w:w="1355"/>
        <w:gridCol w:w="1065"/>
        <w:gridCol w:w="1712"/>
      </w:tblGrid>
      <w:tr w:rsidR="0032092E" w:rsidRPr="00DC78A2" w:rsidTr="00ED74EF">
        <w:trPr>
          <w:trHeight w:hRule="exact" w:val="276"/>
        </w:trPr>
        <w:tc>
          <w:tcPr>
            <w:tcW w:w="1377"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37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37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37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4132"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Velocida</w:t>
            </w:r>
            <w:proofErr w:type="spellEnd"/>
            <w:r w:rsidRPr="00DC78A2">
              <w:rPr>
                <w:rFonts w:ascii="Arial" w:eastAsia="Times New Roman" w:hAnsi="Arial" w:cs="Arial"/>
                <w:b/>
                <w:bCs/>
                <w:sz w:val="24"/>
                <w:szCs w:val="24"/>
                <w:lang w:val="es-GT" w:eastAsia="es-GT"/>
              </w:rPr>
              <w:t xml:space="preserve"> de Infiltración</w:t>
            </w:r>
          </w:p>
        </w:tc>
      </w:tr>
      <w:tr w:rsidR="0032092E" w:rsidRPr="00DC78A2" w:rsidTr="00ED74EF">
        <w:trPr>
          <w:trHeight w:hRule="exact" w:val="276"/>
        </w:trPr>
        <w:tc>
          <w:tcPr>
            <w:tcW w:w="1377"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7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7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7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0.46734</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0.701</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42.06</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10094.56</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0.08895</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0.133</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8.01</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1921.27</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0.09764</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0.146</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8.79</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2108.99</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0.13720</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0.206</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12.35</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2963.54</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0.09237</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0.046</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2.77</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665.09</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0.06669</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0.100</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6.00</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1440.53</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0.07146</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0.107</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6.43</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1543.51</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0.03774</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3.40</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815.19</w:t>
            </w:r>
          </w:p>
        </w:tc>
      </w:tr>
      <w:tr w:rsidR="0032092E" w:rsidRPr="00DC78A2" w:rsidTr="00ED74EF">
        <w:trPr>
          <w:trHeight w:hRule="exact" w:val="276"/>
        </w:trPr>
        <w:tc>
          <w:tcPr>
            <w:tcW w:w="137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0.03922</w:t>
            </w:r>
          </w:p>
        </w:tc>
        <w:tc>
          <w:tcPr>
            <w:tcW w:w="135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0.059</w:t>
            </w:r>
          </w:p>
        </w:tc>
        <w:tc>
          <w:tcPr>
            <w:tcW w:w="106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3.53</w:t>
            </w:r>
          </w:p>
        </w:tc>
        <w:tc>
          <w:tcPr>
            <w:tcW w:w="171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847.17</w:t>
            </w:r>
          </w:p>
        </w:tc>
      </w:tr>
      <w:tr w:rsidR="0032092E" w:rsidRPr="00DC78A2" w:rsidTr="00ED74EF">
        <w:trPr>
          <w:trHeight w:hRule="exact" w:val="276"/>
        </w:trPr>
        <w:tc>
          <w:tcPr>
            <w:tcW w:w="1377"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37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w:t>
            </w:r>
          </w:p>
        </w:tc>
        <w:tc>
          <w:tcPr>
            <w:tcW w:w="137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37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0.00803</w:t>
            </w:r>
          </w:p>
        </w:tc>
        <w:tc>
          <w:tcPr>
            <w:tcW w:w="1355"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0.012</w:t>
            </w:r>
          </w:p>
        </w:tc>
        <w:tc>
          <w:tcPr>
            <w:tcW w:w="1065"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0.72</w:t>
            </w:r>
          </w:p>
        </w:tc>
        <w:tc>
          <w:tcPr>
            <w:tcW w:w="1712"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173.49</w:t>
            </w:r>
          </w:p>
        </w:tc>
      </w:tr>
    </w:tbl>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Default="0032092E" w:rsidP="00791483">
      <w:pPr>
        <w:spacing w:after="0" w:line="240" w:lineRule="auto"/>
        <w:jc w:val="both"/>
        <w:rPr>
          <w:rFonts w:ascii="Arial" w:hAnsi="Arial" w:cs="Arial"/>
          <w:sz w:val="24"/>
          <w:szCs w:val="24"/>
        </w:rPr>
      </w:pPr>
    </w:p>
    <w:p w:rsidR="006744B3" w:rsidRPr="00DC78A2" w:rsidRDefault="006744B3"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155DB9AD" wp14:editId="47A8E8CE">
            <wp:extent cx="6105525" cy="2143125"/>
            <wp:effectExtent l="0" t="0" r="9525" b="9525"/>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04" w:name="_Toc362212626"/>
      <w:bookmarkStart w:id="705" w:name="_Toc379730766"/>
      <w:r w:rsidRPr="00DC78A2">
        <w:rPr>
          <w:rFonts w:ascii="Arial" w:hAnsi="Arial" w:cs="Arial"/>
          <w:b w:val="0"/>
          <w:color w:val="auto"/>
          <w:sz w:val="24"/>
          <w:szCs w:val="24"/>
        </w:rPr>
        <w:t xml:space="preserve">Velocidad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w:t>
      </w:r>
      <w:proofErr w:type="spellStart"/>
      <w:r w:rsidRPr="00DC78A2">
        <w:rPr>
          <w:rFonts w:ascii="Arial" w:hAnsi="Arial" w:cs="Arial"/>
          <w:b w:val="0"/>
          <w:color w:val="auto"/>
          <w:sz w:val="24"/>
          <w:szCs w:val="24"/>
        </w:rPr>
        <w:t>Canaleño</w:t>
      </w:r>
      <w:bookmarkEnd w:id="704"/>
      <w:bookmarkEnd w:id="705"/>
      <w:proofErr w:type="spellEnd"/>
    </w:p>
    <w:p w:rsidR="00ED74EF" w:rsidRPr="00DC78A2" w:rsidRDefault="00ED74EF" w:rsidP="00ED74EF"/>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0.72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permeabilidad es moderadamente lenta 0.5-2 cm/hora la clasificación es moderada.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Default="0032092E"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Pr="00DC78A2" w:rsidRDefault="00BC1F92"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ED74EF" w:rsidRPr="00DC78A2" w:rsidRDefault="00ED74EF" w:rsidP="00791483">
      <w:pPr>
        <w:spacing w:after="0" w:line="240" w:lineRule="auto"/>
        <w:jc w:val="both"/>
        <w:rPr>
          <w:rFonts w:ascii="Arial" w:hAnsi="Arial" w:cs="Arial"/>
          <w:sz w:val="24"/>
          <w:szCs w:val="24"/>
        </w:rPr>
      </w:pPr>
    </w:p>
    <w:p w:rsidR="0032092E" w:rsidRPr="00DC78A2" w:rsidRDefault="0032092E" w:rsidP="00AA7908">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AA7908" w:rsidRPr="00DC78A2" w:rsidRDefault="00AA7908" w:rsidP="00AA7908">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9</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11/04/2012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 xml:space="preserve">Colinas bajas, Sierra plegada del Chama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0-2%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60%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7</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b/>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0-20</w:t>
      </w:r>
      <w:r w:rsidRPr="00DC78A2">
        <w:rPr>
          <w:rFonts w:ascii="Arial" w:hAnsi="Arial" w:cs="Arial"/>
          <w:szCs w:val="24"/>
        </w:rPr>
        <w:tab/>
      </w:r>
      <w:r w:rsidRPr="00DC78A2">
        <w:rPr>
          <w:rFonts w:ascii="Arial" w:hAnsi="Arial" w:cs="Arial"/>
          <w:szCs w:val="24"/>
        </w:rPr>
        <w:tab/>
        <w:t>Pardo grisáceo oscuro (10 YR 4/2) en seco, pardo grisáceo</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oscuro</w:t>
      </w:r>
      <w:proofErr w:type="gramEnd"/>
      <w:r w:rsidRPr="00DC78A2">
        <w:rPr>
          <w:rFonts w:ascii="Arial" w:hAnsi="Arial" w:cs="Arial"/>
          <w:szCs w:val="24"/>
        </w:rPr>
        <w:t xml:space="preserve"> (10 YR 4/2) en húmedo; franco arcillosa;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bloques</w:t>
      </w:r>
      <w:proofErr w:type="gramEnd"/>
      <w:r w:rsidRPr="00DC78A2">
        <w:rPr>
          <w:rFonts w:ascii="Arial" w:hAnsi="Arial" w:cs="Arial"/>
          <w:szCs w:val="24"/>
        </w:rPr>
        <w:t xml:space="preserve"> angulares medianos; ligeramente dura en seco;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friable</w:t>
      </w:r>
      <w:proofErr w:type="gramEnd"/>
      <w:r w:rsidRPr="00DC78A2">
        <w:rPr>
          <w:rFonts w:ascii="Arial" w:hAnsi="Arial" w:cs="Arial"/>
          <w:szCs w:val="24"/>
        </w:rPr>
        <w:t xml:space="preserve"> en húmedo; abundantes raíces finas; límite difuso</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w:t>
      </w:r>
      <w:proofErr w:type="gramEnd"/>
      <w:r w:rsidRPr="00DC78A2">
        <w:rPr>
          <w:rFonts w:ascii="Arial" w:hAnsi="Arial" w:cs="Arial"/>
          <w:szCs w:val="24"/>
        </w:rPr>
        <w:t xml:space="preserve"> irregular. </w:t>
      </w:r>
      <w:r w:rsidRPr="00DC78A2">
        <w:rPr>
          <w:rFonts w:ascii="Arial" w:hAnsi="Arial" w:cs="Arial"/>
          <w:szCs w:val="24"/>
        </w:rPr>
        <w:tab/>
      </w: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20-49</w:t>
      </w:r>
      <w:r w:rsidRPr="00DC78A2">
        <w:rPr>
          <w:rFonts w:ascii="Arial" w:hAnsi="Arial" w:cs="Arial"/>
          <w:szCs w:val="24"/>
        </w:rPr>
        <w:tab/>
      </w:r>
      <w:r w:rsidRPr="00DC78A2">
        <w:rPr>
          <w:rFonts w:ascii="Arial" w:hAnsi="Arial" w:cs="Arial"/>
          <w:szCs w:val="24"/>
        </w:rPr>
        <w:tab/>
        <w:t xml:space="preserve">Gris oscuro (10 YR 4/1) en húmedo; arcilloso;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spellStart"/>
      <w:proofErr w:type="gramStart"/>
      <w:r w:rsidRPr="00DC78A2">
        <w:rPr>
          <w:rFonts w:ascii="Arial" w:hAnsi="Arial" w:cs="Arial"/>
          <w:szCs w:val="24"/>
        </w:rPr>
        <w:t>columnar</w:t>
      </w:r>
      <w:proofErr w:type="spellEnd"/>
      <w:proofErr w:type="gramEnd"/>
      <w:r w:rsidRPr="00DC78A2">
        <w:rPr>
          <w:rFonts w:ascii="Arial" w:hAnsi="Arial" w:cs="Arial"/>
          <w:szCs w:val="24"/>
        </w:rPr>
        <w:t xml:space="preserve"> medianos; duro en seco; friable en húmedo;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pocas</w:t>
      </w:r>
      <w:proofErr w:type="gramEnd"/>
      <w:r w:rsidRPr="00DC78A2">
        <w:rPr>
          <w:rFonts w:ascii="Arial" w:hAnsi="Arial" w:cs="Arial"/>
          <w:szCs w:val="24"/>
        </w:rPr>
        <w:t xml:space="preserve"> raíces finas; límite gradual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49-96</w:t>
      </w:r>
      <w:r w:rsidRPr="00DC78A2">
        <w:rPr>
          <w:rFonts w:ascii="Arial" w:hAnsi="Arial" w:cs="Arial"/>
          <w:szCs w:val="24"/>
        </w:rPr>
        <w:tab/>
      </w:r>
      <w:r w:rsidRPr="00DC78A2">
        <w:rPr>
          <w:rFonts w:ascii="Arial" w:hAnsi="Arial" w:cs="Arial"/>
          <w:szCs w:val="24"/>
        </w:rPr>
        <w:tab/>
        <w:t xml:space="preserve">Pardo grisáceo oscuro (10 YR 4/2) en húmedo; arcilloso;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estructura</w:t>
      </w:r>
      <w:proofErr w:type="gramEnd"/>
      <w:r w:rsidRPr="00DC78A2">
        <w:rPr>
          <w:rFonts w:ascii="Arial" w:hAnsi="Arial" w:cs="Arial"/>
          <w:szCs w:val="24"/>
        </w:rPr>
        <w:t xml:space="preserve"> en bloques </w:t>
      </w:r>
      <w:proofErr w:type="spellStart"/>
      <w:r w:rsidRPr="00DC78A2">
        <w:rPr>
          <w:rFonts w:ascii="Arial" w:hAnsi="Arial" w:cs="Arial"/>
          <w:szCs w:val="24"/>
        </w:rPr>
        <w:t>subangulares</w:t>
      </w:r>
      <w:proofErr w:type="spellEnd"/>
      <w:r w:rsidRPr="00DC78A2">
        <w:rPr>
          <w:rFonts w:ascii="Arial" w:hAnsi="Arial" w:cs="Arial"/>
          <w:szCs w:val="24"/>
        </w:rPr>
        <w:t xml:space="preserve"> finos; duro en seco;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friable</w:t>
      </w:r>
      <w:proofErr w:type="gramEnd"/>
      <w:r w:rsidRPr="00DC78A2">
        <w:rPr>
          <w:rFonts w:ascii="Arial" w:hAnsi="Arial" w:cs="Arial"/>
          <w:szCs w:val="24"/>
        </w:rPr>
        <w:t xml:space="preserve"> en húmedo; muy pocas raíces; limite gradual 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irregular</w:t>
      </w:r>
      <w:proofErr w:type="gramEnd"/>
      <w:r w:rsidRPr="00DC78A2">
        <w:rPr>
          <w:rFonts w:ascii="Arial" w:hAnsi="Arial" w:cs="Arial"/>
          <w:szCs w:val="24"/>
        </w:rPr>
        <w:t>.</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C</w:t>
      </w:r>
      <w:r w:rsidRPr="00DC78A2">
        <w:rPr>
          <w:rFonts w:ascii="Arial" w:hAnsi="Arial" w:cs="Arial"/>
          <w:szCs w:val="24"/>
        </w:rPr>
        <w:tab/>
      </w:r>
      <w:r w:rsidRPr="00DC78A2">
        <w:rPr>
          <w:rFonts w:ascii="Arial" w:hAnsi="Arial" w:cs="Arial"/>
          <w:szCs w:val="24"/>
        </w:rPr>
        <w:tab/>
        <w:t>96-99</w:t>
      </w:r>
      <w:r w:rsidRPr="00DC78A2">
        <w:rPr>
          <w:rFonts w:ascii="Arial" w:hAnsi="Arial" w:cs="Arial"/>
          <w:szCs w:val="24"/>
        </w:rPr>
        <w:tab/>
      </w:r>
      <w:r w:rsidRPr="00DC78A2">
        <w:rPr>
          <w:rFonts w:ascii="Arial" w:hAnsi="Arial" w:cs="Arial"/>
          <w:szCs w:val="24"/>
        </w:rPr>
        <w:tab/>
        <w:t xml:space="preserve">Pardo rojizo (2.5 YR 5/4) en húmedo; arcilloso;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en</w:t>
      </w:r>
      <w:proofErr w:type="gramEnd"/>
      <w:r w:rsidRPr="00DC78A2">
        <w:rPr>
          <w:rFonts w:ascii="Arial" w:hAnsi="Arial" w:cs="Arial"/>
          <w:szCs w:val="24"/>
        </w:rPr>
        <w:t xml:space="preserve"> bloques </w:t>
      </w:r>
      <w:proofErr w:type="spellStart"/>
      <w:r w:rsidRPr="00DC78A2">
        <w:rPr>
          <w:rFonts w:ascii="Arial" w:hAnsi="Arial" w:cs="Arial"/>
          <w:szCs w:val="24"/>
        </w:rPr>
        <w:t>subangulares</w:t>
      </w:r>
      <w:proofErr w:type="spellEnd"/>
      <w:r w:rsidRPr="00DC78A2">
        <w:rPr>
          <w:rFonts w:ascii="Arial" w:hAnsi="Arial" w:cs="Arial"/>
          <w:szCs w:val="24"/>
        </w:rPr>
        <w:t xml:space="preserve"> finos; duro en seco; muy friable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en</w:t>
      </w:r>
      <w:proofErr w:type="gramEnd"/>
      <w:r w:rsidRPr="00DC78A2">
        <w:rPr>
          <w:rFonts w:ascii="Arial" w:hAnsi="Arial" w:cs="Arial"/>
          <w:szCs w:val="24"/>
        </w:rPr>
        <w:t xml:space="preserve"> húmedo; ninguna raíz; límite gradual e interrumpido.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&gt; 99</w:t>
      </w:r>
      <w:r w:rsidRPr="00DC78A2">
        <w:rPr>
          <w:rFonts w:ascii="Arial" w:hAnsi="Arial" w:cs="Arial"/>
          <w:szCs w:val="24"/>
        </w:rPr>
        <w:tab/>
      </w:r>
      <w:r w:rsidRPr="00DC78A2">
        <w:rPr>
          <w:rFonts w:ascii="Arial" w:hAnsi="Arial" w:cs="Arial"/>
          <w:szCs w:val="24"/>
        </w:rPr>
        <w:tab/>
        <w:t xml:space="preserve">Se encontró material parental consolidado.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82816" behindDoc="0" locked="0" layoutInCell="1" allowOverlap="1" wp14:anchorId="35F80133" wp14:editId="0652DD9E">
            <wp:simplePos x="0" y="0"/>
            <wp:positionH relativeFrom="margin">
              <wp:align>center</wp:align>
            </wp:positionH>
            <wp:positionV relativeFrom="margin">
              <wp:align>center</wp:align>
            </wp:positionV>
            <wp:extent cx="5911215" cy="6497955"/>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val="0"/>
                        </a:ext>
                      </a:extLst>
                    </a:blip>
                    <a:srcRect l="37790" t="28410" r="33161" b="20505"/>
                    <a:stretch/>
                  </pic:blipFill>
                  <pic:spPr bwMode="auto">
                    <a:xfrm>
                      <a:off x="0" y="0"/>
                      <a:ext cx="5911215" cy="6497955"/>
                    </a:xfrm>
                    <a:prstGeom prst="rect">
                      <a:avLst/>
                    </a:prstGeom>
                    <a:ln>
                      <a:noFill/>
                    </a:ln>
                    <a:extLst>
                      <a:ext uri="{53640926-AAD7-44D8-BBD7-CCE9431645EC}">
                        <a14:shadowObscured xmlns:a14="http://schemas.microsoft.com/office/drawing/2010/main"/>
                      </a:ext>
                    </a:extLst>
                  </pic:spPr>
                </pic:pic>
              </a:graphicData>
            </a:graphic>
          </wp:anchor>
        </w:drawing>
      </w:r>
    </w:p>
    <w:p w:rsidR="00AA7908" w:rsidRPr="00DC78A2" w:rsidRDefault="00AA7908" w:rsidP="00791483">
      <w:pPr>
        <w:pStyle w:val="Descripcin"/>
        <w:spacing w:after="0"/>
        <w:jc w:val="both"/>
        <w:rPr>
          <w:rFonts w:ascii="Arial" w:hAnsi="Arial" w:cs="Arial"/>
          <w:b w:val="0"/>
          <w:bCs w:val="0"/>
          <w:color w:val="auto"/>
          <w:sz w:val="24"/>
          <w:szCs w:val="24"/>
        </w:rPr>
      </w:pPr>
      <w:bookmarkStart w:id="706" w:name="_Toc362212627"/>
      <w:bookmarkStart w:id="707" w:name="_Toc379730767"/>
    </w:p>
    <w:p w:rsidR="00AA7908" w:rsidRPr="00DC78A2" w:rsidRDefault="00AA7908" w:rsidP="00791483">
      <w:pPr>
        <w:pStyle w:val="Descripcin"/>
        <w:spacing w:after="0"/>
        <w:jc w:val="both"/>
        <w:rPr>
          <w:rFonts w:ascii="Arial" w:hAnsi="Arial" w:cs="Arial"/>
          <w:b w:val="0"/>
          <w:bCs w:val="0"/>
          <w:color w:val="auto"/>
          <w:sz w:val="24"/>
          <w:szCs w:val="24"/>
        </w:rPr>
      </w:pPr>
    </w:p>
    <w:p w:rsidR="00AA7908" w:rsidRPr="00DC78A2" w:rsidRDefault="00AA7908" w:rsidP="00791483">
      <w:pPr>
        <w:pStyle w:val="Descripcin"/>
        <w:spacing w:after="0"/>
        <w:jc w:val="both"/>
        <w:rPr>
          <w:rFonts w:ascii="Arial" w:hAnsi="Arial" w:cs="Arial"/>
          <w:b w:val="0"/>
          <w:bCs w:val="0"/>
          <w:color w:val="auto"/>
          <w:sz w:val="24"/>
          <w:szCs w:val="24"/>
        </w:rPr>
      </w:pPr>
    </w:p>
    <w:p w:rsidR="00AA7908" w:rsidRPr="00DC78A2" w:rsidRDefault="00AA7908" w:rsidP="00791483">
      <w:pPr>
        <w:pStyle w:val="Descripcin"/>
        <w:spacing w:after="0"/>
        <w:jc w:val="both"/>
        <w:rPr>
          <w:rFonts w:ascii="Arial" w:hAnsi="Arial" w:cs="Arial"/>
          <w:b w:val="0"/>
          <w:bCs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No.7</w:t>
      </w:r>
      <w:bookmarkEnd w:id="706"/>
      <w:bookmarkEnd w:id="707"/>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A7908" w:rsidRPr="00DC78A2" w:rsidRDefault="00AA7908" w:rsidP="00791483">
      <w:pPr>
        <w:spacing w:after="0" w:line="240" w:lineRule="auto"/>
        <w:jc w:val="both"/>
        <w:rPr>
          <w:rFonts w:ascii="Arial" w:hAnsi="Arial" w:cs="Arial"/>
          <w:sz w:val="24"/>
          <w:szCs w:val="24"/>
        </w:rPr>
      </w:pPr>
    </w:p>
    <w:p w:rsidR="00AA7908" w:rsidRPr="00DC78A2" w:rsidRDefault="00AA7908"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08" w:name="_Toc362212192"/>
      <w:bookmarkStart w:id="709" w:name="_Toc379730874"/>
      <w:bookmarkStart w:id="710" w:name="_Toc395782579"/>
      <w:r w:rsidRPr="00DC78A2">
        <w:rPr>
          <w:rFonts w:ascii="Arial" w:hAnsi="Arial" w:cs="Arial"/>
          <w:b w:val="0"/>
          <w:color w:val="auto"/>
          <w:sz w:val="24"/>
          <w:szCs w:val="24"/>
        </w:rPr>
        <w:lastRenderedPageBreak/>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w:t>
      </w:r>
      <w:proofErr w:type="spellStart"/>
      <w:r w:rsidRPr="00DC78A2">
        <w:rPr>
          <w:rFonts w:ascii="Arial" w:hAnsi="Arial" w:cs="Arial"/>
          <w:b w:val="0"/>
          <w:color w:val="auto"/>
          <w:sz w:val="24"/>
          <w:szCs w:val="24"/>
        </w:rPr>
        <w:t>Canaleño</w:t>
      </w:r>
      <w:bookmarkEnd w:id="708"/>
      <w:bookmarkEnd w:id="709"/>
      <w:bookmarkEnd w:id="710"/>
      <w:proofErr w:type="spellEnd"/>
    </w:p>
    <w:tbl>
      <w:tblPr>
        <w:tblW w:w="8400" w:type="dxa"/>
        <w:tblInd w:w="55" w:type="dxa"/>
        <w:tblCellMar>
          <w:left w:w="70" w:type="dxa"/>
          <w:right w:w="70" w:type="dxa"/>
        </w:tblCellMar>
        <w:tblLook w:val="04A0" w:firstRow="1" w:lastRow="0" w:firstColumn="1" w:lastColumn="0" w:noHBand="0" w:noVBand="1"/>
      </w:tblPr>
      <w:tblGrid>
        <w:gridCol w:w="1200"/>
        <w:gridCol w:w="1200"/>
        <w:gridCol w:w="1200"/>
        <w:gridCol w:w="1200"/>
        <w:gridCol w:w="1181"/>
        <w:gridCol w:w="928"/>
        <w:gridCol w:w="1491"/>
      </w:tblGrid>
      <w:tr w:rsidR="0032092E" w:rsidRPr="00DC78A2" w:rsidTr="0032092E">
        <w:trPr>
          <w:trHeight w:val="170"/>
        </w:trPr>
        <w:tc>
          <w:tcPr>
            <w:tcW w:w="1200"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0"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Velocida</w:t>
            </w:r>
            <w:proofErr w:type="spellEnd"/>
            <w:r w:rsidRPr="00DC78A2">
              <w:rPr>
                <w:rFonts w:ascii="Arial" w:eastAsia="Times New Roman" w:hAnsi="Arial" w:cs="Arial"/>
                <w:b/>
                <w:bCs/>
                <w:sz w:val="24"/>
                <w:szCs w:val="24"/>
                <w:lang w:val="es-GT" w:eastAsia="es-GT"/>
              </w:rPr>
              <w:t xml:space="preserve"> de Infiltración</w:t>
            </w:r>
          </w:p>
        </w:tc>
      </w:tr>
      <w:tr w:rsidR="0032092E" w:rsidRPr="00DC78A2" w:rsidTr="0032092E">
        <w:trPr>
          <w:trHeight w:val="170"/>
        </w:trPr>
        <w:tc>
          <w:tcPr>
            <w:tcW w:w="1200"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0.03327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0.250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14.97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3593.68</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0.00377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0.85</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203.39</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0.30162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67.86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16287.22</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0.00512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276.22</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0.08004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0.300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18.01</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4322.31</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0.05716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0.429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25.72</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6173.11</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0.08594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0.645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38.67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9281.78</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0.00643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2.89</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694.54</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0.03279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0.123</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7.38</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1770.65</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0.06899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0.172</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10.35</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2483.74</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0.03637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8.18</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1963.85</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0.04546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0.341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20.46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4909.94</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0.02353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10.59</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2541.29</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0.00797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3.59</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860.56</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0.05763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0.432</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25.93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6223.94</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0.03449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0.259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15.52</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3724.51</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0.03572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0.268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16.07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3857.55</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0.03704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0.278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16.67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4000.46</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0.00000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0.00948</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1023.70</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0.02899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0.217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13.04</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3130.65</w:t>
            </w:r>
          </w:p>
        </w:tc>
      </w:tr>
      <w:tr w:rsidR="0032092E" w:rsidRPr="00DC78A2" w:rsidTr="0032092E">
        <w:trPr>
          <w:trHeight w:val="170"/>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0.07110</w:t>
            </w:r>
          </w:p>
        </w:tc>
        <w:tc>
          <w:tcPr>
            <w:tcW w:w="118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0.533</w:t>
            </w:r>
          </w:p>
        </w:tc>
        <w:tc>
          <w:tcPr>
            <w:tcW w:w="92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31.99</w:t>
            </w:r>
          </w:p>
        </w:tc>
        <w:tc>
          <w:tcPr>
            <w:tcW w:w="1491"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7678.36</w:t>
            </w:r>
          </w:p>
        </w:tc>
      </w:tr>
    </w:tbl>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340CB2F1" wp14:editId="66399865">
            <wp:extent cx="5380074" cy="2115879"/>
            <wp:effectExtent l="0" t="0" r="11430" b="1778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11" w:name="_Toc362212628"/>
      <w:bookmarkStart w:id="712" w:name="_Toc379730768"/>
      <w:r w:rsidRPr="00DC78A2">
        <w:rPr>
          <w:rFonts w:ascii="Arial" w:hAnsi="Arial" w:cs="Arial"/>
          <w:b w:val="0"/>
          <w:color w:val="auto"/>
          <w:sz w:val="24"/>
          <w:szCs w:val="24"/>
        </w:rPr>
        <w:t xml:space="preserve">Velocidad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w:t>
      </w:r>
      <w:proofErr w:type="spellStart"/>
      <w:r w:rsidRPr="00DC78A2">
        <w:rPr>
          <w:rFonts w:ascii="Arial" w:hAnsi="Arial" w:cs="Arial"/>
          <w:b w:val="0"/>
          <w:color w:val="auto"/>
          <w:sz w:val="24"/>
          <w:szCs w:val="24"/>
        </w:rPr>
        <w:t>Canaleño</w:t>
      </w:r>
      <w:bookmarkEnd w:id="711"/>
      <w:bookmarkEnd w:id="712"/>
      <w:proofErr w:type="spellEnd"/>
    </w:p>
    <w:p w:rsidR="00AA7908" w:rsidRPr="00DC78A2" w:rsidRDefault="00AA7908"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infiltración básica es de 31.99 cm/h, la permeabilidad es muy rápida &gt; 25 cm/h la clasificación es rápida. </w:t>
      </w:r>
    </w:p>
    <w:p w:rsidR="0032092E" w:rsidRDefault="0032092E" w:rsidP="00791483">
      <w:pPr>
        <w:spacing w:after="0" w:line="240" w:lineRule="auto"/>
        <w:jc w:val="both"/>
        <w:rPr>
          <w:rFonts w:ascii="Arial" w:hAnsi="Arial" w:cs="Arial"/>
          <w:sz w:val="24"/>
          <w:szCs w:val="24"/>
        </w:rPr>
      </w:pPr>
    </w:p>
    <w:p w:rsidR="006744B3" w:rsidRPr="00DC78A2" w:rsidRDefault="006744B3" w:rsidP="00791483">
      <w:pPr>
        <w:spacing w:after="0" w:line="240" w:lineRule="auto"/>
        <w:jc w:val="both"/>
        <w:rPr>
          <w:rFonts w:ascii="Arial" w:hAnsi="Arial" w:cs="Arial"/>
          <w:sz w:val="24"/>
          <w:szCs w:val="24"/>
        </w:rPr>
      </w:pPr>
    </w:p>
    <w:p w:rsidR="0032092E" w:rsidRPr="00DC78A2" w:rsidRDefault="0032092E" w:rsidP="00AA7908">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AA7908" w:rsidRPr="00DC78A2" w:rsidRDefault="00AA7908" w:rsidP="00AA7908">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4</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10/04/2012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 xml:space="preserve">Colinas bajas, Cerros del relicto de calizas.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Seco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8</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AA7908">
      <w:pPr>
        <w:spacing w:after="0" w:line="240" w:lineRule="auto"/>
        <w:jc w:val="center"/>
        <w:rPr>
          <w:rFonts w:ascii="Arial" w:hAnsi="Arial" w:cs="Arial"/>
          <w:b/>
          <w:szCs w:val="24"/>
        </w:rPr>
      </w:pPr>
      <w:r w:rsidRPr="00DC78A2">
        <w:rPr>
          <w:rFonts w:ascii="Arial" w:hAnsi="Arial" w:cs="Arial"/>
          <w:b/>
          <w:szCs w:val="24"/>
        </w:rPr>
        <w:t>Descripción del perfil</w:t>
      </w:r>
    </w:p>
    <w:p w:rsidR="00AA7908" w:rsidRPr="00DC78A2" w:rsidRDefault="00AA7908" w:rsidP="00AA7908">
      <w:pPr>
        <w:spacing w:after="0" w:line="240" w:lineRule="auto"/>
        <w:jc w:val="center"/>
        <w:rPr>
          <w:rFonts w:ascii="Arial" w:hAnsi="Arial" w:cs="Arial"/>
          <w:b/>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0-24</w:t>
      </w:r>
      <w:r w:rsidRPr="00DC78A2">
        <w:rPr>
          <w:rFonts w:ascii="Arial" w:hAnsi="Arial" w:cs="Arial"/>
          <w:szCs w:val="24"/>
        </w:rPr>
        <w:tab/>
      </w:r>
      <w:r w:rsidRPr="00DC78A2">
        <w:rPr>
          <w:rFonts w:ascii="Arial" w:hAnsi="Arial" w:cs="Arial"/>
          <w:szCs w:val="24"/>
        </w:rPr>
        <w:tab/>
        <w:t xml:space="preserve">Pardo oscuro (10 YR 4/3) en seco; pardo amarillento oscuro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(10 YR 4/4) en húmedo; franco arcillosa; estructura en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Bloques angulares finos; ligeramente duros en seco,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Muy friable en húmedo; no plástico y no adhesivo en mojado;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Abundantes raíces finas y medianas, límite difuso e irregular.</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24-66</w:t>
      </w:r>
      <w:r w:rsidRPr="00DC78A2">
        <w:rPr>
          <w:rFonts w:ascii="Arial" w:hAnsi="Arial" w:cs="Arial"/>
          <w:szCs w:val="24"/>
        </w:rPr>
        <w:tab/>
      </w:r>
      <w:r w:rsidRPr="00DC78A2">
        <w:rPr>
          <w:rFonts w:ascii="Arial" w:hAnsi="Arial" w:cs="Arial"/>
          <w:szCs w:val="24"/>
        </w:rPr>
        <w:tab/>
        <w:t xml:space="preserve">Pardo amarillento (10 YR 5/6) en seco; pardo amarillento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(10 YR 5/4) en húmedo; franco arcillosa; estructura en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bloques</w:t>
      </w:r>
      <w:proofErr w:type="gramEnd"/>
      <w:r w:rsidRPr="00DC78A2">
        <w:rPr>
          <w:rFonts w:ascii="Arial" w:hAnsi="Arial" w:cs="Arial"/>
          <w:szCs w:val="24"/>
        </w:rPr>
        <w:t xml:space="preserve"> angulares medianos; ligeramente duros en seco,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muy</w:t>
      </w:r>
      <w:proofErr w:type="gramEnd"/>
      <w:r w:rsidRPr="00DC78A2">
        <w:rPr>
          <w:rFonts w:ascii="Arial" w:hAnsi="Arial" w:cs="Arial"/>
          <w:szCs w:val="24"/>
        </w:rPr>
        <w:t xml:space="preserve"> friable en húmedo, plástico y adhesivo en mojado;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muy</w:t>
      </w:r>
      <w:proofErr w:type="gramEnd"/>
      <w:r w:rsidRPr="00DC78A2">
        <w:rPr>
          <w:rFonts w:ascii="Arial" w:hAnsi="Arial" w:cs="Arial"/>
          <w:szCs w:val="24"/>
        </w:rPr>
        <w:t xml:space="preserve"> pocas raíces finas; límite difuso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66- &gt;115</w:t>
      </w:r>
      <w:r w:rsidRPr="00DC78A2">
        <w:rPr>
          <w:rFonts w:ascii="Arial" w:hAnsi="Arial" w:cs="Arial"/>
          <w:szCs w:val="24"/>
        </w:rPr>
        <w:tab/>
        <w:t xml:space="preserve">pardo fuerte (7.5 YR 5/6) en seco; pardo fuerte (7.5 YR 5/6)   </w:t>
      </w:r>
    </w:p>
    <w:p w:rsidR="0032092E" w:rsidRPr="00DC78A2" w:rsidRDefault="0032092E" w:rsidP="00AA7908">
      <w:pPr>
        <w:spacing w:after="0" w:line="240" w:lineRule="auto"/>
        <w:ind w:left="2880"/>
        <w:jc w:val="both"/>
        <w:rPr>
          <w:rFonts w:ascii="Arial" w:hAnsi="Arial" w:cs="Arial"/>
          <w:szCs w:val="24"/>
        </w:rPr>
      </w:pPr>
      <w:proofErr w:type="gramStart"/>
      <w:r w:rsidRPr="00DC78A2">
        <w:rPr>
          <w:rFonts w:ascii="Arial" w:hAnsi="Arial" w:cs="Arial"/>
          <w:szCs w:val="24"/>
        </w:rPr>
        <w:t>en</w:t>
      </w:r>
      <w:proofErr w:type="gramEnd"/>
      <w:r w:rsidRPr="00DC78A2">
        <w:rPr>
          <w:rFonts w:ascii="Arial" w:hAnsi="Arial" w:cs="Arial"/>
          <w:szCs w:val="24"/>
        </w:rPr>
        <w:t xml:space="preserve"> húmedo; arcilloso; estructura en bloques angulares medianos; ligeramente duro en seco, friable en húmedo; plástico y adhesivo en mojado; raíces ninguna; límite difuso e irregular.</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6744B3" w:rsidRDefault="006744B3" w:rsidP="00791483">
      <w:pPr>
        <w:spacing w:after="0" w:line="240" w:lineRule="auto"/>
        <w:jc w:val="both"/>
        <w:rPr>
          <w:rFonts w:ascii="Arial" w:hAnsi="Arial" w:cs="Arial"/>
          <w:b/>
          <w:sz w:val="24"/>
          <w:szCs w:val="24"/>
        </w:rPr>
      </w:pPr>
    </w:p>
    <w:p w:rsidR="006744B3" w:rsidRDefault="006744B3" w:rsidP="00791483">
      <w:pPr>
        <w:spacing w:after="0" w:line="240" w:lineRule="auto"/>
        <w:jc w:val="both"/>
        <w:rPr>
          <w:rFonts w:ascii="Arial" w:hAnsi="Arial" w:cs="Arial"/>
          <w:b/>
          <w:sz w:val="24"/>
          <w:szCs w:val="24"/>
        </w:rPr>
      </w:pPr>
    </w:p>
    <w:p w:rsidR="006744B3" w:rsidRDefault="006744B3" w:rsidP="00791483">
      <w:pPr>
        <w:spacing w:after="0" w:line="240" w:lineRule="auto"/>
        <w:jc w:val="both"/>
        <w:rPr>
          <w:rFonts w:ascii="Arial" w:hAnsi="Arial" w:cs="Arial"/>
          <w:b/>
          <w:sz w:val="24"/>
          <w:szCs w:val="24"/>
        </w:rPr>
      </w:pPr>
    </w:p>
    <w:p w:rsidR="006744B3" w:rsidRDefault="006744B3"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noProof/>
          <w:sz w:val="24"/>
          <w:szCs w:val="24"/>
          <w:lang w:val="es-GT" w:eastAsia="es-GT"/>
        </w:rPr>
        <w:drawing>
          <wp:anchor distT="0" distB="0" distL="114300" distR="114300" simplePos="0" relativeHeight="251683840" behindDoc="0" locked="0" layoutInCell="1" allowOverlap="1" wp14:anchorId="4A985A85" wp14:editId="51D57582">
            <wp:simplePos x="0" y="0"/>
            <wp:positionH relativeFrom="margin">
              <wp:align>center</wp:align>
            </wp:positionH>
            <wp:positionV relativeFrom="margin">
              <wp:align>center</wp:align>
            </wp:positionV>
            <wp:extent cx="6084570" cy="6379210"/>
            <wp:effectExtent l="0" t="0" r="0" b="254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l="32301" t="29782" r="36972" b="18612"/>
                    <a:stretch>
                      <a:fillRect/>
                    </a:stretch>
                  </pic:blipFill>
                  <pic:spPr bwMode="auto">
                    <a:xfrm>
                      <a:off x="0" y="0"/>
                      <a:ext cx="6084570" cy="6379210"/>
                    </a:xfrm>
                    <a:prstGeom prst="rect">
                      <a:avLst/>
                    </a:prstGeom>
                    <a:noFill/>
                    <a:ln w="9525">
                      <a:noFill/>
                      <a:miter lim="800000"/>
                      <a:headEnd/>
                      <a:tailEnd/>
                    </a:ln>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A7908" w:rsidRPr="00DC78A2" w:rsidRDefault="00AA7908" w:rsidP="00791483">
      <w:pPr>
        <w:pStyle w:val="Descripcin"/>
        <w:spacing w:after="0"/>
        <w:jc w:val="both"/>
        <w:rPr>
          <w:rFonts w:ascii="Arial" w:hAnsi="Arial" w:cs="Arial"/>
          <w:b w:val="0"/>
          <w:color w:val="auto"/>
          <w:sz w:val="24"/>
          <w:szCs w:val="24"/>
        </w:rPr>
      </w:pPr>
      <w:bookmarkStart w:id="713" w:name="_Toc362212629"/>
      <w:bookmarkStart w:id="714" w:name="_Toc379730769"/>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8</w:t>
      </w:r>
      <w:bookmarkEnd w:id="713"/>
      <w:bookmarkEnd w:id="714"/>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A7908" w:rsidRPr="00DC78A2" w:rsidRDefault="00AA7908" w:rsidP="00791483">
      <w:pPr>
        <w:spacing w:after="0" w:line="240" w:lineRule="auto"/>
        <w:jc w:val="both"/>
        <w:rPr>
          <w:rFonts w:ascii="Arial" w:hAnsi="Arial" w:cs="Arial"/>
          <w:sz w:val="24"/>
          <w:szCs w:val="24"/>
        </w:rPr>
      </w:pPr>
    </w:p>
    <w:p w:rsidR="00AA7908" w:rsidRPr="00DC78A2" w:rsidRDefault="00AA7908" w:rsidP="00791483">
      <w:pPr>
        <w:spacing w:after="0" w:line="240" w:lineRule="auto"/>
        <w:jc w:val="both"/>
        <w:rPr>
          <w:rFonts w:ascii="Arial" w:hAnsi="Arial" w:cs="Arial"/>
          <w:sz w:val="24"/>
          <w:szCs w:val="24"/>
        </w:rPr>
      </w:pPr>
    </w:p>
    <w:p w:rsidR="0032092E" w:rsidRDefault="0032092E" w:rsidP="00791483">
      <w:pPr>
        <w:pStyle w:val="Descripcin"/>
        <w:spacing w:after="0"/>
        <w:jc w:val="both"/>
        <w:rPr>
          <w:rFonts w:ascii="Arial" w:hAnsi="Arial" w:cs="Arial"/>
          <w:b w:val="0"/>
          <w:color w:val="auto"/>
          <w:sz w:val="24"/>
          <w:szCs w:val="24"/>
        </w:rPr>
      </w:pPr>
      <w:bookmarkStart w:id="715" w:name="_Toc362212193"/>
      <w:bookmarkStart w:id="716" w:name="_Toc379730875"/>
      <w:r w:rsidRPr="00DC78A2">
        <w:rPr>
          <w:rFonts w:ascii="Arial" w:hAnsi="Arial" w:cs="Arial"/>
          <w:b w:val="0"/>
          <w:color w:val="auto"/>
          <w:sz w:val="24"/>
          <w:szCs w:val="24"/>
        </w:rPr>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w:t>
      </w:r>
      <w:proofErr w:type="spellStart"/>
      <w:r w:rsidRPr="00DC78A2">
        <w:rPr>
          <w:rFonts w:ascii="Arial" w:hAnsi="Arial" w:cs="Arial"/>
          <w:b w:val="0"/>
          <w:color w:val="auto"/>
          <w:sz w:val="24"/>
          <w:szCs w:val="24"/>
        </w:rPr>
        <w:t>Canaleño</w:t>
      </w:r>
      <w:bookmarkEnd w:id="715"/>
      <w:bookmarkEnd w:id="716"/>
      <w:proofErr w:type="spellEnd"/>
    </w:p>
    <w:p w:rsidR="006744B3" w:rsidRPr="006744B3" w:rsidRDefault="006744B3" w:rsidP="006744B3"/>
    <w:tbl>
      <w:tblPr>
        <w:tblW w:w="8527" w:type="dxa"/>
        <w:tblInd w:w="55" w:type="dxa"/>
        <w:tblCellMar>
          <w:left w:w="70" w:type="dxa"/>
          <w:right w:w="70" w:type="dxa"/>
        </w:tblCellMar>
        <w:tblLook w:val="04A0" w:firstRow="1" w:lastRow="0" w:firstColumn="1" w:lastColumn="0" w:noHBand="0" w:noVBand="1"/>
      </w:tblPr>
      <w:tblGrid>
        <w:gridCol w:w="1217"/>
        <w:gridCol w:w="1218"/>
        <w:gridCol w:w="1218"/>
        <w:gridCol w:w="1218"/>
        <w:gridCol w:w="1267"/>
        <w:gridCol w:w="996"/>
        <w:gridCol w:w="1393"/>
      </w:tblGrid>
      <w:tr w:rsidR="0032092E" w:rsidRPr="00DC78A2" w:rsidTr="00AA7908">
        <w:trPr>
          <w:trHeight w:hRule="exact" w:val="276"/>
        </w:trPr>
        <w:tc>
          <w:tcPr>
            <w:tcW w:w="1217"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56"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AA7908">
        <w:trPr>
          <w:trHeight w:hRule="exact" w:val="276"/>
        </w:trPr>
        <w:tc>
          <w:tcPr>
            <w:tcW w:w="1217"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0.32850</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0.616</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36.96</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8869.61</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0.05716</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0.107</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6.43</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1543.28</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0.04001</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4.50</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1080.14</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0.04167</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0.078</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4.69</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1125.16</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0.04349</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0.082</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4.89</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1174.10</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0.02247</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2.53</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606.77</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0.02299</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0.043</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2.59</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620.72</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0.01405</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1.58</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379.40</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0.01905</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2.14</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514.30</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0.01453</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0.027</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1.63</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392.26</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0.02469</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0.046</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2.78</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666.70</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0.01005</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271.36</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0.01527</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0.029</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1.72</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412.22</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0.01550</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0.029</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1.74</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418.61</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0.01047</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0.020</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1.18</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282.73</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0.00528</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0.59</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142.48</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0.00531</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0.60</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143.24</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0.02696</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0.051</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3.03</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727.81</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10.6</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0.01099</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1.24</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296.71</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80</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0.01111</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300.00</w:t>
            </w:r>
          </w:p>
        </w:tc>
      </w:tr>
      <w:tr w:rsidR="0032092E" w:rsidRPr="00DC78A2" w:rsidTr="00AA7908">
        <w:trPr>
          <w:trHeight w:hRule="exact" w:val="276"/>
        </w:trPr>
        <w:tc>
          <w:tcPr>
            <w:tcW w:w="121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84</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0.01124</w:t>
            </w:r>
          </w:p>
        </w:tc>
        <w:tc>
          <w:tcPr>
            <w:tcW w:w="126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w:t>
            </w:r>
          </w:p>
        </w:tc>
        <w:tc>
          <w:tcPr>
            <w:tcW w:w="99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1.26</w:t>
            </w:r>
          </w:p>
        </w:tc>
        <w:tc>
          <w:tcPr>
            <w:tcW w:w="1393"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303.37</w:t>
            </w:r>
          </w:p>
        </w:tc>
      </w:tr>
      <w:tr w:rsidR="0032092E" w:rsidRPr="00DC78A2" w:rsidTr="00AA7908">
        <w:trPr>
          <w:trHeight w:hRule="exact" w:val="276"/>
        </w:trPr>
        <w:tc>
          <w:tcPr>
            <w:tcW w:w="1217"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88</w:t>
            </w:r>
          </w:p>
        </w:tc>
        <w:tc>
          <w:tcPr>
            <w:tcW w:w="121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1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0.01136</w:t>
            </w:r>
          </w:p>
        </w:tc>
        <w:tc>
          <w:tcPr>
            <w:tcW w:w="126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w:t>
            </w:r>
          </w:p>
        </w:tc>
        <w:tc>
          <w:tcPr>
            <w:tcW w:w="996"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1.28</w:t>
            </w:r>
          </w:p>
        </w:tc>
        <w:tc>
          <w:tcPr>
            <w:tcW w:w="1393"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306.82</w:t>
            </w:r>
          </w:p>
        </w:tc>
      </w:tr>
    </w:tbl>
    <w:p w:rsidR="0032092E" w:rsidRPr="00DC78A2" w:rsidRDefault="0032092E" w:rsidP="00791483">
      <w:pPr>
        <w:spacing w:after="0" w:line="240" w:lineRule="auto"/>
        <w:jc w:val="both"/>
        <w:rPr>
          <w:rFonts w:ascii="Arial" w:hAnsi="Arial" w:cs="Arial"/>
          <w:b/>
          <w:sz w:val="24"/>
          <w:szCs w:val="24"/>
        </w:rPr>
      </w:pPr>
    </w:p>
    <w:p w:rsidR="00AA7908" w:rsidRPr="00DC78A2" w:rsidRDefault="00AA7908" w:rsidP="00791483">
      <w:pPr>
        <w:spacing w:after="0" w:line="240" w:lineRule="auto"/>
        <w:jc w:val="both"/>
        <w:rPr>
          <w:rFonts w:ascii="Arial" w:hAnsi="Arial" w:cs="Arial"/>
          <w:b/>
          <w:sz w:val="24"/>
          <w:szCs w:val="24"/>
        </w:rPr>
      </w:pPr>
    </w:p>
    <w:p w:rsidR="00C93ECE" w:rsidRPr="00DC78A2" w:rsidRDefault="00C93ECE" w:rsidP="00791483">
      <w:pPr>
        <w:pStyle w:val="Descripcin"/>
        <w:spacing w:after="0"/>
        <w:jc w:val="both"/>
        <w:rPr>
          <w:rFonts w:ascii="Arial" w:hAnsi="Arial" w:cs="Arial"/>
          <w:color w:val="auto"/>
          <w:sz w:val="24"/>
          <w:szCs w:val="24"/>
        </w:rPr>
      </w:pPr>
      <w:bookmarkStart w:id="717" w:name="_Toc362212630"/>
      <w:bookmarkStart w:id="718" w:name="_Toc379730770"/>
      <w:r w:rsidRPr="00DC78A2">
        <w:rPr>
          <w:rFonts w:ascii="Arial" w:hAnsi="Arial" w:cs="Arial"/>
          <w:noProof/>
          <w:color w:val="auto"/>
          <w:sz w:val="24"/>
          <w:szCs w:val="24"/>
          <w:lang w:val="es-GT" w:eastAsia="es-GT"/>
        </w:rPr>
        <w:drawing>
          <wp:inline distT="0" distB="0" distL="0" distR="0" wp14:anchorId="0509EA3A" wp14:editId="686B590F">
            <wp:extent cx="5429956" cy="1749778"/>
            <wp:effectExtent l="0" t="0" r="18415" b="3175"/>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C93ECE" w:rsidRPr="00DC78A2" w:rsidRDefault="00C93ECE" w:rsidP="00791483">
      <w:pPr>
        <w:pStyle w:val="Descripcin"/>
        <w:spacing w:after="0"/>
        <w:jc w:val="both"/>
        <w:rPr>
          <w:rFonts w:ascii="Arial" w:hAnsi="Arial" w:cs="Arial"/>
          <w:color w:val="auto"/>
          <w:sz w:val="24"/>
          <w:szCs w:val="24"/>
        </w:rPr>
      </w:pPr>
    </w:p>
    <w:p w:rsidR="0032092E" w:rsidRPr="006744B3" w:rsidRDefault="0032092E" w:rsidP="00791483">
      <w:pPr>
        <w:pStyle w:val="Descripcin"/>
        <w:spacing w:after="0"/>
        <w:jc w:val="both"/>
        <w:rPr>
          <w:rFonts w:ascii="Arial" w:hAnsi="Arial" w:cs="Arial"/>
          <w:b w:val="0"/>
          <w:color w:val="auto"/>
          <w:sz w:val="24"/>
          <w:szCs w:val="24"/>
        </w:rPr>
      </w:pPr>
      <w:r w:rsidRPr="006744B3">
        <w:rPr>
          <w:rFonts w:ascii="Arial" w:hAnsi="Arial" w:cs="Arial"/>
          <w:b w:val="0"/>
          <w:color w:val="auto"/>
          <w:sz w:val="24"/>
          <w:szCs w:val="24"/>
        </w:rPr>
        <w:t xml:space="preserve">Velocidad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6744B3">
        <w:rPr>
          <w:rFonts w:ascii="Arial" w:hAnsi="Arial" w:cs="Arial"/>
          <w:b w:val="0"/>
          <w:color w:val="auto"/>
          <w:sz w:val="24"/>
          <w:szCs w:val="24"/>
        </w:rPr>
        <w:t xml:space="preserve"> El </w:t>
      </w:r>
      <w:proofErr w:type="spellStart"/>
      <w:r w:rsidRPr="006744B3">
        <w:rPr>
          <w:rFonts w:ascii="Arial" w:hAnsi="Arial" w:cs="Arial"/>
          <w:b w:val="0"/>
          <w:color w:val="auto"/>
          <w:sz w:val="24"/>
          <w:szCs w:val="24"/>
        </w:rPr>
        <w:t>Canaleño</w:t>
      </w:r>
      <w:bookmarkEnd w:id="717"/>
      <w:bookmarkEnd w:id="718"/>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1.28 cm/</w:t>
      </w:r>
      <w:proofErr w:type="spellStart"/>
      <w:r w:rsidRPr="00DC78A2">
        <w:rPr>
          <w:rFonts w:ascii="Arial" w:hAnsi="Arial" w:cs="Arial"/>
          <w:sz w:val="24"/>
          <w:szCs w:val="24"/>
        </w:rPr>
        <w:t>hr</w:t>
      </w:r>
      <w:proofErr w:type="spellEnd"/>
      <w:r w:rsidRPr="00DC78A2">
        <w:rPr>
          <w:rFonts w:ascii="Arial" w:hAnsi="Arial" w:cs="Arial"/>
          <w:sz w:val="24"/>
          <w:szCs w:val="24"/>
        </w:rPr>
        <w:t xml:space="preserve"> y la permeabilidad es </w:t>
      </w:r>
      <w:proofErr w:type="spellStart"/>
      <w:r w:rsidRPr="00DC78A2">
        <w:rPr>
          <w:rFonts w:ascii="Arial" w:hAnsi="Arial" w:cs="Arial"/>
          <w:sz w:val="24"/>
          <w:szCs w:val="24"/>
        </w:rPr>
        <w:t>moderamente</w:t>
      </w:r>
      <w:proofErr w:type="spellEnd"/>
      <w:r w:rsidRPr="00DC78A2">
        <w:rPr>
          <w:rFonts w:ascii="Arial" w:hAnsi="Arial" w:cs="Arial"/>
          <w:sz w:val="24"/>
          <w:szCs w:val="24"/>
        </w:rPr>
        <w:t xml:space="preserve"> lenta de 0.5-2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clasificación es moderada. </w:t>
      </w: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AA7908">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AA7908" w:rsidRPr="00DC78A2" w:rsidRDefault="00AA7908" w:rsidP="00AA7908">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13</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15/05/2012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Colinas altas, Sierra Plegada del Chama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30%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húmedo</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9</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b/>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0-25</w:t>
      </w:r>
      <w:r w:rsidRPr="00DC78A2">
        <w:rPr>
          <w:rFonts w:ascii="Arial" w:hAnsi="Arial" w:cs="Arial"/>
          <w:szCs w:val="24"/>
        </w:rPr>
        <w:tab/>
      </w:r>
      <w:r w:rsidRPr="00DC78A2">
        <w:rPr>
          <w:rFonts w:ascii="Arial" w:hAnsi="Arial" w:cs="Arial"/>
          <w:szCs w:val="24"/>
        </w:rPr>
        <w:tab/>
        <w:t xml:space="preserve">Pardo grisáceo muy oscuro (10 YR 3/2) en seco, </w:t>
      </w:r>
    </w:p>
    <w:p w:rsidR="0032092E" w:rsidRPr="00DC78A2" w:rsidRDefault="0032092E" w:rsidP="00AA7908">
      <w:pPr>
        <w:spacing w:after="0" w:line="240" w:lineRule="auto"/>
        <w:ind w:left="2880"/>
        <w:jc w:val="both"/>
        <w:rPr>
          <w:rFonts w:ascii="Arial" w:hAnsi="Arial" w:cs="Arial"/>
          <w:szCs w:val="24"/>
        </w:rPr>
      </w:pPr>
      <w:proofErr w:type="gramStart"/>
      <w:r w:rsidRPr="00DC78A2">
        <w:rPr>
          <w:rFonts w:ascii="Arial" w:hAnsi="Arial" w:cs="Arial"/>
          <w:szCs w:val="24"/>
        </w:rPr>
        <w:t>pardo</w:t>
      </w:r>
      <w:proofErr w:type="gramEnd"/>
      <w:r w:rsidRPr="00DC78A2">
        <w:rPr>
          <w:rFonts w:ascii="Arial" w:hAnsi="Arial" w:cs="Arial"/>
          <w:szCs w:val="24"/>
        </w:rPr>
        <w:t xml:space="preserve"> grisáceo muy oscuro  (10 YR 3/2) en húmedo; franco arcilloso; estructura bloques angulares medios; suelto en seco; suelto en húmedo; no plástico y adhesivo </w:t>
      </w:r>
      <w:r w:rsidRPr="00DC78A2">
        <w:rPr>
          <w:rFonts w:ascii="Arial" w:hAnsi="Arial" w:cs="Arial"/>
          <w:szCs w:val="24"/>
        </w:rPr>
        <w:tab/>
        <w:t>en mojado; abundantes raíces finas y medianas; límite difuso</w:t>
      </w:r>
    </w:p>
    <w:p w:rsidR="0032092E" w:rsidRPr="00DC78A2" w:rsidRDefault="0032092E" w:rsidP="00AA7908">
      <w:pPr>
        <w:spacing w:after="0" w:line="240" w:lineRule="auto"/>
        <w:ind w:left="2160" w:firstLine="720"/>
        <w:jc w:val="both"/>
        <w:rPr>
          <w:rFonts w:ascii="Arial" w:hAnsi="Arial" w:cs="Arial"/>
          <w:szCs w:val="24"/>
        </w:rPr>
      </w:pPr>
      <w:proofErr w:type="gramStart"/>
      <w:r w:rsidRPr="00DC78A2">
        <w:rPr>
          <w:rFonts w:ascii="Arial" w:hAnsi="Arial" w:cs="Arial"/>
          <w:szCs w:val="24"/>
        </w:rPr>
        <w:t>y</w:t>
      </w:r>
      <w:proofErr w:type="gramEnd"/>
      <w:r w:rsidRPr="00DC78A2">
        <w:rPr>
          <w:rFonts w:ascii="Arial" w:hAnsi="Arial" w:cs="Arial"/>
          <w:szCs w:val="24"/>
        </w:rPr>
        <w:t xml:space="preserve"> gradual. </w:t>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25-&gt;63</w:t>
      </w:r>
      <w:r w:rsidRPr="00DC78A2">
        <w:rPr>
          <w:rFonts w:ascii="Arial" w:hAnsi="Arial" w:cs="Arial"/>
          <w:szCs w:val="24"/>
        </w:rPr>
        <w:tab/>
      </w:r>
      <w:r w:rsidRPr="00DC78A2">
        <w:rPr>
          <w:rFonts w:ascii="Arial" w:hAnsi="Arial" w:cs="Arial"/>
          <w:szCs w:val="24"/>
        </w:rPr>
        <w:tab/>
        <w:t xml:space="preserve">Material parental consolidado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noProof/>
          <w:sz w:val="24"/>
          <w:szCs w:val="24"/>
          <w:lang w:val="es-GT" w:eastAsia="es-GT"/>
        </w:rPr>
        <w:lastRenderedPageBreak/>
        <w:drawing>
          <wp:inline distT="0" distB="0" distL="0" distR="0" wp14:anchorId="794471CF" wp14:editId="51CEF87A">
            <wp:extent cx="5612130" cy="7483425"/>
            <wp:effectExtent l="0" t="0" r="7620" b="3810"/>
            <wp:docPr id="71" name="Imagen 71" descr="F:\THItA\EPS\Fotos investigación y servicios\DSC0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HItA\EPS\Fotos investigación y servicios\DSC0887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12130" cy="7483425"/>
                    </a:xfrm>
                    <a:prstGeom prst="rect">
                      <a:avLst/>
                    </a:prstGeom>
                    <a:noFill/>
                    <a:ln>
                      <a:noFill/>
                    </a:ln>
                  </pic:spPr>
                </pic:pic>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19" w:name="_Toc362212631"/>
      <w:bookmarkStart w:id="720" w:name="_Toc379730771"/>
      <w:r w:rsidRPr="00DC78A2">
        <w:rPr>
          <w:rFonts w:ascii="Arial" w:hAnsi="Arial" w:cs="Arial"/>
          <w:b w:val="0"/>
          <w:color w:val="auto"/>
          <w:sz w:val="24"/>
          <w:szCs w:val="24"/>
        </w:rPr>
        <w:t>Perfil de calicata 9</w:t>
      </w:r>
      <w:bookmarkEnd w:id="719"/>
      <w:bookmarkEnd w:id="720"/>
    </w:p>
    <w:p w:rsidR="0032092E" w:rsidRPr="00DC78A2" w:rsidRDefault="0032092E" w:rsidP="00791483">
      <w:pPr>
        <w:spacing w:after="0" w:line="240" w:lineRule="auto"/>
        <w:jc w:val="both"/>
        <w:rPr>
          <w:rFonts w:ascii="Arial" w:hAnsi="Arial" w:cs="Arial"/>
          <w:sz w:val="24"/>
          <w:szCs w:val="24"/>
        </w:rPr>
      </w:pPr>
    </w:p>
    <w:p w:rsidR="00AA7908" w:rsidRDefault="00AA7908" w:rsidP="00791483">
      <w:pPr>
        <w:pStyle w:val="Descripcin"/>
        <w:spacing w:after="0"/>
        <w:jc w:val="both"/>
        <w:rPr>
          <w:rFonts w:ascii="Arial" w:hAnsi="Arial" w:cs="Arial"/>
          <w:b w:val="0"/>
          <w:color w:val="auto"/>
          <w:sz w:val="24"/>
          <w:szCs w:val="24"/>
        </w:rPr>
      </w:pPr>
      <w:bookmarkStart w:id="721" w:name="_Toc362212194"/>
      <w:bookmarkStart w:id="722" w:name="_Toc379730876"/>
    </w:p>
    <w:p w:rsidR="006744B3" w:rsidRPr="006744B3" w:rsidRDefault="006744B3" w:rsidP="006744B3"/>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lastRenderedPageBreak/>
        <w:t xml:space="preserve">Prueba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w:t>
      </w:r>
      <w:proofErr w:type="spellStart"/>
      <w:r w:rsidRPr="00DC78A2">
        <w:rPr>
          <w:rFonts w:ascii="Arial" w:hAnsi="Arial" w:cs="Arial"/>
          <w:b w:val="0"/>
          <w:color w:val="auto"/>
          <w:sz w:val="24"/>
          <w:szCs w:val="24"/>
        </w:rPr>
        <w:t>Canaleño</w:t>
      </w:r>
      <w:bookmarkEnd w:id="721"/>
      <w:bookmarkEnd w:id="722"/>
      <w:proofErr w:type="spellEnd"/>
    </w:p>
    <w:tbl>
      <w:tblPr>
        <w:tblW w:w="8400" w:type="dxa"/>
        <w:tblInd w:w="55" w:type="dxa"/>
        <w:tblCellMar>
          <w:left w:w="70" w:type="dxa"/>
          <w:right w:w="70" w:type="dxa"/>
        </w:tblCellMar>
        <w:tblLook w:val="04A0" w:firstRow="1" w:lastRow="0" w:firstColumn="1" w:lastColumn="0" w:noHBand="0" w:noVBand="1"/>
      </w:tblPr>
      <w:tblGrid>
        <w:gridCol w:w="1200"/>
        <w:gridCol w:w="1200"/>
        <w:gridCol w:w="1200"/>
        <w:gridCol w:w="1200"/>
        <w:gridCol w:w="1181"/>
        <w:gridCol w:w="928"/>
        <w:gridCol w:w="1491"/>
      </w:tblGrid>
      <w:tr w:rsidR="0032092E" w:rsidRPr="00DC78A2" w:rsidTr="00AA7908">
        <w:trPr>
          <w:trHeight w:hRule="exact" w:val="276"/>
        </w:trPr>
        <w:tc>
          <w:tcPr>
            <w:tcW w:w="1200"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0"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AA7908">
        <w:trPr>
          <w:trHeight w:hRule="exact" w:val="276"/>
        </w:trPr>
        <w:tc>
          <w:tcPr>
            <w:tcW w:w="1200"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0.61904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1.548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92.86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22285.41</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0.02899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6.52</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1565.33</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0.20854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0.313</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18.77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4504.57</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0.03690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8.30</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1992.85</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0.03054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0.229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13.74</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3297.97</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0.01563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7.03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1687.53</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0.01587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7.14</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1714.32</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0.00803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3.61</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867.47</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0.03279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0.246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14.76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3541.30</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0.01681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1815.17</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0.00851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919.15</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0.00858</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927.04</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0.01739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7.83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1878.31</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0.01770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0.133</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7.96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1911.55</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0.01802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8.11</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1946.00</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0.09531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0.715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42.89</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10293.50</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0.01005</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4.52</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1085.44</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0.01015</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4.57</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1096.46</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0.01026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4.62</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1107.70</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0.01036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1119.18</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0.01047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4.71</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1130.90</w:t>
            </w:r>
          </w:p>
        </w:tc>
      </w:tr>
      <w:tr w:rsidR="0032092E" w:rsidRPr="00DC78A2" w:rsidTr="00AA7908">
        <w:trPr>
          <w:trHeight w:hRule="exact" w:val="276"/>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0.01058</w:t>
            </w:r>
          </w:p>
        </w:tc>
        <w:tc>
          <w:tcPr>
            <w:tcW w:w="118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0.079</w:t>
            </w:r>
          </w:p>
        </w:tc>
        <w:tc>
          <w:tcPr>
            <w:tcW w:w="92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4.76</w:t>
            </w:r>
          </w:p>
        </w:tc>
        <w:tc>
          <w:tcPr>
            <w:tcW w:w="1491"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1142.87</w:t>
            </w:r>
          </w:p>
        </w:tc>
      </w:tr>
    </w:tbl>
    <w:p w:rsidR="0032092E" w:rsidRDefault="0032092E" w:rsidP="00791483">
      <w:pPr>
        <w:spacing w:after="0" w:line="240" w:lineRule="auto"/>
        <w:jc w:val="both"/>
        <w:rPr>
          <w:rFonts w:ascii="Arial" w:hAnsi="Arial" w:cs="Arial"/>
          <w:sz w:val="24"/>
          <w:szCs w:val="24"/>
        </w:rPr>
      </w:pPr>
    </w:p>
    <w:p w:rsidR="006744B3" w:rsidRDefault="006744B3" w:rsidP="00791483">
      <w:pPr>
        <w:spacing w:after="0" w:line="240" w:lineRule="auto"/>
        <w:jc w:val="both"/>
        <w:rPr>
          <w:rFonts w:ascii="Arial" w:hAnsi="Arial" w:cs="Arial"/>
          <w:sz w:val="24"/>
          <w:szCs w:val="24"/>
        </w:rPr>
      </w:pPr>
    </w:p>
    <w:p w:rsidR="006744B3" w:rsidRDefault="006744B3" w:rsidP="00791483">
      <w:pPr>
        <w:spacing w:after="0" w:line="240" w:lineRule="auto"/>
        <w:jc w:val="both"/>
        <w:rPr>
          <w:rFonts w:ascii="Arial" w:hAnsi="Arial" w:cs="Arial"/>
          <w:sz w:val="24"/>
          <w:szCs w:val="24"/>
        </w:rPr>
      </w:pPr>
    </w:p>
    <w:p w:rsidR="006744B3" w:rsidRPr="00DC78A2" w:rsidRDefault="006744B3" w:rsidP="00791483">
      <w:pPr>
        <w:spacing w:after="0" w:line="240" w:lineRule="auto"/>
        <w:jc w:val="both"/>
        <w:rPr>
          <w:rFonts w:ascii="Arial" w:hAnsi="Arial" w:cs="Arial"/>
          <w:sz w:val="24"/>
          <w:szCs w:val="24"/>
        </w:rPr>
      </w:pPr>
    </w:p>
    <w:p w:rsidR="006744B3" w:rsidRPr="006744B3" w:rsidRDefault="0032092E" w:rsidP="00AA7908">
      <w:pPr>
        <w:spacing w:after="0" w:line="240" w:lineRule="auto"/>
        <w:jc w:val="both"/>
        <w:rPr>
          <w:rFonts w:ascii="Arial" w:hAnsi="Arial" w:cs="Arial"/>
          <w:sz w:val="24"/>
          <w:szCs w:val="24"/>
        </w:rPr>
      </w:pPr>
      <w:r w:rsidRPr="006744B3">
        <w:rPr>
          <w:rFonts w:ascii="Arial" w:hAnsi="Arial" w:cs="Arial"/>
          <w:noProof/>
          <w:sz w:val="24"/>
          <w:szCs w:val="24"/>
          <w:lang w:val="es-GT" w:eastAsia="es-GT"/>
        </w:rPr>
        <w:drawing>
          <wp:inline distT="0" distB="0" distL="0" distR="0" wp14:anchorId="0C1F37EA" wp14:editId="24B0CC73">
            <wp:extent cx="5312779" cy="2071868"/>
            <wp:effectExtent l="0" t="0" r="21590" b="2413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bookmarkStart w:id="723" w:name="_Toc362212632"/>
      <w:bookmarkStart w:id="724" w:name="_Toc379730772"/>
    </w:p>
    <w:p w:rsidR="0032092E" w:rsidRPr="006744B3" w:rsidRDefault="0032092E" w:rsidP="00AA7908">
      <w:pPr>
        <w:spacing w:after="0" w:line="240" w:lineRule="auto"/>
        <w:jc w:val="both"/>
        <w:rPr>
          <w:rFonts w:ascii="Arial" w:hAnsi="Arial" w:cs="Arial"/>
          <w:sz w:val="24"/>
          <w:szCs w:val="24"/>
        </w:rPr>
      </w:pPr>
      <w:r w:rsidRPr="006744B3">
        <w:rPr>
          <w:rFonts w:ascii="Arial" w:hAnsi="Arial" w:cs="Arial"/>
          <w:sz w:val="24"/>
          <w:szCs w:val="24"/>
        </w:rPr>
        <w:t xml:space="preserve">Velocidad de infiltración 3 </w:t>
      </w:r>
      <w:r w:rsidR="0035755D">
        <w:rPr>
          <w:rFonts w:ascii="Arial" w:hAnsi="Arial" w:cs="Arial"/>
          <w:sz w:val="24"/>
          <w:szCs w:val="24"/>
        </w:rPr>
        <w:t>f</w:t>
      </w:r>
      <w:r w:rsidR="00195CCC">
        <w:rPr>
          <w:rFonts w:ascii="Arial" w:hAnsi="Arial" w:cs="Arial"/>
          <w:sz w:val="24"/>
          <w:szCs w:val="24"/>
        </w:rPr>
        <w:t>inca</w:t>
      </w:r>
      <w:r w:rsidRPr="006744B3">
        <w:rPr>
          <w:rFonts w:ascii="Arial" w:hAnsi="Arial" w:cs="Arial"/>
          <w:sz w:val="24"/>
          <w:szCs w:val="24"/>
        </w:rPr>
        <w:t xml:space="preserve"> El </w:t>
      </w:r>
      <w:proofErr w:type="spellStart"/>
      <w:r w:rsidRPr="006744B3">
        <w:rPr>
          <w:rFonts w:ascii="Arial" w:hAnsi="Arial" w:cs="Arial"/>
          <w:sz w:val="24"/>
          <w:szCs w:val="24"/>
        </w:rPr>
        <w:t>Canaleño</w:t>
      </w:r>
      <w:bookmarkEnd w:id="723"/>
      <w:bookmarkEnd w:id="724"/>
      <w:proofErr w:type="spellEnd"/>
    </w:p>
    <w:p w:rsidR="00AA7908" w:rsidRPr="00DC78A2" w:rsidRDefault="00AA7908" w:rsidP="00AA7908">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4.76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permeabilidad es moderadamente 2-6 cm/h la clasificación es moderada.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AA7908">
      <w:pPr>
        <w:spacing w:after="0" w:line="24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AA7908" w:rsidRPr="00DC78A2" w:rsidRDefault="00AA7908" w:rsidP="00AA7908">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w:t>
      </w:r>
      <w:proofErr w:type="spellStart"/>
      <w:r w:rsidRPr="00DC78A2">
        <w:rPr>
          <w:rFonts w:ascii="Arial" w:hAnsi="Arial" w:cs="Arial"/>
          <w:sz w:val="24"/>
          <w:szCs w:val="24"/>
        </w:rPr>
        <w:t>Canaleño</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16</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15/05/2012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1E72BC"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Colinas altas, Sierra Plegada del Chama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30%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húmedo 5%</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10</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b/>
          <w:szCs w:val="24"/>
        </w:rPr>
        <w:t>Descripción del perfil</w:t>
      </w:r>
    </w:p>
    <w:p w:rsidR="0032092E"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2C6111" w:rsidRPr="00DC78A2" w:rsidRDefault="002C6111"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0-29</w:t>
      </w:r>
      <w:r w:rsidRPr="00DC78A2">
        <w:rPr>
          <w:rFonts w:ascii="Arial" w:hAnsi="Arial" w:cs="Arial"/>
          <w:szCs w:val="24"/>
        </w:rPr>
        <w:tab/>
      </w:r>
      <w:r w:rsidRPr="00DC78A2">
        <w:rPr>
          <w:rFonts w:ascii="Arial" w:hAnsi="Arial" w:cs="Arial"/>
          <w:szCs w:val="24"/>
        </w:rPr>
        <w:tab/>
        <w:t xml:space="preserve"> Pardo oscuro (10 YR 3/3) en seco; pardo oscuro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(10 YR 3/3) en húmedo; franco arcillosa; estructura granular </w:t>
      </w:r>
    </w:p>
    <w:p w:rsidR="0032092E" w:rsidRPr="00DC78A2" w:rsidRDefault="0032092E" w:rsidP="00AA7908">
      <w:pPr>
        <w:spacing w:after="0" w:line="240" w:lineRule="auto"/>
        <w:ind w:left="2880"/>
        <w:jc w:val="both"/>
        <w:rPr>
          <w:rFonts w:ascii="Arial" w:hAnsi="Arial" w:cs="Arial"/>
          <w:szCs w:val="24"/>
        </w:rPr>
      </w:pPr>
      <w:proofErr w:type="gramStart"/>
      <w:r w:rsidRPr="00DC78A2">
        <w:rPr>
          <w:rFonts w:ascii="Arial" w:hAnsi="Arial" w:cs="Arial"/>
          <w:szCs w:val="24"/>
        </w:rPr>
        <w:t>media</w:t>
      </w:r>
      <w:proofErr w:type="gramEnd"/>
      <w:r w:rsidRPr="00DC78A2">
        <w:rPr>
          <w:rFonts w:ascii="Arial" w:hAnsi="Arial" w:cs="Arial"/>
          <w:szCs w:val="24"/>
        </w:rPr>
        <w:tab/>
        <w:t>suelto en seco, suelto en húmedo; no plástico y no adhesivo en mojado; abundantes raíces finas y medianas, límite difuso e irregular.</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29-58</w:t>
      </w:r>
      <w:r w:rsidRPr="00DC78A2">
        <w:rPr>
          <w:rFonts w:ascii="Arial" w:hAnsi="Arial" w:cs="Arial"/>
          <w:szCs w:val="24"/>
        </w:rPr>
        <w:tab/>
      </w:r>
      <w:r w:rsidRPr="00DC78A2">
        <w:rPr>
          <w:rFonts w:ascii="Arial" w:hAnsi="Arial" w:cs="Arial"/>
          <w:szCs w:val="24"/>
        </w:rPr>
        <w:tab/>
        <w:t xml:space="preserve">Pardo grisáceo (2.5 Y 5/2) en seco; pardo grisáceo </w:t>
      </w:r>
    </w:p>
    <w:p w:rsidR="0032092E" w:rsidRPr="00DC78A2" w:rsidRDefault="0032092E" w:rsidP="00AA7908">
      <w:pPr>
        <w:spacing w:after="0" w:line="240" w:lineRule="auto"/>
        <w:ind w:left="2880"/>
        <w:jc w:val="both"/>
        <w:rPr>
          <w:rFonts w:ascii="Arial" w:hAnsi="Arial" w:cs="Arial"/>
          <w:szCs w:val="24"/>
        </w:rPr>
      </w:pPr>
      <w:r w:rsidRPr="00DC78A2">
        <w:rPr>
          <w:rFonts w:ascii="Arial" w:hAnsi="Arial" w:cs="Arial"/>
          <w:szCs w:val="24"/>
        </w:rPr>
        <w:t xml:space="preserve">(2.5 Y 5/2) en húmedo;  arcillosa; estructura bloques </w:t>
      </w:r>
      <w:proofErr w:type="spellStart"/>
      <w:r w:rsidRPr="00DC78A2">
        <w:rPr>
          <w:rFonts w:ascii="Arial" w:hAnsi="Arial" w:cs="Arial"/>
          <w:szCs w:val="24"/>
        </w:rPr>
        <w:t>subangulares</w:t>
      </w:r>
      <w:proofErr w:type="spellEnd"/>
      <w:r w:rsidRPr="00DC78A2">
        <w:rPr>
          <w:rFonts w:ascii="Arial" w:hAnsi="Arial" w:cs="Arial"/>
          <w:szCs w:val="24"/>
        </w:rPr>
        <w:t xml:space="preserve"> medianos; ligeramente duro seco,  friable en húmedo; plástico y  adhesivo en mojado; pocas raíces finas y medianas, límite difuso e irregular.</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58-&gt;101</w:t>
      </w:r>
      <w:r w:rsidRPr="00DC78A2">
        <w:rPr>
          <w:rFonts w:ascii="Arial" w:hAnsi="Arial" w:cs="Arial"/>
          <w:szCs w:val="24"/>
        </w:rPr>
        <w:tab/>
        <w:t xml:space="preserve">Pardo amarillento (Pardo amarillento) en seco; pardo </w:t>
      </w:r>
    </w:p>
    <w:p w:rsidR="0032092E" w:rsidRPr="00DC78A2" w:rsidRDefault="0032092E" w:rsidP="00AA7908">
      <w:pPr>
        <w:spacing w:after="0" w:line="240" w:lineRule="auto"/>
        <w:ind w:left="2880"/>
        <w:jc w:val="both"/>
        <w:rPr>
          <w:rFonts w:ascii="Arial" w:hAnsi="Arial" w:cs="Arial"/>
          <w:szCs w:val="24"/>
        </w:rPr>
      </w:pPr>
      <w:r w:rsidRPr="00DC78A2">
        <w:rPr>
          <w:rFonts w:ascii="Arial" w:hAnsi="Arial" w:cs="Arial"/>
          <w:szCs w:val="24"/>
        </w:rPr>
        <w:t>amarillento en húmedo;  arcillosa; estructura masiva; ligeramente duro seco, muy friable en húmedo; p</w:t>
      </w:r>
      <w:r w:rsidR="002C6111">
        <w:rPr>
          <w:rFonts w:ascii="Arial" w:hAnsi="Arial" w:cs="Arial"/>
          <w:szCs w:val="24"/>
        </w:rPr>
        <w:t xml:space="preserve">lástico y  adhesivo en mojado; </w:t>
      </w:r>
      <w:r w:rsidRPr="00DC78A2">
        <w:rPr>
          <w:rFonts w:ascii="Arial" w:hAnsi="Arial" w:cs="Arial"/>
          <w:szCs w:val="24"/>
        </w:rPr>
        <w:t>pocas raíces finas y medianas, límit</w:t>
      </w:r>
      <w:r w:rsidR="002C6111">
        <w:rPr>
          <w:rFonts w:ascii="Arial" w:hAnsi="Arial" w:cs="Arial"/>
          <w:szCs w:val="24"/>
        </w:rPr>
        <w:t xml:space="preserve">e difuso e irregular; moteados </w:t>
      </w:r>
      <w:r w:rsidRPr="00DC78A2">
        <w:rPr>
          <w:rFonts w:ascii="Arial" w:hAnsi="Arial" w:cs="Arial"/>
          <w:szCs w:val="24"/>
        </w:rPr>
        <w:t>rojos definidos medianos.</w:t>
      </w: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inline distT="0" distB="0" distL="0" distR="0" wp14:anchorId="2DA01359" wp14:editId="71130051">
            <wp:extent cx="5612130" cy="7483425"/>
            <wp:effectExtent l="0" t="0" r="7620" b="3810"/>
            <wp:docPr id="70" name="Imagen 70" descr="F:\THItA\EPS\Fotos investigación y servicios\DSC08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HItA\EPS\Fotos investigación y servicios\DSC089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12130" cy="7483425"/>
                    </a:xfrm>
                    <a:prstGeom prst="rect">
                      <a:avLst/>
                    </a:prstGeom>
                    <a:noFill/>
                    <a:ln>
                      <a:noFill/>
                    </a:ln>
                  </pic:spPr>
                </pic:pic>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25" w:name="_Toc362212633"/>
      <w:bookmarkStart w:id="726" w:name="_Toc379730773"/>
      <w:r w:rsidRPr="00DC78A2">
        <w:rPr>
          <w:rFonts w:ascii="Arial" w:hAnsi="Arial" w:cs="Arial"/>
          <w:b w:val="0"/>
          <w:color w:val="auto"/>
          <w:sz w:val="24"/>
          <w:szCs w:val="24"/>
        </w:rPr>
        <w:t>Perfil de calicata No. 10</w:t>
      </w:r>
      <w:bookmarkEnd w:id="725"/>
      <w:bookmarkEnd w:id="726"/>
    </w:p>
    <w:p w:rsidR="00CF545F" w:rsidRDefault="00CF545F" w:rsidP="00CF545F"/>
    <w:p w:rsidR="006744B3" w:rsidRPr="00DC78A2" w:rsidRDefault="006744B3" w:rsidP="00CF545F"/>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27" w:name="_Toc362212195"/>
      <w:bookmarkStart w:id="728" w:name="_Toc379730877"/>
      <w:r w:rsidRPr="00DC78A2">
        <w:rPr>
          <w:rFonts w:ascii="Arial" w:hAnsi="Arial" w:cs="Arial"/>
          <w:b w:val="0"/>
          <w:color w:val="auto"/>
          <w:sz w:val="24"/>
          <w:szCs w:val="24"/>
        </w:rPr>
        <w:t xml:space="preserve">Prueba de infiltración 4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w:t>
      </w:r>
      <w:proofErr w:type="spellStart"/>
      <w:r w:rsidRPr="00DC78A2">
        <w:rPr>
          <w:rFonts w:ascii="Arial" w:hAnsi="Arial" w:cs="Arial"/>
          <w:b w:val="0"/>
          <w:color w:val="auto"/>
          <w:sz w:val="24"/>
          <w:szCs w:val="24"/>
        </w:rPr>
        <w:t>Canaleño</w:t>
      </w:r>
      <w:bookmarkEnd w:id="727"/>
      <w:bookmarkEnd w:id="728"/>
      <w:proofErr w:type="spellEnd"/>
    </w:p>
    <w:tbl>
      <w:tblPr>
        <w:tblW w:w="8491" w:type="dxa"/>
        <w:tblInd w:w="55" w:type="dxa"/>
        <w:tblCellMar>
          <w:left w:w="70" w:type="dxa"/>
          <w:right w:w="70" w:type="dxa"/>
        </w:tblCellMar>
        <w:tblLook w:val="04A0" w:firstRow="1" w:lastRow="0" w:firstColumn="1" w:lastColumn="0" w:noHBand="0" w:noVBand="1"/>
      </w:tblPr>
      <w:tblGrid>
        <w:gridCol w:w="1213"/>
        <w:gridCol w:w="1213"/>
        <w:gridCol w:w="1213"/>
        <w:gridCol w:w="1213"/>
        <w:gridCol w:w="1138"/>
        <w:gridCol w:w="1064"/>
        <w:gridCol w:w="1437"/>
      </w:tblGrid>
      <w:tr w:rsidR="0032092E" w:rsidRPr="00DC78A2" w:rsidTr="00CF545F">
        <w:trPr>
          <w:trHeight w:hRule="exact" w:val="277"/>
        </w:trPr>
        <w:tc>
          <w:tcPr>
            <w:tcW w:w="1213"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39"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Velocida</w:t>
            </w:r>
            <w:proofErr w:type="spellEnd"/>
            <w:r w:rsidRPr="00DC78A2">
              <w:rPr>
                <w:rFonts w:ascii="Arial" w:eastAsia="Times New Roman" w:hAnsi="Arial" w:cs="Arial"/>
                <w:b/>
                <w:bCs/>
                <w:sz w:val="24"/>
                <w:szCs w:val="24"/>
                <w:lang w:val="es-GT" w:eastAsia="es-GT"/>
              </w:rPr>
              <w:t xml:space="preserve"> de Infiltración</w:t>
            </w:r>
          </w:p>
        </w:tc>
      </w:tr>
      <w:tr w:rsidR="0032092E" w:rsidRPr="00DC78A2" w:rsidTr="00CF545F">
        <w:trPr>
          <w:trHeight w:hRule="exact" w:val="277"/>
        </w:trPr>
        <w:tc>
          <w:tcPr>
            <w:tcW w:w="1213"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3"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3"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3"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0.61904</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4.643</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278.57</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66856.23</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0.02899</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0.217</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13.04</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3130.65</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0.20854</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1.564</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93.85</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22522.83</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5.8</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0.03690</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0.277</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16.61</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3985.69</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5.4</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0.03054</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0.229</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13.74</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3297.97</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0.01563</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0.117</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7.03</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1687.53</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0.01587</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0.119</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7.14</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1714.32</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0.00803</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3.61</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867.47</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0.03279</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0.246</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14.76</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3541.30</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0.01681</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0.126</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7.56</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1815.17</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0.00851</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3.83</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919.15</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0.00858</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3.86</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927.04</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0.01739</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0.130</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7.83</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1878.31</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0.01770</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0.133</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7.96</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1911.55</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0.01802</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0.135</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8.11</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1946.00</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0.09531</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0.715</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42.89</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10293.50</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0.01005</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4.52</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1085.44</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0.01015</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0.076</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4.57</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1096.46</w:t>
            </w:r>
          </w:p>
        </w:tc>
      </w:tr>
      <w:tr w:rsidR="0032092E" w:rsidRPr="00DC78A2" w:rsidTr="00CF545F">
        <w:trPr>
          <w:trHeight w:hRule="exact" w:val="277"/>
        </w:trPr>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0.01026</w:t>
            </w:r>
          </w:p>
        </w:tc>
        <w:tc>
          <w:tcPr>
            <w:tcW w:w="113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0.077</w:t>
            </w:r>
          </w:p>
        </w:tc>
        <w:tc>
          <w:tcPr>
            <w:tcW w:w="106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4.62</w:t>
            </w:r>
          </w:p>
        </w:tc>
        <w:tc>
          <w:tcPr>
            <w:tcW w:w="1436"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1107.70</w:t>
            </w:r>
          </w:p>
        </w:tc>
      </w:tr>
      <w:tr w:rsidR="0032092E" w:rsidRPr="00DC78A2" w:rsidTr="00CF545F">
        <w:trPr>
          <w:trHeight w:hRule="exact" w:val="277"/>
        </w:trPr>
        <w:tc>
          <w:tcPr>
            <w:tcW w:w="1213"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1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21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3"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0.01036</w:t>
            </w:r>
          </w:p>
        </w:tc>
        <w:tc>
          <w:tcPr>
            <w:tcW w:w="113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0.078</w:t>
            </w:r>
          </w:p>
        </w:tc>
        <w:tc>
          <w:tcPr>
            <w:tcW w:w="1064"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4.66</w:t>
            </w:r>
          </w:p>
        </w:tc>
        <w:tc>
          <w:tcPr>
            <w:tcW w:w="1436"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1119.18</w:t>
            </w:r>
          </w:p>
        </w:tc>
      </w:tr>
    </w:tbl>
    <w:p w:rsidR="0032092E" w:rsidRPr="00DC78A2" w:rsidRDefault="0032092E" w:rsidP="00791483">
      <w:pPr>
        <w:spacing w:after="0" w:line="240" w:lineRule="auto"/>
        <w:jc w:val="both"/>
        <w:rPr>
          <w:rFonts w:ascii="Arial" w:hAnsi="Arial" w:cs="Arial"/>
          <w:sz w:val="24"/>
          <w:szCs w:val="24"/>
        </w:rPr>
      </w:pPr>
    </w:p>
    <w:p w:rsidR="00BC1F92" w:rsidRDefault="0032092E" w:rsidP="00CF545F">
      <w:pPr>
        <w:spacing w:after="0" w:line="240" w:lineRule="auto"/>
        <w:jc w:val="both"/>
        <w:rPr>
          <w:rFonts w:ascii="Arial" w:hAnsi="Arial" w:cs="Arial"/>
          <w:b/>
          <w:sz w:val="24"/>
          <w:szCs w:val="24"/>
        </w:rPr>
      </w:pPr>
      <w:r w:rsidRPr="00DC78A2">
        <w:rPr>
          <w:rFonts w:ascii="Arial" w:hAnsi="Arial" w:cs="Arial"/>
          <w:noProof/>
          <w:sz w:val="24"/>
          <w:szCs w:val="24"/>
          <w:lang w:val="es-GT" w:eastAsia="es-GT"/>
        </w:rPr>
        <w:drawing>
          <wp:inline distT="0" distB="0" distL="0" distR="0" wp14:anchorId="01000C1B" wp14:editId="79DD11D7">
            <wp:extent cx="5528930" cy="1850065"/>
            <wp:effectExtent l="0" t="0" r="15240" b="17145"/>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bookmarkStart w:id="729" w:name="_Toc362212634"/>
      <w:bookmarkStart w:id="730" w:name="_Toc379730774"/>
    </w:p>
    <w:p w:rsidR="0032092E" w:rsidRPr="00DC78A2" w:rsidRDefault="0032092E" w:rsidP="00CF545F">
      <w:pPr>
        <w:spacing w:after="0" w:line="240" w:lineRule="auto"/>
        <w:jc w:val="both"/>
        <w:rPr>
          <w:rFonts w:ascii="Arial" w:hAnsi="Arial" w:cs="Arial"/>
          <w:sz w:val="24"/>
          <w:szCs w:val="24"/>
        </w:rPr>
      </w:pPr>
      <w:r w:rsidRPr="00DC78A2">
        <w:rPr>
          <w:rFonts w:ascii="Arial" w:hAnsi="Arial" w:cs="Arial"/>
          <w:b/>
          <w:sz w:val="24"/>
          <w:szCs w:val="24"/>
        </w:rPr>
        <w:t xml:space="preserve">Velocidad de infiltración 4 </w:t>
      </w:r>
      <w:r w:rsidR="0035755D">
        <w:rPr>
          <w:rFonts w:ascii="Arial" w:hAnsi="Arial" w:cs="Arial"/>
          <w:b/>
          <w:sz w:val="24"/>
          <w:szCs w:val="24"/>
        </w:rPr>
        <w:t>f</w:t>
      </w:r>
      <w:r w:rsidR="00195CCC">
        <w:rPr>
          <w:rFonts w:ascii="Arial" w:hAnsi="Arial" w:cs="Arial"/>
          <w:b/>
          <w:sz w:val="24"/>
          <w:szCs w:val="24"/>
        </w:rPr>
        <w:t>inca</w:t>
      </w:r>
      <w:r w:rsidRPr="00DC78A2">
        <w:rPr>
          <w:rFonts w:ascii="Arial" w:hAnsi="Arial" w:cs="Arial"/>
          <w:b/>
          <w:sz w:val="24"/>
          <w:szCs w:val="24"/>
        </w:rPr>
        <w:t xml:space="preserve"> El </w:t>
      </w:r>
      <w:proofErr w:type="spellStart"/>
      <w:r w:rsidRPr="00DC78A2">
        <w:rPr>
          <w:rFonts w:ascii="Arial" w:hAnsi="Arial" w:cs="Arial"/>
          <w:b/>
          <w:sz w:val="24"/>
          <w:szCs w:val="24"/>
        </w:rPr>
        <w:t>Canaleño</w:t>
      </w:r>
      <w:bookmarkEnd w:id="729"/>
      <w:bookmarkEnd w:id="730"/>
      <w:proofErr w:type="spellEnd"/>
    </w:p>
    <w:p w:rsidR="00CF545F" w:rsidRPr="00DC78A2" w:rsidRDefault="00CF545F"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4.66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permeabilidad es moderadamente 2-6 cm/h la clasificación es moderada.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BC1F92">
      <w:pPr>
        <w:pStyle w:val="Ttulo3"/>
        <w:numPr>
          <w:ilvl w:val="0"/>
          <w:numId w:val="0"/>
        </w:numPr>
        <w:spacing w:before="0" w:line="240" w:lineRule="auto"/>
        <w:rPr>
          <w:rFonts w:cs="Arial"/>
          <w:szCs w:val="24"/>
        </w:rPr>
      </w:pPr>
      <w:bookmarkStart w:id="731" w:name="_Toc362206386"/>
      <w:bookmarkStart w:id="732" w:name="_Toc362211986"/>
      <w:bookmarkStart w:id="733" w:name="_Toc362558756"/>
      <w:bookmarkStart w:id="734" w:name="_Toc389124617"/>
      <w:bookmarkStart w:id="735" w:name="_Toc434786862"/>
      <w:bookmarkStart w:id="736" w:name="_Toc444015239"/>
      <w:bookmarkStart w:id="737" w:name="_Toc444635111"/>
      <w:bookmarkStart w:id="738" w:name="_Toc449283507"/>
      <w:r w:rsidRPr="00DC78A2">
        <w:rPr>
          <w:rFonts w:cs="Arial"/>
          <w:szCs w:val="24"/>
        </w:rPr>
        <w:lastRenderedPageBreak/>
        <w:t>Análisis químico</w:t>
      </w:r>
      <w:bookmarkEnd w:id="731"/>
      <w:bookmarkEnd w:id="732"/>
      <w:r w:rsidRPr="00DC78A2">
        <w:rPr>
          <w:rFonts w:cs="Arial"/>
          <w:szCs w:val="24"/>
        </w:rPr>
        <w:t xml:space="preserve"> </w:t>
      </w:r>
      <w:r w:rsidR="0035755D">
        <w:rPr>
          <w:rFonts w:cs="Arial"/>
          <w:szCs w:val="24"/>
        </w:rPr>
        <w:t>f</w:t>
      </w:r>
      <w:r w:rsidR="00195CCC">
        <w:rPr>
          <w:rFonts w:cs="Arial"/>
          <w:szCs w:val="24"/>
        </w:rPr>
        <w:t>inca</w:t>
      </w:r>
      <w:r w:rsidRPr="00DC78A2">
        <w:rPr>
          <w:rFonts w:cs="Arial"/>
          <w:szCs w:val="24"/>
        </w:rPr>
        <w:t xml:space="preserve"> El </w:t>
      </w:r>
      <w:proofErr w:type="spellStart"/>
      <w:r w:rsidRPr="00DC78A2">
        <w:rPr>
          <w:rFonts w:cs="Arial"/>
          <w:szCs w:val="24"/>
        </w:rPr>
        <w:t>Canaleño</w:t>
      </w:r>
      <w:bookmarkEnd w:id="733"/>
      <w:bookmarkEnd w:id="734"/>
      <w:bookmarkEnd w:id="735"/>
      <w:bookmarkEnd w:id="736"/>
      <w:bookmarkEnd w:id="737"/>
      <w:bookmarkEnd w:id="738"/>
      <w:proofErr w:type="spellEnd"/>
    </w:p>
    <w:p w:rsidR="0032092E" w:rsidRPr="00DC78A2" w:rsidRDefault="0032092E" w:rsidP="00791483">
      <w:pPr>
        <w:spacing w:after="0" w:line="240" w:lineRule="auto"/>
        <w:jc w:val="both"/>
        <w:rPr>
          <w:rFonts w:ascii="Arial" w:hAnsi="Arial" w:cs="Arial"/>
          <w:sz w:val="24"/>
          <w:szCs w:val="24"/>
        </w:rPr>
      </w:pPr>
    </w:p>
    <w:p w:rsidR="006744B3" w:rsidRDefault="0032092E" w:rsidP="00CF545F">
      <w:pPr>
        <w:spacing w:after="0" w:line="240" w:lineRule="auto"/>
        <w:jc w:val="both"/>
        <w:rPr>
          <w:rFonts w:ascii="Arial" w:hAnsi="Arial" w:cs="Arial"/>
          <w:b/>
          <w:sz w:val="24"/>
          <w:szCs w:val="24"/>
        </w:rPr>
      </w:pPr>
      <w:r w:rsidRPr="00DC78A2">
        <w:rPr>
          <w:rFonts w:ascii="Arial" w:hAnsi="Arial" w:cs="Arial"/>
          <w:noProof/>
          <w:sz w:val="24"/>
          <w:szCs w:val="24"/>
          <w:lang w:val="es-GT" w:eastAsia="es-GT"/>
        </w:rPr>
        <w:drawing>
          <wp:inline distT="0" distB="0" distL="0" distR="0" wp14:anchorId="3102617D" wp14:editId="4362CB81">
            <wp:extent cx="5612130" cy="4336415"/>
            <wp:effectExtent l="19050" t="19050" r="26670" b="26035"/>
            <wp:docPr id="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can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39" w:name="_Toc362212637"/>
      <w:bookmarkStart w:id="740" w:name="_Toc379730775"/>
    </w:p>
    <w:p w:rsidR="0032092E" w:rsidRPr="00BC1F92" w:rsidRDefault="0032092E" w:rsidP="00CF545F">
      <w:pPr>
        <w:spacing w:after="0" w:line="240" w:lineRule="auto"/>
        <w:jc w:val="both"/>
        <w:rPr>
          <w:rFonts w:ascii="Arial" w:hAnsi="Arial" w:cs="Arial"/>
          <w:sz w:val="24"/>
          <w:szCs w:val="24"/>
        </w:rPr>
      </w:pPr>
      <w:r w:rsidRPr="00BC1F92">
        <w:rPr>
          <w:rFonts w:ascii="Arial" w:hAnsi="Arial" w:cs="Arial"/>
          <w:sz w:val="24"/>
          <w:szCs w:val="24"/>
        </w:rPr>
        <w:t xml:space="preserve">Mapa de Fosforo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39"/>
      <w:bookmarkEnd w:id="740"/>
      <w:proofErr w:type="spellEnd"/>
    </w:p>
    <w:p w:rsidR="00CF545F" w:rsidRPr="00BC1F92" w:rsidRDefault="00CF545F" w:rsidP="00CF545F">
      <w:pPr>
        <w:spacing w:after="0" w:line="240" w:lineRule="auto"/>
        <w:jc w:val="both"/>
        <w:rPr>
          <w:rFonts w:ascii="Arial" w:hAnsi="Arial" w:cs="Arial"/>
          <w:sz w:val="24"/>
          <w:szCs w:val="24"/>
        </w:rPr>
      </w:pPr>
    </w:p>
    <w:p w:rsidR="00CF545F" w:rsidRPr="00BC1F92" w:rsidRDefault="00CF545F" w:rsidP="00CF545F">
      <w:pPr>
        <w:spacing w:after="0" w:line="240" w:lineRule="auto"/>
        <w:jc w:val="both"/>
        <w:rPr>
          <w:rFonts w:ascii="Arial" w:hAnsi="Arial" w:cs="Arial"/>
          <w:sz w:val="24"/>
          <w:szCs w:val="24"/>
        </w:rPr>
      </w:pPr>
      <w:bookmarkStart w:id="741" w:name="_Toc362212638"/>
      <w:bookmarkStart w:id="742" w:name="_Toc379730776"/>
    </w:p>
    <w:p w:rsidR="00CF545F" w:rsidRPr="00BC1F92" w:rsidRDefault="00CF545F" w:rsidP="00CF545F">
      <w:pPr>
        <w:spacing w:after="0" w:line="240" w:lineRule="auto"/>
        <w:jc w:val="both"/>
        <w:rPr>
          <w:rFonts w:ascii="Arial" w:hAnsi="Arial" w:cs="Arial"/>
          <w:sz w:val="24"/>
          <w:szCs w:val="24"/>
        </w:rPr>
      </w:pPr>
    </w:p>
    <w:p w:rsidR="00CF545F" w:rsidRPr="00BC1F92" w:rsidRDefault="00CF545F" w:rsidP="00CF545F">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4025FE90" wp14:editId="0CA3A6F8">
            <wp:extent cx="5612130" cy="2252345"/>
            <wp:effectExtent l="0" t="0" r="7620" b="0"/>
            <wp:docPr id="1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can.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32092E" w:rsidRPr="00BC1F92" w:rsidRDefault="0032092E" w:rsidP="00CF545F">
      <w:pPr>
        <w:spacing w:after="0" w:line="240" w:lineRule="auto"/>
        <w:jc w:val="both"/>
        <w:rPr>
          <w:rFonts w:ascii="Arial" w:hAnsi="Arial" w:cs="Arial"/>
          <w:sz w:val="24"/>
          <w:szCs w:val="24"/>
        </w:rPr>
      </w:pPr>
      <w:r w:rsidRPr="00BC1F92">
        <w:rPr>
          <w:rFonts w:ascii="Arial" w:hAnsi="Arial" w:cs="Arial"/>
          <w:sz w:val="24"/>
          <w:szCs w:val="24"/>
        </w:rPr>
        <w:t xml:space="preserve">Histograma de Fosforo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41"/>
      <w:bookmarkEnd w:id="742"/>
      <w:proofErr w:type="spellEnd"/>
    </w:p>
    <w:p w:rsidR="006744B3" w:rsidRPr="00BC1F92" w:rsidRDefault="0032092E" w:rsidP="00CF545F">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7D492499" wp14:editId="7A0DFDBC">
            <wp:extent cx="5612130" cy="4336415"/>
            <wp:effectExtent l="19050" t="19050" r="26670" b="26035"/>
            <wp:docPr id="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ca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43" w:name="_Toc362212639"/>
      <w:bookmarkStart w:id="744" w:name="_Toc379730777"/>
    </w:p>
    <w:p w:rsidR="0032092E" w:rsidRPr="00BC1F92" w:rsidRDefault="0032092E" w:rsidP="00CF545F">
      <w:pPr>
        <w:spacing w:after="0" w:line="240" w:lineRule="auto"/>
        <w:jc w:val="both"/>
        <w:rPr>
          <w:rFonts w:ascii="Arial" w:hAnsi="Arial" w:cs="Arial"/>
          <w:sz w:val="24"/>
          <w:szCs w:val="24"/>
        </w:rPr>
      </w:pPr>
      <w:r w:rsidRPr="00BC1F92">
        <w:rPr>
          <w:rFonts w:ascii="Arial" w:hAnsi="Arial" w:cs="Arial"/>
          <w:sz w:val="24"/>
          <w:szCs w:val="24"/>
        </w:rPr>
        <w:t xml:space="preserve">Mapa de Potasio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43"/>
      <w:bookmarkEnd w:id="744"/>
      <w:proofErr w:type="spellEnd"/>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791483">
      <w:pPr>
        <w:spacing w:after="0" w:line="240" w:lineRule="auto"/>
        <w:jc w:val="both"/>
        <w:rPr>
          <w:rFonts w:ascii="Arial" w:hAnsi="Arial" w:cs="Arial"/>
          <w:sz w:val="24"/>
          <w:szCs w:val="24"/>
        </w:rPr>
      </w:pPr>
    </w:p>
    <w:p w:rsidR="00CF545F" w:rsidRPr="00BC1F92" w:rsidRDefault="00CF545F" w:rsidP="00791483">
      <w:pPr>
        <w:pStyle w:val="Descripcin"/>
        <w:spacing w:after="0"/>
        <w:jc w:val="both"/>
        <w:rPr>
          <w:rFonts w:ascii="Arial" w:hAnsi="Arial" w:cs="Arial"/>
          <w:b w:val="0"/>
          <w:color w:val="auto"/>
          <w:sz w:val="24"/>
          <w:szCs w:val="24"/>
        </w:rPr>
      </w:pPr>
      <w:bookmarkStart w:id="745" w:name="_Toc362212640"/>
      <w:bookmarkStart w:id="746" w:name="_Toc379730778"/>
    </w:p>
    <w:p w:rsidR="00CF545F" w:rsidRPr="00BC1F92" w:rsidRDefault="00CF545F" w:rsidP="00791483">
      <w:pPr>
        <w:pStyle w:val="Descripcin"/>
        <w:spacing w:after="0"/>
        <w:jc w:val="both"/>
        <w:rPr>
          <w:rFonts w:ascii="Arial" w:hAnsi="Arial" w:cs="Arial"/>
          <w:b w:val="0"/>
          <w:color w:val="auto"/>
          <w:sz w:val="24"/>
          <w:szCs w:val="24"/>
        </w:rPr>
      </w:pPr>
    </w:p>
    <w:p w:rsidR="0032092E" w:rsidRPr="00BC1F92" w:rsidRDefault="00CF545F" w:rsidP="00791483">
      <w:pPr>
        <w:pStyle w:val="Descripcin"/>
        <w:spacing w:after="0"/>
        <w:jc w:val="both"/>
        <w:rPr>
          <w:rFonts w:ascii="Arial" w:hAnsi="Arial" w:cs="Arial"/>
          <w:b w:val="0"/>
          <w:color w:val="auto"/>
          <w:sz w:val="24"/>
          <w:szCs w:val="24"/>
        </w:rPr>
      </w:pPr>
      <w:r w:rsidRPr="00BC1F92">
        <w:rPr>
          <w:rFonts w:ascii="Arial" w:hAnsi="Arial" w:cs="Arial"/>
          <w:b w:val="0"/>
          <w:noProof/>
          <w:color w:val="auto"/>
          <w:sz w:val="24"/>
          <w:szCs w:val="24"/>
          <w:lang w:val="es-GT" w:eastAsia="es-GT"/>
        </w:rPr>
        <w:drawing>
          <wp:inline distT="0" distB="0" distL="0" distR="0" wp14:anchorId="05CC14C1" wp14:editId="0144E28B">
            <wp:extent cx="5612130" cy="2252345"/>
            <wp:effectExtent l="0" t="0" r="7620" b="0"/>
            <wp:docPr id="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can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r w:rsidRPr="00BC1F92">
        <w:rPr>
          <w:rFonts w:ascii="Arial" w:hAnsi="Arial" w:cs="Arial"/>
          <w:b w:val="0"/>
          <w:color w:val="auto"/>
          <w:sz w:val="24"/>
          <w:szCs w:val="24"/>
        </w:rPr>
        <w:t>H</w:t>
      </w:r>
      <w:r w:rsidR="0032092E" w:rsidRPr="00BC1F92">
        <w:rPr>
          <w:rFonts w:ascii="Arial" w:hAnsi="Arial" w:cs="Arial"/>
          <w:b w:val="0"/>
          <w:color w:val="auto"/>
          <w:sz w:val="24"/>
          <w:szCs w:val="24"/>
        </w:rPr>
        <w:t xml:space="preserve">istograma de potasio intercambiable </w:t>
      </w:r>
      <w:r w:rsidR="0035755D">
        <w:rPr>
          <w:rFonts w:ascii="Arial" w:hAnsi="Arial" w:cs="Arial"/>
          <w:b w:val="0"/>
          <w:color w:val="auto"/>
          <w:sz w:val="24"/>
          <w:szCs w:val="24"/>
        </w:rPr>
        <w:t>f</w:t>
      </w:r>
      <w:r w:rsidR="00195CCC">
        <w:rPr>
          <w:rFonts w:ascii="Arial" w:hAnsi="Arial" w:cs="Arial"/>
          <w:b w:val="0"/>
          <w:color w:val="auto"/>
          <w:sz w:val="24"/>
          <w:szCs w:val="24"/>
        </w:rPr>
        <w:t>inca</w:t>
      </w:r>
      <w:r w:rsidR="0032092E" w:rsidRPr="00BC1F92">
        <w:rPr>
          <w:rFonts w:ascii="Arial" w:hAnsi="Arial" w:cs="Arial"/>
          <w:b w:val="0"/>
          <w:color w:val="auto"/>
          <w:sz w:val="24"/>
          <w:szCs w:val="24"/>
        </w:rPr>
        <w:t xml:space="preserve"> El </w:t>
      </w:r>
      <w:proofErr w:type="spellStart"/>
      <w:r w:rsidR="0032092E" w:rsidRPr="00BC1F92">
        <w:rPr>
          <w:rFonts w:ascii="Arial" w:hAnsi="Arial" w:cs="Arial"/>
          <w:b w:val="0"/>
          <w:color w:val="auto"/>
          <w:sz w:val="24"/>
          <w:szCs w:val="24"/>
        </w:rPr>
        <w:t>Canaleño</w:t>
      </w:r>
      <w:bookmarkEnd w:id="745"/>
      <w:bookmarkEnd w:id="746"/>
      <w:proofErr w:type="spellEnd"/>
    </w:p>
    <w:p w:rsidR="0032092E" w:rsidRPr="00BC1F92" w:rsidRDefault="0032092E" w:rsidP="00791483">
      <w:pPr>
        <w:tabs>
          <w:tab w:val="left" w:pos="6296"/>
        </w:tabs>
        <w:spacing w:after="0" w:line="240" w:lineRule="auto"/>
        <w:jc w:val="both"/>
        <w:rPr>
          <w:rFonts w:ascii="Arial" w:hAnsi="Arial" w:cs="Arial"/>
          <w:sz w:val="24"/>
          <w:szCs w:val="24"/>
        </w:rPr>
      </w:pPr>
      <w:r w:rsidRPr="00BC1F92">
        <w:rPr>
          <w:rFonts w:ascii="Arial" w:hAnsi="Arial" w:cs="Arial"/>
          <w:sz w:val="24"/>
          <w:szCs w:val="24"/>
        </w:rPr>
        <w:tab/>
      </w:r>
    </w:p>
    <w:p w:rsidR="006744B3" w:rsidRPr="00BC1F92" w:rsidRDefault="0032092E" w:rsidP="00CF545F">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4AB3AB56" wp14:editId="69C0EEF6">
            <wp:extent cx="5612130" cy="4336415"/>
            <wp:effectExtent l="19050" t="19050" r="26670" b="26035"/>
            <wp:docPr id="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can.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47" w:name="_Toc362212641"/>
      <w:bookmarkStart w:id="748" w:name="_Toc379730779"/>
    </w:p>
    <w:p w:rsidR="0032092E" w:rsidRPr="00BC1F92" w:rsidRDefault="0032092E" w:rsidP="00CF545F">
      <w:pPr>
        <w:spacing w:after="0" w:line="240" w:lineRule="auto"/>
        <w:jc w:val="both"/>
        <w:rPr>
          <w:rFonts w:ascii="Arial" w:hAnsi="Arial" w:cs="Arial"/>
          <w:sz w:val="24"/>
          <w:szCs w:val="24"/>
        </w:rPr>
      </w:pPr>
      <w:r w:rsidRPr="00BC1F92">
        <w:rPr>
          <w:rFonts w:ascii="Arial" w:hAnsi="Arial" w:cs="Arial"/>
          <w:sz w:val="24"/>
          <w:szCs w:val="24"/>
        </w:rPr>
        <w:t xml:space="preserve">Mapa de Saturación de Potasio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47"/>
      <w:bookmarkEnd w:id="748"/>
      <w:proofErr w:type="spellEnd"/>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791483">
      <w:pPr>
        <w:spacing w:after="0" w:line="240" w:lineRule="auto"/>
        <w:jc w:val="both"/>
        <w:rPr>
          <w:rFonts w:ascii="Arial" w:hAnsi="Arial" w:cs="Arial"/>
          <w:sz w:val="24"/>
          <w:szCs w:val="24"/>
        </w:rPr>
      </w:pPr>
    </w:p>
    <w:p w:rsidR="00CF545F" w:rsidRPr="00BC1F92" w:rsidRDefault="00CF545F" w:rsidP="00791483">
      <w:pPr>
        <w:pStyle w:val="Descripcin"/>
        <w:spacing w:after="0"/>
        <w:jc w:val="both"/>
        <w:rPr>
          <w:rFonts w:ascii="Arial" w:hAnsi="Arial" w:cs="Arial"/>
          <w:b w:val="0"/>
          <w:color w:val="auto"/>
          <w:sz w:val="24"/>
          <w:szCs w:val="24"/>
        </w:rPr>
      </w:pPr>
      <w:bookmarkStart w:id="749" w:name="_Toc362212642"/>
      <w:bookmarkStart w:id="750" w:name="_Toc379730780"/>
    </w:p>
    <w:p w:rsidR="00CF545F" w:rsidRPr="00BC1F92" w:rsidRDefault="00CF545F" w:rsidP="00791483">
      <w:pPr>
        <w:pStyle w:val="Descripcin"/>
        <w:spacing w:after="0"/>
        <w:jc w:val="both"/>
        <w:rPr>
          <w:rFonts w:ascii="Arial" w:hAnsi="Arial" w:cs="Arial"/>
          <w:b w:val="0"/>
          <w:color w:val="auto"/>
          <w:sz w:val="24"/>
          <w:szCs w:val="24"/>
        </w:rPr>
      </w:pPr>
    </w:p>
    <w:p w:rsidR="00CF545F" w:rsidRPr="00BC1F92" w:rsidRDefault="00CF545F" w:rsidP="00791483">
      <w:pPr>
        <w:pStyle w:val="Descripcin"/>
        <w:spacing w:after="0"/>
        <w:jc w:val="both"/>
        <w:rPr>
          <w:rFonts w:ascii="Arial" w:hAnsi="Arial" w:cs="Arial"/>
          <w:b w:val="0"/>
          <w:color w:val="auto"/>
          <w:sz w:val="24"/>
          <w:szCs w:val="24"/>
        </w:rPr>
      </w:pPr>
    </w:p>
    <w:p w:rsidR="0032092E" w:rsidRPr="00BC1F92" w:rsidRDefault="003E4E38" w:rsidP="00791483">
      <w:pPr>
        <w:pStyle w:val="Descripcin"/>
        <w:spacing w:after="0"/>
        <w:jc w:val="both"/>
        <w:rPr>
          <w:rFonts w:ascii="Arial" w:hAnsi="Arial" w:cs="Arial"/>
          <w:b w:val="0"/>
          <w:color w:val="auto"/>
          <w:sz w:val="24"/>
          <w:szCs w:val="24"/>
        </w:rPr>
      </w:pPr>
      <w:r w:rsidRPr="00BC1F92">
        <w:rPr>
          <w:rFonts w:ascii="Arial" w:hAnsi="Arial" w:cs="Arial"/>
          <w:b w:val="0"/>
          <w:noProof/>
          <w:color w:val="auto"/>
          <w:sz w:val="24"/>
          <w:szCs w:val="24"/>
          <w:lang w:val="es-GT" w:eastAsia="es-GT"/>
        </w:rPr>
        <w:drawing>
          <wp:inline distT="0" distB="0" distL="0" distR="0" wp14:anchorId="299C4E2D" wp14:editId="6C6FE305">
            <wp:extent cx="5612130" cy="2252345"/>
            <wp:effectExtent l="0" t="0" r="7620" b="0"/>
            <wp:docPr id="1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can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r w:rsidR="0032092E" w:rsidRPr="00BC1F92">
        <w:rPr>
          <w:rFonts w:ascii="Arial" w:hAnsi="Arial" w:cs="Arial"/>
          <w:b w:val="0"/>
          <w:color w:val="auto"/>
          <w:sz w:val="24"/>
          <w:szCs w:val="24"/>
        </w:rPr>
        <w:t xml:space="preserve">Histograma de saturación potasio </w:t>
      </w:r>
      <w:r w:rsidR="00195CCC">
        <w:rPr>
          <w:rFonts w:ascii="Arial" w:hAnsi="Arial" w:cs="Arial"/>
          <w:b w:val="0"/>
          <w:color w:val="auto"/>
          <w:sz w:val="24"/>
          <w:szCs w:val="24"/>
        </w:rPr>
        <w:t>Finca</w:t>
      </w:r>
      <w:r w:rsidR="0032092E" w:rsidRPr="00BC1F92">
        <w:rPr>
          <w:rFonts w:ascii="Arial" w:hAnsi="Arial" w:cs="Arial"/>
          <w:b w:val="0"/>
          <w:color w:val="auto"/>
          <w:sz w:val="24"/>
          <w:szCs w:val="24"/>
        </w:rPr>
        <w:t xml:space="preserve"> El </w:t>
      </w:r>
      <w:proofErr w:type="spellStart"/>
      <w:r w:rsidR="0032092E" w:rsidRPr="00BC1F92">
        <w:rPr>
          <w:rFonts w:ascii="Arial" w:hAnsi="Arial" w:cs="Arial"/>
          <w:b w:val="0"/>
          <w:color w:val="auto"/>
          <w:sz w:val="24"/>
          <w:szCs w:val="24"/>
        </w:rPr>
        <w:t>Canaleño</w:t>
      </w:r>
      <w:bookmarkEnd w:id="749"/>
      <w:bookmarkEnd w:id="750"/>
      <w:proofErr w:type="spellEnd"/>
    </w:p>
    <w:p w:rsidR="006744B3" w:rsidRPr="00BC1F92" w:rsidRDefault="0032092E" w:rsidP="001E72BC">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1B652C62" wp14:editId="13645EEE">
            <wp:extent cx="5612130" cy="4336415"/>
            <wp:effectExtent l="19050" t="19050" r="26670" b="26035"/>
            <wp:docPr id="1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can.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51" w:name="_Toc362212643"/>
      <w:bookmarkStart w:id="752" w:name="_Toc379730781"/>
    </w:p>
    <w:p w:rsidR="0032092E" w:rsidRPr="00BC1F92" w:rsidRDefault="0032092E" w:rsidP="001E72BC">
      <w:pPr>
        <w:spacing w:after="0" w:line="240" w:lineRule="auto"/>
        <w:jc w:val="both"/>
        <w:rPr>
          <w:rFonts w:ascii="Arial" w:hAnsi="Arial" w:cs="Arial"/>
          <w:sz w:val="24"/>
          <w:szCs w:val="24"/>
        </w:rPr>
      </w:pPr>
      <w:r w:rsidRPr="00BC1F92">
        <w:rPr>
          <w:rFonts w:ascii="Arial" w:hAnsi="Arial" w:cs="Arial"/>
          <w:sz w:val="24"/>
          <w:szCs w:val="24"/>
        </w:rPr>
        <w:t xml:space="preserve">Mapa de Saturación de Magnesio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51"/>
      <w:bookmarkEnd w:id="752"/>
      <w:proofErr w:type="spellEnd"/>
    </w:p>
    <w:p w:rsidR="0032092E" w:rsidRPr="00BC1F92" w:rsidRDefault="0032092E" w:rsidP="00791483">
      <w:pPr>
        <w:spacing w:after="0" w:line="240" w:lineRule="auto"/>
        <w:jc w:val="both"/>
        <w:rPr>
          <w:rFonts w:ascii="Arial" w:hAnsi="Arial" w:cs="Arial"/>
          <w:sz w:val="24"/>
          <w:szCs w:val="24"/>
        </w:rPr>
      </w:pPr>
    </w:p>
    <w:p w:rsidR="001E72BC" w:rsidRPr="00BC1F92" w:rsidRDefault="001E72BC" w:rsidP="001E72BC">
      <w:pPr>
        <w:spacing w:after="0" w:line="240" w:lineRule="auto"/>
        <w:jc w:val="both"/>
        <w:rPr>
          <w:rFonts w:ascii="Arial" w:hAnsi="Arial" w:cs="Arial"/>
          <w:sz w:val="24"/>
          <w:szCs w:val="24"/>
        </w:rPr>
      </w:pPr>
      <w:bookmarkStart w:id="753" w:name="_Toc362212644"/>
      <w:bookmarkStart w:id="754" w:name="_Toc379730782"/>
    </w:p>
    <w:p w:rsidR="001E72BC" w:rsidRPr="00BC1F92" w:rsidRDefault="001E72BC" w:rsidP="001E72BC">
      <w:pPr>
        <w:spacing w:after="0" w:line="240" w:lineRule="auto"/>
        <w:jc w:val="both"/>
        <w:rPr>
          <w:rFonts w:ascii="Arial" w:hAnsi="Arial" w:cs="Arial"/>
          <w:sz w:val="24"/>
          <w:szCs w:val="24"/>
        </w:rPr>
      </w:pPr>
    </w:p>
    <w:p w:rsidR="001E72BC" w:rsidRPr="00BC1F92" w:rsidRDefault="001E72BC" w:rsidP="001E72BC">
      <w:pPr>
        <w:spacing w:after="0" w:line="240" w:lineRule="auto"/>
        <w:jc w:val="both"/>
        <w:rPr>
          <w:rFonts w:ascii="Arial" w:hAnsi="Arial" w:cs="Arial"/>
          <w:sz w:val="24"/>
          <w:szCs w:val="24"/>
        </w:rPr>
      </w:pPr>
    </w:p>
    <w:p w:rsidR="001E72BC" w:rsidRPr="00BC1F92" w:rsidRDefault="001E72BC" w:rsidP="001E72BC">
      <w:pPr>
        <w:spacing w:after="0" w:line="240" w:lineRule="auto"/>
        <w:jc w:val="both"/>
        <w:rPr>
          <w:rFonts w:ascii="Arial" w:hAnsi="Arial" w:cs="Arial"/>
          <w:sz w:val="24"/>
          <w:szCs w:val="24"/>
        </w:rPr>
      </w:pPr>
    </w:p>
    <w:p w:rsidR="001E72BC" w:rsidRPr="00BC1F92" w:rsidRDefault="001E72BC" w:rsidP="001E72BC">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0C9A9433" wp14:editId="213423CC">
            <wp:extent cx="5612130" cy="2252345"/>
            <wp:effectExtent l="0" t="0" r="7620" b="0"/>
            <wp:docPr id="1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can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1E72BC" w:rsidRPr="00BC1F92" w:rsidRDefault="001E72BC" w:rsidP="001E72BC">
      <w:pPr>
        <w:spacing w:after="0" w:line="240" w:lineRule="auto"/>
        <w:jc w:val="both"/>
        <w:rPr>
          <w:rFonts w:ascii="Arial" w:hAnsi="Arial" w:cs="Arial"/>
          <w:sz w:val="24"/>
          <w:szCs w:val="24"/>
        </w:rPr>
      </w:pPr>
    </w:p>
    <w:p w:rsidR="0032092E" w:rsidRPr="00BC1F92" w:rsidRDefault="0032092E" w:rsidP="001E72BC">
      <w:pPr>
        <w:spacing w:after="0" w:line="240" w:lineRule="auto"/>
        <w:jc w:val="both"/>
        <w:rPr>
          <w:rFonts w:ascii="Arial" w:hAnsi="Arial" w:cs="Arial"/>
          <w:sz w:val="24"/>
          <w:szCs w:val="24"/>
        </w:rPr>
      </w:pPr>
      <w:r w:rsidRPr="00BC1F92">
        <w:rPr>
          <w:rFonts w:ascii="Arial" w:hAnsi="Arial" w:cs="Arial"/>
          <w:sz w:val="24"/>
          <w:szCs w:val="24"/>
        </w:rPr>
        <w:t xml:space="preserve">Histograma  de Saturación de Magnesio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53"/>
      <w:bookmarkEnd w:id="754"/>
      <w:proofErr w:type="spellEnd"/>
    </w:p>
    <w:p w:rsidR="0032092E" w:rsidRPr="00BC1F92" w:rsidRDefault="0032092E" w:rsidP="00791483">
      <w:pPr>
        <w:spacing w:after="0" w:line="240" w:lineRule="auto"/>
        <w:jc w:val="both"/>
        <w:rPr>
          <w:rFonts w:ascii="Arial" w:hAnsi="Arial" w:cs="Arial"/>
          <w:sz w:val="24"/>
          <w:szCs w:val="24"/>
        </w:rPr>
      </w:pPr>
    </w:p>
    <w:p w:rsidR="006744B3" w:rsidRPr="00BC1F92" w:rsidRDefault="0032092E" w:rsidP="001E72BC">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684E1695" wp14:editId="16C54B4A">
            <wp:extent cx="5612130" cy="4336415"/>
            <wp:effectExtent l="19050" t="19050" r="26670" b="26035"/>
            <wp:docPr id="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ca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55" w:name="_Toc362212645"/>
      <w:bookmarkStart w:id="756" w:name="_Toc379730783"/>
    </w:p>
    <w:p w:rsidR="0032092E" w:rsidRPr="00BC1F92" w:rsidRDefault="0032092E" w:rsidP="001E72BC">
      <w:pPr>
        <w:spacing w:after="0" w:line="240" w:lineRule="auto"/>
        <w:jc w:val="both"/>
        <w:rPr>
          <w:rFonts w:ascii="Arial" w:hAnsi="Arial" w:cs="Arial"/>
          <w:sz w:val="24"/>
          <w:szCs w:val="24"/>
        </w:rPr>
      </w:pPr>
      <w:r w:rsidRPr="00BC1F92">
        <w:rPr>
          <w:rFonts w:ascii="Arial" w:hAnsi="Arial" w:cs="Arial"/>
          <w:sz w:val="24"/>
          <w:szCs w:val="24"/>
        </w:rPr>
        <w:t xml:space="preserve">Mapa de Saturación de Calcio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55"/>
      <w:bookmarkEnd w:id="756"/>
      <w:proofErr w:type="spellEnd"/>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1E72BC">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29E624B6" wp14:editId="7D1B10E3">
            <wp:extent cx="5612130" cy="2162175"/>
            <wp:effectExtent l="0" t="0" r="7620" b="9525"/>
            <wp:docPr id="1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can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12130" cy="2162175"/>
                    </a:xfrm>
                    <a:prstGeom prst="rect">
                      <a:avLst/>
                    </a:prstGeom>
                  </pic:spPr>
                </pic:pic>
              </a:graphicData>
            </a:graphic>
          </wp:inline>
        </w:drawing>
      </w:r>
      <w:bookmarkStart w:id="757" w:name="_Toc362212646"/>
      <w:bookmarkStart w:id="758" w:name="_Toc379730784"/>
      <w:r w:rsidRPr="00BC1F92">
        <w:rPr>
          <w:rFonts w:ascii="Arial" w:hAnsi="Arial" w:cs="Arial"/>
          <w:sz w:val="24"/>
          <w:szCs w:val="24"/>
        </w:rPr>
        <w:t xml:space="preserve">Histograma de Saturación de Calcio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57"/>
      <w:bookmarkEnd w:id="758"/>
      <w:proofErr w:type="spellEnd"/>
      <w:r w:rsidRPr="00BC1F92">
        <w:rPr>
          <w:rFonts w:ascii="Arial" w:hAnsi="Arial" w:cs="Arial"/>
          <w:sz w:val="24"/>
          <w:szCs w:val="24"/>
        </w:rPr>
        <w:t xml:space="preserve"> </w:t>
      </w:r>
    </w:p>
    <w:p w:rsidR="0032092E" w:rsidRPr="00BC1F92" w:rsidRDefault="0032092E" w:rsidP="00791483">
      <w:pPr>
        <w:tabs>
          <w:tab w:val="left" w:pos="1256"/>
        </w:tabs>
        <w:spacing w:after="0" w:line="240" w:lineRule="auto"/>
        <w:jc w:val="both"/>
        <w:rPr>
          <w:rFonts w:ascii="Arial" w:hAnsi="Arial" w:cs="Arial"/>
          <w:sz w:val="24"/>
          <w:szCs w:val="24"/>
        </w:rPr>
      </w:pPr>
    </w:p>
    <w:p w:rsidR="006744B3" w:rsidRPr="00BC1F92" w:rsidRDefault="0032092E" w:rsidP="000F2622">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1263CC34" wp14:editId="199DA48F">
            <wp:extent cx="5612130" cy="4336415"/>
            <wp:effectExtent l="19050" t="19050" r="26670" b="26035"/>
            <wp:docPr id="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can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59" w:name="_Toc362212647"/>
      <w:bookmarkStart w:id="760" w:name="_Toc379730785"/>
    </w:p>
    <w:p w:rsidR="0032092E" w:rsidRPr="00BC1F92" w:rsidRDefault="0032092E" w:rsidP="000F2622">
      <w:pPr>
        <w:spacing w:after="0" w:line="240" w:lineRule="auto"/>
        <w:jc w:val="both"/>
        <w:rPr>
          <w:rFonts w:ascii="Arial" w:hAnsi="Arial" w:cs="Arial"/>
          <w:sz w:val="24"/>
          <w:szCs w:val="24"/>
        </w:rPr>
      </w:pPr>
      <w:r w:rsidRPr="00BC1F92">
        <w:rPr>
          <w:rFonts w:ascii="Arial" w:hAnsi="Arial" w:cs="Arial"/>
          <w:sz w:val="24"/>
          <w:szCs w:val="24"/>
        </w:rPr>
        <w:t xml:space="preserve">Mapa de Capacidad de intercambio catiónico efectiva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59"/>
      <w:bookmarkEnd w:id="760"/>
      <w:proofErr w:type="spellEnd"/>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0F2622">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4FBEC83B" wp14:editId="651467CF">
            <wp:extent cx="5612130" cy="2212340"/>
            <wp:effectExtent l="0" t="0" r="7620" b="0"/>
            <wp:docPr id="1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can.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761" w:name="_Toc362212648"/>
      <w:bookmarkStart w:id="762" w:name="_Toc379730786"/>
      <w:r w:rsidRPr="00BC1F92">
        <w:rPr>
          <w:rFonts w:ascii="Arial" w:hAnsi="Arial" w:cs="Arial"/>
          <w:sz w:val="24"/>
          <w:szCs w:val="24"/>
        </w:rPr>
        <w:t xml:space="preserve">Histograma  de Saturación de Calcio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61"/>
      <w:bookmarkEnd w:id="762"/>
      <w:proofErr w:type="spellEnd"/>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6744B3" w:rsidRPr="00BC1F92" w:rsidRDefault="0032092E" w:rsidP="000F2622">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5ADF4B03" wp14:editId="434D91A0">
            <wp:extent cx="5612130" cy="4336415"/>
            <wp:effectExtent l="19050" t="19050" r="26670" b="26035"/>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can.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763" w:name="_Toc362212649"/>
      <w:bookmarkStart w:id="764" w:name="_Toc379730787"/>
    </w:p>
    <w:p w:rsidR="0032092E" w:rsidRPr="00BC1F92" w:rsidRDefault="0032092E" w:rsidP="000F2622">
      <w:pPr>
        <w:spacing w:after="0" w:line="240" w:lineRule="auto"/>
        <w:jc w:val="both"/>
        <w:rPr>
          <w:rFonts w:ascii="Arial" w:hAnsi="Arial" w:cs="Arial"/>
          <w:sz w:val="24"/>
          <w:szCs w:val="24"/>
        </w:rPr>
      </w:pPr>
      <w:r w:rsidRPr="00BC1F92">
        <w:rPr>
          <w:rFonts w:ascii="Arial" w:hAnsi="Arial" w:cs="Arial"/>
          <w:sz w:val="24"/>
          <w:szCs w:val="24"/>
        </w:rPr>
        <w:t xml:space="preserve">Mapa Concentración de iones hidrogeno (pH)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63"/>
      <w:bookmarkEnd w:id="764"/>
      <w:proofErr w:type="spellEnd"/>
    </w:p>
    <w:p w:rsidR="0032092E" w:rsidRPr="00BC1F92" w:rsidRDefault="0032092E" w:rsidP="00791483">
      <w:pPr>
        <w:spacing w:after="0" w:line="240" w:lineRule="auto"/>
        <w:jc w:val="both"/>
        <w:rPr>
          <w:rFonts w:ascii="Arial" w:hAnsi="Arial" w:cs="Arial"/>
          <w:sz w:val="24"/>
          <w:szCs w:val="24"/>
        </w:rPr>
      </w:pPr>
    </w:p>
    <w:p w:rsidR="00B77CAC" w:rsidRPr="00BC1F92" w:rsidRDefault="0032092E" w:rsidP="000F2622">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11D8714F" wp14:editId="377F906F">
            <wp:extent cx="5612130" cy="2212340"/>
            <wp:effectExtent l="0" t="0" r="7620" b="0"/>
            <wp:docPr id="1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can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765" w:name="_Toc362212650"/>
      <w:bookmarkStart w:id="766" w:name="_Toc379730788"/>
      <w:r w:rsidRPr="00BC1F92">
        <w:rPr>
          <w:rFonts w:ascii="Arial" w:hAnsi="Arial" w:cs="Arial"/>
          <w:sz w:val="24"/>
          <w:szCs w:val="24"/>
        </w:rPr>
        <w:t xml:space="preserve">Histograma de  Concentración de iones hidrogeno (pH)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w:t>
      </w:r>
      <w:proofErr w:type="spellStart"/>
      <w:r w:rsidRPr="00BC1F92">
        <w:rPr>
          <w:rFonts w:ascii="Arial" w:hAnsi="Arial" w:cs="Arial"/>
          <w:sz w:val="24"/>
          <w:szCs w:val="24"/>
        </w:rPr>
        <w:t>Canaleño</w:t>
      </w:r>
      <w:bookmarkEnd w:id="765"/>
      <w:bookmarkEnd w:id="766"/>
      <w:proofErr w:type="spellEnd"/>
    </w:p>
    <w:p w:rsidR="00B77CAC" w:rsidRPr="00BC1F92" w:rsidRDefault="00B77CAC" w:rsidP="00B77CAC">
      <w:pPr>
        <w:pStyle w:val="Descripcin"/>
        <w:spacing w:after="0"/>
        <w:jc w:val="both"/>
        <w:rPr>
          <w:rFonts w:ascii="Arial" w:hAnsi="Arial" w:cs="Arial"/>
          <w:b w:val="0"/>
          <w:color w:val="auto"/>
          <w:sz w:val="24"/>
          <w:szCs w:val="24"/>
        </w:rPr>
      </w:pPr>
    </w:p>
    <w:p w:rsidR="00B77CAC" w:rsidRPr="00BC1F92" w:rsidRDefault="00B77CAC" w:rsidP="00B77CAC">
      <w:pPr>
        <w:pStyle w:val="Descripcin"/>
        <w:spacing w:after="0"/>
        <w:jc w:val="both"/>
        <w:rPr>
          <w:rFonts w:ascii="Arial" w:hAnsi="Arial" w:cs="Arial"/>
          <w:b w:val="0"/>
          <w:color w:val="auto"/>
          <w:sz w:val="24"/>
          <w:szCs w:val="24"/>
        </w:rPr>
      </w:pPr>
    </w:p>
    <w:p w:rsidR="00B77CAC" w:rsidRPr="00BC1F92" w:rsidRDefault="00B77CAC" w:rsidP="00B77CAC">
      <w:pPr>
        <w:pStyle w:val="Descripcin"/>
        <w:spacing w:after="0"/>
        <w:jc w:val="both"/>
        <w:rPr>
          <w:rFonts w:ascii="Arial" w:hAnsi="Arial" w:cs="Arial"/>
          <w:b w:val="0"/>
          <w:color w:val="auto"/>
          <w:sz w:val="24"/>
          <w:szCs w:val="24"/>
        </w:rPr>
      </w:pPr>
    </w:p>
    <w:p w:rsidR="006744B3" w:rsidRPr="00BC1F92" w:rsidRDefault="006744B3" w:rsidP="006744B3"/>
    <w:p w:rsidR="00B77CAC" w:rsidRPr="00BC1F92" w:rsidRDefault="00B77CAC" w:rsidP="00B77CAC">
      <w:pPr>
        <w:pStyle w:val="Descripcin"/>
        <w:spacing w:after="0"/>
        <w:jc w:val="both"/>
        <w:rPr>
          <w:rFonts w:ascii="Arial" w:hAnsi="Arial" w:cs="Arial"/>
          <w:b w:val="0"/>
          <w:color w:val="auto"/>
          <w:sz w:val="24"/>
          <w:szCs w:val="24"/>
        </w:rPr>
      </w:pPr>
    </w:p>
    <w:p w:rsidR="00B77CAC" w:rsidRPr="00BC1F92" w:rsidRDefault="00B77CAC" w:rsidP="00B77CAC">
      <w:pPr>
        <w:pStyle w:val="Descripcin"/>
        <w:spacing w:after="0"/>
        <w:jc w:val="both"/>
        <w:rPr>
          <w:rFonts w:ascii="Arial" w:hAnsi="Arial" w:cs="Arial"/>
          <w:b w:val="0"/>
          <w:color w:val="auto"/>
          <w:sz w:val="24"/>
          <w:szCs w:val="24"/>
        </w:rPr>
      </w:pPr>
    </w:p>
    <w:p w:rsidR="000F2622" w:rsidRPr="00DC78A2" w:rsidRDefault="000F2622" w:rsidP="00B77CAC">
      <w:pPr>
        <w:pStyle w:val="Descripcin"/>
        <w:spacing w:after="0"/>
        <w:jc w:val="both"/>
        <w:rPr>
          <w:rFonts w:ascii="Arial" w:hAnsi="Arial" w:cs="Arial"/>
          <w:color w:val="auto"/>
          <w:sz w:val="24"/>
          <w:szCs w:val="24"/>
        </w:rPr>
      </w:pPr>
    </w:p>
    <w:p w:rsidR="0032092E" w:rsidRPr="00DC78A2" w:rsidRDefault="0032092E" w:rsidP="000F2622">
      <w:pPr>
        <w:pStyle w:val="Descripcin"/>
        <w:spacing w:after="0"/>
        <w:jc w:val="center"/>
        <w:rPr>
          <w:rFonts w:ascii="Arial" w:hAnsi="Arial" w:cs="Arial"/>
          <w:b w:val="0"/>
          <w:color w:val="auto"/>
          <w:sz w:val="24"/>
          <w:szCs w:val="24"/>
        </w:rPr>
      </w:pPr>
      <w:r w:rsidRPr="00DC78A2">
        <w:rPr>
          <w:rFonts w:ascii="Arial" w:hAnsi="Arial" w:cs="Arial"/>
          <w:color w:val="auto"/>
          <w:sz w:val="24"/>
          <w:szCs w:val="24"/>
        </w:rPr>
        <w:t xml:space="preserve">Descripción del </w:t>
      </w:r>
      <w:proofErr w:type="spellStart"/>
      <w:r w:rsidRPr="00DC78A2">
        <w:rPr>
          <w:rFonts w:ascii="Arial" w:hAnsi="Arial" w:cs="Arial"/>
          <w:color w:val="auto"/>
          <w:sz w:val="24"/>
          <w:szCs w:val="24"/>
        </w:rPr>
        <w:t>Pedon</w:t>
      </w:r>
      <w:proofErr w:type="spellEnd"/>
      <w:r w:rsidRPr="00DC78A2">
        <w:rPr>
          <w:rFonts w:ascii="Arial" w:hAnsi="Arial" w:cs="Arial"/>
          <w:color w:val="auto"/>
          <w:sz w:val="24"/>
          <w:szCs w:val="24"/>
        </w:rPr>
        <w:t xml:space="preserve"> </w:t>
      </w:r>
      <w:r w:rsidR="00195CCC">
        <w:rPr>
          <w:rFonts w:ascii="Arial" w:hAnsi="Arial" w:cs="Arial"/>
          <w:color w:val="auto"/>
          <w:sz w:val="24"/>
          <w:szCs w:val="24"/>
        </w:rPr>
        <w:t>Finca</w:t>
      </w:r>
      <w:r w:rsidRPr="00DC78A2">
        <w:rPr>
          <w:rFonts w:ascii="Arial" w:hAnsi="Arial" w:cs="Arial"/>
          <w:color w:val="auto"/>
          <w:sz w:val="24"/>
          <w:szCs w:val="24"/>
        </w:rPr>
        <w:t xml:space="preserve"> </w:t>
      </w:r>
      <w:proofErr w:type="spellStart"/>
      <w:r w:rsidRPr="00DC78A2">
        <w:rPr>
          <w:rFonts w:ascii="Arial" w:hAnsi="Arial" w:cs="Arial"/>
          <w:color w:val="auto"/>
          <w:sz w:val="24"/>
          <w:szCs w:val="24"/>
        </w:rPr>
        <w:t>Sacol</w:t>
      </w:r>
      <w:proofErr w:type="spellEnd"/>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0F2622">
      <w:pPr>
        <w:spacing w:after="0" w:line="24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0F2622" w:rsidRPr="00DC78A2" w:rsidRDefault="000F2622" w:rsidP="000F2622">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22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17/04/2012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t xml:space="preserve">Valle bajo, planicies estructurales de la sierra del Chama.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11</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rPr>
      </w:pPr>
      <w:r w:rsidRPr="00DC78A2">
        <w:rPr>
          <w:rFonts w:ascii="Arial" w:hAnsi="Arial" w:cs="Arial"/>
          <w:b/>
        </w:rPr>
        <w:t>Descripción del perfil</w:t>
      </w:r>
    </w:p>
    <w:p w:rsidR="0032092E" w:rsidRPr="00DC78A2" w:rsidRDefault="0032092E" w:rsidP="00791483">
      <w:pPr>
        <w:spacing w:after="0" w:line="240" w:lineRule="auto"/>
        <w:jc w:val="both"/>
        <w:rPr>
          <w:rFonts w:ascii="Arial" w:hAnsi="Arial" w:cs="Arial"/>
        </w:rPr>
      </w:pPr>
      <w:proofErr w:type="spellStart"/>
      <w:r w:rsidRPr="00DC78A2">
        <w:rPr>
          <w:rFonts w:ascii="Arial" w:hAnsi="Arial" w:cs="Arial"/>
        </w:rPr>
        <w:t>Hte</w:t>
      </w:r>
      <w:proofErr w:type="spellEnd"/>
      <w:r w:rsidRPr="00DC78A2">
        <w:rPr>
          <w:rFonts w:ascii="Arial" w:hAnsi="Arial" w:cs="Arial"/>
        </w:rPr>
        <w:t xml:space="preserve">. </w:t>
      </w:r>
      <w:r w:rsidRPr="00DC78A2">
        <w:rPr>
          <w:rFonts w:ascii="Arial" w:hAnsi="Arial" w:cs="Arial"/>
        </w:rPr>
        <w:tab/>
      </w:r>
      <w:r w:rsidRPr="00DC78A2">
        <w:rPr>
          <w:rFonts w:ascii="Arial" w:hAnsi="Arial" w:cs="Arial"/>
        </w:rPr>
        <w:tab/>
      </w:r>
      <w:proofErr w:type="spellStart"/>
      <w:r w:rsidRPr="00DC78A2">
        <w:rPr>
          <w:rFonts w:ascii="Arial" w:hAnsi="Arial" w:cs="Arial"/>
        </w:rPr>
        <w:t>Prof</w:t>
      </w:r>
      <w:proofErr w:type="spellEnd"/>
      <w:r w:rsidRPr="00DC78A2">
        <w:rPr>
          <w:rFonts w:ascii="Arial" w:hAnsi="Arial" w:cs="Arial"/>
        </w:rPr>
        <w:t xml:space="preserve"> (cm)</w:t>
      </w:r>
      <w:r w:rsidRPr="00DC78A2">
        <w:rPr>
          <w:rFonts w:ascii="Arial" w:hAnsi="Arial" w:cs="Arial"/>
        </w:rPr>
        <w:tab/>
      </w:r>
      <w:r w:rsidRPr="00DC78A2">
        <w:rPr>
          <w:rFonts w:ascii="Arial" w:hAnsi="Arial" w:cs="Arial"/>
        </w:rPr>
        <w:tab/>
        <w:t xml:space="preserve">Características </w:t>
      </w:r>
    </w:p>
    <w:p w:rsidR="0032092E" w:rsidRPr="00DC78A2" w:rsidRDefault="0032092E" w:rsidP="00791483">
      <w:pPr>
        <w:spacing w:after="0" w:line="240" w:lineRule="auto"/>
        <w:jc w:val="both"/>
        <w:rPr>
          <w:rFonts w:ascii="Arial" w:hAnsi="Arial" w:cs="Arial"/>
        </w:rPr>
      </w:pPr>
      <w:proofErr w:type="spellStart"/>
      <w:r w:rsidRPr="00DC78A2">
        <w:rPr>
          <w:rFonts w:ascii="Arial" w:hAnsi="Arial" w:cs="Arial"/>
        </w:rPr>
        <w:t>Ap</w:t>
      </w:r>
      <w:proofErr w:type="spellEnd"/>
      <w:r w:rsidRPr="00DC78A2">
        <w:rPr>
          <w:rFonts w:ascii="Arial" w:hAnsi="Arial" w:cs="Arial"/>
        </w:rPr>
        <w:tab/>
      </w:r>
      <w:r w:rsidRPr="00DC78A2">
        <w:rPr>
          <w:rFonts w:ascii="Arial" w:hAnsi="Arial" w:cs="Arial"/>
        </w:rPr>
        <w:tab/>
        <w:t>0-16</w:t>
      </w:r>
      <w:r w:rsidRPr="00DC78A2">
        <w:rPr>
          <w:rFonts w:ascii="Arial" w:hAnsi="Arial" w:cs="Arial"/>
        </w:rPr>
        <w:tab/>
      </w:r>
      <w:r w:rsidRPr="00DC78A2">
        <w:rPr>
          <w:rFonts w:ascii="Arial" w:hAnsi="Arial" w:cs="Arial"/>
        </w:rPr>
        <w:tab/>
        <w:t xml:space="preserve">Pardo oscuro (7.5 YR 4/4) en seco; pardo amarillento oscuro </w:t>
      </w:r>
    </w:p>
    <w:p w:rsidR="0032092E" w:rsidRPr="00DC78A2" w:rsidRDefault="0032092E" w:rsidP="000F2622">
      <w:pPr>
        <w:spacing w:after="0" w:line="240" w:lineRule="auto"/>
        <w:ind w:left="2880"/>
        <w:jc w:val="both"/>
        <w:rPr>
          <w:rFonts w:ascii="Arial" w:hAnsi="Arial" w:cs="Arial"/>
        </w:rPr>
      </w:pPr>
      <w:r w:rsidRPr="00DC78A2">
        <w:rPr>
          <w:rFonts w:ascii="Arial" w:hAnsi="Arial" w:cs="Arial"/>
        </w:rPr>
        <w:t xml:space="preserve">(10 YR 4/4) en húmedo; franco arcilloso; estructura en bloques angulares finos; suelto en seco, suelto en húmedo; pocas </w:t>
      </w:r>
      <w:r w:rsidRPr="00DC78A2">
        <w:rPr>
          <w:rFonts w:ascii="Arial" w:hAnsi="Arial" w:cs="Arial"/>
        </w:rPr>
        <w:tab/>
        <w:t xml:space="preserve">raíces finas y medianas; límite difuso e irregular. </w:t>
      </w:r>
    </w:p>
    <w:p w:rsidR="0032092E" w:rsidRPr="00DC78A2" w:rsidRDefault="0032092E" w:rsidP="00791483">
      <w:pPr>
        <w:spacing w:after="0" w:line="240" w:lineRule="auto"/>
        <w:jc w:val="both"/>
        <w:rPr>
          <w:rFonts w:ascii="Arial" w:hAnsi="Arial" w:cs="Arial"/>
        </w:rPr>
      </w:pPr>
    </w:p>
    <w:p w:rsidR="0032092E" w:rsidRPr="00DC78A2" w:rsidRDefault="0032092E" w:rsidP="00791483">
      <w:pPr>
        <w:spacing w:after="0" w:line="240" w:lineRule="auto"/>
        <w:jc w:val="both"/>
        <w:rPr>
          <w:rFonts w:ascii="Arial" w:hAnsi="Arial" w:cs="Arial"/>
        </w:rPr>
      </w:pPr>
      <w:r w:rsidRPr="00DC78A2">
        <w:rPr>
          <w:rFonts w:ascii="Arial" w:hAnsi="Arial" w:cs="Arial"/>
        </w:rPr>
        <w:t>E</w:t>
      </w:r>
      <w:r w:rsidRPr="00DC78A2">
        <w:rPr>
          <w:rFonts w:ascii="Arial" w:hAnsi="Arial" w:cs="Arial"/>
        </w:rPr>
        <w:tab/>
      </w:r>
      <w:r w:rsidRPr="00DC78A2">
        <w:rPr>
          <w:rFonts w:ascii="Arial" w:hAnsi="Arial" w:cs="Arial"/>
        </w:rPr>
        <w:tab/>
        <w:t>16-&gt;108</w:t>
      </w:r>
      <w:r w:rsidRPr="00DC78A2">
        <w:rPr>
          <w:rFonts w:ascii="Arial" w:hAnsi="Arial" w:cs="Arial"/>
        </w:rPr>
        <w:tab/>
        <w:t xml:space="preserve">rojo amarillento (5 YR 4/6) en seco; rojo amarillento (5 YR </w:t>
      </w:r>
    </w:p>
    <w:p w:rsidR="0032092E" w:rsidRPr="00DC78A2" w:rsidRDefault="0032092E" w:rsidP="000F2622">
      <w:pPr>
        <w:spacing w:after="0" w:line="240" w:lineRule="auto"/>
        <w:ind w:left="2880"/>
        <w:jc w:val="both"/>
        <w:rPr>
          <w:rFonts w:ascii="Arial" w:hAnsi="Arial" w:cs="Arial"/>
        </w:rPr>
      </w:pPr>
      <w:r w:rsidRPr="00DC78A2">
        <w:rPr>
          <w:rFonts w:ascii="Arial" w:hAnsi="Arial" w:cs="Arial"/>
        </w:rPr>
        <w:t>4/6) en húmedo; arcilloso; estructura en bloques angulares finos, suelto en seco, friable en húmedo; plástico y adhesivo en mojado; pocas raíces finas, límite difuso e irregular.</w:t>
      </w:r>
    </w:p>
    <w:p w:rsidR="0032092E" w:rsidRPr="00DC78A2" w:rsidRDefault="0032092E" w:rsidP="00791483">
      <w:pPr>
        <w:spacing w:after="0" w:line="240" w:lineRule="auto"/>
        <w:jc w:val="both"/>
        <w:rPr>
          <w:rFonts w:ascii="Arial" w:hAnsi="Arial" w:cs="Arial"/>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84864" behindDoc="0" locked="0" layoutInCell="1" allowOverlap="1" wp14:anchorId="33D4B6A9" wp14:editId="02703E0D">
            <wp:simplePos x="0" y="0"/>
            <wp:positionH relativeFrom="margin">
              <wp:align>center</wp:align>
            </wp:positionH>
            <wp:positionV relativeFrom="margin">
              <wp:align>center</wp:align>
            </wp:positionV>
            <wp:extent cx="6240780" cy="6506845"/>
            <wp:effectExtent l="0" t="0" r="7620" b="825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40617" t="21137" r="24866" b="21291"/>
                    <a:stretch/>
                  </pic:blipFill>
                  <pic:spPr bwMode="auto">
                    <a:xfrm>
                      <a:off x="0" y="0"/>
                      <a:ext cx="6240780" cy="650684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0F2622" w:rsidRPr="00DC78A2" w:rsidRDefault="000F2622" w:rsidP="00791483">
      <w:pPr>
        <w:pStyle w:val="Descripcin"/>
        <w:spacing w:after="0"/>
        <w:jc w:val="both"/>
        <w:rPr>
          <w:rFonts w:ascii="Arial" w:hAnsi="Arial" w:cs="Arial"/>
          <w:b w:val="0"/>
          <w:color w:val="auto"/>
          <w:sz w:val="24"/>
          <w:szCs w:val="24"/>
        </w:rPr>
      </w:pPr>
      <w:bookmarkStart w:id="767" w:name="_Toc362212653"/>
      <w:bookmarkStart w:id="768" w:name="_Toc379730789"/>
    </w:p>
    <w:p w:rsidR="000F2622" w:rsidRPr="00DC78A2" w:rsidRDefault="000F2622"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11</w:t>
      </w:r>
      <w:bookmarkEnd w:id="767"/>
      <w:bookmarkEnd w:id="768"/>
    </w:p>
    <w:p w:rsidR="0032092E" w:rsidRPr="00DC78A2" w:rsidRDefault="0032092E" w:rsidP="00791483">
      <w:pPr>
        <w:spacing w:after="0" w:line="240" w:lineRule="auto"/>
        <w:jc w:val="both"/>
        <w:rPr>
          <w:rFonts w:ascii="Arial" w:hAnsi="Arial" w:cs="Arial"/>
          <w:sz w:val="24"/>
          <w:szCs w:val="24"/>
        </w:rPr>
      </w:pPr>
    </w:p>
    <w:p w:rsidR="0032092E" w:rsidRDefault="0032092E" w:rsidP="00791483">
      <w:pPr>
        <w:spacing w:after="0" w:line="240" w:lineRule="auto"/>
        <w:jc w:val="both"/>
        <w:rPr>
          <w:rFonts w:ascii="Arial" w:hAnsi="Arial" w:cs="Arial"/>
          <w:sz w:val="24"/>
          <w:szCs w:val="24"/>
        </w:rPr>
      </w:pPr>
    </w:p>
    <w:p w:rsidR="006744B3" w:rsidRPr="00DC78A2" w:rsidRDefault="006744B3" w:rsidP="00791483">
      <w:pPr>
        <w:spacing w:after="0" w:line="240" w:lineRule="auto"/>
        <w:jc w:val="both"/>
        <w:rPr>
          <w:rFonts w:ascii="Arial" w:hAnsi="Arial" w:cs="Arial"/>
          <w:sz w:val="24"/>
          <w:szCs w:val="24"/>
        </w:rPr>
      </w:pPr>
    </w:p>
    <w:p w:rsidR="000F2622" w:rsidRPr="00DC78A2" w:rsidRDefault="000F2622"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69" w:name="_Toc362212196"/>
      <w:bookmarkStart w:id="770" w:name="_Toc379730878"/>
      <w:r w:rsidRPr="00DC78A2">
        <w:rPr>
          <w:rFonts w:ascii="Arial" w:hAnsi="Arial" w:cs="Arial"/>
          <w:b w:val="0"/>
          <w:color w:val="auto"/>
          <w:sz w:val="24"/>
          <w:szCs w:val="24"/>
        </w:rPr>
        <w:lastRenderedPageBreak/>
        <w:t xml:space="preserve">Prueba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69"/>
      <w:bookmarkEnd w:id="770"/>
      <w:proofErr w:type="spellEnd"/>
      <w:r w:rsidRPr="00DC78A2">
        <w:rPr>
          <w:rFonts w:ascii="Arial" w:hAnsi="Arial" w:cs="Arial"/>
          <w:b w:val="0"/>
          <w:color w:val="auto"/>
          <w:sz w:val="24"/>
          <w:szCs w:val="24"/>
        </w:rPr>
        <w:t xml:space="preserve"> </w:t>
      </w:r>
    </w:p>
    <w:tbl>
      <w:tblPr>
        <w:tblW w:w="8381" w:type="dxa"/>
        <w:tblInd w:w="55" w:type="dxa"/>
        <w:tblCellMar>
          <w:left w:w="70" w:type="dxa"/>
          <w:right w:w="70" w:type="dxa"/>
        </w:tblCellMar>
        <w:tblLook w:val="04A0" w:firstRow="1" w:lastRow="0" w:firstColumn="1" w:lastColumn="0" w:noHBand="0" w:noVBand="1"/>
      </w:tblPr>
      <w:tblGrid>
        <w:gridCol w:w="1197"/>
        <w:gridCol w:w="1197"/>
        <w:gridCol w:w="1197"/>
        <w:gridCol w:w="1197"/>
        <w:gridCol w:w="1124"/>
        <w:gridCol w:w="1051"/>
        <w:gridCol w:w="1418"/>
      </w:tblGrid>
      <w:tr w:rsidR="0032092E" w:rsidRPr="00DC78A2" w:rsidTr="000F2622">
        <w:trPr>
          <w:trHeight w:hRule="exact" w:val="276"/>
        </w:trPr>
        <w:tc>
          <w:tcPr>
            <w:tcW w:w="1197"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19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19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19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592"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0F2622">
        <w:trPr>
          <w:trHeight w:hRule="exact" w:val="276"/>
        </w:trPr>
        <w:tc>
          <w:tcPr>
            <w:tcW w:w="1197"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0.25705</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1.928</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115.67</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27760.87</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0.05311</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0.199</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11.95</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2867.93</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0.13613</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0.340</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20.42</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4900.76</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0.08701</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0.218</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13.05</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3132.41</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0.07062</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0.177</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10.59</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2542.23</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0.05001</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0.125</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1800.38</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11.8</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0.01031</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371.14</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0.01567</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2.35</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563.98</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0.02667</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0.067</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4.00</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960.06</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0.01087</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0.027</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1.63</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391.31</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0.01653</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0.041</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2.48</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595.05</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0.01681</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2.52</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605.06</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0.02286</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3.43</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822.89</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9.6</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0.01163</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0.029</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1.74</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418.61</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9.4</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0.01176</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0.029</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1.76</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423.53</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9.1</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0.01791</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2.69</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644.79</w:t>
            </w:r>
          </w:p>
        </w:tc>
      </w:tr>
      <w:tr w:rsidR="0032092E" w:rsidRPr="00DC78A2" w:rsidTr="000F2622">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48</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8.9</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0.01212</w:t>
            </w:r>
          </w:p>
        </w:tc>
        <w:tc>
          <w:tcPr>
            <w:tcW w:w="112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w:t>
            </w:r>
          </w:p>
        </w:tc>
        <w:tc>
          <w:tcPr>
            <w:tcW w:w="105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1.82</w:t>
            </w:r>
          </w:p>
        </w:tc>
        <w:tc>
          <w:tcPr>
            <w:tcW w:w="141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436.37</w:t>
            </w:r>
          </w:p>
        </w:tc>
      </w:tr>
      <w:tr w:rsidR="0032092E" w:rsidRPr="00DC78A2" w:rsidTr="000F2622">
        <w:trPr>
          <w:trHeight w:hRule="exact" w:val="276"/>
        </w:trPr>
        <w:tc>
          <w:tcPr>
            <w:tcW w:w="1197"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51</w:t>
            </w:r>
          </w:p>
        </w:tc>
        <w:tc>
          <w:tcPr>
            <w:tcW w:w="119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8.7</w:t>
            </w:r>
          </w:p>
        </w:tc>
        <w:tc>
          <w:tcPr>
            <w:tcW w:w="119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19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0.01227</w:t>
            </w:r>
          </w:p>
        </w:tc>
        <w:tc>
          <w:tcPr>
            <w:tcW w:w="1124"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0.031</w:t>
            </w:r>
          </w:p>
        </w:tc>
        <w:tc>
          <w:tcPr>
            <w:tcW w:w="105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1.84</w:t>
            </w:r>
          </w:p>
        </w:tc>
        <w:tc>
          <w:tcPr>
            <w:tcW w:w="1418"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441.72</w:t>
            </w:r>
          </w:p>
        </w:tc>
      </w:tr>
    </w:tbl>
    <w:p w:rsidR="0032092E" w:rsidRPr="00DC78A2" w:rsidRDefault="0032092E" w:rsidP="00791483">
      <w:pPr>
        <w:spacing w:after="0" w:line="240" w:lineRule="auto"/>
        <w:jc w:val="both"/>
        <w:rPr>
          <w:rFonts w:ascii="Arial" w:hAnsi="Arial" w:cs="Arial"/>
          <w:sz w:val="24"/>
          <w:szCs w:val="24"/>
        </w:rPr>
      </w:pPr>
    </w:p>
    <w:p w:rsidR="000F2622" w:rsidRPr="00DC78A2" w:rsidRDefault="000F2622" w:rsidP="00791483">
      <w:pPr>
        <w:spacing w:after="0" w:line="240" w:lineRule="auto"/>
        <w:jc w:val="both"/>
        <w:rPr>
          <w:rFonts w:ascii="Arial" w:hAnsi="Arial" w:cs="Arial"/>
          <w:sz w:val="24"/>
          <w:szCs w:val="24"/>
        </w:rPr>
      </w:pPr>
    </w:p>
    <w:p w:rsidR="000F2622" w:rsidRPr="00DC78A2" w:rsidRDefault="000F2622" w:rsidP="00791483">
      <w:pPr>
        <w:spacing w:after="0" w:line="240" w:lineRule="auto"/>
        <w:jc w:val="both"/>
        <w:rPr>
          <w:rFonts w:ascii="Arial" w:hAnsi="Arial" w:cs="Arial"/>
          <w:sz w:val="24"/>
          <w:szCs w:val="24"/>
        </w:rPr>
      </w:pPr>
    </w:p>
    <w:p w:rsidR="0032092E" w:rsidRPr="00DC78A2" w:rsidRDefault="0032092E" w:rsidP="00791483">
      <w:pPr>
        <w:tabs>
          <w:tab w:val="left" w:pos="5425"/>
        </w:tabs>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2709253B" wp14:editId="24E61E3B">
            <wp:extent cx="5518298" cy="1818167"/>
            <wp:effectExtent l="0" t="0" r="25400" b="10795"/>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71" w:name="_Toc362212654"/>
      <w:bookmarkStart w:id="772" w:name="_Toc379730790"/>
      <w:r w:rsidRPr="00DC78A2">
        <w:rPr>
          <w:rFonts w:ascii="Arial" w:hAnsi="Arial" w:cs="Arial"/>
          <w:b w:val="0"/>
          <w:color w:val="auto"/>
          <w:sz w:val="24"/>
          <w:szCs w:val="24"/>
        </w:rPr>
        <w:t xml:space="preserve">Velocidad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71"/>
      <w:bookmarkEnd w:id="772"/>
      <w:proofErr w:type="spellEnd"/>
    </w:p>
    <w:p w:rsidR="000F2622" w:rsidRPr="00DC78A2" w:rsidRDefault="000F2622" w:rsidP="000F2622"/>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1.84 cm/</w:t>
      </w:r>
      <w:proofErr w:type="spellStart"/>
      <w:r w:rsidRPr="00DC78A2">
        <w:rPr>
          <w:rFonts w:ascii="Arial" w:hAnsi="Arial" w:cs="Arial"/>
          <w:sz w:val="24"/>
          <w:szCs w:val="24"/>
        </w:rPr>
        <w:t>hr</w:t>
      </w:r>
      <w:proofErr w:type="spellEnd"/>
      <w:r w:rsidRPr="00DC78A2">
        <w:rPr>
          <w:rFonts w:ascii="Arial" w:hAnsi="Arial" w:cs="Arial"/>
          <w:sz w:val="24"/>
          <w:szCs w:val="24"/>
        </w:rPr>
        <w:t>, la permeabilidad es moderadamente lenta 0.5-2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clasificación es moderada.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0F2622">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0F2622" w:rsidRPr="00DC78A2" w:rsidRDefault="000F2622" w:rsidP="000F2622">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33</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18/04/2012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0F2622"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Colina alta, planicies estructurales de la sierra del Chama.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20%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severa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30%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12</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0F2622">
      <w:pPr>
        <w:spacing w:after="0" w:line="240" w:lineRule="auto"/>
        <w:jc w:val="center"/>
        <w:rPr>
          <w:rFonts w:ascii="Arial" w:hAnsi="Arial" w:cs="Arial"/>
          <w:b/>
          <w:szCs w:val="24"/>
        </w:rPr>
      </w:pPr>
      <w:r w:rsidRPr="00DC78A2">
        <w:rPr>
          <w:rFonts w:ascii="Arial" w:hAnsi="Arial" w:cs="Arial"/>
          <w:b/>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0-23</w:t>
      </w:r>
      <w:r w:rsidRPr="00DC78A2">
        <w:rPr>
          <w:rFonts w:ascii="Arial" w:hAnsi="Arial" w:cs="Arial"/>
          <w:szCs w:val="24"/>
        </w:rPr>
        <w:tab/>
      </w:r>
      <w:r w:rsidRPr="00DC78A2">
        <w:rPr>
          <w:rFonts w:ascii="Arial" w:hAnsi="Arial" w:cs="Arial"/>
          <w:szCs w:val="24"/>
        </w:rPr>
        <w:tab/>
        <w:t xml:space="preserve">Pardo amarillento oscuro (10 YR 4/4) en seco; pardo rojizo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Oscuro </w:t>
      </w:r>
      <w:proofErr w:type="gramStart"/>
      <w:r w:rsidRPr="00DC78A2">
        <w:rPr>
          <w:rFonts w:ascii="Arial" w:hAnsi="Arial" w:cs="Arial"/>
          <w:szCs w:val="24"/>
        </w:rPr>
        <w:t>( 5</w:t>
      </w:r>
      <w:proofErr w:type="gramEnd"/>
      <w:r w:rsidRPr="00DC78A2">
        <w:rPr>
          <w:rFonts w:ascii="Arial" w:hAnsi="Arial" w:cs="Arial"/>
          <w:szCs w:val="24"/>
        </w:rPr>
        <w:t xml:space="preserve"> YR 3/4) en húmedo; franco arcilloso;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en</w:t>
      </w:r>
      <w:proofErr w:type="gramEnd"/>
      <w:r w:rsidRPr="00DC78A2">
        <w:rPr>
          <w:rFonts w:ascii="Arial" w:hAnsi="Arial" w:cs="Arial"/>
          <w:szCs w:val="24"/>
        </w:rPr>
        <w:t xml:space="preserve"> bloques angulares finos; suelto en seco; friable en</w:t>
      </w:r>
    </w:p>
    <w:p w:rsidR="0032092E" w:rsidRPr="00DC78A2" w:rsidRDefault="0032092E" w:rsidP="000F2622">
      <w:pPr>
        <w:spacing w:after="0" w:line="240" w:lineRule="auto"/>
        <w:ind w:left="2880"/>
        <w:jc w:val="both"/>
        <w:rPr>
          <w:rFonts w:ascii="Arial" w:hAnsi="Arial" w:cs="Arial"/>
          <w:szCs w:val="24"/>
        </w:rPr>
      </w:pPr>
      <w:proofErr w:type="gramStart"/>
      <w:r w:rsidRPr="00DC78A2">
        <w:rPr>
          <w:rFonts w:ascii="Arial" w:hAnsi="Arial" w:cs="Arial"/>
          <w:szCs w:val="24"/>
        </w:rPr>
        <w:t>húmedo</w:t>
      </w:r>
      <w:proofErr w:type="gramEnd"/>
      <w:r w:rsidRPr="00DC78A2">
        <w:rPr>
          <w:rFonts w:ascii="Arial" w:hAnsi="Arial" w:cs="Arial"/>
          <w:szCs w:val="24"/>
        </w:rPr>
        <w:t xml:space="preserve"> no plástico y adhesivo en mojado; abundantes raíces finas; límite difuso e irregular.</w:t>
      </w: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23-50</w:t>
      </w:r>
      <w:r w:rsidRPr="00DC78A2">
        <w:rPr>
          <w:rFonts w:ascii="Arial" w:hAnsi="Arial" w:cs="Arial"/>
          <w:szCs w:val="24"/>
        </w:rPr>
        <w:tab/>
      </w:r>
      <w:r w:rsidRPr="00DC78A2">
        <w:rPr>
          <w:rFonts w:ascii="Arial" w:hAnsi="Arial" w:cs="Arial"/>
          <w:szCs w:val="24"/>
        </w:rPr>
        <w:tab/>
        <w:t xml:space="preserve">Rojo amarillento (5 YR 4/6) en seco; rojo amarillento </w:t>
      </w:r>
      <w:proofErr w:type="gramStart"/>
      <w:r w:rsidRPr="00DC78A2">
        <w:rPr>
          <w:rFonts w:ascii="Arial" w:hAnsi="Arial" w:cs="Arial"/>
          <w:szCs w:val="24"/>
        </w:rPr>
        <w:t>( 5YR</w:t>
      </w:r>
      <w:proofErr w:type="gramEnd"/>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4/6) en húmedo; arcilloso; estructura en bloques angulares</w:t>
      </w:r>
    </w:p>
    <w:p w:rsidR="0032092E" w:rsidRPr="00DC78A2" w:rsidRDefault="0032092E" w:rsidP="000F2622">
      <w:pPr>
        <w:spacing w:after="0" w:line="240" w:lineRule="auto"/>
        <w:ind w:left="2880"/>
        <w:jc w:val="both"/>
        <w:rPr>
          <w:rFonts w:ascii="Arial" w:hAnsi="Arial" w:cs="Arial"/>
          <w:szCs w:val="24"/>
        </w:rPr>
      </w:pPr>
      <w:proofErr w:type="gramStart"/>
      <w:r w:rsidRPr="00DC78A2">
        <w:rPr>
          <w:rFonts w:ascii="Arial" w:hAnsi="Arial" w:cs="Arial"/>
          <w:szCs w:val="24"/>
        </w:rPr>
        <w:t>medianos</w:t>
      </w:r>
      <w:proofErr w:type="gramEnd"/>
      <w:r w:rsidRPr="00DC78A2">
        <w:rPr>
          <w:rFonts w:ascii="Arial" w:hAnsi="Arial" w:cs="Arial"/>
          <w:szCs w:val="24"/>
        </w:rPr>
        <w:t xml:space="preserve">; blando en seco; muy friable en húmedo, plástico y adhesivo en mojado; pocas raíces; limite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Bw</w:t>
      </w:r>
      <w:proofErr w:type="spellEnd"/>
      <w:r w:rsidRPr="00DC78A2">
        <w:rPr>
          <w:rFonts w:ascii="Arial" w:hAnsi="Arial" w:cs="Arial"/>
          <w:szCs w:val="24"/>
        </w:rPr>
        <w:tab/>
      </w:r>
      <w:r w:rsidRPr="00DC78A2">
        <w:rPr>
          <w:rFonts w:ascii="Arial" w:hAnsi="Arial" w:cs="Arial"/>
          <w:szCs w:val="24"/>
        </w:rPr>
        <w:tab/>
        <w:t>50-&gt;108</w:t>
      </w:r>
      <w:r w:rsidRPr="00DC78A2">
        <w:rPr>
          <w:rFonts w:ascii="Arial" w:hAnsi="Arial" w:cs="Arial"/>
          <w:szCs w:val="24"/>
        </w:rPr>
        <w:tab/>
        <w:t xml:space="preserve">Pardo amarillento claro (2.5 Y 6/4) en húmedo; moteados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rojos</w:t>
      </w:r>
      <w:proofErr w:type="gramEnd"/>
      <w:r w:rsidRPr="00DC78A2">
        <w:rPr>
          <w:rFonts w:ascii="Arial" w:hAnsi="Arial" w:cs="Arial"/>
          <w:szCs w:val="24"/>
        </w:rPr>
        <w:t xml:space="preserve"> medianos definidos; arcilloso; estructura masiva;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muy</w:t>
      </w:r>
      <w:proofErr w:type="gramEnd"/>
      <w:r w:rsidRPr="00DC78A2">
        <w:rPr>
          <w:rFonts w:ascii="Arial" w:hAnsi="Arial" w:cs="Arial"/>
          <w:szCs w:val="24"/>
        </w:rPr>
        <w:t xml:space="preserve"> friable en húmedo; plástico y adhesivo en mojado;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ninguna</w:t>
      </w:r>
      <w:proofErr w:type="gramEnd"/>
      <w:r w:rsidRPr="00DC78A2">
        <w:rPr>
          <w:rFonts w:ascii="Arial" w:hAnsi="Arial" w:cs="Arial"/>
          <w:szCs w:val="24"/>
        </w:rPr>
        <w:t xml:space="preserve"> raíz; límite difuso e irregular.</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noProof/>
          <w:sz w:val="24"/>
          <w:szCs w:val="24"/>
          <w:lang w:val="es-GT" w:eastAsia="es-GT"/>
        </w:rPr>
        <w:lastRenderedPageBreak/>
        <w:drawing>
          <wp:anchor distT="0" distB="0" distL="114300" distR="114300" simplePos="0" relativeHeight="251685888" behindDoc="0" locked="0" layoutInCell="1" allowOverlap="1" wp14:anchorId="2B228717" wp14:editId="66A54609">
            <wp:simplePos x="0" y="0"/>
            <wp:positionH relativeFrom="margin">
              <wp:align>center</wp:align>
            </wp:positionH>
            <wp:positionV relativeFrom="margin">
              <wp:align>center</wp:align>
            </wp:positionV>
            <wp:extent cx="6332220" cy="6549390"/>
            <wp:effectExtent l="0" t="0" r="0" b="381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extLst>
                        <a:ext uri="{28A0092B-C50C-407E-A947-70E740481C1C}">
                          <a14:useLocalDpi xmlns:a14="http://schemas.microsoft.com/office/drawing/2010/main" val="0"/>
                        </a:ext>
                      </a:extLst>
                    </a:blip>
                    <a:srcRect l="40617" t="21766" r="24681" b="20820"/>
                    <a:stretch/>
                  </pic:blipFill>
                  <pic:spPr bwMode="auto">
                    <a:xfrm>
                      <a:off x="0" y="0"/>
                      <a:ext cx="6332220" cy="6549390"/>
                    </a:xfrm>
                    <a:prstGeom prst="rect">
                      <a:avLst/>
                    </a:prstGeom>
                    <a:ln>
                      <a:noFill/>
                    </a:ln>
                    <a:extLst>
                      <a:ext uri="{53640926-AAD7-44D8-BBD7-CCE9431645EC}">
                        <a14:shadowObscured xmlns:a14="http://schemas.microsoft.com/office/drawing/2010/main"/>
                      </a:ext>
                    </a:extLst>
                  </pic:spPr>
                </pic:pic>
              </a:graphicData>
            </a:graphic>
          </wp:anchor>
        </w:drawing>
      </w:r>
    </w:p>
    <w:p w:rsidR="000F2622" w:rsidRPr="00DC78A2" w:rsidRDefault="000F2622" w:rsidP="00791483">
      <w:pPr>
        <w:pStyle w:val="Descripcin"/>
        <w:spacing w:after="0"/>
        <w:jc w:val="both"/>
        <w:rPr>
          <w:rFonts w:ascii="Arial" w:hAnsi="Arial" w:cs="Arial"/>
          <w:b w:val="0"/>
          <w:bCs w:val="0"/>
          <w:color w:val="auto"/>
          <w:sz w:val="24"/>
          <w:szCs w:val="24"/>
        </w:rPr>
      </w:pPr>
      <w:bookmarkStart w:id="773" w:name="_Toc362212655"/>
      <w:bookmarkStart w:id="774" w:name="_Toc379730791"/>
    </w:p>
    <w:p w:rsidR="000F2622" w:rsidRPr="00DC78A2" w:rsidRDefault="000F2622" w:rsidP="00791483">
      <w:pPr>
        <w:pStyle w:val="Descripcin"/>
        <w:spacing w:after="0"/>
        <w:jc w:val="both"/>
        <w:rPr>
          <w:rFonts w:ascii="Arial" w:hAnsi="Arial" w:cs="Arial"/>
          <w:b w:val="0"/>
          <w:bCs w:val="0"/>
          <w:color w:val="auto"/>
          <w:sz w:val="24"/>
          <w:szCs w:val="24"/>
        </w:rPr>
      </w:pPr>
    </w:p>
    <w:p w:rsidR="000F2622" w:rsidRPr="00DC78A2" w:rsidRDefault="000F2622" w:rsidP="00791483">
      <w:pPr>
        <w:pStyle w:val="Descripcin"/>
        <w:spacing w:after="0"/>
        <w:jc w:val="both"/>
        <w:rPr>
          <w:rFonts w:ascii="Arial" w:hAnsi="Arial" w:cs="Arial"/>
          <w:b w:val="0"/>
          <w:bCs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12</w:t>
      </w:r>
      <w:bookmarkEnd w:id="773"/>
      <w:bookmarkEnd w:id="774"/>
    </w:p>
    <w:p w:rsidR="000F2622" w:rsidRPr="00DC78A2" w:rsidRDefault="000F2622" w:rsidP="000F2622"/>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75" w:name="_Toc362212197"/>
      <w:bookmarkStart w:id="776" w:name="_Toc379730879"/>
      <w:r w:rsidRPr="00DC78A2">
        <w:rPr>
          <w:rFonts w:ascii="Arial" w:hAnsi="Arial" w:cs="Arial"/>
          <w:b w:val="0"/>
          <w:color w:val="auto"/>
          <w:sz w:val="24"/>
          <w:szCs w:val="24"/>
        </w:rPr>
        <w:lastRenderedPageBreak/>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75"/>
      <w:bookmarkEnd w:id="776"/>
      <w:proofErr w:type="spellEnd"/>
    </w:p>
    <w:tbl>
      <w:tblPr>
        <w:tblStyle w:val="Tablaconcuadrcula"/>
        <w:tblW w:w="8486" w:type="dxa"/>
        <w:tblLook w:val="04A0" w:firstRow="1" w:lastRow="0" w:firstColumn="1" w:lastColumn="0" w:noHBand="0" w:noVBand="1"/>
      </w:tblPr>
      <w:tblGrid>
        <w:gridCol w:w="1204"/>
        <w:gridCol w:w="1205"/>
        <w:gridCol w:w="1205"/>
        <w:gridCol w:w="1255"/>
        <w:gridCol w:w="1253"/>
        <w:gridCol w:w="985"/>
        <w:gridCol w:w="1379"/>
      </w:tblGrid>
      <w:tr w:rsidR="0032092E" w:rsidRPr="00DC78A2" w:rsidTr="000F2622">
        <w:trPr>
          <w:trHeight w:hRule="exact" w:val="277"/>
        </w:trPr>
        <w:tc>
          <w:tcPr>
            <w:tcW w:w="1204" w:type="dxa"/>
            <w:vMerge w:val="restart"/>
            <w:hideMark/>
          </w:tcPr>
          <w:p w:rsidR="0032092E" w:rsidRPr="00DC78A2" w:rsidRDefault="0032092E" w:rsidP="00791483">
            <w:pPr>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5" w:type="dxa"/>
            <w:vMerge w:val="restart"/>
            <w:hideMark/>
          </w:tcPr>
          <w:p w:rsidR="0032092E" w:rsidRPr="00DC78A2" w:rsidRDefault="0032092E" w:rsidP="00791483">
            <w:pPr>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5" w:type="dxa"/>
            <w:vMerge w:val="restart"/>
            <w:hideMark/>
          </w:tcPr>
          <w:p w:rsidR="0032092E" w:rsidRPr="00DC78A2" w:rsidRDefault="0032092E" w:rsidP="00791483">
            <w:pPr>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55" w:type="dxa"/>
            <w:vMerge w:val="restart"/>
            <w:hideMark/>
          </w:tcPr>
          <w:p w:rsidR="0032092E" w:rsidRPr="00DC78A2" w:rsidRDefault="0032092E" w:rsidP="00791483">
            <w:pPr>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17" w:type="dxa"/>
            <w:gridSpan w:val="3"/>
            <w:noWrap/>
            <w:hideMark/>
          </w:tcPr>
          <w:p w:rsidR="0032092E" w:rsidRPr="00DC78A2" w:rsidRDefault="0032092E" w:rsidP="00791483">
            <w:pPr>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0F2622">
        <w:trPr>
          <w:trHeight w:hRule="exact" w:val="277"/>
        </w:trPr>
        <w:tc>
          <w:tcPr>
            <w:tcW w:w="1204" w:type="dxa"/>
            <w:vMerge/>
            <w:hideMark/>
          </w:tcPr>
          <w:p w:rsidR="0032092E" w:rsidRPr="00DC78A2" w:rsidRDefault="0032092E" w:rsidP="00791483">
            <w:pPr>
              <w:jc w:val="both"/>
              <w:rPr>
                <w:rFonts w:ascii="Arial" w:eastAsia="Times New Roman" w:hAnsi="Arial" w:cs="Arial"/>
                <w:b/>
                <w:bCs/>
                <w:sz w:val="24"/>
                <w:szCs w:val="24"/>
                <w:lang w:val="es-GT" w:eastAsia="es-GT"/>
              </w:rPr>
            </w:pPr>
          </w:p>
        </w:tc>
        <w:tc>
          <w:tcPr>
            <w:tcW w:w="1205" w:type="dxa"/>
            <w:vMerge/>
            <w:hideMark/>
          </w:tcPr>
          <w:p w:rsidR="0032092E" w:rsidRPr="00DC78A2" w:rsidRDefault="0032092E" w:rsidP="00791483">
            <w:pPr>
              <w:jc w:val="both"/>
              <w:rPr>
                <w:rFonts w:ascii="Arial" w:eastAsia="Times New Roman" w:hAnsi="Arial" w:cs="Arial"/>
                <w:b/>
                <w:bCs/>
                <w:sz w:val="24"/>
                <w:szCs w:val="24"/>
                <w:lang w:val="es-GT" w:eastAsia="es-GT"/>
              </w:rPr>
            </w:pPr>
          </w:p>
        </w:tc>
        <w:tc>
          <w:tcPr>
            <w:tcW w:w="1205" w:type="dxa"/>
            <w:vMerge/>
            <w:hideMark/>
          </w:tcPr>
          <w:p w:rsidR="0032092E" w:rsidRPr="00DC78A2" w:rsidRDefault="0032092E" w:rsidP="00791483">
            <w:pPr>
              <w:jc w:val="both"/>
              <w:rPr>
                <w:rFonts w:ascii="Arial" w:eastAsia="Times New Roman" w:hAnsi="Arial" w:cs="Arial"/>
                <w:b/>
                <w:bCs/>
                <w:sz w:val="24"/>
                <w:szCs w:val="24"/>
                <w:lang w:val="es-GT" w:eastAsia="es-GT"/>
              </w:rPr>
            </w:pPr>
          </w:p>
        </w:tc>
        <w:tc>
          <w:tcPr>
            <w:tcW w:w="1255" w:type="dxa"/>
            <w:vMerge/>
            <w:hideMark/>
          </w:tcPr>
          <w:p w:rsidR="0032092E" w:rsidRPr="00DC78A2" w:rsidRDefault="0032092E" w:rsidP="00791483">
            <w:pPr>
              <w:jc w:val="both"/>
              <w:rPr>
                <w:rFonts w:ascii="Arial" w:eastAsia="Times New Roman" w:hAnsi="Arial" w:cs="Arial"/>
                <w:b/>
                <w:bCs/>
                <w:sz w:val="24"/>
                <w:szCs w:val="24"/>
                <w:lang w:val="es-GT" w:eastAsia="es-GT"/>
              </w:rPr>
            </w:pPr>
          </w:p>
        </w:tc>
        <w:tc>
          <w:tcPr>
            <w:tcW w:w="1253" w:type="dxa"/>
            <w:noWrap/>
            <w:hideMark/>
          </w:tcPr>
          <w:p w:rsidR="0032092E" w:rsidRPr="00DC78A2" w:rsidRDefault="0032092E" w:rsidP="00791483">
            <w:pPr>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85" w:type="dxa"/>
            <w:noWrap/>
            <w:hideMark/>
          </w:tcPr>
          <w:p w:rsidR="0032092E" w:rsidRPr="00DC78A2" w:rsidRDefault="0032092E" w:rsidP="00791483">
            <w:pPr>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378" w:type="dxa"/>
            <w:noWrap/>
            <w:hideMark/>
          </w:tcPr>
          <w:p w:rsidR="0032092E" w:rsidRPr="00DC78A2" w:rsidRDefault="0032092E" w:rsidP="00791483">
            <w:pPr>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0.05481</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0.411</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24.66</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5919.29</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0.15181</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0.285</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17.08</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4098.76</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0.10354</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0.155</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9.32</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2236.48</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0.07551</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0.113</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6.80</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1630.96</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16.8</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0.04820</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0.072</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4.34</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1041.17</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14.9</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0.08142</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0.122</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7.33</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1758.57</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13.9</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0.04567</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0.069</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4.11</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986.47</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13.2</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0.03326</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2.99</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718.36</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12.4</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0.03941</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0.059</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3.55</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851.34</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0.02031</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1.83</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438.59</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11.8</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0.01031</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0.93</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222.68</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11.6</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0.01042</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0.94</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225.00</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0.01053</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0.95</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227.37</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0.02139</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1.93</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462.05</w:t>
            </w:r>
          </w:p>
        </w:tc>
      </w:tr>
      <w:tr w:rsidR="0032092E" w:rsidRPr="00DC78A2" w:rsidTr="000F2622">
        <w:trPr>
          <w:trHeight w:hRule="exact" w:val="277"/>
        </w:trPr>
        <w:tc>
          <w:tcPr>
            <w:tcW w:w="1204"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70</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w:t>
            </w:r>
          </w:p>
        </w:tc>
        <w:tc>
          <w:tcPr>
            <w:tcW w:w="120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5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0.00542</w:t>
            </w:r>
          </w:p>
        </w:tc>
        <w:tc>
          <w:tcPr>
            <w:tcW w:w="1253"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w:t>
            </w:r>
          </w:p>
        </w:tc>
        <w:tc>
          <w:tcPr>
            <w:tcW w:w="985"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0.49</w:t>
            </w:r>
          </w:p>
        </w:tc>
        <w:tc>
          <w:tcPr>
            <w:tcW w:w="1378" w:type="dxa"/>
            <w:noWrap/>
            <w:hideMark/>
          </w:tcPr>
          <w:p w:rsidR="0032092E" w:rsidRPr="00DC78A2" w:rsidRDefault="0032092E" w:rsidP="00791483">
            <w:pPr>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117.07</w:t>
            </w:r>
          </w:p>
        </w:tc>
      </w:tr>
    </w:tbl>
    <w:p w:rsidR="0032092E" w:rsidRPr="00DC78A2" w:rsidRDefault="0032092E" w:rsidP="00791483">
      <w:pPr>
        <w:spacing w:after="0" w:line="240" w:lineRule="auto"/>
        <w:jc w:val="both"/>
        <w:rPr>
          <w:rFonts w:ascii="Arial" w:hAnsi="Arial" w:cs="Arial"/>
          <w:sz w:val="24"/>
          <w:szCs w:val="24"/>
        </w:rPr>
      </w:pPr>
    </w:p>
    <w:p w:rsidR="00522339" w:rsidRPr="00DC78A2" w:rsidRDefault="00522339"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anchor distT="0" distB="0" distL="114300" distR="114300" simplePos="0" relativeHeight="251689984" behindDoc="0" locked="0" layoutInCell="1" allowOverlap="1" wp14:anchorId="6D7CA873" wp14:editId="6257342B">
            <wp:simplePos x="0" y="0"/>
            <wp:positionH relativeFrom="column">
              <wp:posOffset>5715</wp:posOffset>
            </wp:positionH>
            <wp:positionV relativeFrom="paragraph">
              <wp:posOffset>6350</wp:posOffset>
            </wp:positionV>
            <wp:extent cx="5688330" cy="1881505"/>
            <wp:effectExtent l="0" t="0" r="26670" b="23495"/>
            <wp:wrapSquare wrapText="bothSides"/>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anchor>
        </w:drawing>
      </w:r>
    </w:p>
    <w:p w:rsidR="006744B3" w:rsidRDefault="006744B3" w:rsidP="00791483">
      <w:pPr>
        <w:pStyle w:val="Descripcin"/>
        <w:spacing w:after="0"/>
        <w:jc w:val="both"/>
        <w:rPr>
          <w:rFonts w:ascii="Arial" w:hAnsi="Arial" w:cs="Arial"/>
          <w:b w:val="0"/>
          <w:color w:val="auto"/>
          <w:sz w:val="24"/>
          <w:szCs w:val="24"/>
        </w:rPr>
      </w:pPr>
      <w:bookmarkStart w:id="777" w:name="_Toc362212656"/>
      <w:bookmarkStart w:id="778" w:name="_Toc379730792"/>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77"/>
      <w:bookmarkEnd w:id="778"/>
      <w:proofErr w:type="spellEnd"/>
    </w:p>
    <w:p w:rsidR="00522339" w:rsidRPr="00DC78A2" w:rsidRDefault="00522339" w:rsidP="00522339"/>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0.49 cm/</w:t>
      </w:r>
      <w:proofErr w:type="spellStart"/>
      <w:r w:rsidRPr="00DC78A2">
        <w:rPr>
          <w:rFonts w:ascii="Arial" w:hAnsi="Arial" w:cs="Arial"/>
          <w:sz w:val="24"/>
          <w:szCs w:val="24"/>
        </w:rPr>
        <w:t>hr</w:t>
      </w:r>
      <w:proofErr w:type="spellEnd"/>
      <w:r w:rsidRPr="00DC78A2">
        <w:rPr>
          <w:rFonts w:ascii="Arial" w:hAnsi="Arial" w:cs="Arial"/>
          <w:sz w:val="24"/>
          <w:szCs w:val="24"/>
        </w:rPr>
        <w:t>, la permeabilidad lenta 0.12-0.5 cm/</w:t>
      </w:r>
      <w:proofErr w:type="spellStart"/>
      <w:r w:rsidRPr="00DC78A2">
        <w:rPr>
          <w:rFonts w:ascii="Arial" w:hAnsi="Arial" w:cs="Arial"/>
          <w:sz w:val="24"/>
          <w:szCs w:val="24"/>
        </w:rPr>
        <w:t>hr</w:t>
      </w:r>
      <w:proofErr w:type="spellEnd"/>
      <w:r w:rsidRPr="00DC78A2">
        <w:rPr>
          <w:rFonts w:ascii="Arial" w:hAnsi="Arial" w:cs="Arial"/>
          <w:sz w:val="24"/>
          <w:szCs w:val="24"/>
        </w:rPr>
        <w:t xml:space="preserve"> la clasificación es lenta.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522339" w:rsidRPr="00DC78A2" w:rsidRDefault="00522339" w:rsidP="00791483">
      <w:pPr>
        <w:spacing w:after="0" w:line="240" w:lineRule="auto"/>
        <w:jc w:val="both"/>
        <w:rPr>
          <w:rFonts w:ascii="Arial" w:hAnsi="Arial" w:cs="Arial"/>
          <w:sz w:val="24"/>
          <w:szCs w:val="24"/>
        </w:rPr>
      </w:pPr>
    </w:p>
    <w:p w:rsidR="00522339" w:rsidRPr="00DC78A2" w:rsidRDefault="00522339" w:rsidP="00791483">
      <w:pPr>
        <w:spacing w:after="0" w:line="240" w:lineRule="auto"/>
        <w:jc w:val="both"/>
        <w:rPr>
          <w:rFonts w:ascii="Arial" w:hAnsi="Arial" w:cs="Arial"/>
          <w:sz w:val="24"/>
          <w:szCs w:val="24"/>
        </w:rPr>
      </w:pPr>
    </w:p>
    <w:p w:rsidR="00522339" w:rsidRPr="00DC78A2" w:rsidRDefault="00522339"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522339">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522339" w:rsidRPr="00DC78A2" w:rsidRDefault="00522339" w:rsidP="00522339">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33</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18/04/2012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522339"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Colina intermedia, planicies estructurales de la sierra del Chama.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13%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severa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10%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13</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522339" w:rsidP="00522339">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t>0-32</w:t>
      </w:r>
      <w:r w:rsidRPr="00DC78A2">
        <w:rPr>
          <w:rFonts w:ascii="Arial" w:hAnsi="Arial" w:cs="Arial"/>
          <w:szCs w:val="24"/>
        </w:rPr>
        <w:tab/>
      </w:r>
      <w:r w:rsidRPr="00DC78A2">
        <w:rPr>
          <w:rFonts w:ascii="Arial" w:hAnsi="Arial" w:cs="Arial"/>
          <w:szCs w:val="24"/>
        </w:rPr>
        <w:tab/>
        <w:t xml:space="preserve">           </w:t>
      </w:r>
      <w:r w:rsidR="0032092E" w:rsidRPr="00DC78A2">
        <w:rPr>
          <w:rFonts w:ascii="Arial" w:hAnsi="Arial" w:cs="Arial"/>
          <w:szCs w:val="24"/>
        </w:rPr>
        <w:t xml:space="preserve">Gris oscuro (10 YR 4/1) en seco; pardo amarillento oscuro en </w:t>
      </w:r>
    </w:p>
    <w:p w:rsidR="0032092E" w:rsidRPr="00DC78A2" w:rsidRDefault="0032092E" w:rsidP="00522339">
      <w:pPr>
        <w:spacing w:after="0" w:line="240" w:lineRule="auto"/>
        <w:ind w:left="2880"/>
        <w:jc w:val="both"/>
        <w:rPr>
          <w:rFonts w:ascii="Arial" w:hAnsi="Arial" w:cs="Arial"/>
          <w:szCs w:val="24"/>
        </w:rPr>
      </w:pPr>
      <w:proofErr w:type="gramStart"/>
      <w:r w:rsidRPr="00DC78A2">
        <w:rPr>
          <w:rFonts w:ascii="Arial" w:hAnsi="Arial" w:cs="Arial"/>
          <w:szCs w:val="24"/>
        </w:rPr>
        <w:t>húmedo</w:t>
      </w:r>
      <w:proofErr w:type="gramEnd"/>
      <w:r w:rsidRPr="00DC78A2">
        <w:rPr>
          <w:rFonts w:ascii="Arial" w:hAnsi="Arial" w:cs="Arial"/>
          <w:szCs w:val="24"/>
        </w:rPr>
        <w:t xml:space="preserve">; franco arcilloso; estructura en bloques </w:t>
      </w:r>
      <w:proofErr w:type="spellStart"/>
      <w:r w:rsidRPr="00DC78A2">
        <w:rPr>
          <w:rFonts w:ascii="Arial" w:hAnsi="Arial" w:cs="Arial"/>
          <w:szCs w:val="24"/>
        </w:rPr>
        <w:t>subangulares</w:t>
      </w:r>
      <w:proofErr w:type="spellEnd"/>
      <w:r w:rsidRPr="00DC78A2">
        <w:rPr>
          <w:rFonts w:ascii="Arial" w:hAnsi="Arial" w:cs="Arial"/>
          <w:szCs w:val="24"/>
        </w:rPr>
        <w:t xml:space="preserve">; finos; suelto en seco; friable en húmedo; no plástico y adhesivo en mojado; abundantes raíces finas y medianas; límite gradual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32-107</w:t>
      </w:r>
      <w:r w:rsidRPr="00DC78A2">
        <w:rPr>
          <w:rFonts w:ascii="Arial" w:hAnsi="Arial" w:cs="Arial"/>
          <w:szCs w:val="24"/>
        </w:rPr>
        <w:tab/>
      </w:r>
      <w:r w:rsidRPr="00DC78A2">
        <w:rPr>
          <w:rFonts w:ascii="Arial" w:hAnsi="Arial" w:cs="Arial"/>
          <w:szCs w:val="24"/>
        </w:rPr>
        <w:tab/>
        <w:t xml:space="preserve">Rojo amarillento </w:t>
      </w:r>
      <w:proofErr w:type="gramStart"/>
      <w:r w:rsidRPr="00DC78A2">
        <w:rPr>
          <w:rFonts w:ascii="Arial" w:hAnsi="Arial" w:cs="Arial"/>
          <w:szCs w:val="24"/>
        </w:rPr>
        <w:t>( 5YR</w:t>
      </w:r>
      <w:proofErr w:type="gramEnd"/>
      <w:r w:rsidRPr="00DC78A2">
        <w:rPr>
          <w:rFonts w:ascii="Arial" w:hAnsi="Arial" w:cs="Arial"/>
          <w:szCs w:val="24"/>
        </w:rPr>
        <w:t xml:space="preserve"> 4/6); en húmedo; arcilloso;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bloques</w:t>
      </w:r>
      <w:proofErr w:type="gramEnd"/>
      <w:r w:rsidRPr="00DC78A2">
        <w:rPr>
          <w:rFonts w:ascii="Arial" w:hAnsi="Arial" w:cs="Arial"/>
          <w:szCs w:val="24"/>
        </w:rPr>
        <w:t xml:space="preserve"> </w:t>
      </w:r>
      <w:proofErr w:type="spellStart"/>
      <w:r w:rsidRPr="00DC78A2">
        <w:rPr>
          <w:rFonts w:ascii="Arial" w:hAnsi="Arial" w:cs="Arial"/>
          <w:szCs w:val="24"/>
        </w:rPr>
        <w:t>subangulares</w:t>
      </w:r>
      <w:proofErr w:type="spellEnd"/>
      <w:r w:rsidRPr="00DC78A2">
        <w:rPr>
          <w:rFonts w:ascii="Arial" w:hAnsi="Arial" w:cs="Arial"/>
          <w:szCs w:val="24"/>
        </w:rPr>
        <w:t xml:space="preserve"> medianos; muy friable en húmedo; </w:t>
      </w:r>
    </w:p>
    <w:p w:rsidR="0032092E" w:rsidRPr="00DC78A2" w:rsidRDefault="0032092E" w:rsidP="00522339">
      <w:pPr>
        <w:spacing w:after="0" w:line="240" w:lineRule="auto"/>
        <w:ind w:left="2880"/>
        <w:jc w:val="both"/>
        <w:rPr>
          <w:rFonts w:ascii="Arial" w:hAnsi="Arial" w:cs="Arial"/>
          <w:szCs w:val="24"/>
        </w:rPr>
      </w:pPr>
      <w:proofErr w:type="gramStart"/>
      <w:r w:rsidRPr="00DC78A2">
        <w:rPr>
          <w:rFonts w:ascii="Arial" w:hAnsi="Arial" w:cs="Arial"/>
          <w:szCs w:val="24"/>
        </w:rPr>
        <w:t>plástico</w:t>
      </w:r>
      <w:proofErr w:type="gramEnd"/>
      <w:r w:rsidRPr="00DC78A2">
        <w:rPr>
          <w:rFonts w:ascii="Arial" w:hAnsi="Arial" w:cs="Arial"/>
          <w:szCs w:val="24"/>
        </w:rPr>
        <w:t xml:space="preserve"> y adhesivo en mojado; muy pocas raíces, limite gradual e irregular.</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b/>
          <w:noProof/>
          <w:sz w:val="24"/>
          <w:szCs w:val="24"/>
          <w:lang w:val="es-GT" w:eastAsia="es-GT"/>
        </w:rPr>
        <w:lastRenderedPageBreak/>
        <w:drawing>
          <wp:anchor distT="0" distB="0" distL="114300" distR="114300" simplePos="0" relativeHeight="251686912" behindDoc="0" locked="0" layoutInCell="1" allowOverlap="1" wp14:anchorId="46794125" wp14:editId="34C4F505">
            <wp:simplePos x="0" y="0"/>
            <wp:positionH relativeFrom="margin">
              <wp:align>center</wp:align>
            </wp:positionH>
            <wp:positionV relativeFrom="margin">
              <wp:align>center</wp:align>
            </wp:positionV>
            <wp:extent cx="6210300" cy="642175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l="38054" t="21451" r="27244" b="21136"/>
                    <a:stretch/>
                  </pic:blipFill>
                  <pic:spPr bwMode="auto">
                    <a:xfrm>
                      <a:off x="0" y="0"/>
                      <a:ext cx="6210300" cy="6421755"/>
                    </a:xfrm>
                    <a:prstGeom prst="rect">
                      <a:avLst/>
                    </a:prstGeom>
                    <a:ln>
                      <a:noFill/>
                    </a:ln>
                    <a:extLst>
                      <a:ext uri="{53640926-AAD7-44D8-BBD7-CCE9431645EC}">
                        <a14:shadowObscured xmlns:a14="http://schemas.microsoft.com/office/drawing/2010/main"/>
                      </a:ext>
                    </a:extLst>
                  </pic:spPr>
                </pic:pic>
              </a:graphicData>
            </a:graphic>
          </wp:anchor>
        </w:drawing>
      </w:r>
      <w:r w:rsidRPr="00DC78A2">
        <w:rPr>
          <w:rFonts w:ascii="Arial" w:hAnsi="Arial" w:cs="Arial"/>
          <w:b/>
          <w:sz w:val="24"/>
          <w:szCs w:val="24"/>
        </w:rPr>
        <w:t xml:space="preserve"> </w:t>
      </w:r>
    </w:p>
    <w:p w:rsidR="0032092E" w:rsidRPr="00DC78A2" w:rsidRDefault="0032092E" w:rsidP="00791483">
      <w:pPr>
        <w:spacing w:after="0" w:line="240" w:lineRule="auto"/>
        <w:jc w:val="both"/>
        <w:rPr>
          <w:rFonts w:ascii="Arial" w:hAnsi="Arial" w:cs="Arial"/>
          <w:sz w:val="24"/>
          <w:szCs w:val="24"/>
        </w:rPr>
      </w:pPr>
    </w:p>
    <w:p w:rsidR="00522339" w:rsidRPr="00DC78A2" w:rsidRDefault="00522339" w:rsidP="00791483">
      <w:pPr>
        <w:pStyle w:val="Descripcin"/>
        <w:spacing w:after="0"/>
        <w:jc w:val="both"/>
        <w:rPr>
          <w:rFonts w:ascii="Arial" w:hAnsi="Arial" w:cs="Arial"/>
          <w:color w:val="auto"/>
          <w:sz w:val="24"/>
          <w:szCs w:val="24"/>
        </w:rPr>
      </w:pPr>
      <w:bookmarkStart w:id="779" w:name="_Toc362212657"/>
      <w:bookmarkStart w:id="780" w:name="_Toc379730793"/>
    </w:p>
    <w:p w:rsidR="00522339" w:rsidRPr="00DC78A2" w:rsidRDefault="00522339" w:rsidP="00791483">
      <w:pPr>
        <w:pStyle w:val="Descripcin"/>
        <w:spacing w:after="0"/>
        <w:jc w:val="both"/>
        <w:rPr>
          <w:rFonts w:ascii="Arial" w:hAnsi="Arial" w:cs="Arial"/>
          <w:color w:val="auto"/>
          <w:sz w:val="24"/>
          <w:szCs w:val="24"/>
        </w:rPr>
      </w:pPr>
    </w:p>
    <w:p w:rsidR="00522339" w:rsidRPr="00DC78A2" w:rsidRDefault="00522339" w:rsidP="00791483">
      <w:pPr>
        <w:pStyle w:val="Descripcin"/>
        <w:spacing w:after="0"/>
        <w:jc w:val="both"/>
        <w:rPr>
          <w:rFonts w:ascii="Arial" w:hAnsi="Arial" w:cs="Arial"/>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la calicata No. 13</w:t>
      </w:r>
      <w:bookmarkEnd w:id="779"/>
      <w:bookmarkEnd w:id="780"/>
    </w:p>
    <w:p w:rsidR="00522339" w:rsidRPr="00DC78A2" w:rsidRDefault="00522339" w:rsidP="00522339"/>
    <w:p w:rsidR="0032092E" w:rsidRPr="00DC78A2" w:rsidRDefault="0032092E" w:rsidP="00791483">
      <w:pPr>
        <w:tabs>
          <w:tab w:val="left" w:pos="3795"/>
        </w:tabs>
        <w:spacing w:after="0" w:line="240" w:lineRule="auto"/>
        <w:jc w:val="both"/>
        <w:rPr>
          <w:rFonts w:ascii="Arial" w:hAnsi="Arial" w:cs="Arial"/>
          <w:b/>
          <w:sz w:val="24"/>
          <w:szCs w:val="24"/>
        </w:rPr>
      </w:pPr>
    </w:p>
    <w:p w:rsidR="0032092E" w:rsidRPr="00DC78A2" w:rsidRDefault="0032092E" w:rsidP="00791483">
      <w:pPr>
        <w:tabs>
          <w:tab w:val="left" w:pos="3795"/>
        </w:tabs>
        <w:spacing w:after="0" w:line="240" w:lineRule="auto"/>
        <w:jc w:val="both"/>
        <w:rPr>
          <w:rFonts w:ascii="Arial" w:hAnsi="Arial" w:cs="Arial"/>
          <w:b/>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81" w:name="_Toc362212198"/>
      <w:bookmarkStart w:id="782" w:name="_Toc379730880"/>
      <w:r w:rsidRPr="00DC78A2">
        <w:rPr>
          <w:rFonts w:ascii="Arial" w:hAnsi="Arial" w:cs="Arial"/>
          <w:b w:val="0"/>
          <w:color w:val="auto"/>
          <w:sz w:val="24"/>
          <w:szCs w:val="24"/>
        </w:rPr>
        <w:lastRenderedPageBreak/>
        <w:t xml:space="preserve">Prueba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81"/>
      <w:bookmarkEnd w:id="782"/>
      <w:proofErr w:type="spellEnd"/>
    </w:p>
    <w:tbl>
      <w:tblPr>
        <w:tblW w:w="8456" w:type="dxa"/>
        <w:tblInd w:w="55" w:type="dxa"/>
        <w:tblCellMar>
          <w:left w:w="70" w:type="dxa"/>
          <w:right w:w="70" w:type="dxa"/>
        </w:tblCellMar>
        <w:tblLook w:val="04A0" w:firstRow="1" w:lastRow="0" w:firstColumn="1" w:lastColumn="0" w:noHBand="0" w:noVBand="1"/>
      </w:tblPr>
      <w:tblGrid>
        <w:gridCol w:w="1208"/>
        <w:gridCol w:w="1208"/>
        <w:gridCol w:w="1208"/>
        <w:gridCol w:w="1208"/>
        <w:gridCol w:w="1189"/>
        <w:gridCol w:w="934"/>
        <w:gridCol w:w="1501"/>
      </w:tblGrid>
      <w:tr w:rsidR="0032092E" w:rsidRPr="00DC78A2" w:rsidTr="00522339">
        <w:trPr>
          <w:trHeight w:hRule="exact" w:val="276"/>
        </w:trPr>
        <w:tc>
          <w:tcPr>
            <w:tcW w:w="1208"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23"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522339">
        <w:trPr>
          <w:trHeight w:hRule="exact" w:val="276"/>
        </w:trPr>
        <w:tc>
          <w:tcPr>
            <w:tcW w:w="1208"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8"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8"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8"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0.14310</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1.073</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64.40</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15454.89</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0.09685</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0.182</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10.90</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2614.95</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0.14571</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0.219</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13.11</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3147.38</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0.04001</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3.60</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864.12</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0.04167</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0.063</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900.13</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0.04349</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0.065</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3.91</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939.28</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0.04546</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0.068</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4.09</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981.99</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13.4</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0.02830</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2.55</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611.36</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12.9</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0.02421</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2.18</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523.03</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12.1</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0.04001</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3.60</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864.12</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11.6</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0.02584</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2.33</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558.17</w:t>
            </w:r>
          </w:p>
        </w:tc>
      </w:tr>
      <w:tr w:rsidR="0032092E" w:rsidRPr="00DC78A2" w:rsidTr="00522339">
        <w:trPr>
          <w:trHeight w:hRule="exact" w:val="276"/>
        </w:trPr>
        <w:tc>
          <w:tcPr>
            <w:tcW w:w="1208"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11.2</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0.02116</w:t>
            </w:r>
          </w:p>
        </w:tc>
        <w:tc>
          <w:tcPr>
            <w:tcW w:w="1189"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w:t>
            </w:r>
          </w:p>
        </w:tc>
        <w:tc>
          <w:tcPr>
            <w:tcW w:w="934"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1.90</w:t>
            </w:r>
          </w:p>
        </w:tc>
        <w:tc>
          <w:tcPr>
            <w:tcW w:w="150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457.16</w:t>
            </w:r>
          </w:p>
        </w:tc>
      </w:tr>
      <w:tr w:rsidR="0032092E" w:rsidRPr="00DC78A2" w:rsidTr="00522339">
        <w:trPr>
          <w:trHeight w:hRule="exact" w:val="276"/>
        </w:trPr>
        <w:tc>
          <w:tcPr>
            <w:tcW w:w="1208"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0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w:t>
            </w:r>
          </w:p>
        </w:tc>
        <w:tc>
          <w:tcPr>
            <w:tcW w:w="120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0.01617</w:t>
            </w:r>
          </w:p>
        </w:tc>
        <w:tc>
          <w:tcPr>
            <w:tcW w:w="1189"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w:t>
            </w:r>
          </w:p>
        </w:tc>
        <w:tc>
          <w:tcPr>
            <w:tcW w:w="934"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1.46</w:t>
            </w:r>
          </w:p>
        </w:tc>
        <w:tc>
          <w:tcPr>
            <w:tcW w:w="1501"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349.33</w:t>
            </w:r>
          </w:p>
        </w:tc>
      </w:tr>
    </w:tbl>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522339" w:rsidRPr="00DC78A2" w:rsidRDefault="00522339" w:rsidP="00791483">
      <w:pPr>
        <w:pStyle w:val="Descripcin"/>
        <w:spacing w:after="0"/>
        <w:jc w:val="both"/>
        <w:rPr>
          <w:rFonts w:ascii="Arial" w:hAnsi="Arial" w:cs="Arial"/>
          <w:b w:val="0"/>
          <w:color w:val="auto"/>
          <w:sz w:val="24"/>
          <w:szCs w:val="24"/>
        </w:rPr>
      </w:pPr>
      <w:bookmarkStart w:id="783" w:name="_Toc362212658"/>
      <w:bookmarkStart w:id="784" w:name="_Toc379730794"/>
    </w:p>
    <w:p w:rsidR="00522339" w:rsidRPr="00DC78A2" w:rsidRDefault="00522339" w:rsidP="00791483">
      <w:pPr>
        <w:pStyle w:val="Descripcin"/>
        <w:spacing w:after="0"/>
        <w:jc w:val="both"/>
        <w:rPr>
          <w:rFonts w:ascii="Arial" w:hAnsi="Arial" w:cs="Arial"/>
          <w:b w:val="0"/>
          <w:color w:val="auto"/>
          <w:sz w:val="24"/>
          <w:szCs w:val="24"/>
        </w:rPr>
      </w:pPr>
    </w:p>
    <w:p w:rsidR="00C93ECE" w:rsidRPr="00DC78A2" w:rsidRDefault="00C93ECE" w:rsidP="00791483">
      <w:pPr>
        <w:pStyle w:val="Descripcin"/>
        <w:spacing w:after="0"/>
        <w:jc w:val="both"/>
        <w:rPr>
          <w:rFonts w:ascii="Arial" w:hAnsi="Arial" w:cs="Arial"/>
          <w:b w:val="0"/>
          <w:color w:val="auto"/>
          <w:sz w:val="24"/>
          <w:szCs w:val="24"/>
        </w:rPr>
      </w:pPr>
      <w:r w:rsidRPr="00DC78A2">
        <w:rPr>
          <w:rFonts w:ascii="Arial" w:hAnsi="Arial" w:cs="Arial"/>
          <w:noProof/>
          <w:color w:val="auto"/>
          <w:sz w:val="24"/>
          <w:szCs w:val="24"/>
          <w:lang w:val="es-GT" w:eastAsia="es-GT"/>
        </w:rPr>
        <w:drawing>
          <wp:inline distT="0" distB="0" distL="0" distR="0" wp14:anchorId="02F88CB9" wp14:editId="143B48C3">
            <wp:extent cx="5507665" cy="2041452"/>
            <wp:effectExtent l="0" t="0" r="17145" b="1651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C93ECE" w:rsidRPr="00DC78A2" w:rsidRDefault="00C93ECE"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83"/>
      <w:bookmarkEnd w:id="784"/>
      <w:proofErr w:type="spellEnd"/>
    </w:p>
    <w:p w:rsidR="0032092E" w:rsidRPr="00DC78A2" w:rsidRDefault="0032092E" w:rsidP="00791483">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sz w:val="24"/>
          <w:szCs w:val="24"/>
          <w:lang w:val="es-GT" w:eastAsia="es-GT"/>
        </w:rPr>
        <w:t>La infiltración básica es de 1.46 cm/</w:t>
      </w:r>
      <w:proofErr w:type="spellStart"/>
      <w:r w:rsidRPr="00DC78A2">
        <w:rPr>
          <w:rFonts w:ascii="Arial" w:eastAsia="Times New Roman" w:hAnsi="Arial" w:cs="Arial"/>
          <w:sz w:val="24"/>
          <w:szCs w:val="24"/>
          <w:lang w:val="es-GT" w:eastAsia="es-GT"/>
        </w:rPr>
        <w:t>hr</w:t>
      </w:r>
      <w:proofErr w:type="spellEnd"/>
      <w:r w:rsidRPr="00DC78A2">
        <w:rPr>
          <w:rFonts w:ascii="Arial" w:eastAsia="Times New Roman" w:hAnsi="Arial" w:cs="Arial"/>
          <w:sz w:val="24"/>
          <w:szCs w:val="24"/>
          <w:lang w:val="es-GT" w:eastAsia="es-GT"/>
        </w:rPr>
        <w:t xml:space="preserve">, </w:t>
      </w:r>
      <w:r w:rsidRPr="00DC78A2">
        <w:rPr>
          <w:rFonts w:ascii="Arial" w:eastAsia="Times New Roman" w:hAnsi="Arial" w:cs="Arial"/>
          <w:bCs/>
          <w:sz w:val="24"/>
          <w:szCs w:val="24"/>
          <w:lang w:val="es-GT" w:eastAsia="es-GT"/>
        </w:rPr>
        <w:t xml:space="preserve">La permeabilidad es moderadamente lenta su clasificación es lenta. </w:t>
      </w:r>
    </w:p>
    <w:p w:rsidR="0032092E" w:rsidRPr="00DC78A2" w:rsidRDefault="0032092E" w:rsidP="00791483">
      <w:pPr>
        <w:tabs>
          <w:tab w:val="left" w:pos="3795"/>
        </w:tabs>
        <w:spacing w:after="0" w:line="240" w:lineRule="auto"/>
        <w:jc w:val="both"/>
        <w:rPr>
          <w:rFonts w:ascii="Arial" w:hAnsi="Arial" w:cs="Arial"/>
          <w:sz w:val="24"/>
          <w:szCs w:val="24"/>
          <w:lang w:val="es-GT"/>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Default="0032092E" w:rsidP="00791483">
      <w:pPr>
        <w:tabs>
          <w:tab w:val="left" w:pos="3795"/>
        </w:tabs>
        <w:spacing w:after="0" w:line="240" w:lineRule="auto"/>
        <w:jc w:val="both"/>
        <w:rPr>
          <w:rFonts w:ascii="Arial" w:hAnsi="Arial" w:cs="Arial"/>
          <w:sz w:val="24"/>
          <w:szCs w:val="24"/>
        </w:rPr>
      </w:pPr>
    </w:p>
    <w:p w:rsidR="006744B3" w:rsidRPr="00DC78A2" w:rsidRDefault="006744B3"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522339">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22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17/04/2012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522339"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Valle alto, planicies estructurales de la sierra del Chama.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30%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5% </w:t>
      </w: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14</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0-16</w:t>
      </w:r>
      <w:r w:rsidRPr="00DC78A2">
        <w:rPr>
          <w:rFonts w:ascii="Arial" w:hAnsi="Arial" w:cs="Arial"/>
          <w:szCs w:val="24"/>
        </w:rPr>
        <w:tab/>
      </w:r>
      <w:r w:rsidRPr="00DC78A2">
        <w:rPr>
          <w:rFonts w:ascii="Arial" w:hAnsi="Arial" w:cs="Arial"/>
          <w:szCs w:val="24"/>
        </w:rPr>
        <w:tab/>
        <w:t xml:space="preserve">Pardo oscuro (10 YR 3/3) en seco; pardo oscuro (10 YR 3/3) </w:t>
      </w:r>
    </w:p>
    <w:p w:rsidR="0032092E" w:rsidRPr="00DC78A2" w:rsidRDefault="0032092E" w:rsidP="00522339">
      <w:pPr>
        <w:spacing w:after="0" w:line="240" w:lineRule="auto"/>
        <w:ind w:left="2880"/>
        <w:jc w:val="both"/>
        <w:rPr>
          <w:rFonts w:ascii="Arial" w:hAnsi="Arial" w:cs="Arial"/>
          <w:szCs w:val="24"/>
        </w:rPr>
      </w:pPr>
      <w:proofErr w:type="gramStart"/>
      <w:r w:rsidRPr="00DC78A2">
        <w:rPr>
          <w:rFonts w:ascii="Arial" w:hAnsi="Arial" w:cs="Arial"/>
          <w:szCs w:val="24"/>
        </w:rPr>
        <w:t>en</w:t>
      </w:r>
      <w:proofErr w:type="gramEnd"/>
      <w:r w:rsidRPr="00DC78A2">
        <w:rPr>
          <w:rFonts w:ascii="Arial" w:hAnsi="Arial" w:cs="Arial"/>
          <w:szCs w:val="24"/>
        </w:rPr>
        <w:t xml:space="preserve"> húmedo; franco arcillosa; </w:t>
      </w:r>
      <w:r w:rsidR="00522339" w:rsidRPr="00DC78A2">
        <w:rPr>
          <w:rFonts w:ascii="Arial" w:hAnsi="Arial" w:cs="Arial"/>
          <w:szCs w:val="24"/>
        </w:rPr>
        <w:t xml:space="preserve">estructura en bloques angulares </w:t>
      </w:r>
      <w:r w:rsidRPr="00DC78A2">
        <w:rPr>
          <w:rFonts w:ascii="Arial" w:hAnsi="Arial" w:cs="Arial"/>
          <w:szCs w:val="24"/>
        </w:rPr>
        <w:t xml:space="preserve">finos; suelto en seco, friable en húmedo; abundantes raíces finas y medianas;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11-31</w:t>
      </w:r>
      <w:r w:rsidRPr="00DC78A2">
        <w:rPr>
          <w:rFonts w:ascii="Arial" w:hAnsi="Arial" w:cs="Arial"/>
          <w:szCs w:val="24"/>
        </w:rPr>
        <w:tab/>
      </w:r>
      <w:r w:rsidRPr="00DC78A2">
        <w:rPr>
          <w:rFonts w:ascii="Arial" w:hAnsi="Arial" w:cs="Arial"/>
          <w:szCs w:val="24"/>
        </w:rPr>
        <w:tab/>
        <w:t>Pardo fuerte (7.5 YR 4/6) en seco; pardo fuerte (7.5 YR 4/6)</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en</w:t>
      </w:r>
      <w:proofErr w:type="gramEnd"/>
      <w:r w:rsidRPr="00DC78A2">
        <w:rPr>
          <w:rFonts w:ascii="Arial" w:hAnsi="Arial" w:cs="Arial"/>
          <w:szCs w:val="24"/>
        </w:rPr>
        <w:t xml:space="preserve"> húmedo; arcilloso; estructura en bloques angulares finos;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suelto</w:t>
      </w:r>
      <w:proofErr w:type="gramEnd"/>
      <w:r w:rsidRPr="00DC78A2">
        <w:rPr>
          <w:rFonts w:ascii="Arial" w:hAnsi="Arial" w:cs="Arial"/>
          <w:szCs w:val="24"/>
        </w:rPr>
        <w:t xml:space="preserve"> en seco; friable en húmedo, plástico y adhesivo en</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mojado</w:t>
      </w:r>
      <w:proofErr w:type="gramEnd"/>
      <w:r w:rsidRPr="00DC78A2">
        <w:rPr>
          <w:rFonts w:ascii="Arial" w:hAnsi="Arial" w:cs="Arial"/>
          <w:szCs w:val="24"/>
        </w:rPr>
        <w:t xml:space="preserve"> muy pocas raíces finas;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tabs>
          <w:tab w:val="left" w:pos="3795"/>
        </w:tabs>
        <w:spacing w:after="0" w:line="240" w:lineRule="auto"/>
        <w:jc w:val="both"/>
        <w:rPr>
          <w:rFonts w:ascii="Arial" w:hAnsi="Arial" w:cs="Arial"/>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sz w:val="24"/>
          <w:szCs w:val="24"/>
        </w:rPr>
      </w:pPr>
    </w:p>
    <w:p w:rsidR="0032092E" w:rsidRPr="00DC78A2" w:rsidRDefault="0032092E" w:rsidP="00791483">
      <w:pPr>
        <w:tabs>
          <w:tab w:val="left" w:pos="3795"/>
        </w:tabs>
        <w:spacing w:after="0" w:line="240" w:lineRule="auto"/>
        <w:jc w:val="both"/>
        <w:rPr>
          <w:rFonts w:ascii="Arial" w:hAnsi="Arial" w:cs="Arial"/>
          <w:b/>
          <w:sz w:val="24"/>
          <w:szCs w:val="24"/>
        </w:rPr>
      </w:pPr>
      <w:r w:rsidRPr="00DC78A2">
        <w:rPr>
          <w:rFonts w:ascii="Arial" w:hAnsi="Arial" w:cs="Arial"/>
          <w:noProof/>
          <w:sz w:val="24"/>
          <w:szCs w:val="24"/>
          <w:lang w:val="es-GT" w:eastAsia="es-GT"/>
        </w:rPr>
        <w:lastRenderedPageBreak/>
        <w:drawing>
          <wp:anchor distT="0" distB="0" distL="114300" distR="114300" simplePos="0" relativeHeight="251687936" behindDoc="0" locked="0" layoutInCell="1" allowOverlap="1" wp14:anchorId="4163131F" wp14:editId="10E1522C">
            <wp:simplePos x="0" y="0"/>
            <wp:positionH relativeFrom="margin">
              <wp:align>center</wp:align>
            </wp:positionH>
            <wp:positionV relativeFrom="margin">
              <wp:align>center</wp:align>
            </wp:positionV>
            <wp:extent cx="6432550" cy="6432550"/>
            <wp:effectExtent l="0" t="0" r="6350" b="635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extLst>
                        <a:ext uri="{28A0092B-C50C-407E-A947-70E740481C1C}">
                          <a14:useLocalDpi xmlns:a14="http://schemas.microsoft.com/office/drawing/2010/main" val="0"/>
                        </a:ext>
                      </a:extLst>
                    </a:blip>
                    <a:srcRect l="40617" t="23975" r="24484" b="20189"/>
                    <a:stretch/>
                  </pic:blipFill>
                  <pic:spPr bwMode="auto">
                    <a:xfrm>
                      <a:off x="0" y="0"/>
                      <a:ext cx="6432550" cy="6432550"/>
                    </a:xfrm>
                    <a:prstGeom prst="rect">
                      <a:avLst/>
                    </a:prstGeom>
                    <a:ln>
                      <a:noFill/>
                    </a:ln>
                    <a:extLst>
                      <a:ext uri="{53640926-AAD7-44D8-BBD7-CCE9431645EC}">
                        <a14:shadowObscured xmlns:a14="http://schemas.microsoft.com/office/drawing/2010/main"/>
                      </a:ext>
                    </a:extLst>
                  </pic:spPr>
                </pic:pic>
              </a:graphicData>
            </a:graphic>
          </wp:anchor>
        </w:drawing>
      </w:r>
    </w:p>
    <w:p w:rsidR="00811A68" w:rsidRPr="00DC78A2" w:rsidRDefault="00811A68" w:rsidP="00791483">
      <w:pPr>
        <w:pStyle w:val="Descripcin"/>
        <w:spacing w:after="0"/>
        <w:jc w:val="both"/>
        <w:rPr>
          <w:rFonts w:ascii="Arial" w:hAnsi="Arial" w:cs="Arial"/>
          <w:b w:val="0"/>
          <w:color w:val="auto"/>
          <w:sz w:val="24"/>
          <w:szCs w:val="24"/>
        </w:rPr>
      </w:pPr>
      <w:bookmarkStart w:id="785" w:name="_Toc362212659"/>
      <w:bookmarkStart w:id="786" w:name="_Toc379730795"/>
    </w:p>
    <w:p w:rsidR="00811A68" w:rsidRPr="00DC78A2" w:rsidRDefault="00811A68" w:rsidP="00791483">
      <w:pPr>
        <w:pStyle w:val="Descripcin"/>
        <w:spacing w:after="0"/>
        <w:jc w:val="both"/>
        <w:rPr>
          <w:rFonts w:ascii="Arial" w:hAnsi="Arial" w:cs="Arial"/>
          <w:b w:val="0"/>
          <w:color w:val="auto"/>
          <w:sz w:val="24"/>
          <w:szCs w:val="24"/>
        </w:rPr>
      </w:pPr>
    </w:p>
    <w:p w:rsidR="00811A68" w:rsidRPr="00DC78A2" w:rsidRDefault="00811A68" w:rsidP="00791483">
      <w:pPr>
        <w:pStyle w:val="Descripcin"/>
        <w:spacing w:after="0"/>
        <w:jc w:val="both"/>
        <w:rPr>
          <w:rFonts w:ascii="Arial" w:hAnsi="Arial" w:cs="Arial"/>
          <w:b w:val="0"/>
          <w:color w:val="auto"/>
          <w:sz w:val="24"/>
          <w:szCs w:val="24"/>
        </w:rPr>
      </w:pPr>
    </w:p>
    <w:p w:rsidR="00811A68" w:rsidRPr="00DC78A2" w:rsidRDefault="00811A68"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14</w:t>
      </w:r>
      <w:bookmarkEnd w:id="785"/>
      <w:bookmarkEnd w:id="786"/>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811A68" w:rsidRPr="00DC78A2" w:rsidRDefault="00811A68" w:rsidP="00791483">
      <w:pPr>
        <w:spacing w:after="0" w:line="240" w:lineRule="auto"/>
        <w:jc w:val="both"/>
        <w:rPr>
          <w:rFonts w:ascii="Arial" w:hAnsi="Arial" w:cs="Arial"/>
          <w:sz w:val="24"/>
          <w:szCs w:val="24"/>
        </w:rPr>
      </w:pPr>
    </w:p>
    <w:p w:rsidR="00811A68" w:rsidRPr="00DC78A2" w:rsidRDefault="00811A68"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87" w:name="_Toc362212199"/>
      <w:bookmarkStart w:id="788" w:name="_Toc379730881"/>
      <w:r w:rsidRPr="00DC78A2">
        <w:rPr>
          <w:rFonts w:ascii="Arial" w:hAnsi="Arial" w:cs="Arial"/>
          <w:b w:val="0"/>
          <w:color w:val="auto"/>
          <w:sz w:val="24"/>
          <w:szCs w:val="24"/>
        </w:rPr>
        <w:lastRenderedPageBreak/>
        <w:t xml:space="preserve">Prueba de infiltración 4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87"/>
      <w:bookmarkEnd w:id="788"/>
      <w:proofErr w:type="spellEnd"/>
    </w:p>
    <w:tbl>
      <w:tblPr>
        <w:tblW w:w="8400" w:type="dxa"/>
        <w:tblInd w:w="55" w:type="dxa"/>
        <w:tblCellMar>
          <w:left w:w="70" w:type="dxa"/>
          <w:right w:w="70" w:type="dxa"/>
        </w:tblCellMar>
        <w:tblLook w:val="04A0" w:firstRow="1" w:lastRow="0" w:firstColumn="1" w:lastColumn="0" w:noHBand="0" w:noVBand="1"/>
      </w:tblPr>
      <w:tblGrid>
        <w:gridCol w:w="1200"/>
        <w:gridCol w:w="1200"/>
        <w:gridCol w:w="1200"/>
        <w:gridCol w:w="1200"/>
        <w:gridCol w:w="1181"/>
        <w:gridCol w:w="928"/>
        <w:gridCol w:w="1491"/>
      </w:tblGrid>
      <w:tr w:rsidR="0032092E" w:rsidRPr="00DC78A2" w:rsidTr="0032092E">
        <w:trPr>
          <w:trHeight w:val="170"/>
        </w:trPr>
        <w:tc>
          <w:tcPr>
            <w:tcW w:w="1200"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0"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170"/>
        </w:trPr>
        <w:tc>
          <w:tcPr>
            <w:tcW w:w="1200"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0.11280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0.846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50.76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12181.91</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0.19736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1.480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88.81</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21314.82</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0.07551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0.566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33.98</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8154.82</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0.06062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0.455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27.28</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6547.46</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0.02532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0.190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11.39</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2734.32</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0.03922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0.294</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17.65</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4235.84</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0.02247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10.11</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2427.07</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0.02299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0.172</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10.35</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2482.87</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0.04763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0.357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21.43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5143.83</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0.05001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0.375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22.50</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5401.13</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0.01031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4.64</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1113.41</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0.02094</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0.157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9.42</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2261.86</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0.02139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9.63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2310.25</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0.02740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12.33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2959.09</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0.01681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1815.17</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0.02286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10.29</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2468.68</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0.02339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10.53</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2526.43</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0.01190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5.36</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1285.73</w:t>
            </w:r>
          </w:p>
        </w:tc>
      </w:tr>
      <w:tr w:rsidR="0032092E" w:rsidRPr="00DC78A2" w:rsidTr="0032092E">
        <w:trPr>
          <w:trHeight w:val="170"/>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0.00601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2.70</w:t>
            </w:r>
          </w:p>
        </w:tc>
        <w:tc>
          <w:tcPr>
            <w:tcW w:w="1491"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648.65</w:t>
            </w:r>
          </w:p>
        </w:tc>
      </w:tr>
      <w:tr w:rsidR="0032092E" w:rsidRPr="00DC78A2" w:rsidTr="0032092E">
        <w:trPr>
          <w:trHeight w:val="170"/>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0.00604</w:t>
            </w:r>
          </w:p>
        </w:tc>
        <w:tc>
          <w:tcPr>
            <w:tcW w:w="118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w:t>
            </w:r>
          </w:p>
        </w:tc>
        <w:tc>
          <w:tcPr>
            <w:tcW w:w="92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2.72</w:t>
            </w:r>
          </w:p>
        </w:tc>
        <w:tc>
          <w:tcPr>
            <w:tcW w:w="1491"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652.57</w:t>
            </w:r>
          </w:p>
        </w:tc>
      </w:tr>
    </w:tbl>
    <w:p w:rsidR="0032092E" w:rsidRPr="00DC78A2" w:rsidRDefault="0032092E" w:rsidP="00791483">
      <w:pPr>
        <w:tabs>
          <w:tab w:val="left" w:pos="1440"/>
        </w:tabs>
        <w:spacing w:after="0" w:line="240" w:lineRule="auto"/>
        <w:jc w:val="both"/>
        <w:rPr>
          <w:rFonts w:ascii="Arial" w:hAnsi="Arial" w:cs="Arial"/>
          <w:sz w:val="24"/>
          <w:szCs w:val="24"/>
        </w:rPr>
      </w:pPr>
    </w:p>
    <w:p w:rsidR="0032092E" w:rsidRPr="00DC78A2" w:rsidRDefault="0032092E" w:rsidP="00791483">
      <w:pPr>
        <w:tabs>
          <w:tab w:val="left" w:pos="1440"/>
        </w:tabs>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2F1A2785" wp14:editId="196AE260">
            <wp:extent cx="5497032" cy="1807535"/>
            <wp:effectExtent l="0" t="0" r="27940" b="2159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89" w:name="_Toc362212660"/>
      <w:bookmarkStart w:id="790" w:name="_Toc379730796"/>
      <w:r w:rsidRPr="00DC78A2">
        <w:rPr>
          <w:rFonts w:ascii="Arial" w:hAnsi="Arial" w:cs="Arial"/>
          <w:b w:val="0"/>
          <w:color w:val="auto"/>
          <w:sz w:val="24"/>
          <w:szCs w:val="24"/>
        </w:rPr>
        <w:t xml:space="preserve">Velocidad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89"/>
      <w:bookmarkEnd w:id="790"/>
      <w:proofErr w:type="spellEnd"/>
    </w:p>
    <w:p w:rsidR="0032092E" w:rsidRPr="00DC78A2" w:rsidRDefault="0032092E" w:rsidP="00791483">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bCs/>
          <w:sz w:val="24"/>
          <w:szCs w:val="24"/>
          <w:lang w:val="es-GT" w:eastAsia="es-GT"/>
        </w:rPr>
        <w:t xml:space="preserve">La infiltración básica es de 2.72 cm/ hora, La permeabilidad es moderadamente  2-6 cm/hora la clasificación es moderada.  </w:t>
      </w: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hAnsi="Arial" w:cs="Arial"/>
          <w:sz w:val="24"/>
          <w:szCs w:val="24"/>
          <w:lang w:val="es-GT"/>
        </w:rPr>
      </w:pPr>
    </w:p>
    <w:p w:rsidR="0032092E" w:rsidRPr="00DC78A2" w:rsidRDefault="0032092E" w:rsidP="00791483">
      <w:pPr>
        <w:spacing w:after="0" w:line="240" w:lineRule="auto"/>
        <w:jc w:val="both"/>
        <w:rPr>
          <w:rFonts w:ascii="Arial" w:hAnsi="Arial" w:cs="Arial"/>
          <w:sz w:val="24"/>
          <w:szCs w:val="24"/>
        </w:rPr>
      </w:pPr>
    </w:p>
    <w:p w:rsidR="0032092E" w:rsidRDefault="0032092E" w:rsidP="00791483">
      <w:pPr>
        <w:spacing w:after="0" w:line="240" w:lineRule="auto"/>
        <w:jc w:val="both"/>
        <w:rPr>
          <w:rFonts w:ascii="Arial" w:hAnsi="Arial" w:cs="Arial"/>
          <w:sz w:val="24"/>
          <w:szCs w:val="24"/>
        </w:rPr>
      </w:pPr>
    </w:p>
    <w:p w:rsidR="006744B3" w:rsidRPr="00DC78A2" w:rsidRDefault="006744B3" w:rsidP="00791483">
      <w:pPr>
        <w:spacing w:after="0" w:line="240" w:lineRule="auto"/>
        <w:jc w:val="both"/>
        <w:rPr>
          <w:rFonts w:ascii="Arial" w:hAnsi="Arial" w:cs="Arial"/>
          <w:sz w:val="24"/>
          <w:szCs w:val="24"/>
        </w:rPr>
      </w:pPr>
    </w:p>
    <w:p w:rsidR="00811A68" w:rsidRPr="00DC78A2" w:rsidRDefault="00811A68" w:rsidP="00791483">
      <w:pPr>
        <w:spacing w:after="0" w:line="240" w:lineRule="auto"/>
        <w:jc w:val="both"/>
        <w:rPr>
          <w:rFonts w:ascii="Arial" w:hAnsi="Arial" w:cs="Arial"/>
          <w:b/>
          <w:sz w:val="24"/>
          <w:szCs w:val="24"/>
        </w:rPr>
      </w:pPr>
    </w:p>
    <w:p w:rsidR="0032092E" w:rsidRPr="00DC78A2" w:rsidRDefault="0032092E" w:rsidP="00811A68">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811A68" w:rsidRPr="00DC78A2" w:rsidRDefault="00811A68" w:rsidP="00811A68">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w:t>
      </w:r>
      <w:proofErr w:type="spellStart"/>
      <w:r w:rsidRPr="00DC78A2">
        <w:rPr>
          <w:rFonts w:ascii="Arial" w:hAnsi="Arial" w:cs="Arial"/>
          <w:sz w:val="24"/>
          <w:szCs w:val="24"/>
        </w:rPr>
        <w:t>Sacol</w:t>
      </w:r>
      <w:proofErr w:type="spellEnd"/>
      <w:r w:rsidRPr="00DC78A2">
        <w:rPr>
          <w:rFonts w:ascii="Arial" w:hAnsi="Arial" w:cs="Arial"/>
          <w:sz w:val="24"/>
          <w:szCs w:val="24"/>
        </w:rPr>
        <w:t xml:space="preserve">,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33</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18/04/2012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811A68"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Colina baja, planicies estructurales de la sierra del Chama.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severa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30%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15</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0-25</w:t>
      </w:r>
      <w:r w:rsidRPr="00DC78A2">
        <w:rPr>
          <w:rFonts w:ascii="Arial" w:hAnsi="Arial" w:cs="Arial"/>
          <w:szCs w:val="24"/>
        </w:rPr>
        <w:tab/>
      </w:r>
      <w:r w:rsidRPr="00DC78A2">
        <w:rPr>
          <w:rFonts w:ascii="Arial" w:hAnsi="Arial" w:cs="Arial"/>
          <w:szCs w:val="24"/>
        </w:rPr>
        <w:tab/>
        <w:t xml:space="preserve">Rojo amarillento (5 YR 4/6) en húmedo; franco arcilloso;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estructura</w:t>
      </w:r>
      <w:proofErr w:type="gramEnd"/>
      <w:r w:rsidRPr="00DC78A2">
        <w:rPr>
          <w:rFonts w:ascii="Arial" w:hAnsi="Arial" w:cs="Arial"/>
          <w:szCs w:val="24"/>
        </w:rPr>
        <w:t xml:space="preserve"> en bloques </w:t>
      </w:r>
      <w:proofErr w:type="spellStart"/>
      <w:r w:rsidRPr="00DC78A2">
        <w:rPr>
          <w:rFonts w:ascii="Arial" w:hAnsi="Arial" w:cs="Arial"/>
          <w:szCs w:val="24"/>
        </w:rPr>
        <w:t>subangulares</w:t>
      </w:r>
      <w:proofErr w:type="spellEnd"/>
      <w:r w:rsidRPr="00DC78A2">
        <w:rPr>
          <w:rFonts w:ascii="Arial" w:hAnsi="Arial" w:cs="Arial"/>
          <w:szCs w:val="24"/>
        </w:rPr>
        <w:t xml:space="preserve"> medianos; friable en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húmedo</w:t>
      </w:r>
      <w:proofErr w:type="gramEnd"/>
      <w:r w:rsidRPr="00DC78A2">
        <w:rPr>
          <w:rFonts w:ascii="Arial" w:hAnsi="Arial" w:cs="Arial"/>
          <w:szCs w:val="24"/>
        </w:rPr>
        <w:t xml:space="preserve">; no plástico y adhesivo en mojado; abundantes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raíces</w:t>
      </w:r>
      <w:proofErr w:type="gramEnd"/>
      <w:r w:rsidRPr="00DC78A2">
        <w:rPr>
          <w:rFonts w:ascii="Arial" w:hAnsi="Arial" w:cs="Arial"/>
          <w:szCs w:val="24"/>
        </w:rPr>
        <w:t xml:space="preserve"> finas y medianas; limite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25-37</w:t>
      </w:r>
      <w:r w:rsidRPr="00DC78A2">
        <w:rPr>
          <w:rFonts w:ascii="Arial" w:hAnsi="Arial" w:cs="Arial"/>
          <w:szCs w:val="24"/>
        </w:rPr>
        <w:tab/>
      </w:r>
      <w:r w:rsidRPr="00DC78A2">
        <w:rPr>
          <w:rFonts w:ascii="Arial" w:hAnsi="Arial" w:cs="Arial"/>
          <w:szCs w:val="24"/>
        </w:rPr>
        <w:tab/>
        <w:t xml:space="preserve"> Pardo oscuro (10 YR 4/3) en húmedo; franco arcilloso;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Estructura en bloques </w:t>
      </w:r>
      <w:proofErr w:type="spellStart"/>
      <w:r w:rsidRPr="00DC78A2">
        <w:rPr>
          <w:rFonts w:ascii="Arial" w:hAnsi="Arial" w:cs="Arial"/>
          <w:szCs w:val="24"/>
        </w:rPr>
        <w:t>subangulares</w:t>
      </w:r>
      <w:proofErr w:type="spellEnd"/>
      <w:r w:rsidRPr="00DC78A2">
        <w:rPr>
          <w:rFonts w:ascii="Arial" w:hAnsi="Arial" w:cs="Arial"/>
          <w:szCs w:val="24"/>
        </w:rPr>
        <w:t xml:space="preserve"> finos; friable en húmedo</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Plástico y adhesivo en mojado; pocas raíces; limite difuso y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gradual</w:t>
      </w:r>
      <w:proofErr w:type="gramEnd"/>
      <w:r w:rsidRPr="00DC78A2">
        <w:rPr>
          <w:rFonts w:ascii="Arial" w:hAnsi="Arial" w:cs="Arial"/>
          <w:szCs w:val="24"/>
        </w:rPr>
        <w:t>.</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 xml:space="preserve">37-94  </w:t>
      </w:r>
      <w:r w:rsidRPr="00DC78A2">
        <w:rPr>
          <w:rFonts w:ascii="Arial" w:hAnsi="Arial" w:cs="Arial"/>
          <w:szCs w:val="24"/>
        </w:rPr>
        <w:tab/>
      </w:r>
      <w:r w:rsidRPr="00DC78A2">
        <w:rPr>
          <w:rFonts w:ascii="Arial" w:hAnsi="Arial" w:cs="Arial"/>
          <w:szCs w:val="24"/>
        </w:rPr>
        <w:tab/>
        <w:t xml:space="preserve">Pardo amarillento oscuro (10 YR 4/4) en húmedo; arcilloso;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Estructura en bloques </w:t>
      </w:r>
      <w:proofErr w:type="spellStart"/>
      <w:r w:rsidRPr="00DC78A2">
        <w:rPr>
          <w:rFonts w:ascii="Arial" w:hAnsi="Arial" w:cs="Arial"/>
          <w:szCs w:val="24"/>
        </w:rPr>
        <w:t>subangulares</w:t>
      </w:r>
      <w:proofErr w:type="spellEnd"/>
      <w:r w:rsidRPr="00DC78A2">
        <w:rPr>
          <w:rFonts w:ascii="Arial" w:hAnsi="Arial" w:cs="Arial"/>
          <w:szCs w:val="24"/>
        </w:rPr>
        <w:t xml:space="preserve"> medianos; friable en</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húmedo</w:t>
      </w:r>
      <w:proofErr w:type="gramEnd"/>
      <w:r w:rsidRPr="00DC78A2">
        <w:rPr>
          <w:rFonts w:ascii="Arial" w:hAnsi="Arial" w:cs="Arial"/>
          <w:szCs w:val="24"/>
        </w:rPr>
        <w:t xml:space="preserve">; plástico y adhesivo en mojado; ninguna raíz;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límite</w:t>
      </w:r>
      <w:proofErr w:type="gramEnd"/>
      <w:r w:rsidRPr="00DC78A2">
        <w:rPr>
          <w:rFonts w:ascii="Arial" w:hAnsi="Arial" w:cs="Arial"/>
          <w:szCs w:val="24"/>
        </w:rPr>
        <w:t xml:space="preserv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C</w:t>
      </w:r>
      <w:r w:rsidRPr="00DC78A2">
        <w:rPr>
          <w:rFonts w:ascii="Arial" w:hAnsi="Arial" w:cs="Arial"/>
          <w:szCs w:val="24"/>
        </w:rPr>
        <w:tab/>
      </w:r>
      <w:r w:rsidRPr="00DC78A2">
        <w:rPr>
          <w:rFonts w:ascii="Arial" w:hAnsi="Arial" w:cs="Arial"/>
          <w:szCs w:val="24"/>
        </w:rPr>
        <w:tab/>
        <w:t>94-&gt;103</w:t>
      </w:r>
      <w:r w:rsidRPr="00DC78A2">
        <w:rPr>
          <w:rFonts w:ascii="Arial" w:hAnsi="Arial" w:cs="Arial"/>
          <w:szCs w:val="24"/>
        </w:rPr>
        <w:tab/>
        <w:t xml:space="preserve">Rojo amarillento (5 YR 4/6) en húmedo; arcilloso;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masiva</w:t>
      </w:r>
      <w:proofErr w:type="gramEnd"/>
      <w:r w:rsidRPr="00DC78A2">
        <w:rPr>
          <w:rFonts w:ascii="Arial" w:hAnsi="Arial" w:cs="Arial"/>
          <w:szCs w:val="24"/>
        </w:rPr>
        <w:t xml:space="preserve">; muy friable en húmedo; plástico y adhesivo en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mojado</w:t>
      </w:r>
      <w:proofErr w:type="gramEnd"/>
      <w:r w:rsidRPr="00DC78A2">
        <w:rPr>
          <w:rFonts w:ascii="Arial" w:hAnsi="Arial" w:cs="Arial"/>
          <w:szCs w:val="24"/>
        </w:rPr>
        <w:t xml:space="preserve">; ninguna raíz; límite difuso e irregular.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88960" behindDoc="0" locked="0" layoutInCell="1" allowOverlap="1" wp14:anchorId="347B342C" wp14:editId="758D57C5">
            <wp:simplePos x="0" y="0"/>
            <wp:positionH relativeFrom="margin">
              <wp:align>center</wp:align>
            </wp:positionH>
            <wp:positionV relativeFrom="margin">
              <wp:align>center</wp:align>
            </wp:positionV>
            <wp:extent cx="6125210" cy="6475095"/>
            <wp:effectExtent l="0" t="0" r="8890" b="190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extLst>
                        <a:ext uri="{28A0092B-C50C-407E-A947-70E740481C1C}">
                          <a14:useLocalDpi xmlns:a14="http://schemas.microsoft.com/office/drawing/2010/main" val="0"/>
                        </a:ext>
                      </a:extLst>
                    </a:blip>
                    <a:srcRect l="38449" t="22082" r="27047" b="19558"/>
                    <a:stretch/>
                  </pic:blipFill>
                  <pic:spPr bwMode="auto">
                    <a:xfrm>
                      <a:off x="0" y="0"/>
                      <a:ext cx="6125210" cy="647509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811A68" w:rsidRPr="00DC78A2" w:rsidRDefault="00811A68" w:rsidP="00791483">
      <w:pPr>
        <w:pStyle w:val="Descripcin"/>
        <w:spacing w:after="0"/>
        <w:jc w:val="both"/>
        <w:rPr>
          <w:rFonts w:ascii="Arial" w:hAnsi="Arial" w:cs="Arial"/>
          <w:b w:val="0"/>
          <w:color w:val="auto"/>
          <w:sz w:val="24"/>
          <w:szCs w:val="24"/>
        </w:rPr>
      </w:pPr>
      <w:bookmarkStart w:id="791" w:name="_Toc362212661"/>
      <w:bookmarkStart w:id="792" w:name="_Toc379730797"/>
    </w:p>
    <w:p w:rsidR="00811A68" w:rsidRPr="00DC78A2" w:rsidRDefault="00811A68" w:rsidP="00791483">
      <w:pPr>
        <w:pStyle w:val="Descripcin"/>
        <w:spacing w:after="0"/>
        <w:jc w:val="both"/>
        <w:rPr>
          <w:rFonts w:ascii="Arial" w:hAnsi="Arial" w:cs="Arial"/>
          <w:b w:val="0"/>
          <w:color w:val="auto"/>
          <w:sz w:val="24"/>
          <w:szCs w:val="24"/>
        </w:rPr>
      </w:pPr>
    </w:p>
    <w:p w:rsidR="00811A68" w:rsidRPr="00DC78A2" w:rsidRDefault="00811A68"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la calicata No. 15</w:t>
      </w:r>
      <w:bookmarkEnd w:id="791"/>
      <w:bookmarkEnd w:id="792"/>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811A68" w:rsidRPr="00DC78A2" w:rsidRDefault="00811A68" w:rsidP="00791483">
      <w:pPr>
        <w:spacing w:after="0" w:line="240" w:lineRule="auto"/>
        <w:jc w:val="both"/>
        <w:rPr>
          <w:rFonts w:ascii="Arial" w:hAnsi="Arial" w:cs="Arial"/>
          <w:sz w:val="24"/>
          <w:szCs w:val="24"/>
        </w:rPr>
      </w:pPr>
    </w:p>
    <w:p w:rsidR="00811A68" w:rsidRPr="00DC78A2" w:rsidRDefault="00811A68"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793" w:name="_Toc362212200"/>
      <w:bookmarkStart w:id="794" w:name="_Toc379730882"/>
      <w:r w:rsidRPr="00DC78A2">
        <w:rPr>
          <w:rFonts w:ascii="Arial" w:hAnsi="Arial" w:cs="Arial"/>
          <w:b w:val="0"/>
          <w:color w:val="auto"/>
          <w:sz w:val="24"/>
          <w:szCs w:val="24"/>
        </w:rPr>
        <w:lastRenderedPageBreak/>
        <w:t xml:space="preserve">Prueba de infiltración 5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93"/>
      <w:bookmarkEnd w:id="794"/>
      <w:proofErr w:type="spellEnd"/>
    </w:p>
    <w:tbl>
      <w:tblPr>
        <w:tblW w:w="8380" w:type="dxa"/>
        <w:tblInd w:w="55" w:type="dxa"/>
        <w:tblCellMar>
          <w:left w:w="70" w:type="dxa"/>
          <w:right w:w="70" w:type="dxa"/>
        </w:tblCellMar>
        <w:tblLook w:val="04A0" w:firstRow="1" w:lastRow="0" w:firstColumn="1" w:lastColumn="0" w:noHBand="0" w:noVBand="1"/>
      </w:tblPr>
      <w:tblGrid>
        <w:gridCol w:w="1197"/>
        <w:gridCol w:w="1197"/>
        <w:gridCol w:w="1197"/>
        <w:gridCol w:w="1197"/>
        <w:gridCol w:w="1178"/>
        <w:gridCol w:w="926"/>
        <w:gridCol w:w="1488"/>
      </w:tblGrid>
      <w:tr w:rsidR="0032092E" w:rsidRPr="00DC78A2" w:rsidTr="00811A68">
        <w:trPr>
          <w:trHeight w:hRule="exact" w:val="276"/>
        </w:trPr>
        <w:tc>
          <w:tcPr>
            <w:tcW w:w="1197"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19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19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19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592"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811A68">
        <w:trPr>
          <w:trHeight w:hRule="exact" w:val="276"/>
        </w:trPr>
        <w:tc>
          <w:tcPr>
            <w:tcW w:w="1197"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7"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0.11280</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0.846</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50.76</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12181.91</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0.09382</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0.176</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10.55</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2533.11</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0.08552</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0.128</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7.70</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1847.28</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0.05506</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0.083</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4.96</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1189.29</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0.05827</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0.087</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5.24</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1258.61</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0.04082</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0.061</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3.67</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881.76</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0.05129</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0.077</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4.62</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1107.94</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0.05871</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0.088</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5.28</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1268.08</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0.02353</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0.035</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2.12</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508.26</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0.02410</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2.17</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520.51</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12.3</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0.03474</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0.052</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3.13</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750.45</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0.04124</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0.062</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3.71</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890.85</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0.02667</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2.40</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576.03</w:t>
            </w:r>
          </w:p>
        </w:tc>
      </w:tr>
      <w:tr w:rsidR="0032092E" w:rsidRPr="00DC78A2" w:rsidTr="00811A68">
        <w:trPr>
          <w:trHeight w:hRule="exact" w:val="276"/>
        </w:trPr>
        <w:tc>
          <w:tcPr>
            <w:tcW w:w="1197"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0.00542</w:t>
            </w:r>
          </w:p>
        </w:tc>
        <w:tc>
          <w:tcPr>
            <w:tcW w:w="117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w:t>
            </w:r>
          </w:p>
        </w:tc>
        <w:tc>
          <w:tcPr>
            <w:tcW w:w="9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0.49</w:t>
            </w:r>
          </w:p>
        </w:tc>
        <w:tc>
          <w:tcPr>
            <w:tcW w:w="1488"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117.07</w:t>
            </w:r>
          </w:p>
        </w:tc>
      </w:tr>
      <w:tr w:rsidR="0032092E" w:rsidRPr="00DC78A2" w:rsidTr="00811A68">
        <w:trPr>
          <w:trHeight w:hRule="exact" w:val="276"/>
        </w:trPr>
        <w:tc>
          <w:tcPr>
            <w:tcW w:w="1197"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70</w:t>
            </w:r>
          </w:p>
        </w:tc>
        <w:tc>
          <w:tcPr>
            <w:tcW w:w="119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w:t>
            </w:r>
          </w:p>
        </w:tc>
        <w:tc>
          <w:tcPr>
            <w:tcW w:w="119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19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0.02198</w:t>
            </w:r>
          </w:p>
        </w:tc>
        <w:tc>
          <w:tcPr>
            <w:tcW w:w="117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0.033</w:t>
            </w:r>
          </w:p>
        </w:tc>
        <w:tc>
          <w:tcPr>
            <w:tcW w:w="926"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1.98</w:t>
            </w:r>
          </w:p>
        </w:tc>
        <w:tc>
          <w:tcPr>
            <w:tcW w:w="1488"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474.74</w:t>
            </w:r>
          </w:p>
        </w:tc>
      </w:tr>
    </w:tbl>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4A6D0DF6" wp14:editId="54BD77B3">
            <wp:extent cx="5454502" cy="2009554"/>
            <wp:effectExtent l="0" t="0" r="13335" b="1016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795" w:name="_Toc362212662"/>
      <w:bookmarkStart w:id="796" w:name="_Toc379730798"/>
      <w:r w:rsidRPr="00DC78A2">
        <w:rPr>
          <w:rFonts w:ascii="Arial" w:hAnsi="Arial" w:cs="Arial"/>
          <w:b w:val="0"/>
          <w:color w:val="auto"/>
          <w:sz w:val="24"/>
          <w:szCs w:val="24"/>
        </w:rPr>
        <w:t xml:space="preserve">Velocidad de infiltración 4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w:t>
      </w:r>
      <w:proofErr w:type="spellStart"/>
      <w:r w:rsidRPr="00DC78A2">
        <w:rPr>
          <w:rFonts w:ascii="Arial" w:hAnsi="Arial" w:cs="Arial"/>
          <w:b w:val="0"/>
          <w:color w:val="auto"/>
          <w:sz w:val="24"/>
          <w:szCs w:val="24"/>
        </w:rPr>
        <w:t>Sacol</w:t>
      </w:r>
      <w:bookmarkEnd w:id="795"/>
      <w:bookmarkEnd w:id="796"/>
      <w:proofErr w:type="spellEnd"/>
    </w:p>
    <w:p w:rsidR="00811A68" w:rsidRPr="00DC78A2" w:rsidRDefault="00811A68" w:rsidP="00791483">
      <w:pPr>
        <w:spacing w:after="0" w:line="240" w:lineRule="auto"/>
        <w:jc w:val="both"/>
        <w:rPr>
          <w:rFonts w:ascii="Arial" w:eastAsia="Times New Roman" w:hAnsi="Arial" w:cs="Arial"/>
          <w:bCs/>
          <w:sz w:val="24"/>
          <w:szCs w:val="24"/>
          <w:lang w:eastAsia="es-GT"/>
        </w:rPr>
      </w:pPr>
    </w:p>
    <w:p w:rsidR="0032092E" w:rsidRPr="00DC78A2" w:rsidRDefault="0032092E" w:rsidP="00791483">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bCs/>
          <w:sz w:val="24"/>
          <w:szCs w:val="24"/>
          <w:lang w:val="es-GT" w:eastAsia="es-GT"/>
        </w:rPr>
        <w:t xml:space="preserve">La infiltración básica es de 1.98 cm/ hora, La permeabilidad es moderadamente lenta 0.5-2 cm/hora la clasificación es moderada. </w:t>
      </w:r>
    </w:p>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 xml:space="preserve"> </w:t>
      </w:r>
    </w:p>
    <w:p w:rsidR="0032092E" w:rsidRPr="00DC78A2" w:rsidRDefault="0032092E" w:rsidP="00791483">
      <w:pPr>
        <w:spacing w:after="0" w:line="240" w:lineRule="auto"/>
        <w:jc w:val="both"/>
        <w:rPr>
          <w:rFonts w:ascii="Arial" w:hAnsi="Arial" w:cs="Arial"/>
          <w:sz w:val="24"/>
          <w:szCs w:val="24"/>
          <w:lang w:val="es-GT"/>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811A68" w:rsidRDefault="00811A68" w:rsidP="00811A68">
      <w:pPr>
        <w:pStyle w:val="Ttulo3"/>
        <w:numPr>
          <w:ilvl w:val="0"/>
          <w:numId w:val="0"/>
        </w:numPr>
        <w:spacing w:before="0" w:line="240" w:lineRule="auto"/>
        <w:jc w:val="both"/>
        <w:rPr>
          <w:rFonts w:eastAsia="Calibri" w:cs="Arial"/>
          <w:b w:val="0"/>
          <w:bCs w:val="0"/>
          <w:szCs w:val="24"/>
        </w:rPr>
      </w:pPr>
      <w:bookmarkStart w:id="797" w:name="_Toc362206388"/>
      <w:bookmarkStart w:id="798" w:name="_Toc362211988"/>
      <w:bookmarkStart w:id="799" w:name="_Toc362558757"/>
    </w:p>
    <w:p w:rsidR="006744B3" w:rsidRPr="006744B3" w:rsidRDefault="006744B3" w:rsidP="006744B3"/>
    <w:p w:rsidR="00811A68" w:rsidRPr="00DC78A2" w:rsidRDefault="00811A68" w:rsidP="00811A68">
      <w:pPr>
        <w:pStyle w:val="Ttulo3"/>
        <w:numPr>
          <w:ilvl w:val="0"/>
          <w:numId w:val="0"/>
        </w:numPr>
        <w:spacing w:before="0" w:line="240" w:lineRule="auto"/>
        <w:jc w:val="both"/>
        <w:rPr>
          <w:rFonts w:eastAsia="Calibri" w:cs="Arial"/>
          <w:b w:val="0"/>
          <w:bCs w:val="0"/>
          <w:szCs w:val="24"/>
        </w:rPr>
      </w:pPr>
    </w:p>
    <w:p w:rsidR="0032092E" w:rsidRPr="00DC78A2" w:rsidRDefault="0032092E" w:rsidP="00811A68">
      <w:pPr>
        <w:pStyle w:val="Ttulo3"/>
        <w:numPr>
          <w:ilvl w:val="0"/>
          <w:numId w:val="0"/>
        </w:numPr>
        <w:spacing w:before="0" w:line="240" w:lineRule="auto"/>
        <w:jc w:val="both"/>
        <w:rPr>
          <w:rFonts w:cs="Arial"/>
          <w:szCs w:val="24"/>
          <w:lang w:eastAsia="es-ES"/>
        </w:rPr>
      </w:pPr>
      <w:bookmarkStart w:id="800" w:name="_Toc389124618"/>
      <w:bookmarkStart w:id="801" w:name="_Toc434786863"/>
      <w:bookmarkStart w:id="802" w:name="_Toc444015240"/>
      <w:bookmarkStart w:id="803" w:name="_Toc444635112"/>
      <w:bookmarkStart w:id="804" w:name="_Toc449283508"/>
      <w:r w:rsidRPr="00DC78A2">
        <w:rPr>
          <w:rFonts w:cs="Arial"/>
          <w:szCs w:val="24"/>
          <w:lang w:eastAsia="es-ES"/>
        </w:rPr>
        <w:t>Análisis químico</w:t>
      </w:r>
      <w:bookmarkEnd w:id="797"/>
      <w:bookmarkEnd w:id="798"/>
      <w:r w:rsidRPr="00DC78A2">
        <w:rPr>
          <w:rFonts w:cs="Arial"/>
          <w:szCs w:val="24"/>
          <w:lang w:eastAsia="es-ES"/>
        </w:rPr>
        <w:t xml:space="preserve">  </w:t>
      </w:r>
      <w:r w:rsidR="0035755D">
        <w:rPr>
          <w:rFonts w:cs="Arial"/>
          <w:szCs w:val="24"/>
          <w:lang w:eastAsia="es-ES"/>
        </w:rPr>
        <w:t>f</w:t>
      </w:r>
      <w:r w:rsidR="00195CCC">
        <w:rPr>
          <w:rFonts w:cs="Arial"/>
          <w:szCs w:val="24"/>
          <w:lang w:eastAsia="es-ES"/>
        </w:rPr>
        <w:t>inca</w:t>
      </w:r>
      <w:r w:rsidRPr="00DC78A2">
        <w:rPr>
          <w:rFonts w:cs="Arial"/>
          <w:szCs w:val="24"/>
          <w:lang w:eastAsia="es-ES"/>
        </w:rPr>
        <w:t xml:space="preserve"> </w:t>
      </w:r>
      <w:proofErr w:type="spellStart"/>
      <w:r w:rsidRPr="00DC78A2">
        <w:rPr>
          <w:rFonts w:cs="Arial"/>
          <w:szCs w:val="24"/>
          <w:lang w:eastAsia="es-ES"/>
        </w:rPr>
        <w:t>Sacol</w:t>
      </w:r>
      <w:bookmarkEnd w:id="799"/>
      <w:bookmarkEnd w:id="800"/>
      <w:bookmarkEnd w:id="801"/>
      <w:bookmarkEnd w:id="802"/>
      <w:bookmarkEnd w:id="803"/>
      <w:bookmarkEnd w:id="804"/>
      <w:proofErr w:type="spellEnd"/>
      <w:r w:rsidRPr="00DC78A2">
        <w:rPr>
          <w:rFonts w:cs="Arial"/>
          <w:szCs w:val="24"/>
          <w:lang w:eastAsia="es-ES"/>
        </w:rPr>
        <w:t xml:space="preserve"> </w:t>
      </w:r>
    </w:p>
    <w:p w:rsidR="0032092E" w:rsidRPr="00DC78A2" w:rsidRDefault="0032092E" w:rsidP="00791483">
      <w:pPr>
        <w:spacing w:after="0" w:line="240" w:lineRule="auto"/>
        <w:jc w:val="both"/>
        <w:rPr>
          <w:rFonts w:ascii="Arial" w:hAnsi="Arial" w:cs="Arial"/>
          <w:sz w:val="24"/>
          <w:szCs w:val="24"/>
          <w:lang w:eastAsia="es-ES"/>
        </w:rPr>
      </w:pPr>
    </w:p>
    <w:p w:rsidR="00811A68" w:rsidRPr="00DC78A2" w:rsidRDefault="0032092E" w:rsidP="00811A68">
      <w:pPr>
        <w:spacing w:after="0" w:line="240" w:lineRule="auto"/>
        <w:jc w:val="both"/>
        <w:rPr>
          <w:rFonts w:ascii="Arial" w:eastAsia="Times New Roman" w:hAnsi="Arial" w:cs="Arial"/>
          <w:b/>
          <w:bCs/>
          <w:sz w:val="24"/>
          <w:szCs w:val="24"/>
          <w:lang w:eastAsia="es-ES"/>
        </w:rPr>
      </w:pPr>
      <w:r w:rsidRPr="00DC78A2">
        <w:rPr>
          <w:rFonts w:ascii="Arial" w:eastAsia="Times New Roman" w:hAnsi="Arial" w:cs="Arial"/>
          <w:b/>
          <w:bCs/>
          <w:noProof/>
          <w:sz w:val="24"/>
          <w:szCs w:val="24"/>
          <w:lang w:val="es-GT" w:eastAsia="es-GT"/>
        </w:rPr>
        <w:drawing>
          <wp:inline distT="0" distB="0" distL="0" distR="0" wp14:anchorId="03A5E5FF" wp14:editId="0E75248F">
            <wp:extent cx="5244860" cy="4052630"/>
            <wp:effectExtent l="19050" t="19050" r="13335" b="24130"/>
            <wp:docPr id="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sac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241631" cy="4050135"/>
                    </a:xfrm>
                    <a:prstGeom prst="rect">
                      <a:avLst/>
                    </a:prstGeom>
                    <a:ln>
                      <a:solidFill>
                        <a:schemeClr val="tx1"/>
                      </a:solidFill>
                    </a:ln>
                  </pic:spPr>
                </pic:pic>
              </a:graphicData>
            </a:graphic>
          </wp:inline>
        </w:drawing>
      </w:r>
      <w:bookmarkStart w:id="805" w:name="_Toc362212665"/>
      <w:bookmarkStart w:id="806" w:name="_Toc379730799"/>
    </w:p>
    <w:p w:rsidR="0032092E" w:rsidRPr="00BC1F92" w:rsidRDefault="0032092E" w:rsidP="00811A68">
      <w:pPr>
        <w:spacing w:after="0" w:line="240" w:lineRule="auto"/>
        <w:jc w:val="both"/>
        <w:rPr>
          <w:rFonts w:ascii="Arial" w:hAnsi="Arial" w:cs="Arial"/>
          <w:sz w:val="24"/>
          <w:szCs w:val="24"/>
        </w:rPr>
      </w:pPr>
      <w:r w:rsidRPr="00BC1F92">
        <w:rPr>
          <w:rFonts w:ascii="Arial" w:eastAsia="Times New Roman" w:hAnsi="Arial" w:cs="Arial"/>
          <w:bCs/>
          <w:sz w:val="24"/>
          <w:szCs w:val="24"/>
          <w:lang w:eastAsia="es-ES"/>
        </w:rPr>
        <w:t xml:space="preserve">Mapa de Fosforo intercambiable </w:t>
      </w:r>
      <w:r w:rsidR="00195CCC">
        <w:rPr>
          <w:rFonts w:ascii="Arial" w:hAnsi="Arial" w:cs="Arial"/>
          <w:sz w:val="24"/>
          <w:szCs w:val="24"/>
        </w:rPr>
        <w:t>Finca</w:t>
      </w:r>
      <w:r w:rsidRPr="00BC1F92">
        <w:rPr>
          <w:rFonts w:ascii="Arial" w:hAnsi="Arial" w:cs="Arial"/>
          <w:sz w:val="24"/>
          <w:szCs w:val="24"/>
        </w:rPr>
        <w:t xml:space="preserve"> </w:t>
      </w:r>
      <w:proofErr w:type="spellStart"/>
      <w:r w:rsidRPr="00BC1F92">
        <w:rPr>
          <w:rFonts w:ascii="Arial" w:hAnsi="Arial" w:cs="Arial"/>
          <w:sz w:val="24"/>
          <w:szCs w:val="24"/>
        </w:rPr>
        <w:t>Sacol</w:t>
      </w:r>
      <w:bookmarkEnd w:id="805"/>
      <w:bookmarkEnd w:id="806"/>
      <w:proofErr w:type="spellEnd"/>
    </w:p>
    <w:p w:rsidR="00811A68" w:rsidRPr="00BC1F92" w:rsidRDefault="00811A68" w:rsidP="00811A68">
      <w:pPr>
        <w:spacing w:after="0" w:line="240" w:lineRule="auto"/>
        <w:jc w:val="both"/>
        <w:rPr>
          <w:rFonts w:ascii="Arial" w:eastAsia="Times New Roman" w:hAnsi="Arial" w:cs="Arial"/>
          <w:bCs/>
          <w:sz w:val="24"/>
          <w:szCs w:val="24"/>
          <w:lang w:eastAsia="es-ES"/>
        </w:rPr>
      </w:pPr>
    </w:p>
    <w:p w:rsidR="0032092E" w:rsidRPr="00BC1F92" w:rsidRDefault="0032092E" w:rsidP="00791483">
      <w:pPr>
        <w:pStyle w:val="Descripcin"/>
        <w:spacing w:after="0"/>
        <w:jc w:val="both"/>
        <w:rPr>
          <w:rFonts w:ascii="Arial" w:hAnsi="Arial" w:cs="Arial"/>
          <w:b w:val="0"/>
          <w:color w:val="auto"/>
          <w:sz w:val="24"/>
          <w:szCs w:val="24"/>
        </w:rPr>
      </w:pPr>
      <w:bookmarkStart w:id="807" w:name="_Toc362212666"/>
      <w:r w:rsidRPr="00BC1F92">
        <w:rPr>
          <w:rFonts w:ascii="Arial" w:eastAsia="Times New Roman" w:hAnsi="Arial" w:cs="Arial"/>
          <w:b w:val="0"/>
          <w:noProof/>
          <w:color w:val="auto"/>
          <w:sz w:val="24"/>
          <w:szCs w:val="24"/>
          <w:lang w:val="es-GT" w:eastAsia="es-GT"/>
        </w:rPr>
        <w:drawing>
          <wp:inline distT="0" distB="0" distL="0" distR="0" wp14:anchorId="3F0828EA" wp14:editId="37165DDE">
            <wp:extent cx="5612130" cy="2252345"/>
            <wp:effectExtent l="0" t="0" r="7620" b="0"/>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sac.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bookmarkStart w:id="808" w:name="_Toc379730800"/>
      <w:r w:rsidRPr="00BC1F92">
        <w:rPr>
          <w:rFonts w:ascii="Arial" w:eastAsia="Times New Roman" w:hAnsi="Arial" w:cs="Arial"/>
          <w:b w:val="0"/>
          <w:bCs w:val="0"/>
          <w:color w:val="auto"/>
          <w:sz w:val="24"/>
          <w:szCs w:val="24"/>
          <w:lang w:eastAsia="es-ES"/>
        </w:rPr>
        <w:t xml:space="preserve">Histograma  de Fosforo intercambiable </w:t>
      </w:r>
      <w:r w:rsidR="0035755D">
        <w:rPr>
          <w:rFonts w:ascii="Arial" w:hAnsi="Arial" w:cs="Arial"/>
          <w:b w:val="0"/>
          <w:color w:val="auto"/>
          <w:sz w:val="24"/>
          <w:szCs w:val="24"/>
        </w:rPr>
        <w:t>f</w:t>
      </w:r>
      <w:r w:rsidR="00195CCC">
        <w:rPr>
          <w:rFonts w:ascii="Arial" w:hAnsi="Arial" w:cs="Arial"/>
          <w:b w:val="0"/>
          <w:color w:val="auto"/>
          <w:sz w:val="24"/>
          <w:szCs w:val="24"/>
        </w:rPr>
        <w:t>inca</w:t>
      </w:r>
      <w:r w:rsidRPr="00BC1F92">
        <w:rPr>
          <w:rFonts w:ascii="Arial" w:hAnsi="Arial" w:cs="Arial"/>
          <w:b w:val="0"/>
          <w:color w:val="auto"/>
          <w:sz w:val="24"/>
          <w:szCs w:val="24"/>
        </w:rPr>
        <w:t xml:space="preserve"> </w:t>
      </w:r>
      <w:proofErr w:type="spellStart"/>
      <w:r w:rsidRPr="00BC1F92">
        <w:rPr>
          <w:rFonts w:ascii="Arial" w:hAnsi="Arial" w:cs="Arial"/>
          <w:b w:val="0"/>
          <w:color w:val="auto"/>
          <w:sz w:val="24"/>
          <w:szCs w:val="24"/>
        </w:rPr>
        <w:t>Sacol</w:t>
      </w:r>
      <w:bookmarkEnd w:id="807"/>
      <w:bookmarkEnd w:id="808"/>
      <w:proofErr w:type="spellEnd"/>
    </w:p>
    <w:p w:rsidR="0032092E" w:rsidRPr="00BC1F92" w:rsidRDefault="0032092E" w:rsidP="00791483">
      <w:pPr>
        <w:spacing w:after="0" w:line="240" w:lineRule="auto"/>
        <w:jc w:val="both"/>
        <w:rPr>
          <w:rFonts w:ascii="Arial" w:hAnsi="Arial" w:cs="Arial"/>
          <w:sz w:val="24"/>
          <w:szCs w:val="24"/>
        </w:rPr>
      </w:pPr>
    </w:p>
    <w:p w:rsidR="006744B3" w:rsidRPr="00BC1F92" w:rsidRDefault="0032092E" w:rsidP="00811A68">
      <w:pPr>
        <w:tabs>
          <w:tab w:val="left" w:pos="1845"/>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701BE4B6" wp14:editId="79221CDD">
            <wp:extent cx="5612130" cy="4336415"/>
            <wp:effectExtent l="19050" t="19050" r="26670" b="26035"/>
            <wp:docPr id="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sac.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09" w:name="_Toc362212667"/>
      <w:bookmarkStart w:id="810" w:name="_Toc379730801"/>
    </w:p>
    <w:p w:rsidR="0032092E" w:rsidRPr="00BC1F92" w:rsidRDefault="0032092E" w:rsidP="00811A68">
      <w:pPr>
        <w:tabs>
          <w:tab w:val="left" w:pos="1845"/>
        </w:tabs>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Potasio intercambiable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09"/>
      <w:bookmarkEnd w:id="810"/>
      <w:proofErr w:type="spellEnd"/>
      <w:r w:rsidRPr="00BC1F92">
        <w:rPr>
          <w:rFonts w:ascii="Arial" w:eastAsia="Times New Roman" w:hAnsi="Arial" w:cs="Arial"/>
          <w:sz w:val="24"/>
          <w:szCs w:val="24"/>
          <w:lang w:eastAsia="es-ES"/>
        </w:rPr>
        <w:t xml:space="preserve"> </w:t>
      </w:r>
    </w:p>
    <w:p w:rsidR="0032092E" w:rsidRPr="00BC1F92" w:rsidRDefault="0032092E" w:rsidP="00791483">
      <w:pPr>
        <w:tabs>
          <w:tab w:val="left" w:pos="1845"/>
        </w:tabs>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bookmarkStart w:id="811" w:name="_Toc362212668"/>
      <w:bookmarkStart w:id="812" w:name="_Toc379730802"/>
    </w:p>
    <w:p w:rsidR="00811A68" w:rsidRPr="00BC1F92" w:rsidRDefault="00811A68" w:rsidP="00811A68">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2CBA4924" wp14:editId="0194B17D">
            <wp:extent cx="5612130" cy="2252345"/>
            <wp:effectExtent l="0" t="0" r="7620" b="0"/>
            <wp:docPr id="1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sac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811A68" w:rsidRPr="00BC1F92" w:rsidRDefault="00811A68" w:rsidP="00811A68">
      <w:pPr>
        <w:spacing w:after="0" w:line="240" w:lineRule="auto"/>
        <w:jc w:val="both"/>
        <w:rPr>
          <w:rFonts w:ascii="Arial" w:eastAsia="Times New Roman" w:hAnsi="Arial" w:cs="Arial"/>
          <w:sz w:val="24"/>
          <w:szCs w:val="24"/>
          <w:lang w:eastAsia="es-ES"/>
        </w:rPr>
      </w:pPr>
    </w:p>
    <w:p w:rsidR="0032092E"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Histograma  de Potasio intercambiable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11"/>
      <w:bookmarkEnd w:id="812"/>
      <w:proofErr w:type="spellEnd"/>
    </w:p>
    <w:p w:rsidR="006744B3"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4069BFDB" wp14:editId="33F21E49">
            <wp:extent cx="5612130" cy="4336415"/>
            <wp:effectExtent l="19050" t="19050" r="26670" b="26035"/>
            <wp:docPr id="1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sac.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13" w:name="_Toc362212669"/>
      <w:bookmarkStart w:id="814" w:name="_Toc379730803"/>
    </w:p>
    <w:p w:rsidR="0032092E"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Saturación de Potasio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13"/>
      <w:bookmarkEnd w:id="814"/>
      <w:proofErr w:type="spellEnd"/>
      <w:r w:rsidRPr="00BC1F92">
        <w:rPr>
          <w:rFonts w:ascii="Arial" w:eastAsia="Times New Roman" w:hAnsi="Arial" w:cs="Arial"/>
          <w:sz w:val="24"/>
          <w:szCs w:val="24"/>
          <w:lang w:eastAsia="es-ES"/>
        </w:rPr>
        <w:t xml:space="preserve"> </w:t>
      </w:r>
    </w:p>
    <w:p w:rsidR="0032092E" w:rsidRPr="00BC1F92" w:rsidRDefault="0032092E" w:rsidP="00791483">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bookmarkStart w:id="815" w:name="_Toc362212670"/>
      <w:bookmarkStart w:id="816" w:name="_Toc379730804"/>
    </w:p>
    <w:p w:rsidR="00811A68" w:rsidRPr="00BC1F92" w:rsidRDefault="00811A68" w:rsidP="00811A68">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p>
    <w:p w:rsidR="00811A68" w:rsidRPr="00BC1F92" w:rsidRDefault="00811A68"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6A80A0C5" wp14:editId="63A4A5FE">
            <wp:extent cx="5612130" cy="2252345"/>
            <wp:effectExtent l="0" t="0" r="7620" b="0"/>
            <wp:docPr id="1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sac1.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811A68" w:rsidRPr="00BC1F92" w:rsidRDefault="00811A68" w:rsidP="00811A68">
      <w:pPr>
        <w:spacing w:after="0" w:line="240" w:lineRule="auto"/>
        <w:jc w:val="both"/>
        <w:rPr>
          <w:rFonts w:ascii="Arial" w:eastAsia="Times New Roman" w:hAnsi="Arial" w:cs="Arial"/>
          <w:sz w:val="24"/>
          <w:szCs w:val="24"/>
          <w:lang w:eastAsia="es-ES"/>
        </w:rPr>
      </w:pPr>
    </w:p>
    <w:p w:rsidR="0032092E"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Histograma de Saturación de Potasio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15"/>
      <w:bookmarkEnd w:id="816"/>
      <w:proofErr w:type="spellEnd"/>
      <w:r w:rsidRPr="00BC1F92">
        <w:rPr>
          <w:rFonts w:ascii="Arial" w:eastAsia="Times New Roman" w:hAnsi="Arial" w:cs="Arial"/>
          <w:sz w:val="24"/>
          <w:szCs w:val="24"/>
          <w:lang w:eastAsia="es-ES"/>
        </w:rPr>
        <w:t xml:space="preserve"> </w:t>
      </w:r>
    </w:p>
    <w:p w:rsidR="006744B3" w:rsidRPr="00BC1F92" w:rsidRDefault="0032092E" w:rsidP="00811A68">
      <w:pPr>
        <w:tabs>
          <w:tab w:val="left" w:pos="1305"/>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3E80E7DA" wp14:editId="724B6338">
            <wp:extent cx="5612130" cy="4336415"/>
            <wp:effectExtent l="19050" t="19050" r="26670" b="26035"/>
            <wp:docPr id="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sac.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17" w:name="_Toc362212671"/>
      <w:bookmarkStart w:id="818" w:name="_Toc379730805"/>
    </w:p>
    <w:p w:rsidR="0032092E" w:rsidRPr="00BC1F92" w:rsidRDefault="0032092E" w:rsidP="00811A68">
      <w:pPr>
        <w:tabs>
          <w:tab w:val="left" w:pos="1305"/>
        </w:tabs>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Saturación de Magnesio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17"/>
      <w:bookmarkEnd w:id="818"/>
      <w:proofErr w:type="spellEnd"/>
      <w:r w:rsidRPr="00BC1F92">
        <w:rPr>
          <w:rFonts w:ascii="Arial" w:eastAsia="Times New Roman" w:hAnsi="Arial" w:cs="Arial"/>
          <w:sz w:val="24"/>
          <w:szCs w:val="24"/>
          <w:lang w:eastAsia="es-ES"/>
        </w:rPr>
        <w:t xml:space="preserve"> </w:t>
      </w:r>
    </w:p>
    <w:p w:rsidR="006744B3" w:rsidRPr="00BC1F92" w:rsidRDefault="006744B3" w:rsidP="00811A68">
      <w:pPr>
        <w:tabs>
          <w:tab w:val="left" w:pos="1305"/>
        </w:tabs>
        <w:spacing w:after="0" w:line="240" w:lineRule="auto"/>
        <w:jc w:val="both"/>
        <w:rPr>
          <w:rFonts w:ascii="Arial" w:eastAsia="Times New Roman" w:hAnsi="Arial" w:cs="Arial"/>
          <w:sz w:val="24"/>
          <w:szCs w:val="24"/>
          <w:lang w:eastAsia="es-ES"/>
        </w:rPr>
      </w:pPr>
    </w:p>
    <w:p w:rsidR="006744B3" w:rsidRPr="00BC1F92" w:rsidRDefault="006744B3" w:rsidP="00811A68">
      <w:pPr>
        <w:tabs>
          <w:tab w:val="left" w:pos="1305"/>
        </w:tabs>
        <w:spacing w:after="0" w:line="240" w:lineRule="auto"/>
        <w:jc w:val="both"/>
        <w:rPr>
          <w:rFonts w:ascii="Arial" w:eastAsia="Times New Roman" w:hAnsi="Arial" w:cs="Arial"/>
          <w:sz w:val="24"/>
          <w:szCs w:val="24"/>
          <w:lang w:eastAsia="es-ES"/>
        </w:rPr>
      </w:pPr>
    </w:p>
    <w:p w:rsidR="0032092E"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512A510E" wp14:editId="5F746DB6">
            <wp:extent cx="5612130" cy="2252345"/>
            <wp:effectExtent l="0" t="0" r="7620" b="0"/>
            <wp:docPr id="1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sac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bookmarkStart w:id="819" w:name="_Toc362212672"/>
      <w:bookmarkStart w:id="820" w:name="_Toc379730806"/>
      <w:r w:rsidRPr="00BC1F92">
        <w:rPr>
          <w:rFonts w:ascii="Arial" w:eastAsia="Times New Roman" w:hAnsi="Arial" w:cs="Arial"/>
          <w:sz w:val="24"/>
          <w:szCs w:val="24"/>
          <w:lang w:eastAsia="es-ES"/>
        </w:rPr>
        <w:t xml:space="preserve">Histograma  de Saturación de Magnesio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19"/>
      <w:bookmarkEnd w:id="820"/>
      <w:proofErr w:type="spellEnd"/>
      <w:r w:rsidRPr="00BC1F92">
        <w:rPr>
          <w:rFonts w:ascii="Arial" w:eastAsia="Times New Roman" w:hAnsi="Arial" w:cs="Arial"/>
          <w:sz w:val="24"/>
          <w:szCs w:val="24"/>
          <w:lang w:eastAsia="es-ES"/>
        </w:rPr>
        <w:t xml:space="preserve"> </w:t>
      </w:r>
    </w:p>
    <w:p w:rsidR="006744B3"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10A1C0FA" wp14:editId="2874F2D7">
            <wp:extent cx="5612130" cy="4336415"/>
            <wp:effectExtent l="19050" t="19050" r="26670" b="26035"/>
            <wp:docPr id="1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sac.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21" w:name="_Toc362212673"/>
      <w:bookmarkStart w:id="822" w:name="_Toc379730807"/>
    </w:p>
    <w:p w:rsidR="0032092E" w:rsidRPr="00BC1F92" w:rsidRDefault="0032092E" w:rsidP="00811A68">
      <w:pPr>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Saturación de Calcio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21"/>
      <w:bookmarkEnd w:id="822"/>
      <w:proofErr w:type="spellEnd"/>
      <w:r w:rsidRPr="00BC1F92">
        <w:rPr>
          <w:rFonts w:ascii="Arial" w:eastAsia="Times New Roman" w:hAnsi="Arial" w:cs="Arial"/>
          <w:sz w:val="24"/>
          <w:szCs w:val="24"/>
          <w:lang w:eastAsia="es-ES"/>
        </w:rPr>
        <w:t xml:space="preserve"> </w:t>
      </w:r>
    </w:p>
    <w:p w:rsidR="0032092E" w:rsidRPr="00BC1F92" w:rsidRDefault="0032092E" w:rsidP="00791483">
      <w:pPr>
        <w:spacing w:after="0" w:line="240" w:lineRule="auto"/>
        <w:jc w:val="both"/>
        <w:rPr>
          <w:rFonts w:ascii="Arial" w:eastAsia="Times New Roman" w:hAnsi="Arial" w:cs="Arial"/>
          <w:sz w:val="24"/>
          <w:szCs w:val="24"/>
          <w:lang w:eastAsia="es-ES"/>
        </w:rPr>
      </w:pPr>
    </w:p>
    <w:p w:rsidR="0032092E" w:rsidRPr="00BC1F92" w:rsidRDefault="0032092E" w:rsidP="007C2D1D">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2994E88A" wp14:editId="50A9C615">
            <wp:extent cx="5612130" cy="2162175"/>
            <wp:effectExtent l="0" t="0" r="7620" b="9525"/>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sac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12130" cy="2162175"/>
                    </a:xfrm>
                    <a:prstGeom prst="rect">
                      <a:avLst/>
                    </a:prstGeom>
                  </pic:spPr>
                </pic:pic>
              </a:graphicData>
            </a:graphic>
          </wp:inline>
        </w:drawing>
      </w:r>
      <w:bookmarkStart w:id="823" w:name="_Toc362212674"/>
      <w:bookmarkStart w:id="824" w:name="_Toc379730808"/>
      <w:r w:rsidR="007C2D1D" w:rsidRPr="00BC1F92">
        <w:rPr>
          <w:rFonts w:ascii="Arial" w:eastAsia="Times New Roman" w:hAnsi="Arial" w:cs="Arial"/>
          <w:sz w:val="24"/>
          <w:szCs w:val="24"/>
          <w:lang w:eastAsia="es-ES"/>
        </w:rPr>
        <w:t>Hi</w:t>
      </w:r>
      <w:r w:rsidRPr="00BC1F92">
        <w:rPr>
          <w:rFonts w:ascii="Arial" w:eastAsia="Times New Roman" w:hAnsi="Arial" w:cs="Arial"/>
          <w:sz w:val="24"/>
          <w:szCs w:val="24"/>
          <w:lang w:eastAsia="es-ES"/>
        </w:rPr>
        <w:t xml:space="preserve">stograma  de Saturación de Calcio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23"/>
      <w:bookmarkEnd w:id="824"/>
      <w:proofErr w:type="spellEnd"/>
      <w:r w:rsidRPr="00BC1F92">
        <w:rPr>
          <w:rFonts w:ascii="Arial" w:eastAsia="Times New Roman" w:hAnsi="Arial" w:cs="Arial"/>
          <w:sz w:val="24"/>
          <w:szCs w:val="24"/>
          <w:lang w:eastAsia="es-ES"/>
        </w:rPr>
        <w:t xml:space="preserve"> </w:t>
      </w:r>
    </w:p>
    <w:p w:rsidR="0032092E" w:rsidRPr="00BC1F92" w:rsidRDefault="0032092E" w:rsidP="00791483">
      <w:pPr>
        <w:spacing w:after="0" w:line="240" w:lineRule="auto"/>
        <w:jc w:val="both"/>
        <w:rPr>
          <w:rFonts w:ascii="Arial" w:eastAsia="Times New Roman" w:hAnsi="Arial" w:cs="Arial"/>
          <w:sz w:val="24"/>
          <w:szCs w:val="24"/>
          <w:lang w:eastAsia="es-ES"/>
        </w:rPr>
      </w:pPr>
    </w:p>
    <w:p w:rsidR="006744B3" w:rsidRPr="00BC1F92" w:rsidRDefault="0032092E" w:rsidP="00791483">
      <w:pPr>
        <w:pStyle w:val="Descripcin"/>
        <w:spacing w:after="0"/>
        <w:jc w:val="both"/>
        <w:rPr>
          <w:rFonts w:ascii="Arial" w:eastAsia="Times New Roman" w:hAnsi="Arial" w:cs="Arial"/>
          <w:b w:val="0"/>
          <w:color w:val="auto"/>
          <w:sz w:val="24"/>
          <w:szCs w:val="24"/>
          <w:lang w:eastAsia="es-ES"/>
        </w:rPr>
      </w:pPr>
      <w:bookmarkStart w:id="825" w:name="_Toc362212675"/>
      <w:bookmarkStart w:id="826" w:name="_Toc379730809"/>
      <w:r w:rsidRPr="00BC1F92">
        <w:rPr>
          <w:rFonts w:ascii="Arial" w:eastAsia="Times New Roman" w:hAnsi="Arial" w:cs="Arial"/>
          <w:b w:val="0"/>
          <w:noProof/>
          <w:color w:val="auto"/>
          <w:sz w:val="24"/>
          <w:szCs w:val="24"/>
          <w:lang w:val="es-GT" w:eastAsia="es-GT"/>
        </w:rPr>
        <w:lastRenderedPageBreak/>
        <w:drawing>
          <wp:inline distT="0" distB="0" distL="0" distR="0" wp14:anchorId="1C20E634" wp14:editId="352C12D0">
            <wp:extent cx="5612130" cy="4336415"/>
            <wp:effectExtent l="19050" t="19050" r="26670" b="26035"/>
            <wp:docPr id="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sac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p>
    <w:p w:rsidR="0032092E" w:rsidRPr="00BC1F92" w:rsidRDefault="0032092E" w:rsidP="00791483">
      <w:pPr>
        <w:pStyle w:val="Descripcin"/>
        <w:spacing w:after="0"/>
        <w:jc w:val="both"/>
        <w:rPr>
          <w:rFonts w:ascii="Arial" w:eastAsia="Times New Roman" w:hAnsi="Arial" w:cs="Arial"/>
          <w:b w:val="0"/>
          <w:color w:val="auto"/>
          <w:sz w:val="24"/>
          <w:szCs w:val="24"/>
          <w:lang w:eastAsia="es-ES"/>
        </w:rPr>
      </w:pPr>
      <w:r w:rsidRPr="00BC1F92">
        <w:rPr>
          <w:rFonts w:ascii="Arial" w:eastAsia="Times New Roman" w:hAnsi="Arial" w:cs="Arial"/>
          <w:b w:val="0"/>
          <w:color w:val="auto"/>
          <w:sz w:val="24"/>
          <w:szCs w:val="24"/>
          <w:lang w:eastAsia="es-ES"/>
        </w:rPr>
        <w:t xml:space="preserve">Mapa de Capacidad de intercambio catiónico efectiva </w:t>
      </w:r>
      <w:r w:rsidR="0035755D">
        <w:rPr>
          <w:rFonts w:ascii="Arial" w:eastAsia="Times New Roman" w:hAnsi="Arial" w:cs="Arial"/>
          <w:b w:val="0"/>
          <w:color w:val="auto"/>
          <w:sz w:val="24"/>
          <w:szCs w:val="24"/>
          <w:lang w:eastAsia="es-ES"/>
        </w:rPr>
        <w:t>f</w:t>
      </w:r>
      <w:r w:rsidR="00195CCC">
        <w:rPr>
          <w:rFonts w:ascii="Arial" w:eastAsia="Times New Roman" w:hAnsi="Arial" w:cs="Arial"/>
          <w:b w:val="0"/>
          <w:color w:val="auto"/>
          <w:sz w:val="24"/>
          <w:szCs w:val="24"/>
          <w:lang w:eastAsia="es-ES"/>
        </w:rPr>
        <w:t>inca</w:t>
      </w:r>
      <w:r w:rsidRPr="00BC1F92">
        <w:rPr>
          <w:rFonts w:ascii="Arial" w:eastAsia="Times New Roman" w:hAnsi="Arial" w:cs="Arial"/>
          <w:b w:val="0"/>
          <w:color w:val="auto"/>
          <w:sz w:val="24"/>
          <w:szCs w:val="24"/>
          <w:lang w:eastAsia="es-ES"/>
        </w:rPr>
        <w:t xml:space="preserve"> </w:t>
      </w:r>
      <w:proofErr w:type="spellStart"/>
      <w:r w:rsidRPr="00BC1F92">
        <w:rPr>
          <w:rFonts w:ascii="Arial" w:eastAsia="Times New Roman" w:hAnsi="Arial" w:cs="Arial"/>
          <w:b w:val="0"/>
          <w:color w:val="auto"/>
          <w:sz w:val="24"/>
          <w:szCs w:val="24"/>
          <w:lang w:eastAsia="es-ES"/>
        </w:rPr>
        <w:t>Sacol</w:t>
      </w:r>
      <w:bookmarkEnd w:id="825"/>
      <w:bookmarkEnd w:id="826"/>
      <w:proofErr w:type="spellEnd"/>
    </w:p>
    <w:p w:rsidR="006744B3" w:rsidRPr="00BC1F92" w:rsidRDefault="006744B3" w:rsidP="006744B3">
      <w:pPr>
        <w:rPr>
          <w:lang w:eastAsia="es-ES"/>
        </w:rPr>
      </w:pPr>
    </w:p>
    <w:p w:rsidR="0032092E" w:rsidRPr="00BC1F92" w:rsidRDefault="0032092E" w:rsidP="00791483">
      <w:pPr>
        <w:spacing w:after="0" w:line="240" w:lineRule="auto"/>
        <w:jc w:val="both"/>
        <w:rPr>
          <w:rFonts w:ascii="Arial" w:eastAsia="Times New Roman" w:hAnsi="Arial" w:cs="Arial"/>
          <w:sz w:val="24"/>
          <w:szCs w:val="24"/>
          <w:lang w:eastAsia="es-ES"/>
        </w:rPr>
      </w:pPr>
    </w:p>
    <w:p w:rsidR="0032092E" w:rsidRPr="00BC1F92" w:rsidRDefault="0032092E" w:rsidP="007C2D1D">
      <w:pPr>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76DA78B2" wp14:editId="36553B47">
            <wp:extent cx="5612130" cy="2212340"/>
            <wp:effectExtent l="0" t="0" r="7620" b="0"/>
            <wp:docPr id="1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sac.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827" w:name="_Toc362212676"/>
      <w:bookmarkStart w:id="828" w:name="_Toc379730810"/>
      <w:r w:rsidRPr="00BC1F92">
        <w:rPr>
          <w:rFonts w:ascii="Arial" w:eastAsia="Times New Roman" w:hAnsi="Arial" w:cs="Arial"/>
          <w:sz w:val="24"/>
          <w:szCs w:val="24"/>
          <w:lang w:eastAsia="es-ES"/>
        </w:rPr>
        <w:t xml:space="preserve">Histograma de Capacidad de intercambio catiónico efectiva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27"/>
      <w:bookmarkEnd w:id="828"/>
      <w:proofErr w:type="spellEnd"/>
    </w:p>
    <w:p w:rsidR="0032092E" w:rsidRPr="00BC1F92" w:rsidRDefault="0032092E" w:rsidP="00791483">
      <w:pPr>
        <w:tabs>
          <w:tab w:val="left" w:pos="2520"/>
        </w:tabs>
        <w:spacing w:after="0" w:line="240" w:lineRule="auto"/>
        <w:jc w:val="both"/>
        <w:rPr>
          <w:rFonts w:ascii="Arial" w:eastAsia="Times New Roman" w:hAnsi="Arial" w:cs="Arial"/>
          <w:sz w:val="24"/>
          <w:szCs w:val="24"/>
          <w:lang w:eastAsia="es-ES"/>
        </w:rPr>
      </w:pPr>
    </w:p>
    <w:p w:rsidR="006744B3" w:rsidRPr="00BC1F92" w:rsidRDefault="0032092E" w:rsidP="007C2D1D">
      <w:pPr>
        <w:tabs>
          <w:tab w:val="left" w:pos="2520"/>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lastRenderedPageBreak/>
        <w:drawing>
          <wp:inline distT="0" distB="0" distL="0" distR="0" wp14:anchorId="7ECFDAF2" wp14:editId="070F730C">
            <wp:extent cx="5612130" cy="4336415"/>
            <wp:effectExtent l="19050" t="19050" r="26670" b="26035"/>
            <wp:docPr id="1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sac.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29" w:name="_Toc362212677"/>
      <w:bookmarkStart w:id="830" w:name="_Toc379730811"/>
    </w:p>
    <w:p w:rsidR="0032092E" w:rsidRPr="00BC1F92" w:rsidRDefault="0032092E" w:rsidP="007C2D1D">
      <w:pPr>
        <w:tabs>
          <w:tab w:val="left" w:pos="2520"/>
        </w:tabs>
        <w:spacing w:after="0" w:line="240" w:lineRule="auto"/>
        <w:jc w:val="both"/>
        <w:rPr>
          <w:rFonts w:ascii="Arial" w:eastAsia="Times New Roman" w:hAnsi="Arial" w:cs="Arial"/>
          <w:sz w:val="24"/>
          <w:szCs w:val="24"/>
          <w:lang w:eastAsia="es-ES"/>
        </w:rPr>
      </w:pPr>
      <w:r w:rsidRPr="00BC1F92">
        <w:rPr>
          <w:rFonts w:ascii="Arial" w:eastAsia="Times New Roman" w:hAnsi="Arial" w:cs="Arial"/>
          <w:sz w:val="24"/>
          <w:szCs w:val="24"/>
          <w:lang w:eastAsia="es-ES"/>
        </w:rPr>
        <w:t xml:space="preserve">Mapa de Concentración de iones hidrogeno (pH)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29"/>
      <w:bookmarkEnd w:id="830"/>
      <w:proofErr w:type="spellEnd"/>
      <w:r w:rsidRPr="00BC1F92">
        <w:rPr>
          <w:rFonts w:ascii="Arial" w:eastAsia="Times New Roman" w:hAnsi="Arial" w:cs="Arial"/>
          <w:sz w:val="24"/>
          <w:szCs w:val="24"/>
          <w:lang w:eastAsia="es-ES"/>
        </w:rPr>
        <w:t xml:space="preserve"> </w:t>
      </w:r>
    </w:p>
    <w:p w:rsidR="0032092E" w:rsidRPr="00BC1F92" w:rsidRDefault="0032092E" w:rsidP="00791483">
      <w:pPr>
        <w:tabs>
          <w:tab w:val="left" w:pos="2520"/>
        </w:tabs>
        <w:spacing w:after="0" w:line="240" w:lineRule="auto"/>
        <w:jc w:val="both"/>
        <w:rPr>
          <w:rFonts w:ascii="Arial" w:eastAsia="Times New Roman" w:hAnsi="Arial" w:cs="Arial"/>
          <w:sz w:val="24"/>
          <w:szCs w:val="24"/>
          <w:lang w:eastAsia="es-ES"/>
        </w:rPr>
      </w:pPr>
    </w:p>
    <w:p w:rsidR="0032092E" w:rsidRPr="00BC1F92" w:rsidRDefault="0032092E" w:rsidP="007C2D1D">
      <w:pPr>
        <w:tabs>
          <w:tab w:val="left" w:pos="2520"/>
        </w:tabs>
        <w:spacing w:after="0" w:line="240" w:lineRule="auto"/>
        <w:jc w:val="both"/>
        <w:rPr>
          <w:rFonts w:ascii="Arial" w:eastAsia="Times New Roman" w:hAnsi="Arial" w:cs="Arial"/>
          <w:sz w:val="24"/>
          <w:szCs w:val="24"/>
          <w:lang w:eastAsia="es-ES"/>
        </w:rPr>
      </w:pPr>
      <w:r w:rsidRPr="00BC1F92">
        <w:rPr>
          <w:rFonts w:ascii="Arial" w:eastAsia="Times New Roman" w:hAnsi="Arial" w:cs="Arial"/>
          <w:noProof/>
          <w:sz w:val="24"/>
          <w:szCs w:val="24"/>
          <w:lang w:val="es-GT" w:eastAsia="es-GT"/>
        </w:rPr>
        <w:drawing>
          <wp:inline distT="0" distB="0" distL="0" distR="0" wp14:anchorId="76BD5405" wp14:editId="584D3AA7">
            <wp:extent cx="5612130" cy="2212340"/>
            <wp:effectExtent l="0" t="0" r="7620" b="0"/>
            <wp:docPr id="1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sac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831" w:name="_Toc362212678"/>
      <w:bookmarkStart w:id="832" w:name="_Toc379730812"/>
      <w:r w:rsidRPr="00BC1F92">
        <w:rPr>
          <w:rFonts w:ascii="Arial" w:eastAsia="Times New Roman" w:hAnsi="Arial" w:cs="Arial"/>
          <w:sz w:val="24"/>
          <w:szCs w:val="24"/>
          <w:lang w:eastAsia="es-ES"/>
        </w:rPr>
        <w:t xml:space="preserve">Histograma  de Concentración de iones hidrogeno (pH) </w:t>
      </w:r>
      <w:r w:rsidR="0035755D">
        <w:rPr>
          <w:rFonts w:ascii="Arial" w:eastAsia="Times New Roman" w:hAnsi="Arial" w:cs="Arial"/>
          <w:sz w:val="24"/>
          <w:szCs w:val="24"/>
          <w:lang w:eastAsia="es-ES"/>
        </w:rPr>
        <w:t>f</w:t>
      </w:r>
      <w:r w:rsidR="00195CCC">
        <w:rPr>
          <w:rFonts w:ascii="Arial" w:eastAsia="Times New Roman" w:hAnsi="Arial" w:cs="Arial"/>
          <w:sz w:val="24"/>
          <w:szCs w:val="24"/>
          <w:lang w:eastAsia="es-ES"/>
        </w:rPr>
        <w:t>inca</w:t>
      </w:r>
      <w:r w:rsidRPr="00BC1F92">
        <w:rPr>
          <w:rFonts w:ascii="Arial" w:eastAsia="Times New Roman" w:hAnsi="Arial" w:cs="Arial"/>
          <w:sz w:val="24"/>
          <w:szCs w:val="24"/>
          <w:lang w:eastAsia="es-ES"/>
        </w:rPr>
        <w:t xml:space="preserve"> </w:t>
      </w:r>
      <w:proofErr w:type="spellStart"/>
      <w:r w:rsidRPr="00BC1F92">
        <w:rPr>
          <w:rFonts w:ascii="Arial" w:eastAsia="Times New Roman" w:hAnsi="Arial" w:cs="Arial"/>
          <w:sz w:val="24"/>
          <w:szCs w:val="24"/>
          <w:lang w:eastAsia="es-ES"/>
        </w:rPr>
        <w:t>Sacol</w:t>
      </w:r>
      <w:bookmarkEnd w:id="831"/>
      <w:bookmarkEnd w:id="832"/>
      <w:proofErr w:type="spellEnd"/>
      <w:r w:rsidRPr="00BC1F92">
        <w:rPr>
          <w:rFonts w:ascii="Arial" w:eastAsia="Times New Roman" w:hAnsi="Arial" w:cs="Arial"/>
          <w:sz w:val="24"/>
          <w:szCs w:val="24"/>
          <w:lang w:eastAsia="es-ES"/>
        </w:rPr>
        <w:t xml:space="preserve"> </w:t>
      </w:r>
    </w:p>
    <w:p w:rsidR="0032092E" w:rsidRPr="00BC1F92" w:rsidRDefault="0032092E" w:rsidP="00791483">
      <w:pPr>
        <w:tabs>
          <w:tab w:val="left" w:pos="2520"/>
        </w:tabs>
        <w:spacing w:after="0" w:line="240" w:lineRule="auto"/>
        <w:jc w:val="both"/>
        <w:rPr>
          <w:rFonts w:ascii="Arial" w:eastAsia="Times New Roman" w:hAnsi="Arial" w:cs="Arial"/>
          <w:sz w:val="24"/>
          <w:szCs w:val="24"/>
          <w:lang w:eastAsia="es-ES"/>
        </w:rPr>
      </w:pPr>
    </w:p>
    <w:p w:rsidR="0032092E" w:rsidRPr="00BC1F92" w:rsidRDefault="0032092E" w:rsidP="00791483">
      <w:pPr>
        <w:tabs>
          <w:tab w:val="left" w:pos="2520"/>
        </w:tabs>
        <w:spacing w:after="0" w:line="240" w:lineRule="auto"/>
        <w:jc w:val="both"/>
        <w:rPr>
          <w:rFonts w:ascii="Arial" w:eastAsia="Times New Roman" w:hAnsi="Arial" w:cs="Arial"/>
          <w:sz w:val="24"/>
          <w:szCs w:val="24"/>
          <w:lang w:eastAsia="es-ES"/>
        </w:rPr>
      </w:pPr>
    </w:p>
    <w:p w:rsidR="007C2D1D" w:rsidRPr="00BC1F92" w:rsidRDefault="007C2D1D" w:rsidP="00791483">
      <w:pPr>
        <w:tabs>
          <w:tab w:val="left" w:pos="2520"/>
        </w:tabs>
        <w:spacing w:after="0" w:line="240" w:lineRule="auto"/>
        <w:jc w:val="both"/>
        <w:rPr>
          <w:rFonts w:ascii="Arial" w:eastAsia="Times New Roman" w:hAnsi="Arial" w:cs="Arial"/>
          <w:sz w:val="24"/>
          <w:szCs w:val="24"/>
          <w:lang w:eastAsia="es-ES"/>
        </w:rPr>
      </w:pPr>
    </w:p>
    <w:p w:rsidR="006744B3" w:rsidRPr="00BC1F92" w:rsidRDefault="006744B3" w:rsidP="00791483">
      <w:pPr>
        <w:tabs>
          <w:tab w:val="left" w:pos="2520"/>
        </w:tabs>
        <w:spacing w:after="0" w:line="240" w:lineRule="auto"/>
        <w:jc w:val="both"/>
        <w:rPr>
          <w:rFonts w:ascii="Arial" w:eastAsia="Times New Roman" w:hAnsi="Arial" w:cs="Arial"/>
          <w:sz w:val="24"/>
          <w:szCs w:val="24"/>
          <w:lang w:eastAsia="es-ES"/>
        </w:rPr>
      </w:pPr>
    </w:p>
    <w:p w:rsidR="007C2D1D" w:rsidRPr="00BC1F92" w:rsidRDefault="007C2D1D" w:rsidP="00791483">
      <w:pPr>
        <w:tabs>
          <w:tab w:val="left" w:pos="2520"/>
        </w:tabs>
        <w:spacing w:after="0" w:line="240" w:lineRule="auto"/>
        <w:jc w:val="both"/>
        <w:rPr>
          <w:rFonts w:ascii="Arial" w:eastAsia="Times New Roman" w:hAnsi="Arial" w:cs="Arial"/>
          <w:sz w:val="24"/>
          <w:szCs w:val="24"/>
          <w:lang w:eastAsia="es-ES"/>
        </w:rPr>
      </w:pPr>
    </w:p>
    <w:p w:rsidR="007C2D1D" w:rsidRPr="00DC78A2" w:rsidRDefault="007C2D1D" w:rsidP="007C2D1D">
      <w:pPr>
        <w:pStyle w:val="Ttulo3"/>
        <w:numPr>
          <w:ilvl w:val="0"/>
          <w:numId w:val="0"/>
        </w:numPr>
        <w:spacing w:before="0" w:line="240" w:lineRule="auto"/>
        <w:jc w:val="both"/>
        <w:rPr>
          <w:rFonts w:cs="Arial"/>
          <w:b w:val="0"/>
          <w:bCs w:val="0"/>
          <w:szCs w:val="24"/>
          <w:lang w:eastAsia="es-ES"/>
        </w:rPr>
      </w:pPr>
    </w:p>
    <w:p w:rsidR="0032092E" w:rsidRPr="00DC78A2" w:rsidRDefault="0032092E" w:rsidP="007C2D1D">
      <w:pPr>
        <w:pStyle w:val="Ttulo3"/>
        <w:numPr>
          <w:ilvl w:val="0"/>
          <w:numId w:val="0"/>
        </w:numPr>
        <w:spacing w:before="0" w:line="240" w:lineRule="auto"/>
        <w:jc w:val="center"/>
        <w:rPr>
          <w:rFonts w:cs="Arial"/>
          <w:szCs w:val="24"/>
        </w:rPr>
      </w:pPr>
      <w:bookmarkStart w:id="833" w:name="_Toc389124619"/>
      <w:bookmarkStart w:id="834" w:name="_Toc434786864"/>
      <w:bookmarkStart w:id="835" w:name="_Toc444015241"/>
      <w:bookmarkStart w:id="836" w:name="_Toc444635113"/>
      <w:bookmarkStart w:id="837" w:name="_Toc449283509"/>
      <w:r w:rsidRPr="00DC78A2">
        <w:rPr>
          <w:rFonts w:cs="Arial"/>
          <w:szCs w:val="24"/>
        </w:rPr>
        <w:t xml:space="preserve">Descripción del </w:t>
      </w:r>
      <w:proofErr w:type="spellStart"/>
      <w:r w:rsidRPr="00DC78A2">
        <w:rPr>
          <w:rFonts w:cs="Arial"/>
          <w:szCs w:val="24"/>
        </w:rPr>
        <w:t>Pedon</w:t>
      </w:r>
      <w:proofErr w:type="spellEnd"/>
      <w:r w:rsidRPr="00DC78A2">
        <w:rPr>
          <w:rFonts w:cs="Arial"/>
          <w:szCs w:val="24"/>
        </w:rPr>
        <w:t xml:space="preserve"> </w:t>
      </w:r>
      <w:r w:rsidR="00195CCC">
        <w:rPr>
          <w:rFonts w:cs="Arial"/>
          <w:szCs w:val="24"/>
        </w:rPr>
        <w:t>Finca</w:t>
      </w:r>
      <w:r w:rsidRPr="00DC78A2">
        <w:rPr>
          <w:rFonts w:cs="Arial"/>
          <w:szCs w:val="24"/>
        </w:rPr>
        <w:t xml:space="preserve"> El Rosario</w:t>
      </w:r>
      <w:bookmarkEnd w:id="833"/>
      <w:bookmarkEnd w:id="834"/>
      <w:bookmarkEnd w:id="835"/>
      <w:bookmarkEnd w:id="836"/>
      <w:bookmarkEnd w:id="837"/>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C2D1D">
      <w:pPr>
        <w:spacing w:after="0" w:line="240" w:lineRule="auto"/>
        <w:jc w:val="center"/>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Rosario,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30/04/2012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7C2D1D"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Colinas Altas</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moderada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70% de humedad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16</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0-6</w:t>
      </w:r>
      <w:r w:rsidRPr="00DC78A2">
        <w:rPr>
          <w:rFonts w:ascii="Arial" w:hAnsi="Arial" w:cs="Arial"/>
          <w:szCs w:val="24"/>
        </w:rPr>
        <w:tab/>
      </w:r>
      <w:r w:rsidRPr="00DC78A2">
        <w:rPr>
          <w:rFonts w:ascii="Arial" w:hAnsi="Arial" w:cs="Arial"/>
          <w:szCs w:val="24"/>
        </w:rPr>
        <w:tab/>
        <w:t xml:space="preserve">Pardo grisáceo muy oscuro (10 YR 3/2) en húmedo; franco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arcilloso</w:t>
      </w:r>
      <w:proofErr w:type="gramEnd"/>
      <w:r w:rsidRPr="00DC78A2">
        <w:rPr>
          <w:rFonts w:ascii="Arial" w:hAnsi="Arial" w:cs="Arial"/>
          <w:szCs w:val="24"/>
        </w:rPr>
        <w:t xml:space="preserve">; estructura en bloques angulares finos; suelto en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húmedo</w:t>
      </w:r>
      <w:proofErr w:type="gramEnd"/>
      <w:r w:rsidRPr="00DC78A2">
        <w:rPr>
          <w:rFonts w:ascii="Arial" w:hAnsi="Arial" w:cs="Arial"/>
          <w:szCs w:val="24"/>
        </w:rPr>
        <w:t xml:space="preserve">; no adhesivo y no plástico en mojado; abundantes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raíces</w:t>
      </w:r>
      <w:proofErr w:type="gramEnd"/>
      <w:r w:rsidRPr="00DC78A2">
        <w:rPr>
          <w:rFonts w:ascii="Arial" w:hAnsi="Arial" w:cs="Arial"/>
          <w:szCs w:val="24"/>
        </w:rPr>
        <w:t xml:space="preserve"> finas y medias; límite difuso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6-51</w:t>
      </w:r>
      <w:r w:rsidRPr="00DC78A2">
        <w:rPr>
          <w:rFonts w:ascii="Arial" w:hAnsi="Arial" w:cs="Arial"/>
          <w:szCs w:val="24"/>
        </w:rPr>
        <w:tab/>
      </w:r>
      <w:r w:rsidRPr="00DC78A2">
        <w:rPr>
          <w:rFonts w:ascii="Arial" w:hAnsi="Arial" w:cs="Arial"/>
          <w:szCs w:val="24"/>
        </w:rPr>
        <w:tab/>
        <w:t xml:space="preserve">pardo oscuro (10 YR 3/3) en húmedo; franco arcilloso; </w:t>
      </w:r>
    </w:p>
    <w:p w:rsidR="0032092E" w:rsidRPr="00DC78A2" w:rsidRDefault="0032092E" w:rsidP="007C2D1D">
      <w:pPr>
        <w:spacing w:after="0" w:line="240" w:lineRule="auto"/>
        <w:ind w:left="2880"/>
        <w:jc w:val="both"/>
        <w:rPr>
          <w:rFonts w:ascii="Arial" w:hAnsi="Arial" w:cs="Arial"/>
          <w:szCs w:val="24"/>
        </w:rPr>
      </w:pPr>
      <w:r w:rsidRPr="00DC78A2">
        <w:rPr>
          <w:rFonts w:ascii="Arial" w:hAnsi="Arial" w:cs="Arial"/>
          <w:szCs w:val="24"/>
        </w:rPr>
        <w:t xml:space="preserve">estructura en bloques angulares medianos; suelto en húmedo; no plástico y no adhesivo en mojado; raíces abundantes finas; límite difuso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51-70</w:t>
      </w:r>
      <w:r w:rsidRPr="00DC78A2">
        <w:rPr>
          <w:rFonts w:ascii="Arial" w:hAnsi="Arial" w:cs="Arial"/>
          <w:szCs w:val="24"/>
        </w:rPr>
        <w:tab/>
      </w:r>
      <w:r w:rsidRPr="00DC78A2">
        <w:rPr>
          <w:rFonts w:ascii="Arial" w:hAnsi="Arial" w:cs="Arial"/>
          <w:szCs w:val="24"/>
        </w:rPr>
        <w:tab/>
        <w:t xml:space="preserve">Pardo amarillento (10 YR 5/6) en húmedo; con moteados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Medianos y definidos; estructura en bloques angulares </w:t>
      </w:r>
    </w:p>
    <w:p w:rsidR="0032092E" w:rsidRPr="00DC78A2" w:rsidRDefault="0032092E" w:rsidP="007C2D1D">
      <w:pPr>
        <w:spacing w:after="0" w:line="240" w:lineRule="auto"/>
        <w:ind w:left="2880"/>
        <w:jc w:val="both"/>
        <w:rPr>
          <w:rFonts w:ascii="Arial" w:hAnsi="Arial" w:cs="Arial"/>
          <w:szCs w:val="24"/>
        </w:rPr>
      </w:pPr>
      <w:r w:rsidRPr="00DC78A2">
        <w:rPr>
          <w:rFonts w:ascii="Arial" w:hAnsi="Arial" w:cs="Arial"/>
          <w:szCs w:val="24"/>
        </w:rPr>
        <w:t>Medianos; friable en húmedo, plástico y adhesivo en mojado;</w:t>
      </w:r>
      <w:r w:rsidR="007C2D1D" w:rsidRPr="00DC78A2">
        <w:rPr>
          <w:rFonts w:ascii="Arial" w:hAnsi="Arial" w:cs="Arial"/>
          <w:szCs w:val="24"/>
        </w:rPr>
        <w:t xml:space="preserve"> </w:t>
      </w:r>
      <w:r w:rsidRPr="00DC78A2">
        <w:rPr>
          <w:rFonts w:ascii="Arial" w:hAnsi="Arial" w:cs="Arial"/>
          <w:szCs w:val="24"/>
        </w:rPr>
        <w:t xml:space="preserve">raíces ninguna; límite difuso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p>
    <w:p w:rsidR="0032092E" w:rsidRPr="00DC78A2" w:rsidRDefault="0032092E" w:rsidP="00791483">
      <w:pPr>
        <w:spacing w:after="0" w:line="240" w:lineRule="auto"/>
        <w:jc w:val="both"/>
        <w:rPr>
          <w:rFonts w:ascii="Arial" w:hAnsi="Arial" w:cs="Arial"/>
          <w:b/>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70-&gt;83</w:t>
      </w:r>
      <w:r w:rsidRPr="00DC78A2">
        <w:rPr>
          <w:rFonts w:ascii="Arial" w:hAnsi="Arial" w:cs="Arial"/>
          <w:szCs w:val="24"/>
        </w:rPr>
        <w:tab/>
      </w:r>
      <w:r w:rsidRPr="00DC78A2">
        <w:rPr>
          <w:rFonts w:ascii="Arial" w:hAnsi="Arial" w:cs="Arial"/>
          <w:szCs w:val="24"/>
        </w:rPr>
        <w:tab/>
        <w:t>Se encontró material parental consolidado.</w:t>
      </w: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95104" behindDoc="0" locked="0" layoutInCell="1" allowOverlap="1" wp14:anchorId="25CFF5CE" wp14:editId="3615B136">
            <wp:simplePos x="0" y="0"/>
            <wp:positionH relativeFrom="margin">
              <wp:align>center</wp:align>
            </wp:positionH>
            <wp:positionV relativeFrom="margin">
              <wp:align>center</wp:align>
            </wp:positionV>
            <wp:extent cx="6077585" cy="651764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extLst>
                        <a:ext uri="{28A0092B-C50C-407E-A947-70E740481C1C}">
                          <a14:useLocalDpi xmlns:a14="http://schemas.microsoft.com/office/drawing/2010/main" val="0"/>
                        </a:ext>
                      </a:extLst>
                    </a:blip>
                    <a:srcRect l="39434" t="32807" r="33356" b="20505"/>
                    <a:stretch/>
                  </pic:blipFill>
                  <pic:spPr bwMode="auto">
                    <a:xfrm>
                      <a:off x="0" y="0"/>
                      <a:ext cx="6077585" cy="6517640"/>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7C2D1D" w:rsidRPr="00DC78A2" w:rsidRDefault="007C2D1D" w:rsidP="00791483">
      <w:pPr>
        <w:pStyle w:val="Descripcin"/>
        <w:spacing w:after="0"/>
        <w:jc w:val="both"/>
        <w:rPr>
          <w:rFonts w:ascii="Arial" w:hAnsi="Arial" w:cs="Arial"/>
          <w:b w:val="0"/>
          <w:color w:val="auto"/>
          <w:sz w:val="24"/>
          <w:szCs w:val="24"/>
        </w:rPr>
      </w:pPr>
      <w:bookmarkStart w:id="838" w:name="_Toc362212681"/>
      <w:bookmarkStart w:id="839" w:name="_Toc379730813"/>
    </w:p>
    <w:p w:rsidR="007C2D1D" w:rsidRDefault="007C2D1D" w:rsidP="00791483">
      <w:pPr>
        <w:pStyle w:val="Descripcin"/>
        <w:spacing w:after="0"/>
        <w:jc w:val="both"/>
        <w:rPr>
          <w:rFonts w:ascii="Arial" w:hAnsi="Arial" w:cs="Arial"/>
          <w:b w:val="0"/>
          <w:color w:val="auto"/>
          <w:sz w:val="24"/>
          <w:szCs w:val="24"/>
        </w:rPr>
      </w:pPr>
    </w:p>
    <w:p w:rsidR="006744B3" w:rsidRPr="006744B3" w:rsidRDefault="006744B3" w:rsidP="006744B3"/>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No.16</w:t>
      </w:r>
      <w:bookmarkEnd w:id="838"/>
      <w:bookmarkEnd w:id="839"/>
    </w:p>
    <w:p w:rsidR="0032092E" w:rsidRPr="00DC78A2" w:rsidRDefault="0032092E" w:rsidP="00791483">
      <w:pPr>
        <w:spacing w:after="0" w:line="240" w:lineRule="auto"/>
        <w:jc w:val="both"/>
        <w:rPr>
          <w:rFonts w:ascii="Arial" w:hAnsi="Arial" w:cs="Arial"/>
          <w:sz w:val="24"/>
          <w:szCs w:val="24"/>
        </w:rPr>
      </w:pPr>
    </w:p>
    <w:p w:rsidR="007C2D1D" w:rsidRDefault="007C2D1D" w:rsidP="00791483">
      <w:pPr>
        <w:spacing w:after="0" w:line="240" w:lineRule="auto"/>
        <w:jc w:val="both"/>
        <w:rPr>
          <w:rFonts w:ascii="Arial" w:hAnsi="Arial" w:cs="Arial"/>
          <w:sz w:val="24"/>
          <w:szCs w:val="24"/>
        </w:rPr>
      </w:pPr>
    </w:p>
    <w:p w:rsidR="00BC1F92" w:rsidRPr="00DC78A2" w:rsidRDefault="00BC1F92"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840" w:name="_Toc362212201"/>
      <w:bookmarkStart w:id="841" w:name="_Toc379730883"/>
      <w:r w:rsidRPr="00DC78A2">
        <w:rPr>
          <w:rFonts w:ascii="Arial" w:hAnsi="Arial" w:cs="Arial"/>
          <w:b w:val="0"/>
          <w:color w:val="auto"/>
          <w:sz w:val="24"/>
          <w:szCs w:val="24"/>
        </w:rPr>
        <w:lastRenderedPageBreak/>
        <w:t xml:space="preserve">Prueba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Rosario</w:t>
      </w:r>
      <w:bookmarkEnd w:id="840"/>
      <w:bookmarkEnd w:id="841"/>
    </w:p>
    <w:tbl>
      <w:tblPr>
        <w:tblW w:w="8594" w:type="dxa"/>
        <w:tblInd w:w="55" w:type="dxa"/>
        <w:tblCellMar>
          <w:left w:w="70" w:type="dxa"/>
          <w:right w:w="70" w:type="dxa"/>
        </w:tblCellMar>
        <w:tblLook w:val="04A0" w:firstRow="1" w:lastRow="0" w:firstColumn="1" w:lastColumn="0" w:noHBand="0" w:noVBand="1"/>
      </w:tblPr>
      <w:tblGrid>
        <w:gridCol w:w="1514"/>
        <w:gridCol w:w="1180"/>
        <w:gridCol w:w="1180"/>
        <w:gridCol w:w="1180"/>
        <w:gridCol w:w="1107"/>
        <w:gridCol w:w="1035"/>
        <w:gridCol w:w="1398"/>
      </w:tblGrid>
      <w:tr w:rsidR="0032092E" w:rsidRPr="00DC78A2" w:rsidTr="007C2D1D">
        <w:trPr>
          <w:trHeight w:hRule="exact" w:val="277"/>
        </w:trPr>
        <w:tc>
          <w:tcPr>
            <w:tcW w:w="1514"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1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1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1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540"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7C2D1D">
        <w:trPr>
          <w:trHeight w:hRule="exact" w:val="277"/>
        </w:trPr>
        <w:tc>
          <w:tcPr>
            <w:tcW w:w="1514"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0.22314</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1.674</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100.41</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24099.50</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19.7</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0.09798</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0.735</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44.09</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10581.88</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0.02607</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0.196</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11.73</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2815.80</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0.07847</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0.589</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35.31</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8474.93</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0.02062</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0.155</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9.28</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2226.88</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0.06454</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0.484</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29.04</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6970.16</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0.04546</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0.341</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20.46</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4909.94</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0.02353</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0.176</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10.59</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2541.29</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0.04879</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0.366</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21.96</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5269.34</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0.05129</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0.385</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23.08</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5539.68</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11.3</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0.01058</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0.079</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4.76</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1142.87</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0.05466</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0.205</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12.30</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2951.55</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0.04599</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0.172</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10.35</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2483.20</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0.06062</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0.227</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13.64</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3273.73</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0.03175</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0.119</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7.14</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1714.43</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7.3</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0.04621</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0.173</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10.40</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2495.49</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6.8</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0.03437</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0.129</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7.73</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1855.85</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0.05757</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0.216</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12.95</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3108.77</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5.4</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0.04546</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0.170</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10.23</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2454.97</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29</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0.03953</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0.148</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8.89</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2134.67</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4.8</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0.00810</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0.061</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3.64</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874.50</w:t>
            </w:r>
          </w:p>
        </w:tc>
      </w:tr>
      <w:tr w:rsidR="0032092E" w:rsidRPr="00DC78A2" w:rsidTr="007C2D1D">
        <w:trPr>
          <w:trHeight w:hRule="exact" w:val="277"/>
        </w:trPr>
        <w:tc>
          <w:tcPr>
            <w:tcW w:w="1514"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32</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4.4</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0.03306</w:t>
            </w:r>
          </w:p>
        </w:tc>
        <w:tc>
          <w:tcPr>
            <w:tcW w:w="1107"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0.124</w:t>
            </w:r>
          </w:p>
        </w:tc>
        <w:tc>
          <w:tcPr>
            <w:tcW w:w="1035"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7.44</w:t>
            </w:r>
          </w:p>
        </w:tc>
        <w:tc>
          <w:tcPr>
            <w:tcW w:w="1397"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1785.29</w:t>
            </w:r>
          </w:p>
        </w:tc>
      </w:tr>
      <w:tr w:rsidR="0032092E" w:rsidRPr="00DC78A2" w:rsidTr="007C2D1D">
        <w:trPr>
          <w:trHeight w:hRule="exact" w:val="277"/>
        </w:trPr>
        <w:tc>
          <w:tcPr>
            <w:tcW w:w="1514"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34</w:t>
            </w:r>
          </w:p>
        </w:tc>
        <w:tc>
          <w:tcPr>
            <w:tcW w:w="118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w:t>
            </w:r>
          </w:p>
        </w:tc>
        <w:tc>
          <w:tcPr>
            <w:tcW w:w="118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3.75</w:t>
            </w:r>
          </w:p>
        </w:tc>
        <w:tc>
          <w:tcPr>
            <w:tcW w:w="118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0.02553</w:t>
            </w:r>
          </w:p>
        </w:tc>
        <w:tc>
          <w:tcPr>
            <w:tcW w:w="1107"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0.096</w:t>
            </w:r>
          </w:p>
        </w:tc>
        <w:tc>
          <w:tcPr>
            <w:tcW w:w="1035"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5.74</w:t>
            </w:r>
          </w:p>
        </w:tc>
        <w:tc>
          <w:tcPr>
            <w:tcW w:w="1397"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1378.80</w:t>
            </w:r>
          </w:p>
        </w:tc>
      </w:tr>
    </w:tbl>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793C2221" wp14:editId="12F65110">
            <wp:extent cx="5518298" cy="1998921"/>
            <wp:effectExtent l="0" t="0" r="25400" b="20955"/>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7C2D1D" w:rsidRPr="00DC78A2" w:rsidRDefault="007C2D1D" w:rsidP="00791483">
      <w:pPr>
        <w:pStyle w:val="Descripcin"/>
        <w:spacing w:after="0"/>
        <w:jc w:val="both"/>
        <w:rPr>
          <w:rFonts w:ascii="Arial" w:hAnsi="Arial" w:cs="Arial"/>
          <w:b w:val="0"/>
          <w:color w:val="auto"/>
          <w:sz w:val="24"/>
          <w:szCs w:val="24"/>
        </w:rPr>
      </w:pPr>
      <w:bookmarkStart w:id="842" w:name="_Toc362212682"/>
      <w:bookmarkStart w:id="843" w:name="_Toc379730814"/>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Rosario</w:t>
      </w:r>
      <w:bookmarkEnd w:id="842"/>
      <w:bookmarkEnd w:id="843"/>
    </w:p>
    <w:p w:rsidR="0032092E" w:rsidRPr="00DC78A2" w:rsidRDefault="0032092E" w:rsidP="00791483">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bCs/>
          <w:sz w:val="24"/>
          <w:szCs w:val="24"/>
          <w:lang w:val="es-GT" w:eastAsia="es-GT"/>
        </w:rPr>
        <w:t xml:space="preserve">La infiltración básica es de 5.74 cm/ hora, La permeabilidad es moderadamente  2-6 cm/hora la clasificación es moderada. </w:t>
      </w:r>
    </w:p>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 xml:space="preserve"> </w:t>
      </w:r>
    </w:p>
    <w:p w:rsidR="0032092E" w:rsidRPr="00DC78A2" w:rsidRDefault="0032092E" w:rsidP="00791483">
      <w:pPr>
        <w:spacing w:after="0" w:line="240" w:lineRule="auto"/>
        <w:jc w:val="both"/>
        <w:rPr>
          <w:rFonts w:ascii="Arial" w:hAnsi="Arial" w:cs="Arial"/>
          <w:sz w:val="24"/>
          <w:szCs w:val="24"/>
          <w:lang w:val="es-GT"/>
        </w:rPr>
      </w:pPr>
    </w:p>
    <w:p w:rsidR="0032092E" w:rsidRPr="00DC78A2" w:rsidRDefault="0032092E" w:rsidP="00791483">
      <w:pPr>
        <w:spacing w:after="0" w:line="240" w:lineRule="auto"/>
        <w:jc w:val="both"/>
        <w:rPr>
          <w:rFonts w:ascii="Arial" w:hAnsi="Arial" w:cs="Arial"/>
          <w:sz w:val="24"/>
          <w:szCs w:val="24"/>
          <w:lang w:val="es-GT"/>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C2D1D">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7C2D1D" w:rsidRPr="00DC78A2" w:rsidRDefault="007C2D1D" w:rsidP="007C2D1D">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Rosario,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3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30/04/2012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7C2D1D"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Colinas bajas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0-2%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moderada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60% de humedad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Calicata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17</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b/>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0-29</w:t>
      </w:r>
      <w:r w:rsidRPr="00DC78A2">
        <w:rPr>
          <w:rFonts w:ascii="Arial" w:hAnsi="Arial" w:cs="Arial"/>
          <w:szCs w:val="24"/>
        </w:rPr>
        <w:tab/>
      </w:r>
      <w:r w:rsidRPr="00DC78A2">
        <w:rPr>
          <w:rFonts w:ascii="Arial" w:hAnsi="Arial" w:cs="Arial"/>
          <w:szCs w:val="24"/>
        </w:rPr>
        <w:tab/>
        <w:t xml:space="preserve">Pardo grisáceo muy oscuro (10 YR 3/2) en </w:t>
      </w:r>
      <w:proofErr w:type="spellStart"/>
      <w:r w:rsidRPr="00DC78A2">
        <w:rPr>
          <w:rFonts w:ascii="Arial" w:hAnsi="Arial" w:cs="Arial"/>
          <w:szCs w:val="24"/>
        </w:rPr>
        <w:t>húmedo</w:t>
      </w:r>
      <w:proofErr w:type="gramStart"/>
      <w:r w:rsidRPr="00DC78A2">
        <w:rPr>
          <w:rFonts w:ascii="Arial" w:hAnsi="Arial" w:cs="Arial"/>
          <w:szCs w:val="24"/>
        </w:rPr>
        <w:t>;franco</w:t>
      </w:r>
      <w:proofErr w:type="spellEnd"/>
      <w:proofErr w:type="gramEnd"/>
      <w:r w:rsidRPr="00DC78A2">
        <w:rPr>
          <w:rFonts w:ascii="Arial" w:hAnsi="Arial" w:cs="Arial"/>
          <w:szCs w:val="24"/>
        </w:rPr>
        <w:t xml:space="preserve">                 </w:t>
      </w:r>
    </w:p>
    <w:p w:rsidR="0032092E" w:rsidRPr="00DC78A2" w:rsidRDefault="0032092E" w:rsidP="007C2D1D">
      <w:pPr>
        <w:spacing w:after="0" w:line="240" w:lineRule="auto"/>
        <w:ind w:left="2880"/>
        <w:jc w:val="both"/>
        <w:rPr>
          <w:rFonts w:ascii="Arial" w:hAnsi="Arial" w:cs="Arial"/>
          <w:szCs w:val="24"/>
        </w:rPr>
      </w:pPr>
      <w:proofErr w:type="gramStart"/>
      <w:r w:rsidRPr="00DC78A2">
        <w:rPr>
          <w:rFonts w:ascii="Arial" w:hAnsi="Arial" w:cs="Arial"/>
          <w:szCs w:val="24"/>
        </w:rPr>
        <w:t>arcilloso</w:t>
      </w:r>
      <w:proofErr w:type="gramEnd"/>
      <w:r w:rsidRPr="00DC78A2">
        <w:rPr>
          <w:rFonts w:ascii="Arial" w:hAnsi="Arial" w:cs="Arial"/>
          <w:szCs w:val="24"/>
        </w:rPr>
        <w:t xml:space="preserve">; estructura en </w:t>
      </w:r>
      <w:r w:rsidRPr="00DC78A2">
        <w:rPr>
          <w:rFonts w:ascii="Arial" w:hAnsi="Arial" w:cs="Arial"/>
          <w:szCs w:val="24"/>
        </w:rPr>
        <w:tab/>
        <w:t xml:space="preserve">Bloques angulares medianos; friable en húmedo; raíces abundantes finas y medianas; limite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p>
    <w:p w:rsidR="0032092E" w:rsidRPr="00DC78A2" w:rsidRDefault="0032092E" w:rsidP="00791483">
      <w:pPr>
        <w:spacing w:after="0" w:line="240" w:lineRule="auto"/>
        <w:jc w:val="both"/>
        <w:rPr>
          <w:rFonts w:ascii="Arial" w:hAnsi="Arial" w:cs="Arial"/>
          <w:b/>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29- &gt;61</w:t>
      </w:r>
      <w:r w:rsidRPr="00DC78A2">
        <w:rPr>
          <w:rFonts w:ascii="Arial" w:hAnsi="Arial" w:cs="Arial"/>
          <w:szCs w:val="24"/>
        </w:rPr>
        <w:tab/>
        <w:t>Se encontró material parental consolidado.</w:t>
      </w: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96128" behindDoc="0" locked="0" layoutInCell="1" allowOverlap="1" wp14:anchorId="0E909D12" wp14:editId="5CE66F3D">
            <wp:simplePos x="0" y="0"/>
            <wp:positionH relativeFrom="margin">
              <wp:align>center</wp:align>
            </wp:positionH>
            <wp:positionV relativeFrom="margin">
              <wp:align>center</wp:align>
            </wp:positionV>
            <wp:extent cx="5753100" cy="6306185"/>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28A0092B-C50C-407E-A947-70E740481C1C}">
                          <a14:useLocalDpi xmlns:a14="http://schemas.microsoft.com/office/drawing/2010/main" val="0"/>
                        </a:ext>
                      </a:extLst>
                    </a:blip>
                    <a:srcRect l="43180" t="22082" r="26062" b="23974"/>
                    <a:stretch/>
                  </pic:blipFill>
                  <pic:spPr bwMode="auto">
                    <a:xfrm>
                      <a:off x="0" y="0"/>
                      <a:ext cx="5753100" cy="630618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color w:val="auto"/>
          <w:sz w:val="24"/>
          <w:szCs w:val="24"/>
        </w:rPr>
      </w:pPr>
      <w:bookmarkStart w:id="844" w:name="_Toc362212683"/>
    </w:p>
    <w:p w:rsidR="007C2D1D" w:rsidRPr="00DC78A2" w:rsidRDefault="007C2D1D" w:rsidP="00791483">
      <w:pPr>
        <w:pStyle w:val="Descripcin"/>
        <w:spacing w:after="0"/>
        <w:jc w:val="both"/>
        <w:rPr>
          <w:rFonts w:ascii="Arial" w:hAnsi="Arial" w:cs="Arial"/>
          <w:b w:val="0"/>
          <w:color w:val="auto"/>
          <w:sz w:val="24"/>
          <w:szCs w:val="24"/>
        </w:rPr>
      </w:pPr>
      <w:bookmarkStart w:id="845" w:name="_Toc379730815"/>
    </w:p>
    <w:p w:rsidR="007C2D1D" w:rsidRPr="00DC78A2" w:rsidRDefault="007C2D1D"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17</w:t>
      </w:r>
      <w:bookmarkEnd w:id="844"/>
      <w:bookmarkEnd w:id="845"/>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p>
    <w:p w:rsidR="007C2D1D" w:rsidRDefault="007C2D1D" w:rsidP="00791483">
      <w:pPr>
        <w:spacing w:after="0" w:line="240" w:lineRule="auto"/>
        <w:jc w:val="both"/>
        <w:rPr>
          <w:rFonts w:ascii="Arial" w:hAnsi="Arial" w:cs="Arial"/>
          <w:b/>
          <w:sz w:val="24"/>
          <w:szCs w:val="24"/>
        </w:rPr>
      </w:pPr>
    </w:p>
    <w:p w:rsidR="006744B3" w:rsidRPr="00DC78A2" w:rsidRDefault="006744B3" w:rsidP="00791483">
      <w:pPr>
        <w:spacing w:after="0" w:line="240" w:lineRule="auto"/>
        <w:jc w:val="both"/>
        <w:rPr>
          <w:rFonts w:ascii="Arial" w:hAnsi="Arial" w:cs="Arial"/>
          <w:b/>
          <w:sz w:val="24"/>
          <w:szCs w:val="24"/>
        </w:rPr>
      </w:pPr>
    </w:p>
    <w:p w:rsidR="007C2D1D" w:rsidRPr="00DC78A2" w:rsidRDefault="007C2D1D" w:rsidP="00791483">
      <w:pPr>
        <w:spacing w:after="0" w:line="240" w:lineRule="auto"/>
        <w:jc w:val="both"/>
        <w:rPr>
          <w:rFonts w:ascii="Arial" w:hAnsi="Arial" w:cs="Arial"/>
          <w:b/>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846" w:name="_Toc362212202"/>
      <w:bookmarkStart w:id="847" w:name="_Toc379730884"/>
      <w:r w:rsidRPr="00DC78A2">
        <w:rPr>
          <w:rFonts w:ascii="Arial" w:hAnsi="Arial" w:cs="Arial"/>
          <w:b w:val="0"/>
          <w:color w:val="auto"/>
          <w:sz w:val="24"/>
          <w:szCs w:val="24"/>
        </w:rPr>
        <w:lastRenderedPageBreak/>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Rosario</w:t>
      </w:r>
      <w:bookmarkEnd w:id="846"/>
      <w:bookmarkEnd w:id="847"/>
    </w:p>
    <w:tbl>
      <w:tblPr>
        <w:tblW w:w="0" w:type="auto"/>
        <w:tblInd w:w="55" w:type="dxa"/>
        <w:tblCellMar>
          <w:left w:w="70" w:type="dxa"/>
          <w:right w:w="70" w:type="dxa"/>
        </w:tblCellMar>
        <w:tblLook w:val="04A0" w:firstRow="1" w:lastRow="0" w:firstColumn="1" w:lastColumn="0" w:noHBand="0" w:noVBand="1"/>
      </w:tblPr>
      <w:tblGrid>
        <w:gridCol w:w="1522"/>
        <w:gridCol w:w="1302"/>
        <w:gridCol w:w="1363"/>
        <w:gridCol w:w="2365"/>
        <w:gridCol w:w="911"/>
        <w:gridCol w:w="740"/>
        <w:gridCol w:w="1058"/>
      </w:tblGrid>
      <w:tr w:rsidR="0032092E" w:rsidRPr="00DC78A2" w:rsidTr="007C2D1D">
        <w:trPr>
          <w:trHeight w:hRule="exact" w:val="276"/>
        </w:trPr>
        <w:tc>
          <w:tcPr>
            <w:tcW w:w="0" w:type="auto"/>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Cs w:val="24"/>
                <w:lang w:val="es-GT" w:eastAsia="es-GT"/>
              </w:rPr>
            </w:pPr>
            <w:r w:rsidRPr="00DC78A2">
              <w:rPr>
                <w:rFonts w:ascii="Arial" w:eastAsia="Times New Roman" w:hAnsi="Arial" w:cs="Arial"/>
                <w:b/>
                <w:bCs/>
                <w:szCs w:val="24"/>
                <w:lang w:val="es-GT" w:eastAsia="es-GT"/>
              </w:rPr>
              <w:t>Tiempo (min)</w:t>
            </w:r>
          </w:p>
        </w:tc>
        <w:tc>
          <w:tcPr>
            <w:tcW w:w="0" w:type="auto"/>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r w:rsidRPr="00DC78A2">
              <w:rPr>
                <w:rFonts w:ascii="Arial" w:eastAsia="Times New Roman" w:hAnsi="Arial" w:cs="Arial"/>
                <w:b/>
                <w:bCs/>
                <w:szCs w:val="24"/>
                <w:lang w:val="es-GT" w:eastAsia="es-GT"/>
              </w:rPr>
              <w:t>Altura (cm)</w:t>
            </w:r>
          </w:p>
        </w:tc>
        <w:tc>
          <w:tcPr>
            <w:tcW w:w="0" w:type="auto"/>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r w:rsidRPr="00DC78A2">
              <w:rPr>
                <w:rFonts w:ascii="Arial" w:eastAsia="Times New Roman" w:hAnsi="Arial" w:cs="Arial"/>
                <w:b/>
                <w:bCs/>
                <w:szCs w:val="24"/>
                <w:lang w:val="es-GT" w:eastAsia="es-GT"/>
              </w:rPr>
              <w:t>R/(2(T2-T1))</w:t>
            </w:r>
          </w:p>
        </w:tc>
        <w:tc>
          <w:tcPr>
            <w:tcW w:w="0" w:type="auto"/>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proofErr w:type="spellStart"/>
            <w:r w:rsidRPr="00DC78A2">
              <w:rPr>
                <w:rFonts w:ascii="Arial" w:eastAsia="Times New Roman" w:hAnsi="Arial" w:cs="Arial"/>
                <w:b/>
                <w:bCs/>
                <w:szCs w:val="24"/>
                <w:lang w:val="es-GT" w:eastAsia="es-GT"/>
              </w:rPr>
              <w:t>Ln</w:t>
            </w:r>
            <w:proofErr w:type="spellEnd"/>
            <w:r w:rsidRPr="00DC78A2">
              <w:rPr>
                <w:rFonts w:ascii="Arial" w:eastAsia="Times New Roman" w:hAnsi="Arial" w:cs="Arial"/>
                <w:b/>
                <w:bCs/>
                <w:szCs w:val="24"/>
                <w:lang w:val="es-GT" w:eastAsia="es-GT"/>
              </w:rPr>
              <w:t xml:space="preserve"> ((2h1+R) /(2h2+R))</w:t>
            </w:r>
          </w:p>
        </w:tc>
        <w:tc>
          <w:tcPr>
            <w:tcW w:w="0" w:type="auto"/>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Cs w:val="24"/>
                <w:lang w:val="es-GT" w:eastAsia="es-GT"/>
              </w:rPr>
            </w:pPr>
            <w:r w:rsidRPr="00DC78A2">
              <w:rPr>
                <w:rFonts w:ascii="Arial" w:eastAsia="Times New Roman" w:hAnsi="Arial" w:cs="Arial"/>
                <w:b/>
                <w:bCs/>
                <w:szCs w:val="24"/>
                <w:lang w:val="es-GT" w:eastAsia="es-GT"/>
              </w:rPr>
              <w:t>Velocidad de Infiltración</w:t>
            </w:r>
          </w:p>
        </w:tc>
      </w:tr>
      <w:tr w:rsidR="0032092E" w:rsidRPr="00DC78A2" w:rsidTr="007C2D1D">
        <w:trPr>
          <w:trHeight w:hRule="exact" w:val="276"/>
        </w:trPr>
        <w:tc>
          <w:tcPr>
            <w:tcW w:w="0" w:type="auto"/>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Cs w:val="24"/>
                <w:lang w:val="es-GT" w:eastAsia="es-GT"/>
              </w:rPr>
            </w:pP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Cs w:val="24"/>
                <w:lang w:val="es-GT" w:eastAsia="es-GT"/>
              </w:rPr>
            </w:pPr>
            <w:r w:rsidRPr="00DC78A2">
              <w:rPr>
                <w:rFonts w:ascii="Arial" w:eastAsia="Times New Roman" w:hAnsi="Arial" w:cs="Arial"/>
                <w:b/>
                <w:bCs/>
                <w:szCs w:val="24"/>
                <w:lang w:val="es-GT" w:eastAsia="es-GT"/>
              </w:rPr>
              <w:t>cm/min</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Cs w:val="24"/>
                <w:lang w:val="es-GT" w:eastAsia="es-GT"/>
              </w:rPr>
            </w:pPr>
            <w:r w:rsidRPr="00DC78A2">
              <w:rPr>
                <w:rFonts w:ascii="Arial" w:eastAsia="Times New Roman" w:hAnsi="Arial" w:cs="Arial"/>
                <w:b/>
                <w:bCs/>
                <w:iCs/>
                <w:szCs w:val="24"/>
                <w:lang w:val="es-GT" w:eastAsia="es-GT"/>
              </w:rPr>
              <w:t>cm/</w:t>
            </w:r>
            <w:proofErr w:type="spellStart"/>
            <w:r w:rsidRPr="00DC78A2">
              <w:rPr>
                <w:rFonts w:ascii="Arial" w:eastAsia="Times New Roman" w:hAnsi="Arial" w:cs="Arial"/>
                <w:b/>
                <w:bCs/>
                <w:iCs/>
                <w:szCs w:val="24"/>
                <w:lang w:val="es-GT" w:eastAsia="es-GT"/>
              </w:rPr>
              <w:t>hr</w:t>
            </w:r>
            <w:proofErr w:type="spellEnd"/>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Cs w:val="24"/>
                <w:lang w:val="es-GT" w:eastAsia="es-GT"/>
              </w:rPr>
            </w:pPr>
            <w:r w:rsidRPr="00DC78A2">
              <w:rPr>
                <w:rFonts w:ascii="Arial" w:eastAsia="Times New Roman" w:hAnsi="Arial" w:cs="Arial"/>
                <w:b/>
                <w:bCs/>
                <w:szCs w:val="24"/>
                <w:lang w:val="es-GT" w:eastAsia="es-GT"/>
              </w:rPr>
              <w:t>mm/día</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0.09685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0.726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43.58</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10459.78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0.10725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0.804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48.26</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11582.52</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0.03847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0.288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17.31</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4154.36</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17.5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0.01980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0.149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8.91</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2138.68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0.02020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0.152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9.09</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2181.89</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0.04167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0.313</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18.75</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4500.65</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0.04349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0.326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19.57</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4696.39</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14.6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0.01794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0.135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8.07</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1937.27</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0.02752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0.206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12.39</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2972.66</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0.03792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0.284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17.06</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4095.28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12.6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0.02941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0.221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13.24</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3176.70</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0.03031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0.227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13.64</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3272.98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11.4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0.03125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0.234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14.06</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3375.27</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0.02139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0.160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9.63</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2310.25</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10.4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0.03297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0.247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14.84</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3560.76</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0.02260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0.169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10.17</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2440.78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9.5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0.02899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0.217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13.04</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3130.65</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9.2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0.01780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0.134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8.01</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1922.90</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0.03659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0.274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16.47</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3951.66</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0.01250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0.094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5.63</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1350.02</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0.02548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0.191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11.47</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2751.74</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22</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0.02615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0.196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11.77</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2823.69</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23</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0.01333</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0.100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6.00</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1440.02</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0.02721</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0.204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12.25</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2938.96</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0.02797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0.210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12.59</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3021.18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0.01429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0.107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6.43</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1542.88</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27</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0.02920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0.219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13.14</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3153.51</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5.6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0.03008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0.226</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13.53</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3248.37</w:t>
            </w:r>
          </w:p>
        </w:tc>
      </w:tr>
      <w:tr w:rsidR="0032092E" w:rsidRPr="00DC78A2" w:rsidTr="007C2D1D">
        <w:trPr>
          <w:trHeight w:hRule="exact" w:val="276"/>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29</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5.4</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0.01538</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0.115</w:t>
            </w:r>
          </w:p>
        </w:tc>
        <w:tc>
          <w:tcPr>
            <w:tcW w:w="0" w:type="auto"/>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6.92</w:t>
            </w:r>
          </w:p>
        </w:tc>
        <w:tc>
          <w:tcPr>
            <w:tcW w:w="0" w:type="auto"/>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1661.57</w:t>
            </w:r>
          </w:p>
        </w:tc>
      </w:tr>
      <w:tr w:rsidR="0032092E" w:rsidRPr="00DC78A2" w:rsidTr="007C2D1D">
        <w:trPr>
          <w:trHeight w:hRule="exac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30</w:t>
            </w:r>
          </w:p>
        </w:tc>
        <w:tc>
          <w:tcPr>
            <w:tcW w:w="0" w:type="auto"/>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5</w:t>
            </w:r>
          </w:p>
        </w:tc>
        <w:tc>
          <w:tcPr>
            <w:tcW w:w="0" w:type="auto"/>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7.50</w:t>
            </w:r>
          </w:p>
        </w:tc>
        <w:tc>
          <w:tcPr>
            <w:tcW w:w="0" w:type="auto"/>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0.03150</w:t>
            </w:r>
          </w:p>
        </w:tc>
        <w:tc>
          <w:tcPr>
            <w:tcW w:w="0" w:type="auto"/>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0.236</w:t>
            </w:r>
          </w:p>
        </w:tc>
        <w:tc>
          <w:tcPr>
            <w:tcW w:w="0" w:type="auto"/>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16.00</w:t>
            </w:r>
          </w:p>
        </w:tc>
        <w:tc>
          <w:tcPr>
            <w:tcW w:w="0" w:type="auto"/>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Cs w:val="24"/>
                <w:lang w:val="es-GT" w:eastAsia="es-GT"/>
              </w:rPr>
            </w:pPr>
            <w:r w:rsidRPr="00DC78A2">
              <w:rPr>
                <w:rFonts w:ascii="Arial" w:eastAsia="Times New Roman" w:hAnsi="Arial" w:cs="Arial"/>
                <w:szCs w:val="24"/>
                <w:lang w:val="es-GT" w:eastAsia="es-GT"/>
              </w:rPr>
              <w:t>3840.00</w:t>
            </w:r>
          </w:p>
        </w:tc>
      </w:tr>
    </w:tbl>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inline distT="0" distB="0" distL="0" distR="0" wp14:anchorId="0F465DBE" wp14:editId="1986E8B0">
            <wp:extent cx="5677786" cy="2488019"/>
            <wp:effectExtent l="0" t="0" r="18415" b="26670"/>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848" w:name="_Toc362212684"/>
      <w:bookmarkStart w:id="849" w:name="_Toc379730816"/>
      <w:r w:rsidRPr="00DC78A2">
        <w:rPr>
          <w:rFonts w:ascii="Arial" w:hAnsi="Arial" w:cs="Arial"/>
          <w:b w:val="0"/>
          <w:color w:val="auto"/>
          <w:sz w:val="24"/>
          <w:szCs w:val="24"/>
        </w:rPr>
        <w:t xml:space="preserve">Velocidad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Rosario</w:t>
      </w:r>
      <w:bookmarkEnd w:id="848"/>
      <w:bookmarkEnd w:id="849"/>
    </w:p>
    <w:p w:rsidR="007C2D1D" w:rsidRPr="00DC78A2" w:rsidRDefault="007C2D1D" w:rsidP="00791483">
      <w:pPr>
        <w:spacing w:after="0" w:line="240" w:lineRule="auto"/>
        <w:jc w:val="both"/>
        <w:rPr>
          <w:rFonts w:ascii="Arial" w:eastAsia="Times New Roman" w:hAnsi="Arial" w:cs="Arial"/>
          <w:bCs/>
          <w:sz w:val="24"/>
          <w:szCs w:val="24"/>
          <w:lang w:eastAsia="es-GT"/>
        </w:rPr>
      </w:pPr>
    </w:p>
    <w:p w:rsidR="0032092E" w:rsidRPr="00DC78A2" w:rsidRDefault="0032092E" w:rsidP="00791483">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bCs/>
          <w:sz w:val="24"/>
          <w:szCs w:val="24"/>
          <w:lang w:val="es-GT" w:eastAsia="es-GT"/>
        </w:rPr>
        <w:t xml:space="preserve">La infiltración básica es de 16 cm/ hora, La permeabilidad es rápida  12.5-25 cm/hora la clasificación es rápida. </w:t>
      </w:r>
    </w:p>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 xml:space="preserve"> </w:t>
      </w:r>
    </w:p>
    <w:p w:rsidR="0032092E" w:rsidRPr="00DC78A2" w:rsidRDefault="0032092E"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4F1EE2" w:rsidRDefault="004F1EE2" w:rsidP="00791483">
      <w:pPr>
        <w:spacing w:after="0" w:line="240" w:lineRule="auto"/>
        <w:jc w:val="both"/>
        <w:rPr>
          <w:rFonts w:ascii="Arial" w:hAnsi="Arial" w:cs="Arial"/>
          <w:b/>
          <w:sz w:val="24"/>
          <w:szCs w:val="24"/>
          <w:lang w:val="es-GT"/>
        </w:rPr>
      </w:pPr>
    </w:p>
    <w:p w:rsidR="006744B3" w:rsidRPr="00DC78A2" w:rsidRDefault="006744B3" w:rsidP="00791483">
      <w:pPr>
        <w:spacing w:after="0" w:line="240" w:lineRule="auto"/>
        <w:jc w:val="both"/>
        <w:rPr>
          <w:rFonts w:ascii="Arial" w:hAnsi="Arial" w:cs="Arial"/>
          <w:b/>
          <w:sz w:val="24"/>
          <w:szCs w:val="24"/>
          <w:lang w:val="es-GT"/>
        </w:rPr>
      </w:pPr>
    </w:p>
    <w:p w:rsidR="004F1EE2" w:rsidRPr="00DC78A2" w:rsidRDefault="004F1EE2" w:rsidP="00791483">
      <w:pPr>
        <w:spacing w:after="0" w:line="240" w:lineRule="auto"/>
        <w:jc w:val="both"/>
        <w:rPr>
          <w:rFonts w:ascii="Arial" w:hAnsi="Arial" w:cs="Arial"/>
          <w:b/>
          <w:sz w:val="24"/>
          <w:szCs w:val="24"/>
          <w:lang w:val="es-GT"/>
        </w:rPr>
      </w:pPr>
    </w:p>
    <w:p w:rsidR="0032092E" w:rsidRPr="00DC78A2" w:rsidRDefault="0032092E" w:rsidP="004F1EE2">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Rosario,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39</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02/05/2012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4F1EE2"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Montaña cárstica, colinas Altas</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moderada</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5% de humedad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18</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4F1EE2">
      <w:pPr>
        <w:spacing w:after="0" w:line="240" w:lineRule="auto"/>
        <w:jc w:val="center"/>
        <w:rPr>
          <w:rFonts w:ascii="Arial" w:hAnsi="Arial" w:cs="Arial"/>
          <w:b/>
          <w:sz w:val="24"/>
          <w:szCs w:val="24"/>
        </w:rPr>
      </w:pPr>
      <w:r w:rsidRPr="00DC78A2">
        <w:rPr>
          <w:rFonts w:ascii="Arial" w:hAnsi="Arial" w:cs="Arial"/>
          <w:b/>
          <w:sz w:val="24"/>
          <w:szCs w:val="24"/>
        </w:rPr>
        <w:t>Descripción del perfil</w:t>
      </w:r>
    </w:p>
    <w:p w:rsidR="004F1EE2" w:rsidRPr="00DC78A2" w:rsidRDefault="004F1EE2" w:rsidP="004F1EE2">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0-6</w:t>
      </w:r>
      <w:r w:rsidRPr="00DC78A2">
        <w:rPr>
          <w:rFonts w:ascii="Arial" w:hAnsi="Arial" w:cs="Arial"/>
          <w:szCs w:val="24"/>
        </w:rPr>
        <w:tab/>
      </w:r>
      <w:r w:rsidRPr="00DC78A2">
        <w:rPr>
          <w:rFonts w:ascii="Arial" w:hAnsi="Arial" w:cs="Arial"/>
          <w:szCs w:val="24"/>
        </w:rPr>
        <w:tab/>
        <w:t xml:space="preserve">Negro (10 YR 2/1) en seco; negro (10 YR 2/1) en húmedo;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Franco arcilloso; estructura granular mediano</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Suelto en seco; friable en húmedo; raíces abundantes finas;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Limite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Bw</w:t>
      </w:r>
      <w:proofErr w:type="spellEnd"/>
      <w:r w:rsidRPr="00DC78A2">
        <w:rPr>
          <w:rFonts w:ascii="Arial" w:hAnsi="Arial" w:cs="Arial"/>
          <w:szCs w:val="24"/>
        </w:rPr>
        <w:tab/>
      </w:r>
      <w:r w:rsidRPr="00DC78A2">
        <w:rPr>
          <w:rFonts w:ascii="Arial" w:hAnsi="Arial" w:cs="Arial"/>
          <w:szCs w:val="24"/>
        </w:rPr>
        <w:tab/>
        <w:t>6-18</w:t>
      </w:r>
      <w:r w:rsidRPr="00DC78A2">
        <w:rPr>
          <w:rFonts w:ascii="Arial" w:hAnsi="Arial" w:cs="Arial"/>
          <w:szCs w:val="24"/>
        </w:rPr>
        <w:tab/>
      </w:r>
      <w:r w:rsidRPr="00DC78A2">
        <w:rPr>
          <w:rFonts w:ascii="Arial" w:hAnsi="Arial" w:cs="Arial"/>
          <w:szCs w:val="24"/>
        </w:rPr>
        <w:tab/>
        <w:t xml:space="preserve">pardo grisáceo muy oscuro (10 YR 3/2) en seco; pardo </w:t>
      </w:r>
    </w:p>
    <w:p w:rsidR="0032092E" w:rsidRPr="00DC78A2" w:rsidRDefault="0032092E" w:rsidP="004F1EE2">
      <w:pPr>
        <w:spacing w:after="0" w:line="240" w:lineRule="auto"/>
        <w:ind w:left="2880"/>
        <w:jc w:val="both"/>
        <w:rPr>
          <w:rFonts w:ascii="Arial" w:hAnsi="Arial" w:cs="Arial"/>
          <w:szCs w:val="24"/>
        </w:rPr>
      </w:pPr>
      <w:proofErr w:type="gramStart"/>
      <w:r w:rsidRPr="00DC78A2">
        <w:rPr>
          <w:rFonts w:ascii="Arial" w:hAnsi="Arial" w:cs="Arial"/>
          <w:szCs w:val="24"/>
        </w:rPr>
        <w:t>grisáceo</w:t>
      </w:r>
      <w:proofErr w:type="gramEnd"/>
      <w:r w:rsidRPr="00DC78A2">
        <w:rPr>
          <w:rFonts w:ascii="Arial" w:hAnsi="Arial" w:cs="Arial"/>
          <w:szCs w:val="24"/>
        </w:rPr>
        <w:t xml:space="preserve"> muy oscuro (10 YR 3/2) en húmedo; estructura en bloques </w:t>
      </w:r>
      <w:proofErr w:type="spellStart"/>
      <w:r w:rsidRPr="00DC78A2">
        <w:rPr>
          <w:rFonts w:ascii="Arial" w:hAnsi="Arial" w:cs="Arial"/>
          <w:szCs w:val="24"/>
        </w:rPr>
        <w:t>subangulares</w:t>
      </w:r>
      <w:proofErr w:type="spellEnd"/>
      <w:r w:rsidRPr="00DC78A2">
        <w:rPr>
          <w:rFonts w:ascii="Arial" w:hAnsi="Arial" w:cs="Arial"/>
          <w:szCs w:val="24"/>
        </w:rPr>
        <w:t xml:space="preserve"> medianos; suelto en seco; friable en húmedo; raíces abundantes finas y gruesas; límite neto interrumpido.</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b/>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18-&gt;27</w:t>
      </w:r>
      <w:r w:rsidRPr="00DC78A2">
        <w:rPr>
          <w:rFonts w:ascii="Arial" w:hAnsi="Arial" w:cs="Arial"/>
          <w:szCs w:val="24"/>
        </w:rPr>
        <w:tab/>
      </w:r>
      <w:r w:rsidRPr="00DC78A2">
        <w:rPr>
          <w:rFonts w:ascii="Arial" w:hAnsi="Arial" w:cs="Arial"/>
          <w:szCs w:val="24"/>
        </w:rPr>
        <w:tab/>
        <w:t>Se encontró material parental consolidado.</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noProof/>
          <w:sz w:val="24"/>
          <w:szCs w:val="24"/>
          <w:lang w:val="es-GT" w:eastAsia="es-GT"/>
        </w:rPr>
        <w:lastRenderedPageBreak/>
        <w:drawing>
          <wp:anchor distT="0" distB="0" distL="114300" distR="114300" simplePos="0" relativeHeight="251697152" behindDoc="0" locked="0" layoutInCell="1" allowOverlap="1" wp14:anchorId="67997749" wp14:editId="05821313">
            <wp:simplePos x="0" y="0"/>
            <wp:positionH relativeFrom="margin">
              <wp:align>center</wp:align>
            </wp:positionH>
            <wp:positionV relativeFrom="margin">
              <wp:align>center</wp:align>
            </wp:positionV>
            <wp:extent cx="6772910" cy="4420235"/>
            <wp:effectExtent l="0" t="0" r="889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28A0092B-C50C-407E-A947-70E740481C1C}">
                          <a14:useLocalDpi xmlns:a14="http://schemas.microsoft.com/office/drawing/2010/main" val="0"/>
                        </a:ext>
                      </a:extLst>
                    </a:blip>
                    <a:srcRect l="35883" t="26183" r="12460" b="19874"/>
                    <a:stretch/>
                  </pic:blipFill>
                  <pic:spPr bwMode="auto">
                    <a:xfrm>
                      <a:off x="0" y="0"/>
                      <a:ext cx="6772910" cy="442023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41D1F" w:rsidRPr="00DC78A2" w:rsidRDefault="00A41D1F" w:rsidP="00791483">
      <w:pPr>
        <w:pStyle w:val="Descripcin"/>
        <w:spacing w:after="0"/>
        <w:jc w:val="both"/>
        <w:rPr>
          <w:rFonts w:ascii="Arial" w:hAnsi="Arial" w:cs="Arial"/>
          <w:b w:val="0"/>
          <w:color w:val="auto"/>
          <w:sz w:val="24"/>
          <w:szCs w:val="24"/>
        </w:rPr>
      </w:pPr>
      <w:bookmarkStart w:id="850" w:name="_Toc362212685"/>
      <w:bookmarkStart w:id="851" w:name="_Toc379730817"/>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18</w:t>
      </w:r>
      <w:bookmarkEnd w:id="850"/>
      <w:bookmarkEnd w:id="851"/>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41D1F" w:rsidRPr="00DC78A2" w:rsidRDefault="00A41D1F" w:rsidP="00791483">
      <w:pPr>
        <w:spacing w:after="0" w:line="240" w:lineRule="auto"/>
        <w:jc w:val="both"/>
        <w:rPr>
          <w:rFonts w:ascii="Arial" w:hAnsi="Arial" w:cs="Arial"/>
          <w:sz w:val="24"/>
          <w:szCs w:val="24"/>
        </w:rPr>
      </w:pPr>
    </w:p>
    <w:p w:rsidR="00A41D1F" w:rsidRPr="00DC78A2" w:rsidRDefault="00A41D1F" w:rsidP="00791483">
      <w:pPr>
        <w:spacing w:after="0" w:line="240" w:lineRule="auto"/>
        <w:jc w:val="both"/>
        <w:rPr>
          <w:rFonts w:ascii="Arial" w:hAnsi="Arial" w:cs="Arial"/>
          <w:sz w:val="24"/>
          <w:szCs w:val="24"/>
        </w:rPr>
      </w:pPr>
    </w:p>
    <w:p w:rsidR="00A41D1F" w:rsidRDefault="00A41D1F" w:rsidP="00791483">
      <w:pPr>
        <w:spacing w:after="0" w:line="240" w:lineRule="auto"/>
        <w:jc w:val="both"/>
        <w:rPr>
          <w:rFonts w:ascii="Arial" w:hAnsi="Arial" w:cs="Arial"/>
          <w:sz w:val="24"/>
          <w:szCs w:val="24"/>
        </w:rPr>
      </w:pPr>
    </w:p>
    <w:p w:rsidR="006744B3" w:rsidRPr="00DC78A2" w:rsidRDefault="006744B3" w:rsidP="00791483">
      <w:pPr>
        <w:spacing w:after="0" w:line="240" w:lineRule="auto"/>
        <w:jc w:val="both"/>
        <w:rPr>
          <w:rFonts w:ascii="Arial" w:hAnsi="Arial" w:cs="Arial"/>
          <w:sz w:val="24"/>
          <w:szCs w:val="24"/>
        </w:rPr>
      </w:pPr>
    </w:p>
    <w:p w:rsidR="00A41D1F" w:rsidRPr="00DC78A2" w:rsidRDefault="00A41D1F"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852" w:name="_Toc362212203"/>
      <w:bookmarkStart w:id="853" w:name="_Toc379730885"/>
      <w:r w:rsidRPr="00DC78A2">
        <w:rPr>
          <w:rFonts w:ascii="Arial" w:hAnsi="Arial" w:cs="Arial"/>
          <w:b w:val="0"/>
          <w:color w:val="auto"/>
          <w:sz w:val="24"/>
          <w:szCs w:val="24"/>
        </w:rPr>
        <w:lastRenderedPageBreak/>
        <w:t xml:space="preserve">Prueba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Rosario</w:t>
      </w:r>
      <w:bookmarkEnd w:id="852"/>
      <w:bookmarkEnd w:id="853"/>
    </w:p>
    <w:tbl>
      <w:tblPr>
        <w:tblW w:w="8400" w:type="dxa"/>
        <w:tblInd w:w="55" w:type="dxa"/>
        <w:tblCellMar>
          <w:left w:w="70" w:type="dxa"/>
          <w:right w:w="70" w:type="dxa"/>
        </w:tblCellMar>
        <w:tblLook w:val="04A0" w:firstRow="1" w:lastRow="0" w:firstColumn="1" w:lastColumn="0" w:noHBand="0" w:noVBand="1"/>
      </w:tblPr>
      <w:tblGrid>
        <w:gridCol w:w="1199"/>
        <w:gridCol w:w="1200"/>
        <w:gridCol w:w="1200"/>
        <w:gridCol w:w="1200"/>
        <w:gridCol w:w="1248"/>
        <w:gridCol w:w="981"/>
        <w:gridCol w:w="1372"/>
      </w:tblGrid>
      <w:tr w:rsidR="0032092E" w:rsidRPr="00DC78A2" w:rsidTr="0032092E">
        <w:trPr>
          <w:trHeight w:val="170"/>
        </w:trPr>
        <w:tc>
          <w:tcPr>
            <w:tcW w:w="1199"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1"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170"/>
        </w:trPr>
        <w:tc>
          <w:tcPr>
            <w:tcW w:w="1199"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0.05481</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0.411</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24.66</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5919.29</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0.05799</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0.435</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26.09</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6262.62</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0.07756</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0.194</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11.63</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2792.10</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0.04960</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0.074</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4.46</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1071.29</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0.10725</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0.161</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9.65</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2316.50</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0.05827</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0.087</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5.24</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1258.61</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0.06188</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0.093</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5.57</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1336.51</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0.08895</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0.133</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8.01</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1921.27</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0.02830</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2.55</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611.36</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0.02421</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2.18</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523.03</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0.04512</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0.068</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4.06</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974.60</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0.01031</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0.93</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222.68</w:t>
            </w:r>
          </w:p>
        </w:tc>
      </w:tr>
      <w:tr w:rsidR="0032092E" w:rsidRPr="00DC78A2" w:rsidTr="0032092E">
        <w:trPr>
          <w:trHeight w:val="170"/>
        </w:trPr>
        <w:tc>
          <w:tcPr>
            <w:tcW w:w="1199"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0.01042</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0.94</w:t>
            </w:r>
          </w:p>
        </w:tc>
        <w:tc>
          <w:tcPr>
            <w:tcW w:w="1372"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225.00</w:t>
            </w:r>
          </w:p>
        </w:tc>
      </w:tr>
      <w:tr w:rsidR="0032092E" w:rsidRPr="00DC78A2" w:rsidTr="0032092E">
        <w:trPr>
          <w:trHeight w:val="170"/>
        </w:trPr>
        <w:tc>
          <w:tcPr>
            <w:tcW w:w="1199" w:type="dxa"/>
            <w:tcBorders>
              <w:top w:val="nil"/>
              <w:left w:val="single" w:sz="8" w:space="0" w:color="auto"/>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11.4</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0.01053</w:t>
            </w:r>
          </w:p>
        </w:tc>
        <w:tc>
          <w:tcPr>
            <w:tcW w:w="1248"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w:t>
            </w:r>
          </w:p>
        </w:tc>
        <w:tc>
          <w:tcPr>
            <w:tcW w:w="98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0.95</w:t>
            </w:r>
          </w:p>
        </w:tc>
        <w:tc>
          <w:tcPr>
            <w:tcW w:w="1372"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227.37</w:t>
            </w:r>
          </w:p>
        </w:tc>
      </w:tr>
    </w:tbl>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anchor distT="0" distB="0" distL="114300" distR="114300" simplePos="0" relativeHeight="251700224" behindDoc="0" locked="0" layoutInCell="1" allowOverlap="1" wp14:anchorId="6A22746D" wp14:editId="46D96019">
            <wp:simplePos x="0" y="0"/>
            <wp:positionH relativeFrom="column">
              <wp:posOffset>-98425</wp:posOffset>
            </wp:positionH>
            <wp:positionV relativeFrom="paragraph">
              <wp:posOffset>294640</wp:posOffset>
            </wp:positionV>
            <wp:extent cx="5314950" cy="2752725"/>
            <wp:effectExtent l="0" t="0" r="19050" b="9525"/>
            <wp:wrapSquare wrapText="bothSides"/>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pStyle w:val="Descripcin"/>
        <w:spacing w:after="0"/>
        <w:jc w:val="both"/>
        <w:rPr>
          <w:rFonts w:ascii="Arial" w:hAnsi="Arial" w:cs="Arial"/>
          <w:color w:val="auto"/>
          <w:sz w:val="24"/>
          <w:szCs w:val="24"/>
        </w:rPr>
      </w:pPr>
      <w:bookmarkStart w:id="854" w:name="_Toc362212686"/>
      <w:bookmarkStart w:id="855" w:name="_Toc379730818"/>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A41D1F" w:rsidRPr="00DC78A2" w:rsidRDefault="00A41D1F"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3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El Rosario</w:t>
      </w:r>
      <w:bookmarkEnd w:id="854"/>
      <w:bookmarkEnd w:id="855"/>
    </w:p>
    <w:p w:rsidR="0032092E" w:rsidRPr="00DC78A2" w:rsidRDefault="0032092E" w:rsidP="00791483">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bCs/>
          <w:sz w:val="24"/>
          <w:szCs w:val="24"/>
          <w:lang w:val="es-GT" w:eastAsia="es-GT"/>
        </w:rPr>
        <w:t xml:space="preserve">La infiltración básica es de 0.95 cm/ hora, La permeabilidad es moderadamente lenta  0.5-2 cm/hora la clasificación es moderada. </w:t>
      </w:r>
    </w:p>
    <w:p w:rsidR="0032092E" w:rsidRPr="00DC78A2" w:rsidRDefault="0032092E" w:rsidP="00791483">
      <w:pPr>
        <w:spacing w:after="0" w:line="240" w:lineRule="auto"/>
        <w:jc w:val="both"/>
        <w:rPr>
          <w:rFonts w:ascii="Arial" w:eastAsia="Times New Roman" w:hAnsi="Arial" w:cs="Arial"/>
          <w:b/>
          <w:bCs/>
          <w:sz w:val="24"/>
          <w:szCs w:val="24"/>
          <w:lang w:val="es-GT" w:eastAsia="es-GT"/>
        </w:rPr>
      </w:pPr>
    </w:p>
    <w:p w:rsidR="00A41D1F" w:rsidRPr="00DC78A2" w:rsidRDefault="00A41D1F" w:rsidP="00791483">
      <w:pPr>
        <w:spacing w:after="0" w:line="240" w:lineRule="auto"/>
        <w:jc w:val="both"/>
        <w:rPr>
          <w:rFonts w:ascii="Arial" w:eastAsia="Times New Roman" w:hAnsi="Arial" w:cs="Arial"/>
          <w:b/>
          <w:bCs/>
          <w:sz w:val="24"/>
          <w:szCs w:val="24"/>
          <w:lang w:val="es-GT" w:eastAsia="es-GT"/>
        </w:rPr>
      </w:pPr>
    </w:p>
    <w:p w:rsidR="0032092E" w:rsidRPr="00DC78A2" w:rsidRDefault="0032092E" w:rsidP="00791483">
      <w:pPr>
        <w:spacing w:after="0" w:line="240" w:lineRule="auto"/>
        <w:jc w:val="both"/>
        <w:rPr>
          <w:rFonts w:ascii="Arial" w:hAnsi="Arial" w:cs="Arial"/>
          <w:sz w:val="24"/>
          <w:szCs w:val="24"/>
          <w:lang w:val="es-GT"/>
        </w:rPr>
      </w:pPr>
    </w:p>
    <w:p w:rsidR="0032092E" w:rsidRPr="00DC78A2" w:rsidRDefault="0032092E" w:rsidP="00791483">
      <w:pPr>
        <w:spacing w:after="0" w:line="240" w:lineRule="auto"/>
        <w:jc w:val="both"/>
        <w:rPr>
          <w:rFonts w:ascii="Arial" w:hAnsi="Arial" w:cs="Arial"/>
          <w:sz w:val="24"/>
          <w:szCs w:val="24"/>
          <w:lang w:val="es-GT"/>
        </w:rPr>
      </w:pPr>
    </w:p>
    <w:p w:rsidR="0032092E" w:rsidRDefault="0032092E" w:rsidP="00791483">
      <w:pPr>
        <w:spacing w:after="0" w:line="240" w:lineRule="auto"/>
        <w:jc w:val="both"/>
        <w:rPr>
          <w:rFonts w:ascii="Arial" w:hAnsi="Arial" w:cs="Arial"/>
          <w:sz w:val="24"/>
          <w:szCs w:val="24"/>
          <w:lang w:val="es-GT"/>
        </w:rPr>
      </w:pPr>
    </w:p>
    <w:p w:rsidR="006744B3" w:rsidRPr="00DC78A2" w:rsidRDefault="006744B3" w:rsidP="00791483">
      <w:pPr>
        <w:spacing w:after="0" w:line="240" w:lineRule="auto"/>
        <w:jc w:val="both"/>
        <w:rPr>
          <w:rFonts w:ascii="Arial" w:hAnsi="Arial" w:cs="Arial"/>
          <w:sz w:val="24"/>
          <w:szCs w:val="24"/>
          <w:lang w:val="es-GT"/>
        </w:rPr>
      </w:pPr>
    </w:p>
    <w:p w:rsidR="0032092E" w:rsidRPr="00DC78A2" w:rsidRDefault="0032092E" w:rsidP="00791483">
      <w:pPr>
        <w:spacing w:after="0" w:line="240" w:lineRule="auto"/>
        <w:jc w:val="both"/>
        <w:rPr>
          <w:rFonts w:ascii="Arial" w:hAnsi="Arial" w:cs="Arial"/>
          <w:sz w:val="24"/>
          <w:szCs w:val="24"/>
          <w:lang w:val="es-GT"/>
        </w:rPr>
      </w:pPr>
    </w:p>
    <w:p w:rsidR="0032092E" w:rsidRPr="00DC78A2" w:rsidRDefault="0032092E" w:rsidP="00A41D1F">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A41D1F" w:rsidRPr="00DC78A2" w:rsidRDefault="00A41D1F" w:rsidP="00A41D1F">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Rosario,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39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02/05/2012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A41D1F"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Montañas Cársticas, Colinas bajas</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0-2%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leve</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80% de humedad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19</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A41D1F">
      <w:pPr>
        <w:spacing w:after="0" w:line="240" w:lineRule="auto"/>
        <w:jc w:val="center"/>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0-9</w:t>
      </w:r>
      <w:r w:rsidRPr="00DC78A2">
        <w:rPr>
          <w:rFonts w:ascii="Arial" w:hAnsi="Arial" w:cs="Arial"/>
          <w:szCs w:val="24"/>
        </w:rPr>
        <w:tab/>
      </w:r>
      <w:r w:rsidRPr="00DC78A2">
        <w:rPr>
          <w:rFonts w:ascii="Arial" w:hAnsi="Arial" w:cs="Arial"/>
          <w:szCs w:val="24"/>
        </w:rPr>
        <w:tab/>
        <w:t xml:space="preserve">gris muy oscuro (10 YR 3/1) en húmedo; franco </w:t>
      </w:r>
    </w:p>
    <w:p w:rsidR="005D7780" w:rsidRPr="00DC78A2" w:rsidRDefault="0032092E" w:rsidP="00A41D1F">
      <w:pPr>
        <w:spacing w:after="0" w:line="240" w:lineRule="auto"/>
        <w:ind w:left="2880"/>
        <w:jc w:val="both"/>
        <w:rPr>
          <w:rFonts w:ascii="Arial" w:hAnsi="Arial" w:cs="Arial"/>
          <w:szCs w:val="24"/>
        </w:rPr>
      </w:pPr>
      <w:r w:rsidRPr="00DC78A2">
        <w:rPr>
          <w:rFonts w:ascii="Arial" w:hAnsi="Arial" w:cs="Arial"/>
          <w:szCs w:val="24"/>
        </w:rPr>
        <w:t xml:space="preserve">arcilloso; estructura en bloques angulares medianos; suelto en seco; friable en húmedo; no plástico y no adhesivo en seco; abundantes raíces finas y medias; límite difuso e gradual. </w:t>
      </w:r>
    </w:p>
    <w:p w:rsidR="00B33BC3" w:rsidRPr="00DC78A2" w:rsidRDefault="00B33BC3" w:rsidP="00B33BC3">
      <w:pPr>
        <w:spacing w:after="0" w:line="240" w:lineRule="auto"/>
        <w:rPr>
          <w:rFonts w:ascii="Arial" w:hAnsi="Arial" w:cs="Arial"/>
          <w:szCs w:val="24"/>
        </w:rPr>
      </w:pPr>
    </w:p>
    <w:p w:rsidR="00B33BC3" w:rsidRPr="00DC78A2" w:rsidRDefault="00B33BC3" w:rsidP="00B33BC3">
      <w:pPr>
        <w:spacing w:after="0" w:line="240" w:lineRule="auto"/>
        <w:rPr>
          <w:rFonts w:ascii="Arial" w:hAnsi="Arial" w:cs="Arial"/>
          <w:szCs w:val="24"/>
        </w:rPr>
      </w:pPr>
      <w:r w:rsidRPr="00DC78A2">
        <w:rPr>
          <w:rFonts w:ascii="Arial" w:hAnsi="Arial" w:cs="Arial"/>
          <w:szCs w:val="24"/>
        </w:rPr>
        <w:t>E                      9-23</w:t>
      </w:r>
    </w:p>
    <w:p w:rsidR="0032092E" w:rsidRPr="00DC78A2" w:rsidRDefault="0032092E" w:rsidP="00B33BC3">
      <w:pPr>
        <w:spacing w:after="0" w:line="240" w:lineRule="auto"/>
        <w:ind w:left="2880"/>
        <w:rPr>
          <w:rFonts w:ascii="Arial" w:hAnsi="Arial" w:cs="Arial"/>
          <w:szCs w:val="24"/>
        </w:rPr>
      </w:pPr>
      <w:proofErr w:type="gramStart"/>
      <w:r w:rsidRPr="00DC78A2">
        <w:rPr>
          <w:rFonts w:ascii="Arial" w:hAnsi="Arial" w:cs="Arial"/>
          <w:szCs w:val="24"/>
        </w:rPr>
        <w:t>pardo</w:t>
      </w:r>
      <w:proofErr w:type="gramEnd"/>
      <w:r w:rsidRPr="00DC78A2">
        <w:rPr>
          <w:rFonts w:ascii="Arial" w:hAnsi="Arial" w:cs="Arial"/>
          <w:szCs w:val="24"/>
        </w:rPr>
        <w:t xml:space="preserve"> grisáceo muy oscuro (10 YR 3/2) en húmedo; </w:t>
      </w:r>
      <w:r w:rsidR="00975A14" w:rsidRPr="00DC78A2">
        <w:rPr>
          <w:rFonts w:ascii="Arial" w:hAnsi="Arial" w:cs="Arial"/>
          <w:szCs w:val="24"/>
        </w:rPr>
        <w:t>a</w:t>
      </w:r>
      <w:r w:rsidR="005D7780" w:rsidRPr="00DC78A2">
        <w:rPr>
          <w:rFonts w:ascii="Arial" w:hAnsi="Arial" w:cs="Arial"/>
          <w:szCs w:val="24"/>
        </w:rPr>
        <w:t>r</w:t>
      </w:r>
      <w:r w:rsidR="00A41D1F" w:rsidRPr="00DC78A2">
        <w:rPr>
          <w:rFonts w:ascii="Arial" w:hAnsi="Arial" w:cs="Arial"/>
          <w:szCs w:val="24"/>
        </w:rPr>
        <w:t xml:space="preserve">cilloso; </w:t>
      </w:r>
      <w:r w:rsidR="005D7780" w:rsidRPr="00DC78A2">
        <w:rPr>
          <w:rFonts w:ascii="Arial" w:hAnsi="Arial" w:cs="Arial"/>
          <w:szCs w:val="24"/>
        </w:rPr>
        <w:t xml:space="preserve">   </w:t>
      </w:r>
      <w:r w:rsidRPr="00DC78A2">
        <w:rPr>
          <w:rFonts w:ascii="Arial" w:hAnsi="Arial" w:cs="Arial"/>
          <w:szCs w:val="24"/>
        </w:rPr>
        <w:t xml:space="preserve">estructura en bloques angulares medianos; </w:t>
      </w:r>
      <w:r w:rsidR="00A41D1F" w:rsidRPr="00DC78A2">
        <w:rPr>
          <w:rFonts w:ascii="Arial" w:hAnsi="Arial" w:cs="Arial"/>
          <w:szCs w:val="24"/>
        </w:rPr>
        <w:t xml:space="preserve">      </w:t>
      </w:r>
      <w:r w:rsidRPr="00DC78A2">
        <w:rPr>
          <w:rFonts w:ascii="Arial" w:hAnsi="Arial" w:cs="Arial"/>
          <w:szCs w:val="24"/>
        </w:rPr>
        <w:t xml:space="preserve">ligeramente duro en seco muy friable en húmedo; plástico y adhesivo en mojado pocas raíces finas; límite difuso e gradual.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Bg1</w:t>
      </w:r>
      <w:r w:rsidRPr="00DC78A2">
        <w:rPr>
          <w:rFonts w:ascii="Arial" w:hAnsi="Arial" w:cs="Arial"/>
          <w:szCs w:val="24"/>
        </w:rPr>
        <w:tab/>
      </w:r>
      <w:r w:rsidRPr="00DC78A2">
        <w:rPr>
          <w:rFonts w:ascii="Arial" w:hAnsi="Arial" w:cs="Arial"/>
          <w:szCs w:val="24"/>
        </w:rPr>
        <w:tab/>
        <w:t>23-63</w:t>
      </w:r>
      <w:r w:rsidRPr="00DC78A2">
        <w:rPr>
          <w:rFonts w:ascii="Arial" w:hAnsi="Arial" w:cs="Arial"/>
          <w:szCs w:val="24"/>
        </w:rPr>
        <w:tab/>
      </w:r>
      <w:r w:rsidRPr="00DC78A2">
        <w:rPr>
          <w:rFonts w:ascii="Arial" w:hAnsi="Arial" w:cs="Arial"/>
          <w:szCs w:val="24"/>
        </w:rPr>
        <w:tab/>
        <w:t xml:space="preserve">pardo oliváceo claro (2.5 Y 5/4) en húmedo; arcilloso;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estructura</w:t>
      </w:r>
      <w:proofErr w:type="gramEnd"/>
      <w:r w:rsidRPr="00DC78A2">
        <w:rPr>
          <w:rFonts w:ascii="Arial" w:hAnsi="Arial" w:cs="Arial"/>
          <w:szCs w:val="24"/>
        </w:rPr>
        <w:t xml:space="preserve"> en bloques angulares medianos; ligeramente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duro</w:t>
      </w:r>
      <w:proofErr w:type="gramEnd"/>
      <w:r w:rsidRPr="00DC78A2">
        <w:rPr>
          <w:rFonts w:ascii="Arial" w:hAnsi="Arial" w:cs="Arial"/>
          <w:szCs w:val="24"/>
        </w:rPr>
        <w:t xml:space="preserve"> en seco; muy friable en húmedo; plástico y adhesivo en</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mojado</w:t>
      </w:r>
      <w:proofErr w:type="gramEnd"/>
      <w:r w:rsidRPr="00DC78A2">
        <w:rPr>
          <w:rFonts w:ascii="Arial" w:hAnsi="Arial" w:cs="Arial"/>
          <w:szCs w:val="24"/>
        </w:rPr>
        <w:t xml:space="preserve">; muy pocas raíces finas; limite difuso y ondulado.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Bg2</w:t>
      </w:r>
      <w:r w:rsidRPr="00DC78A2">
        <w:rPr>
          <w:rFonts w:ascii="Arial" w:hAnsi="Arial" w:cs="Arial"/>
          <w:szCs w:val="24"/>
        </w:rPr>
        <w:tab/>
      </w:r>
      <w:r w:rsidRPr="00DC78A2">
        <w:rPr>
          <w:rFonts w:ascii="Arial" w:hAnsi="Arial" w:cs="Arial"/>
          <w:szCs w:val="24"/>
        </w:rPr>
        <w:tab/>
        <w:t>63-73</w:t>
      </w:r>
      <w:r w:rsidRPr="00DC78A2">
        <w:rPr>
          <w:rFonts w:ascii="Arial" w:hAnsi="Arial" w:cs="Arial"/>
          <w:szCs w:val="24"/>
        </w:rPr>
        <w:tab/>
      </w:r>
      <w:r w:rsidRPr="00DC78A2">
        <w:rPr>
          <w:rFonts w:ascii="Arial" w:hAnsi="Arial" w:cs="Arial"/>
          <w:szCs w:val="24"/>
        </w:rPr>
        <w:tab/>
        <w:t xml:space="preserve">Gris muy oscuro </w:t>
      </w:r>
      <w:proofErr w:type="gramStart"/>
      <w:r w:rsidRPr="00DC78A2">
        <w:rPr>
          <w:rFonts w:ascii="Arial" w:hAnsi="Arial" w:cs="Arial"/>
          <w:szCs w:val="24"/>
        </w:rPr>
        <w:t>( 5Y</w:t>
      </w:r>
      <w:proofErr w:type="gramEnd"/>
      <w:r w:rsidRPr="00DC78A2">
        <w:rPr>
          <w:rFonts w:ascii="Arial" w:hAnsi="Arial" w:cs="Arial"/>
          <w:szCs w:val="24"/>
        </w:rPr>
        <w:t xml:space="preserve"> 3/1) en húmedo; arcilloso;  estructura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Masiva; ligeramente duro en seco; muy friable en húmedo,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Plástico y adhesivo en mojado; ninguna raíz; límite difuso y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gradual</w:t>
      </w:r>
      <w:proofErr w:type="gramEnd"/>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C</w:t>
      </w:r>
      <w:r w:rsidRPr="00DC78A2">
        <w:rPr>
          <w:rFonts w:ascii="Arial" w:hAnsi="Arial" w:cs="Arial"/>
          <w:szCs w:val="24"/>
        </w:rPr>
        <w:tab/>
      </w:r>
      <w:r w:rsidRPr="00DC78A2">
        <w:rPr>
          <w:rFonts w:ascii="Arial" w:hAnsi="Arial" w:cs="Arial"/>
          <w:szCs w:val="24"/>
        </w:rPr>
        <w:tab/>
        <w:t>73-&gt;103</w:t>
      </w:r>
      <w:r w:rsidRPr="00DC78A2">
        <w:rPr>
          <w:rFonts w:ascii="Arial" w:hAnsi="Arial" w:cs="Arial"/>
          <w:szCs w:val="24"/>
        </w:rPr>
        <w:tab/>
        <w:t xml:space="preserve">Olivo (5Y 4/3) en húmedo; moteados medianos y </w:t>
      </w:r>
      <w:proofErr w:type="gramStart"/>
      <w:r w:rsidRPr="00DC78A2">
        <w:rPr>
          <w:rFonts w:ascii="Arial" w:hAnsi="Arial" w:cs="Arial"/>
          <w:szCs w:val="24"/>
        </w:rPr>
        <w:t>definidos ;</w:t>
      </w:r>
      <w:proofErr w:type="gramEnd"/>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Arcilloso; estructura masiva; Ligeramente duro en seco; muy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friable</w:t>
      </w:r>
      <w:proofErr w:type="gramEnd"/>
      <w:r w:rsidRPr="00DC78A2">
        <w:rPr>
          <w:rFonts w:ascii="Arial" w:hAnsi="Arial" w:cs="Arial"/>
          <w:szCs w:val="24"/>
        </w:rPr>
        <w:t xml:space="preserve"> en húmedo; Plástico y adhesivo en mojado; ninguna </w:t>
      </w:r>
    </w:p>
    <w:p w:rsidR="0032092E" w:rsidRPr="00DC78A2" w:rsidRDefault="0032092E" w:rsidP="00791483">
      <w:pPr>
        <w:spacing w:after="0" w:line="240" w:lineRule="auto"/>
        <w:jc w:val="both"/>
        <w:rPr>
          <w:rFonts w:ascii="Arial" w:hAnsi="Arial" w:cs="Arial"/>
          <w:b/>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raíz</w:t>
      </w:r>
      <w:proofErr w:type="gramEnd"/>
      <w:r w:rsidRPr="00DC78A2">
        <w:rPr>
          <w:rFonts w:ascii="Arial" w:hAnsi="Arial" w:cs="Arial"/>
          <w:szCs w:val="24"/>
        </w:rPr>
        <w:t xml:space="preserve">; límite difuso y gradual </w:t>
      </w: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r w:rsidRPr="00DC78A2">
        <w:rPr>
          <w:rFonts w:ascii="Arial" w:hAnsi="Arial" w:cs="Arial"/>
          <w:noProof/>
          <w:szCs w:val="24"/>
          <w:lang w:val="es-GT" w:eastAsia="es-GT"/>
        </w:rPr>
        <w:lastRenderedPageBreak/>
        <w:drawing>
          <wp:anchor distT="0" distB="0" distL="114300" distR="114300" simplePos="0" relativeHeight="251698176" behindDoc="0" locked="0" layoutInCell="1" allowOverlap="1" wp14:anchorId="1C488B81" wp14:editId="261CA756">
            <wp:simplePos x="0" y="0"/>
            <wp:positionH relativeFrom="margin">
              <wp:align>center</wp:align>
            </wp:positionH>
            <wp:positionV relativeFrom="margin">
              <wp:align>center</wp:align>
            </wp:positionV>
            <wp:extent cx="5994400" cy="6336665"/>
            <wp:effectExtent l="0" t="0" r="6350" b="698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28A0092B-C50C-407E-A947-70E740481C1C}">
                          <a14:useLocalDpi xmlns:a14="http://schemas.microsoft.com/office/drawing/2010/main" val="0"/>
                        </a:ext>
                      </a:extLst>
                    </a:blip>
                    <a:srcRect l="41800" t="18612" r="23695" b="23028"/>
                    <a:stretch/>
                  </pic:blipFill>
                  <pic:spPr bwMode="auto">
                    <a:xfrm>
                      <a:off x="0" y="0"/>
                      <a:ext cx="5994400" cy="633666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6744B3" w:rsidRDefault="006744B3" w:rsidP="00791483">
      <w:pPr>
        <w:pStyle w:val="Descripcin"/>
        <w:spacing w:after="0"/>
        <w:jc w:val="both"/>
        <w:rPr>
          <w:rFonts w:ascii="Arial" w:hAnsi="Arial" w:cs="Arial"/>
          <w:b w:val="0"/>
          <w:color w:val="auto"/>
          <w:sz w:val="24"/>
          <w:szCs w:val="24"/>
        </w:rPr>
      </w:pPr>
      <w:bookmarkStart w:id="856" w:name="_Toc362212687"/>
      <w:bookmarkStart w:id="857" w:name="_Toc379730819"/>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19</w:t>
      </w:r>
      <w:bookmarkEnd w:id="856"/>
      <w:bookmarkEnd w:id="857"/>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975A14" w:rsidRPr="00DC78A2" w:rsidRDefault="00975A14" w:rsidP="00791483">
      <w:pPr>
        <w:spacing w:after="0" w:line="240" w:lineRule="auto"/>
        <w:jc w:val="both"/>
        <w:rPr>
          <w:rFonts w:ascii="Arial" w:hAnsi="Arial" w:cs="Arial"/>
          <w:b/>
          <w:sz w:val="24"/>
          <w:szCs w:val="24"/>
        </w:rPr>
      </w:pPr>
    </w:p>
    <w:p w:rsidR="00975A14" w:rsidRPr="00DC78A2" w:rsidRDefault="00975A14" w:rsidP="00791483">
      <w:pPr>
        <w:spacing w:after="0" w:line="240" w:lineRule="auto"/>
        <w:jc w:val="both"/>
        <w:rPr>
          <w:rFonts w:ascii="Arial" w:hAnsi="Arial" w:cs="Arial"/>
          <w:b/>
          <w:sz w:val="24"/>
          <w:szCs w:val="24"/>
        </w:rPr>
      </w:pPr>
    </w:p>
    <w:p w:rsidR="0032092E" w:rsidRPr="00DC78A2" w:rsidRDefault="0032092E" w:rsidP="00975A14">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El Rosario,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7</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07/05/2012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975A14"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Planicie</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15%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Hídrica laminar leve</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0% de humedad </w:t>
      </w:r>
    </w:p>
    <w:p w:rsidR="0032092E" w:rsidRPr="00DC78A2" w:rsidRDefault="00975A14"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r>
      <w:r w:rsidR="0032092E" w:rsidRPr="00DC78A2">
        <w:rPr>
          <w:rFonts w:ascii="Arial" w:hAnsi="Arial" w:cs="Arial"/>
          <w:sz w:val="24"/>
          <w:szCs w:val="24"/>
        </w:rPr>
        <w:t>No. 20</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975A14">
      <w:pPr>
        <w:spacing w:after="0" w:line="240" w:lineRule="auto"/>
        <w:jc w:val="center"/>
        <w:rPr>
          <w:rFonts w:ascii="Arial" w:hAnsi="Arial" w:cs="Arial"/>
          <w:b/>
          <w:sz w:val="24"/>
          <w:szCs w:val="24"/>
        </w:rPr>
      </w:pPr>
      <w:r w:rsidRPr="00DC78A2">
        <w:rPr>
          <w:rFonts w:ascii="Arial" w:hAnsi="Arial" w:cs="Arial"/>
          <w:b/>
          <w:sz w:val="24"/>
          <w:szCs w:val="24"/>
        </w:rPr>
        <w:t>Descripción del perfil</w:t>
      </w:r>
    </w:p>
    <w:p w:rsidR="00975A14" w:rsidRPr="00DC78A2" w:rsidRDefault="00975A14" w:rsidP="00975A14">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Hte</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r>
      <w:proofErr w:type="spellStart"/>
      <w:r w:rsidRPr="00DC78A2">
        <w:rPr>
          <w:rFonts w:ascii="Arial" w:hAnsi="Arial" w:cs="Arial"/>
          <w:sz w:val="24"/>
          <w:szCs w:val="24"/>
        </w:rPr>
        <w:t>Prof</w:t>
      </w:r>
      <w:proofErr w:type="spellEnd"/>
      <w:r w:rsidRPr="00DC78A2">
        <w:rPr>
          <w:rFonts w:ascii="Arial" w:hAnsi="Arial" w:cs="Arial"/>
          <w:sz w:val="24"/>
          <w:szCs w:val="24"/>
        </w:rPr>
        <w:t xml:space="preserve"> (cm)</w:t>
      </w:r>
      <w:r w:rsidRPr="00DC78A2">
        <w:rPr>
          <w:rFonts w:ascii="Arial" w:hAnsi="Arial" w:cs="Arial"/>
          <w:sz w:val="24"/>
          <w:szCs w:val="24"/>
        </w:rPr>
        <w:tab/>
      </w:r>
      <w:r w:rsidRPr="00DC78A2">
        <w:rPr>
          <w:rFonts w:ascii="Arial" w:hAnsi="Arial" w:cs="Arial"/>
          <w:sz w:val="24"/>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0-16</w:t>
      </w:r>
      <w:r w:rsidRPr="00DC78A2">
        <w:rPr>
          <w:rFonts w:ascii="Arial" w:hAnsi="Arial" w:cs="Arial"/>
          <w:szCs w:val="24"/>
        </w:rPr>
        <w:tab/>
      </w:r>
      <w:r w:rsidRPr="00DC78A2">
        <w:rPr>
          <w:rFonts w:ascii="Arial" w:hAnsi="Arial" w:cs="Arial"/>
          <w:szCs w:val="24"/>
        </w:rPr>
        <w:tab/>
        <w:t xml:space="preserve">Pardo grisáceo muy oscuro (10 YR 3/2) en seco; pardo </w:t>
      </w:r>
    </w:p>
    <w:p w:rsidR="0032092E" w:rsidRPr="00DC78A2" w:rsidRDefault="0032092E" w:rsidP="00975A14">
      <w:pPr>
        <w:spacing w:after="0" w:line="240" w:lineRule="auto"/>
        <w:ind w:left="2880"/>
        <w:jc w:val="both"/>
        <w:rPr>
          <w:rFonts w:ascii="Arial" w:hAnsi="Arial" w:cs="Arial"/>
          <w:szCs w:val="24"/>
        </w:rPr>
      </w:pPr>
      <w:proofErr w:type="gramStart"/>
      <w:r w:rsidRPr="00DC78A2">
        <w:rPr>
          <w:rFonts w:ascii="Arial" w:hAnsi="Arial" w:cs="Arial"/>
          <w:szCs w:val="24"/>
        </w:rPr>
        <w:t>grisáceo</w:t>
      </w:r>
      <w:proofErr w:type="gramEnd"/>
      <w:r w:rsidRPr="00DC78A2">
        <w:rPr>
          <w:rFonts w:ascii="Arial" w:hAnsi="Arial" w:cs="Arial"/>
          <w:szCs w:val="24"/>
        </w:rPr>
        <w:t xml:space="preserve"> muy oscuro (10 YR 3/2) Franco arcilloso; estructura en bloques angulares grandes; ligeramente duro en seco, friable en mojado; abundantes raíces finas y grandes; limite neto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b/>
          <w:szCs w:val="24"/>
        </w:rPr>
      </w:pPr>
      <w:r w:rsidRPr="00DC78A2">
        <w:rPr>
          <w:rFonts w:ascii="Arial" w:hAnsi="Arial" w:cs="Arial"/>
          <w:szCs w:val="24"/>
        </w:rPr>
        <w:t>R</w:t>
      </w:r>
      <w:r w:rsidRPr="00DC78A2">
        <w:rPr>
          <w:rFonts w:ascii="Arial" w:hAnsi="Arial" w:cs="Arial"/>
          <w:szCs w:val="24"/>
        </w:rPr>
        <w:tab/>
      </w:r>
      <w:r w:rsidRPr="00DC78A2">
        <w:rPr>
          <w:rFonts w:ascii="Arial" w:hAnsi="Arial" w:cs="Arial"/>
          <w:szCs w:val="24"/>
        </w:rPr>
        <w:tab/>
        <w:t>16-&gt;56</w:t>
      </w:r>
      <w:r w:rsidRPr="00DC78A2">
        <w:rPr>
          <w:rFonts w:ascii="Arial" w:hAnsi="Arial" w:cs="Arial"/>
          <w:szCs w:val="24"/>
        </w:rPr>
        <w:tab/>
      </w:r>
      <w:r w:rsidRPr="00DC78A2">
        <w:rPr>
          <w:rFonts w:ascii="Arial" w:hAnsi="Arial" w:cs="Arial"/>
          <w:szCs w:val="24"/>
        </w:rPr>
        <w:tab/>
        <w:t>Se encontró material parental consolidado.</w:t>
      </w: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lastRenderedPageBreak/>
        <w:drawing>
          <wp:anchor distT="0" distB="0" distL="114300" distR="114300" simplePos="0" relativeHeight="251699200" behindDoc="0" locked="0" layoutInCell="1" allowOverlap="1" wp14:anchorId="344C4F0E" wp14:editId="6E81AA7E">
            <wp:simplePos x="0" y="0"/>
            <wp:positionH relativeFrom="margin">
              <wp:align>center</wp:align>
            </wp:positionH>
            <wp:positionV relativeFrom="margin">
              <wp:align>center</wp:align>
            </wp:positionV>
            <wp:extent cx="5553075" cy="6143625"/>
            <wp:effectExtent l="0" t="0" r="0" b="952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extLst>
                        <a:ext uri="{28A0092B-C50C-407E-A947-70E740481C1C}">
                          <a14:useLocalDpi xmlns:a14="http://schemas.microsoft.com/office/drawing/2010/main" val="0"/>
                        </a:ext>
                      </a:extLst>
                    </a:blip>
                    <a:srcRect l="41995" t="21451" r="24684" b="19558"/>
                    <a:stretch/>
                  </pic:blipFill>
                  <pic:spPr bwMode="auto">
                    <a:xfrm>
                      <a:off x="0" y="0"/>
                      <a:ext cx="5553075" cy="614406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pStyle w:val="Descripcin"/>
        <w:spacing w:after="0"/>
        <w:jc w:val="both"/>
        <w:rPr>
          <w:rFonts w:ascii="Arial" w:hAnsi="Arial" w:cs="Arial"/>
          <w:color w:val="auto"/>
          <w:sz w:val="24"/>
          <w:szCs w:val="24"/>
        </w:rPr>
      </w:pPr>
      <w:bookmarkStart w:id="858" w:name="_Toc362212688"/>
      <w:bookmarkStart w:id="859" w:name="_Toc379730820"/>
    </w:p>
    <w:p w:rsidR="00975A14" w:rsidRPr="00DC78A2" w:rsidRDefault="00975A14" w:rsidP="00791483">
      <w:pPr>
        <w:pStyle w:val="Descripcin"/>
        <w:spacing w:after="0"/>
        <w:jc w:val="both"/>
        <w:rPr>
          <w:rFonts w:ascii="Arial" w:hAnsi="Arial" w:cs="Arial"/>
          <w:b w:val="0"/>
          <w:color w:val="auto"/>
          <w:sz w:val="24"/>
          <w:szCs w:val="24"/>
        </w:rPr>
      </w:pPr>
    </w:p>
    <w:p w:rsidR="00975A14" w:rsidRPr="00DC78A2" w:rsidRDefault="00975A14" w:rsidP="00791483">
      <w:pPr>
        <w:pStyle w:val="Descripcin"/>
        <w:spacing w:after="0"/>
        <w:jc w:val="both"/>
        <w:rPr>
          <w:rFonts w:ascii="Arial" w:hAnsi="Arial" w:cs="Arial"/>
          <w:b w:val="0"/>
          <w:color w:val="auto"/>
          <w:sz w:val="24"/>
          <w:szCs w:val="24"/>
        </w:rPr>
      </w:pPr>
    </w:p>
    <w:p w:rsidR="00975A14" w:rsidRPr="00DC78A2" w:rsidRDefault="00975A14" w:rsidP="00791483">
      <w:pPr>
        <w:pStyle w:val="Descripcin"/>
        <w:spacing w:after="0"/>
        <w:jc w:val="both"/>
        <w:rPr>
          <w:rFonts w:ascii="Arial" w:hAnsi="Arial" w:cs="Arial"/>
          <w:b w:val="0"/>
          <w:color w:val="auto"/>
          <w:sz w:val="24"/>
          <w:szCs w:val="24"/>
        </w:rPr>
      </w:pPr>
    </w:p>
    <w:p w:rsidR="00975A14" w:rsidRPr="00DC78A2" w:rsidRDefault="00975A14"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la calicata No. 20</w:t>
      </w:r>
      <w:bookmarkEnd w:id="858"/>
      <w:bookmarkEnd w:id="859"/>
    </w:p>
    <w:p w:rsidR="0032092E" w:rsidRPr="00DC78A2" w:rsidRDefault="0032092E" w:rsidP="00791483">
      <w:pPr>
        <w:spacing w:after="0" w:line="240" w:lineRule="auto"/>
        <w:jc w:val="both"/>
        <w:rPr>
          <w:rFonts w:ascii="Arial" w:hAnsi="Arial" w:cs="Arial"/>
          <w:sz w:val="24"/>
          <w:szCs w:val="24"/>
        </w:rPr>
      </w:pPr>
    </w:p>
    <w:p w:rsidR="00975A14" w:rsidRPr="00DC78A2" w:rsidRDefault="00975A14" w:rsidP="00791483">
      <w:pPr>
        <w:spacing w:after="0" w:line="240" w:lineRule="auto"/>
        <w:jc w:val="both"/>
        <w:rPr>
          <w:rFonts w:ascii="Arial" w:hAnsi="Arial" w:cs="Arial"/>
          <w:sz w:val="24"/>
          <w:szCs w:val="24"/>
        </w:rPr>
      </w:pPr>
    </w:p>
    <w:p w:rsidR="00975A14" w:rsidRPr="00DC78A2" w:rsidRDefault="00975A14" w:rsidP="00975A14">
      <w:pPr>
        <w:pStyle w:val="Ttulo3"/>
        <w:numPr>
          <w:ilvl w:val="0"/>
          <w:numId w:val="0"/>
        </w:numPr>
        <w:spacing w:before="0" w:line="240" w:lineRule="auto"/>
        <w:jc w:val="both"/>
        <w:rPr>
          <w:rFonts w:eastAsia="Calibri" w:cs="Arial"/>
          <w:b w:val="0"/>
          <w:bCs w:val="0"/>
          <w:szCs w:val="24"/>
        </w:rPr>
      </w:pPr>
      <w:bookmarkStart w:id="860" w:name="_Toc362206390"/>
      <w:bookmarkStart w:id="861" w:name="_Toc362211990"/>
      <w:bookmarkStart w:id="862" w:name="_Toc362558758"/>
    </w:p>
    <w:p w:rsidR="00975A14" w:rsidRPr="00DC78A2" w:rsidRDefault="00975A14" w:rsidP="00975A14">
      <w:pPr>
        <w:pStyle w:val="Ttulo3"/>
        <w:numPr>
          <w:ilvl w:val="0"/>
          <w:numId w:val="0"/>
        </w:numPr>
        <w:spacing w:before="0" w:line="240" w:lineRule="auto"/>
        <w:jc w:val="both"/>
        <w:rPr>
          <w:rFonts w:eastAsia="Calibri" w:cs="Arial"/>
          <w:b w:val="0"/>
          <w:bCs w:val="0"/>
          <w:szCs w:val="24"/>
        </w:rPr>
      </w:pPr>
    </w:p>
    <w:p w:rsidR="0032092E" w:rsidRPr="00DC78A2" w:rsidRDefault="0032092E" w:rsidP="00975A14">
      <w:pPr>
        <w:pStyle w:val="Ttulo3"/>
        <w:numPr>
          <w:ilvl w:val="0"/>
          <w:numId w:val="0"/>
        </w:numPr>
        <w:spacing w:before="0" w:line="240" w:lineRule="auto"/>
        <w:jc w:val="both"/>
        <w:rPr>
          <w:rFonts w:cs="Arial"/>
          <w:szCs w:val="24"/>
        </w:rPr>
      </w:pPr>
      <w:bookmarkStart w:id="863" w:name="_Toc389124620"/>
      <w:bookmarkStart w:id="864" w:name="_Toc434786865"/>
      <w:bookmarkStart w:id="865" w:name="_Toc444015242"/>
      <w:bookmarkStart w:id="866" w:name="_Toc444635114"/>
      <w:bookmarkStart w:id="867" w:name="_Toc449283510"/>
      <w:r w:rsidRPr="00DC78A2">
        <w:rPr>
          <w:rFonts w:cs="Arial"/>
          <w:szCs w:val="24"/>
        </w:rPr>
        <w:t>Análisis químico</w:t>
      </w:r>
      <w:bookmarkEnd w:id="860"/>
      <w:bookmarkEnd w:id="861"/>
      <w:r w:rsidRPr="00DC78A2">
        <w:rPr>
          <w:rFonts w:cs="Arial"/>
          <w:szCs w:val="24"/>
        </w:rPr>
        <w:t xml:space="preserve"> </w:t>
      </w:r>
      <w:r w:rsidR="0035755D">
        <w:rPr>
          <w:rFonts w:cs="Arial"/>
          <w:szCs w:val="24"/>
        </w:rPr>
        <w:t>f</w:t>
      </w:r>
      <w:r w:rsidR="00195CCC">
        <w:rPr>
          <w:rFonts w:cs="Arial"/>
          <w:szCs w:val="24"/>
        </w:rPr>
        <w:t>inca</w:t>
      </w:r>
      <w:r w:rsidRPr="00DC78A2">
        <w:rPr>
          <w:rFonts w:cs="Arial"/>
          <w:szCs w:val="24"/>
        </w:rPr>
        <w:t xml:space="preserve"> El Rosario</w:t>
      </w:r>
      <w:bookmarkEnd w:id="862"/>
      <w:bookmarkEnd w:id="863"/>
      <w:bookmarkEnd w:id="864"/>
      <w:bookmarkEnd w:id="865"/>
      <w:bookmarkEnd w:id="866"/>
      <w:bookmarkEnd w:id="867"/>
    </w:p>
    <w:p w:rsidR="0032092E" w:rsidRPr="00DC78A2" w:rsidRDefault="0032092E" w:rsidP="00791483">
      <w:pPr>
        <w:spacing w:after="0" w:line="240" w:lineRule="auto"/>
        <w:jc w:val="both"/>
        <w:rPr>
          <w:rFonts w:ascii="Arial" w:hAnsi="Arial" w:cs="Arial"/>
          <w:sz w:val="24"/>
          <w:szCs w:val="24"/>
        </w:rPr>
      </w:pPr>
    </w:p>
    <w:p w:rsidR="006744B3" w:rsidRDefault="0032092E" w:rsidP="00975A14">
      <w:pPr>
        <w:spacing w:after="0" w:line="240" w:lineRule="auto"/>
        <w:jc w:val="both"/>
        <w:rPr>
          <w:rFonts w:ascii="Arial" w:hAnsi="Arial" w:cs="Arial"/>
          <w:b/>
          <w:sz w:val="24"/>
          <w:szCs w:val="24"/>
        </w:rPr>
      </w:pPr>
      <w:r w:rsidRPr="00DC78A2">
        <w:rPr>
          <w:rFonts w:ascii="Arial" w:hAnsi="Arial" w:cs="Arial"/>
          <w:noProof/>
          <w:sz w:val="24"/>
          <w:szCs w:val="24"/>
          <w:lang w:val="es-GT" w:eastAsia="es-GT"/>
        </w:rPr>
        <w:drawing>
          <wp:inline distT="0" distB="0" distL="0" distR="0" wp14:anchorId="7F769EE1" wp14:editId="04BA085D">
            <wp:extent cx="5612130" cy="4336415"/>
            <wp:effectExtent l="19050" t="19050" r="26670" b="26035"/>
            <wp:docPr id="1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ros1.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68" w:name="_Toc362212691"/>
      <w:bookmarkStart w:id="869" w:name="_Toc379730821"/>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sz w:val="24"/>
          <w:szCs w:val="24"/>
        </w:rPr>
        <w:t xml:space="preserve">Mapa de Fosforo Intercambiable </w:t>
      </w:r>
      <w:r w:rsidR="00195CCC">
        <w:rPr>
          <w:rFonts w:ascii="Arial" w:hAnsi="Arial" w:cs="Arial"/>
          <w:sz w:val="24"/>
          <w:szCs w:val="24"/>
        </w:rPr>
        <w:t>Finca</w:t>
      </w:r>
      <w:r w:rsidRPr="00BC1F92">
        <w:rPr>
          <w:rFonts w:ascii="Arial" w:hAnsi="Arial" w:cs="Arial"/>
          <w:sz w:val="24"/>
          <w:szCs w:val="24"/>
        </w:rPr>
        <w:t xml:space="preserve"> El Rosario</w:t>
      </w:r>
      <w:bookmarkEnd w:id="868"/>
      <w:bookmarkEnd w:id="869"/>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6FDF9D8A" wp14:editId="70ABBB74">
            <wp:extent cx="5601054" cy="2152650"/>
            <wp:effectExtent l="0" t="0" r="0" b="0"/>
            <wp:docPr id="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ros.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612130" cy="2156907"/>
                    </a:xfrm>
                    <a:prstGeom prst="rect">
                      <a:avLst/>
                    </a:prstGeom>
                  </pic:spPr>
                </pic:pic>
              </a:graphicData>
            </a:graphic>
          </wp:inline>
        </w:drawing>
      </w:r>
      <w:bookmarkStart w:id="870" w:name="_Toc362212692"/>
      <w:bookmarkStart w:id="871" w:name="_Toc379730822"/>
      <w:r w:rsidRPr="00BC1F92">
        <w:rPr>
          <w:rFonts w:ascii="Arial" w:hAnsi="Arial" w:cs="Arial"/>
          <w:sz w:val="24"/>
          <w:szCs w:val="24"/>
        </w:rPr>
        <w:t xml:space="preserve">Histograma de Fosforo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70"/>
      <w:bookmarkEnd w:id="871"/>
    </w:p>
    <w:p w:rsidR="006744B3" w:rsidRPr="00BC1F92" w:rsidRDefault="0032092E" w:rsidP="00975A14">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074348F4" wp14:editId="3B527D33">
            <wp:extent cx="5612130" cy="4336415"/>
            <wp:effectExtent l="19050" t="19050" r="26670" b="26035"/>
            <wp:docPr id="1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ros.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72" w:name="_Toc362212693"/>
      <w:bookmarkStart w:id="873" w:name="_Toc379730823"/>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sz w:val="24"/>
          <w:szCs w:val="24"/>
        </w:rPr>
        <w:t xml:space="preserve">Mapa de Potasio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72"/>
      <w:bookmarkEnd w:id="873"/>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6699EF15" wp14:editId="3A75E580">
            <wp:extent cx="5612130" cy="2252345"/>
            <wp:effectExtent l="0" t="0" r="7620" b="0"/>
            <wp:docPr id="1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ros1.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bookmarkStart w:id="874" w:name="_Toc362212694"/>
      <w:bookmarkStart w:id="875" w:name="_Toc379730824"/>
      <w:r w:rsidRPr="00BC1F92">
        <w:rPr>
          <w:rFonts w:ascii="Arial" w:hAnsi="Arial" w:cs="Arial"/>
          <w:sz w:val="24"/>
          <w:szCs w:val="24"/>
        </w:rPr>
        <w:t xml:space="preserve">Histograma de Potasio intercambiable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74"/>
      <w:bookmarkEnd w:id="875"/>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791483">
      <w:pPr>
        <w:spacing w:after="0" w:line="240" w:lineRule="auto"/>
        <w:jc w:val="both"/>
        <w:rPr>
          <w:rFonts w:ascii="Arial" w:hAnsi="Arial" w:cs="Arial"/>
          <w:sz w:val="24"/>
          <w:szCs w:val="24"/>
        </w:rPr>
      </w:pPr>
    </w:p>
    <w:p w:rsidR="006744B3" w:rsidRPr="00BC1F92" w:rsidRDefault="0032092E" w:rsidP="00975A14">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57F2366A" wp14:editId="021E7553">
            <wp:extent cx="5612130" cy="4336415"/>
            <wp:effectExtent l="19050" t="19050" r="26670" b="26035"/>
            <wp:docPr id="1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ros.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76" w:name="_Toc362212695"/>
      <w:bookmarkStart w:id="877" w:name="_Toc379730825"/>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sz w:val="24"/>
          <w:szCs w:val="24"/>
        </w:rPr>
        <w:t xml:space="preserve">Mapa de Saturación de Potasio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76"/>
      <w:bookmarkEnd w:id="877"/>
    </w:p>
    <w:p w:rsidR="0032092E" w:rsidRPr="00BC1F92" w:rsidRDefault="0032092E" w:rsidP="00791483">
      <w:pPr>
        <w:spacing w:after="0" w:line="240" w:lineRule="auto"/>
        <w:jc w:val="both"/>
        <w:rPr>
          <w:rFonts w:ascii="Arial" w:hAnsi="Arial" w:cs="Arial"/>
          <w:sz w:val="24"/>
          <w:szCs w:val="24"/>
        </w:rPr>
      </w:pPr>
    </w:p>
    <w:p w:rsidR="00975A14" w:rsidRPr="00BC1F92" w:rsidRDefault="00975A14" w:rsidP="00975A14">
      <w:pPr>
        <w:spacing w:after="0" w:line="240" w:lineRule="auto"/>
        <w:jc w:val="both"/>
        <w:rPr>
          <w:rFonts w:ascii="Arial" w:hAnsi="Arial" w:cs="Arial"/>
          <w:sz w:val="24"/>
          <w:szCs w:val="24"/>
        </w:rPr>
      </w:pPr>
      <w:bookmarkStart w:id="878" w:name="_Toc362212696"/>
      <w:bookmarkStart w:id="879" w:name="_Toc379730826"/>
    </w:p>
    <w:p w:rsidR="00975A14" w:rsidRPr="00BC1F92" w:rsidRDefault="00975A14" w:rsidP="00975A14">
      <w:pPr>
        <w:spacing w:after="0" w:line="240" w:lineRule="auto"/>
        <w:jc w:val="both"/>
        <w:rPr>
          <w:rFonts w:ascii="Arial" w:hAnsi="Arial" w:cs="Arial"/>
          <w:sz w:val="24"/>
          <w:szCs w:val="24"/>
        </w:rPr>
      </w:pPr>
    </w:p>
    <w:p w:rsidR="00975A14" w:rsidRPr="00BC1F92" w:rsidRDefault="00975A14" w:rsidP="00975A14">
      <w:pPr>
        <w:spacing w:after="0" w:line="240" w:lineRule="auto"/>
        <w:jc w:val="both"/>
        <w:rPr>
          <w:rFonts w:ascii="Arial" w:hAnsi="Arial" w:cs="Arial"/>
          <w:sz w:val="24"/>
          <w:szCs w:val="24"/>
        </w:rPr>
      </w:pPr>
    </w:p>
    <w:p w:rsidR="00975A14" w:rsidRPr="00BC1F92" w:rsidRDefault="00975A14" w:rsidP="00975A14">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6587AB72" wp14:editId="20C91A65">
            <wp:extent cx="5612130" cy="2252345"/>
            <wp:effectExtent l="0" t="0" r="7620" b="0"/>
            <wp:docPr id="1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ros1.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975A14" w:rsidRPr="00BC1F92" w:rsidRDefault="00975A14" w:rsidP="00975A14">
      <w:pPr>
        <w:spacing w:after="0" w:line="240" w:lineRule="auto"/>
        <w:jc w:val="both"/>
        <w:rPr>
          <w:rFonts w:ascii="Arial" w:hAnsi="Arial" w:cs="Arial"/>
          <w:sz w:val="24"/>
          <w:szCs w:val="24"/>
        </w:rPr>
      </w:pPr>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sz w:val="24"/>
          <w:szCs w:val="24"/>
        </w:rPr>
        <w:t xml:space="preserve">Histograma  de Saturación de Potasio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78"/>
      <w:bookmarkEnd w:id="879"/>
    </w:p>
    <w:p w:rsidR="006744B3" w:rsidRPr="00BC1F92" w:rsidRDefault="0032092E" w:rsidP="00975A14">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5E066756" wp14:editId="36B7357F">
            <wp:extent cx="5612130" cy="4336415"/>
            <wp:effectExtent l="19050" t="19050" r="26670" b="26035"/>
            <wp:docPr id="1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ros.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80" w:name="_Toc362212697"/>
      <w:bookmarkStart w:id="881" w:name="_Toc379730827"/>
    </w:p>
    <w:p w:rsidR="0032092E" w:rsidRPr="00BC1F92" w:rsidRDefault="0032092E" w:rsidP="00975A14">
      <w:pPr>
        <w:spacing w:after="0" w:line="240" w:lineRule="auto"/>
        <w:jc w:val="both"/>
        <w:rPr>
          <w:rFonts w:ascii="Arial" w:hAnsi="Arial" w:cs="Arial"/>
          <w:sz w:val="24"/>
          <w:szCs w:val="24"/>
        </w:rPr>
      </w:pPr>
      <w:r w:rsidRPr="00BC1F92">
        <w:rPr>
          <w:rFonts w:ascii="Arial" w:hAnsi="Arial" w:cs="Arial"/>
          <w:sz w:val="24"/>
          <w:szCs w:val="24"/>
        </w:rPr>
        <w:t xml:space="preserve">Mapa de Saturación de Magnesio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80"/>
      <w:bookmarkEnd w:id="881"/>
    </w:p>
    <w:p w:rsidR="0032092E" w:rsidRPr="00BC1F92" w:rsidRDefault="0032092E" w:rsidP="00791483">
      <w:pPr>
        <w:spacing w:after="0" w:line="240" w:lineRule="auto"/>
        <w:jc w:val="both"/>
        <w:rPr>
          <w:rFonts w:ascii="Arial" w:hAnsi="Arial" w:cs="Arial"/>
          <w:sz w:val="24"/>
          <w:szCs w:val="24"/>
        </w:rPr>
      </w:pPr>
    </w:p>
    <w:p w:rsidR="006432F3" w:rsidRPr="00BC1F92" w:rsidRDefault="006432F3" w:rsidP="006432F3">
      <w:pPr>
        <w:spacing w:after="0" w:line="240" w:lineRule="auto"/>
        <w:jc w:val="both"/>
        <w:rPr>
          <w:rFonts w:ascii="Arial" w:hAnsi="Arial" w:cs="Arial"/>
          <w:sz w:val="24"/>
          <w:szCs w:val="24"/>
        </w:rPr>
      </w:pPr>
      <w:bookmarkStart w:id="882" w:name="_Toc362212698"/>
      <w:bookmarkStart w:id="883" w:name="_Toc379730828"/>
    </w:p>
    <w:p w:rsidR="006432F3" w:rsidRPr="00BC1F92" w:rsidRDefault="006432F3" w:rsidP="006432F3">
      <w:pPr>
        <w:spacing w:after="0" w:line="240" w:lineRule="auto"/>
        <w:jc w:val="both"/>
        <w:rPr>
          <w:rFonts w:ascii="Arial" w:hAnsi="Arial" w:cs="Arial"/>
          <w:sz w:val="24"/>
          <w:szCs w:val="24"/>
        </w:rPr>
      </w:pPr>
    </w:p>
    <w:p w:rsidR="006432F3" w:rsidRPr="00BC1F92" w:rsidRDefault="006432F3" w:rsidP="006432F3">
      <w:pPr>
        <w:spacing w:after="0" w:line="240" w:lineRule="auto"/>
        <w:jc w:val="both"/>
        <w:rPr>
          <w:rFonts w:ascii="Arial" w:hAnsi="Arial" w:cs="Arial"/>
          <w:sz w:val="24"/>
          <w:szCs w:val="24"/>
        </w:rPr>
      </w:pPr>
    </w:p>
    <w:p w:rsidR="006432F3" w:rsidRPr="00BC1F92" w:rsidRDefault="006432F3" w:rsidP="006432F3">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2D8C0827" wp14:editId="702190CA">
            <wp:extent cx="5612130" cy="2252345"/>
            <wp:effectExtent l="0" t="0" r="7620" b="0"/>
            <wp:docPr id="1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ros1.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32092E" w:rsidRPr="00BC1F92" w:rsidRDefault="006432F3" w:rsidP="006432F3">
      <w:pPr>
        <w:spacing w:after="0" w:line="240" w:lineRule="auto"/>
        <w:jc w:val="both"/>
        <w:rPr>
          <w:rFonts w:ascii="Arial" w:hAnsi="Arial" w:cs="Arial"/>
          <w:sz w:val="24"/>
          <w:szCs w:val="24"/>
        </w:rPr>
      </w:pPr>
      <w:r w:rsidRPr="00BC1F92">
        <w:rPr>
          <w:rFonts w:ascii="Arial" w:hAnsi="Arial" w:cs="Arial"/>
          <w:sz w:val="24"/>
          <w:szCs w:val="24"/>
        </w:rPr>
        <w:t>H</w:t>
      </w:r>
      <w:r w:rsidR="0032092E" w:rsidRPr="00BC1F92">
        <w:rPr>
          <w:rFonts w:ascii="Arial" w:hAnsi="Arial" w:cs="Arial"/>
          <w:sz w:val="24"/>
          <w:szCs w:val="24"/>
        </w:rPr>
        <w:t xml:space="preserve">istograma de Saturación de Magnesio </w:t>
      </w:r>
      <w:r w:rsidR="0035755D">
        <w:rPr>
          <w:rFonts w:ascii="Arial" w:hAnsi="Arial" w:cs="Arial"/>
          <w:sz w:val="24"/>
          <w:szCs w:val="24"/>
        </w:rPr>
        <w:t>f</w:t>
      </w:r>
      <w:r w:rsidR="00195CCC">
        <w:rPr>
          <w:rFonts w:ascii="Arial" w:hAnsi="Arial" w:cs="Arial"/>
          <w:sz w:val="24"/>
          <w:szCs w:val="24"/>
        </w:rPr>
        <w:t>inca</w:t>
      </w:r>
      <w:r w:rsidR="0032092E" w:rsidRPr="00BC1F92">
        <w:rPr>
          <w:rFonts w:ascii="Arial" w:hAnsi="Arial" w:cs="Arial"/>
          <w:sz w:val="24"/>
          <w:szCs w:val="24"/>
        </w:rPr>
        <w:t xml:space="preserve"> El Rosario</w:t>
      </w:r>
      <w:bookmarkEnd w:id="882"/>
      <w:bookmarkEnd w:id="883"/>
    </w:p>
    <w:p w:rsidR="006744B3" w:rsidRPr="00BC1F92" w:rsidRDefault="0032092E" w:rsidP="006432F3">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52BC804E" wp14:editId="249311F8">
            <wp:extent cx="5612130" cy="4336415"/>
            <wp:effectExtent l="19050" t="19050" r="26670" b="26035"/>
            <wp:docPr id="1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ros.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84" w:name="_Toc362212699"/>
      <w:bookmarkStart w:id="885" w:name="_Toc379730829"/>
    </w:p>
    <w:p w:rsidR="0032092E" w:rsidRPr="00BC1F92" w:rsidRDefault="0032092E" w:rsidP="006432F3">
      <w:pPr>
        <w:spacing w:after="0" w:line="240" w:lineRule="auto"/>
        <w:jc w:val="both"/>
        <w:rPr>
          <w:rFonts w:ascii="Arial" w:hAnsi="Arial" w:cs="Arial"/>
          <w:sz w:val="24"/>
          <w:szCs w:val="24"/>
        </w:rPr>
      </w:pPr>
      <w:r w:rsidRPr="00BC1F92">
        <w:rPr>
          <w:rFonts w:ascii="Arial" w:hAnsi="Arial" w:cs="Arial"/>
          <w:sz w:val="24"/>
          <w:szCs w:val="24"/>
        </w:rPr>
        <w:t xml:space="preserve">Mapa de Saturación de Calcio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84"/>
      <w:bookmarkEnd w:id="885"/>
    </w:p>
    <w:p w:rsidR="0032092E" w:rsidRPr="00BC1F92" w:rsidRDefault="0032092E" w:rsidP="00791483">
      <w:pPr>
        <w:spacing w:after="0" w:line="240" w:lineRule="auto"/>
        <w:jc w:val="both"/>
        <w:rPr>
          <w:rFonts w:ascii="Arial" w:hAnsi="Arial" w:cs="Arial"/>
          <w:sz w:val="24"/>
          <w:szCs w:val="24"/>
        </w:rPr>
      </w:pPr>
    </w:p>
    <w:p w:rsidR="006744B3" w:rsidRPr="00BC1F92" w:rsidRDefault="006744B3" w:rsidP="00791483">
      <w:pPr>
        <w:spacing w:after="0" w:line="240" w:lineRule="auto"/>
        <w:jc w:val="both"/>
        <w:rPr>
          <w:rFonts w:ascii="Arial" w:hAnsi="Arial" w:cs="Arial"/>
          <w:sz w:val="24"/>
          <w:szCs w:val="24"/>
        </w:rPr>
      </w:pPr>
    </w:p>
    <w:p w:rsidR="0032092E" w:rsidRPr="00BC1F92" w:rsidRDefault="0032092E" w:rsidP="006432F3">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39252492" wp14:editId="60F8C7D5">
            <wp:extent cx="5612130" cy="2162175"/>
            <wp:effectExtent l="0" t="0" r="7620" b="9525"/>
            <wp:docPr id="1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ros1.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612130" cy="2162175"/>
                    </a:xfrm>
                    <a:prstGeom prst="rect">
                      <a:avLst/>
                    </a:prstGeom>
                  </pic:spPr>
                </pic:pic>
              </a:graphicData>
            </a:graphic>
          </wp:inline>
        </w:drawing>
      </w:r>
      <w:bookmarkStart w:id="886" w:name="_Toc362212700"/>
      <w:bookmarkStart w:id="887" w:name="_Toc379730830"/>
      <w:r w:rsidRPr="00BC1F92">
        <w:rPr>
          <w:rFonts w:ascii="Arial" w:hAnsi="Arial" w:cs="Arial"/>
          <w:sz w:val="24"/>
          <w:szCs w:val="24"/>
        </w:rPr>
        <w:t xml:space="preserve">Histograma  de Saturación de Calcio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86"/>
      <w:bookmarkEnd w:id="887"/>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791483">
      <w:pPr>
        <w:tabs>
          <w:tab w:val="left" w:pos="6345"/>
        </w:tabs>
        <w:spacing w:after="0" w:line="240" w:lineRule="auto"/>
        <w:jc w:val="both"/>
        <w:rPr>
          <w:rFonts w:ascii="Arial" w:hAnsi="Arial" w:cs="Arial"/>
          <w:sz w:val="24"/>
          <w:szCs w:val="24"/>
        </w:rPr>
      </w:pPr>
    </w:p>
    <w:p w:rsidR="006744B3" w:rsidRPr="00BC1F92" w:rsidRDefault="0032092E" w:rsidP="006432F3">
      <w:pPr>
        <w:tabs>
          <w:tab w:val="left" w:pos="6345"/>
        </w:tabs>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43172B91" wp14:editId="6AEF36CF">
            <wp:extent cx="5608843" cy="4171950"/>
            <wp:effectExtent l="19050" t="19050" r="11430" b="19050"/>
            <wp:docPr id="1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ros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612130" cy="4174395"/>
                    </a:xfrm>
                    <a:prstGeom prst="rect">
                      <a:avLst/>
                    </a:prstGeom>
                    <a:ln>
                      <a:solidFill>
                        <a:schemeClr val="tx1"/>
                      </a:solidFill>
                    </a:ln>
                  </pic:spPr>
                </pic:pic>
              </a:graphicData>
            </a:graphic>
          </wp:inline>
        </w:drawing>
      </w:r>
      <w:bookmarkStart w:id="888" w:name="_Toc362212701"/>
      <w:bookmarkStart w:id="889" w:name="_Toc379730831"/>
    </w:p>
    <w:p w:rsidR="0032092E" w:rsidRPr="00BC1F92" w:rsidRDefault="0032092E" w:rsidP="006432F3">
      <w:pPr>
        <w:tabs>
          <w:tab w:val="left" w:pos="6345"/>
        </w:tabs>
        <w:spacing w:after="0" w:line="240" w:lineRule="auto"/>
        <w:jc w:val="both"/>
        <w:rPr>
          <w:rFonts w:ascii="Arial" w:hAnsi="Arial" w:cs="Arial"/>
          <w:sz w:val="24"/>
          <w:szCs w:val="24"/>
        </w:rPr>
      </w:pPr>
      <w:r w:rsidRPr="00BC1F92">
        <w:rPr>
          <w:rFonts w:ascii="Arial" w:hAnsi="Arial" w:cs="Arial"/>
          <w:sz w:val="24"/>
          <w:szCs w:val="24"/>
        </w:rPr>
        <w:t xml:space="preserve">Mapa Capacidad de Intercambio Catiónico Efectiva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88"/>
      <w:bookmarkEnd w:id="889"/>
    </w:p>
    <w:p w:rsidR="0032092E" w:rsidRPr="00BC1F92" w:rsidRDefault="0032092E" w:rsidP="00791483">
      <w:pPr>
        <w:tabs>
          <w:tab w:val="left" w:pos="6345"/>
        </w:tabs>
        <w:spacing w:after="0" w:line="240" w:lineRule="auto"/>
        <w:jc w:val="both"/>
        <w:rPr>
          <w:rFonts w:ascii="Arial" w:hAnsi="Arial" w:cs="Arial"/>
          <w:sz w:val="24"/>
          <w:szCs w:val="24"/>
        </w:rPr>
      </w:pPr>
    </w:p>
    <w:p w:rsidR="0032092E" w:rsidRPr="00BC1F92" w:rsidRDefault="0032092E" w:rsidP="006432F3">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76169AEF" wp14:editId="5C42A6DA">
            <wp:extent cx="5612130" cy="2212340"/>
            <wp:effectExtent l="0" t="0" r="7620" b="0"/>
            <wp:docPr id="1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ros.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890" w:name="_Toc362212702"/>
      <w:bookmarkStart w:id="891" w:name="_Toc379730832"/>
      <w:r w:rsidRPr="00BC1F92">
        <w:rPr>
          <w:rFonts w:ascii="Arial" w:hAnsi="Arial" w:cs="Arial"/>
          <w:sz w:val="24"/>
          <w:szCs w:val="24"/>
        </w:rPr>
        <w:t xml:space="preserve">Histograma Capacidad de Intercambio Catiónico Efectiva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90"/>
      <w:bookmarkEnd w:id="891"/>
    </w:p>
    <w:p w:rsidR="0032092E" w:rsidRPr="00BC1F92" w:rsidRDefault="0032092E" w:rsidP="00791483">
      <w:pPr>
        <w:tabs>
          <w:tab w:val="left" w:pos="6360"/>
        </w:tabs>
        <w:spacing w:after="0" w:line="240" w:lineRule="auto"/>
        <w:jc w:val="both"/>
        <w:rPr>
          <w:rFonts w:ascii="Arial" w:hAnsi="Arial" w:cs="Arial"/>
          <w:sz w:val="24"/>
          <w:szCs w:val="24"/>
        </w:rPr>
      </w:pPr>
    </w:p>
    <w:p w:rsidR="006744B3" w:rsidRPr="00BC1F92" w:rsidRDefault="0032092E" w:rsidP="006432F3">
      <w:pPr>
        <w:tabs>
          <w:tab w:val="left" w:pos="6360"/>
        </w:tabs>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0407E5EC" wp14:editId="3E0C315A">
            <wp:extent cx="5612130" cy="4336415"/>
            <wp:effectExtent l="19050" t="19050" r="26670" b="26035"/>
            <wp:docPr id="1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os.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892" w:name="_Toc362212703"/>
      <w:bookmarkStart w:id="893" w:name="_Toc379730833"/>
    </w:p>
    <w:p w:rsidR="0032092E" w:rsidRPr="00BC1F92" w:rsidRDefault="0032092E" w:rsidP="006432F3">
      <w:pPr>
        <w:tabs>
          <w:tab w:val="left" w:pos="6360"/>
        </w:tabs>
        <w:spacing w:after="0" w:line="240" w:lineRule="auto"/>
        <w:jc w:val="both"/>
        <w:rPr>
          <w:rFonts w:ascii="Arial" w:hAnsi="Arial" w:cs="Arial"/>
          <w:sz w:val="24"/>
          <w:szCs w:val="24"/>
        </w:rPr>
      </w:pPr>
      <w:r w:rsidRPr="00BC1F92">
        <w:rPr>
          <w:rFonts w:ascii="Arial" w:hAnsi="Arial" w:cs="Arial"/>
          <w:sz w:val="24"/>
          <w:szCs w:val="24"/>
        </w:rPr>
        <w:t xml:space="preserve">Mapa de Concentración de iones hidrogeno (pH)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92"/>
      <w:bookmarkEnd w:id="893"/>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6432F3">
      <w:pPr>
        <w:tabs>
          <w:tab w:val="left" w:pos="6360"/>
        </w:tabs>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74CE2062" wp14:editId="22BD55E0">
            <wp:extent cx="5605687" cy="2085975"/>
            <wp:effectExtent l="0" t="0" r="0" b="0"/>
            <wp:docPr id="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os1.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612130" cy="2088373"/>
                    </a:xfrm>
                    <a:prstGeom prst="rect">
                      <a:avLst/>
                    </a:prstGeom>
                  </pic:spPr>
                </pic:pic>
              </a:graphicData>
            </a:graphic>
          </wp:inline>
        </w:drawing>
      </w:r>
      <w:bookmarkStart w:id="894" w:name="_Toc362212704"/>
      <w:bookmarkStart w:id="895" w:name="_Toc379730834"/>
      <w:r w:rsidRPr="00BC1F92">
        <w:rPr>
          <w:rFonts w:ascii="Arial" w:hAnsi="Arial" w:cs="Arial"/>
          <w:sz w:val="24"/>
          <w:szCs w:val="24"/>
        </w:rPr>
        <w:t xml:space="preserve">Histograma de Concentración de iones hidrogeno (pH) </w:t>
      </w:r>
      <w:r w:rsidR="0035755D">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El Rosario</w:t>
      </w:r>
      <w:bookmarkEnd w:id="894"/>
      <w:bookmarkEnd w:id="895"/>
    </w:p>
    <w:p w:rsidR="006432F3" w:rsidRPr="00BC1F92" w:rsidRDefault="006432F3" w:rsidP="006432F3">
      <w:pPr>
        <w:pStyle w:val="Ttulo3"/>
        <w:numPr>
          <w:ilvl w:val="0"/>
          <w:numId w:val="0"/>
        </w:numPr>
        <w:spacing w:before="0" w:line="240" w:lineRule="auto"/>
        <w:jc w:val="both"/>
        <w:rPr>
          <w:rFonts w:eastAsia="Calibri" w:cs="Arial"/>
          <w:b w:val="0"/>
          <w:bCs w:val="0"/>
          <w:szCs w:val="24"/>
        </w:rPr>
      </w:pPr>
    </w:p>
    <w:p w:rsidR="006432F3" w:rsidRPr="00BC1F92" w:rsidRDefault="006432F3" w:rsidP="006432F3">
      <w:pPr>
        <w:pStyle w:val="Ttulo3"/>
        <w:numPr>
          <w:ilvl w:val="0"/>
          <w:numId w:val="0"/>
        </w:numPr>
        <w:spacing w:before="0" w:line="240" w:lineRule="auto"/>
        <w:jc w:val="both"/>
        <w:rPr>
          <w:rFonts w:eastAsia="Calibri" w:cs="Arial"/>
          <w:b w:val="0"/>
          <w:bCs w:val="0"/>
          <w:szCs w:val="24"/>
        </w:rPr>
      </w:pPr>
    </w:p>
    <w:p w:rsidR="006432F3" w:rsidRPr="00BC1F92" w:rsidRDefault="006432F3" w:rsidP="006432F3">
      <w:pPr>
        <w:pStyle w:val="Ttulo3"/>
        <w:numPr>
          <w:ilvl w:val="0"/>
          <w:numId w:val="0"/>
        </w:numPr>
        <w:spacing w:before="0" w:line="240" w:lineRule="auto"/>
        <w:jc w:val="both"/>
        <w:rPr>
          <w:rFonts w:eastAsia="Calibri" w:cs="Arial"/>
          <w:b w:val="0"/>
          <w:bCs w:val="0"/>
          <w:szCs w:val="24"/>
        </w:rPr>
      </w:pPr>
    </w:p>
    <w:p w:rsidR="006432F3" w:rsidRPr="00BC1F92" w:rsidRDefault="006432F3" w:rsidP="006432F3">
      <w:pPr>
        <w:pStyle w:val="Ttulo3"/>
        <w:numPr>
          <w:ilvl w:val="0"/>
          <w:numId w:val="0"/>
        </w:numPr>
        <w:spacing w:before="0" w:line="240" w:lineRule="auto"/>
        <w:jc w:val="both"/>
        <w:rPr>
          <w:rFonts w:eastAsia="Calibri" w:cs="Arial"/>
          <w:b w:val="0"/>
          <w:bCs w:val="0"/>
          <w:szCs w:val="24"/>
        </w:rPr>
      </w:pPr>
    </w:p>
    <w:p w:rsidR="006432F3" w:rsidRPr="00BC1F92" w:rsidRDefault="006432F3" w:rsidP="006432F3">
      <w:pPr>
        <w:pStyle w:val="Ttulo3"/>
        <w:numPr>
          <w:ilvl w:val="0"/>
          <w:numId w:val="0"/>
        </w:numPr>
        <w:spacing w:before="0" w:line="240" w:lineRule="auto"/>
        <w:jc w:val="both"/>
        <w:rPr>
          <w:rFonts w:cs="Arial"/>
          <w:b w:val="0"/>
          <w:szCs w:val="24"/>
        </w:rPr>
      </w:pPr>
    </w:p>
    <w:p w:rsidR="006432F3" w:rsidRPr="00BC1F92" w:rsidRDefault="006432F3" w:rsidP="00791483">
      <w:pPr>
        <w:tabs>
          <w:tab w:val="left" w:pos="1105"/>
        </w:tabs>
        <w:spacing w:after="0" w:line="240" w:lineRule="auto"/>
        <w:jc w:val="both"/>
        <w:rPr>
          <w:rFonts w:ascii="Arial" w:hAnsi="Arial" w:cs="Arial"/>
          <w:sz w:val="24"/>
          <w:szCs w:val="24"/>
        </w:rPr>
      </w:pPr>
    </w:p>
    <w:p w:rsidR="006432F3" w:rsidRPr="00BC1F92" w:rsidRDefault="006432F3" w:rsidP="00791483">
      <w:pPr>
        <w:tabs>
          <w:tab w:val="left" w:pos="1105"/>
        </w:tabs>
        <w:spacing w:after="0" w:line="240" w:lineRule="auto"/>
        <w:jc w:val="both"/>
        <w:rPr>
          <w:rFonts w:ascii="Arial" w:hAnsi="Arial" w:cs="Arial"/>
          <w:sz w:val="24"/>
          <w:szCs w:val="24"/>
        </w:rPr>
      </w:pPr>
    </w:p>
    <w:p w:rsidR="006432F3" w:rsidRPr="00DC78A2" w:rsidRDefault="006432F3" w:rsidP="006432F3">
      <w:pPr>
        <w:pStyle w:val="Ttulo3"/>
        <w:numPr>
          <w:ilvl w:val="0"/>
          <w:numId w:val="0"/>
        </w:numPr>
        <w:spacing w:before="0" w:line="240" w:lineRule="auto"/>
        <w:jc w:val="center"/>
        <w:rPr>
          <w:rFonts w:cs="Arial"/>
          <w:szCs w:val="24"/>
        </w:rPr>
      </w:pPr>
      <w:bookmarkStart w:id="896" w:name="_Toc389124621"/>
      <w:bookmarkStart w:id="897" w:name="_Toc434786866"/>
      <w:bookmarkStart w:id="898" w:name="_Toc444015243"/>
      <w:bookmarkStart w:id="899" w:name="_Toc444635115"/>
      <w:bookmarkStart w:id="900" w:name="_Toc449283511"/>
      <w:r w:rsidRPr="00DC78A2">
        <w:rPr>
          <w:rFonts w:cs="Arial"/>
          <w:szCs w:val="24"/>
        </w:rPr>
        <w:lastRenderedPageBreak/>
        <w:t xml:space="preserve">Descripción de </w:t>
      </w:r>
      <w:proofErr w:type="spellStart"/>
      <w:r w:rsidRPr="00DC78A2">
        <w:rPr>
          <w:rFonts w:cs="Arial"/>
          <w:szCs w:val="24"/>
        </w:rPr>
        <w:t>Pedon</w:t>
      </w:r>
      <w:proofErr w:type="spellEnd"/>
      <w:r w:rsidRPr="00DC78A2">
        <w:rPr>
          <w:rFonts w:cs="Arial"/>
          <w:szCs w:val="24"/>
        </w:rPr>
        <w:t xml:space="preserve"> </w:t>
      </w:r>
      <w:r w:rsidR="00195CCC">
        <w:rPr>
          <w:rFonts w:cs="Arial"/>
          <w:szCs w:val="24"/>
        </w:rPr>
        <w:t>Finca</w:t>
      </w:r>
      <w:r w:rsidRPr="00DC78A2">
        <w:rPr>
          <w:rFonts w:cs="Arial"/>
          <w:szCs w:val="24"/>
        </w:rPr>
        <w:t xml:space="preserve"> La Peñita</w:t>
      </w:r>
      <w:bookmarkEnd w:id="896"/>
      <w:bookmarkEnd w:id="897"/>
      <w:bookmarkEnd w:id="898"/>
      <w:bookmarkEnd w:id="899"/>
      <w:bookmarkEnd w:id="900"/>
    </w:p>
    <w:p w:rsidR="006432F3" w:rsidRPr="00DC78A2" w:rsidRDefault="006432F3" w:rsidP="006432F3">
      <w:pPr>
        <w:tabs>
          <w:tab w:val="left" w:pos="1105"/>
        </w:tabs>
        <w:spacing w:after="0" w:line="240" w:lineRule="auto"/>
        <w:jc w:val="both"/>
        <w:rPr>
          <w:rFonts w:ascii="Arial" w:hAnsi="Arial" w:cs="Arial"/>
          <w:b/>
          <w:sz w:val="24"/>
          <w:szCs w:val="24"/>
        </w:rPr>
      </w:pPr>
    </w:p>
    <w:p w:rsidR="006432F3" w:rsidRPr="00DC78A2" w:rsidRDefault="006432F3" w:rsidP="00791483">
      <w:pPr>
        <w:tabs>
          <w:tab w:val="left" w:pos="1105"/>
        </w:tabs>
        <w:spacing w:after="0" w:line="240" w:lineRule="auto"/>
        <w:jc w:val="both"/>
        <w:rPr>
          <w:rFonts w:ascii="Arial" w:hAnsi="Arial" w:cs="Arial"/>
          <w:b/>
          <w:sz w:val="24"/>
          <w:szCs w:val="24"/>
        </w:rPr>
      </w:pPr>
    </w:p>
    <w:p w:rsidR="0032092E" w:rsidRPr="00DC78A2" w:rsidRDefault="0032092E" w:rsidP="00791483">
      <w:pPr>
        <w:tabs>
          <w:tab w:val="left" w:pos="1105"/>
        </w:tabs>
        <w:spacing w:after="0" w:line="240" w:lineRule="auto"/>
        <w:jc w:val="both"/>
        <w:rPr>
          <w:rFonts w:ascii="Arial" w:hAnsi="Arial" w:cs="Arial"/>
          <w:b/>
          <w:sz w:val="24"/>
          <w:szCs w:val="24"/>
        </w:rPr>
      </w:pPr>
      <w:r w:rsidRPr="00DC78A2">
        <w:rPr>
          <w:rFonts w:ascii="Arial" w:hAnsi="Arial" w:cs="Arial"/>
          <w:b/>
          <w:sz w:val="24"/>
          <w:szCs w:val="24"/>
        </w:rPr>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La Peñita,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09/05/2012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6432F3"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Montañas Cársticas, colina alta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15%</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5% húmedo del suelo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21</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0-4</w:t>
      </w:r>
      <w:r w:rsidRPr="00DC78A2">
        <w:rPr>
          <w:rFonts w:ascii="Arial" w:hAnsi="Arial" w:cs="Arial"/>
          <w:szCs w:val="24"/>
        </w:rPr>
        <w:tab/>
      </w:r>
      <w:r w:rsidRPr="00DC78A2">
        <w:rPr>
          <w:rFonts w:ascii="Arial" w:hAnsi="Arial" w:cs="Arial"/>
          <w:szCs w:val="24"/>
        </w:rPr>
        <w:tab/>
        <w:t xml:space="preserve"> Pardo amarillento oscuro (10 YR 4/4) en seco, pardo oscuro </w:t>
      </w:r>
    </w:p>
    <w:p w:rsidR="0032092E" w:rsidRPr="00DC78A2" w:rsidRDefault="0032092E" w:rsidP="006432F3">
      <w:pPr>
        <w:spacing w:after="0" w:line="240" w:lineRule="auto"/>
        <w:ind w:left="2880"/>
        <w:jc w:val="both"/>
        <w:rPr>
          <w:rFonts w:ascii="Arial" w:hAnsi="Arial" w:cs="Arial"/>
          <w:szCs w:val="24"/>
        </w:rPr>
      </w:pPr>
      <w:r w:rsidRPr="00DC78A2">
        <w:rPr>
          <w:rFonts w:ascii="Arial" w:hAnsi="Arial" w:cs="Arial"/>
          <w:szCs w:val="24"/>
        </w:rPr>
        <w:t>(7.5 YR 4/4) en húmedo; franco arcilloso; estructura en bloques angulares finos; suelto en seco; muy friable; abundantes raíces finas y medianas; límite neto y difuso.</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4-48</w:t>
      </w:r>
      <w:r w:rsidRPr="00DC78A2">
        <w:rPr>
          <w:rFonts w:ascii="Arial" w:hAnsi="Arial" w:cs="Arial"/>
          <w:szCs w:val="24"/>
        </w:rPr>
        <w:tab/>
      </w:r>
      <w:r w:rsidRPr="00DC78A2">
        <w:rPr>
          <w:rFonts w:ascii="Arial" w:hAnsi="Arial" w:cs="Arial"/>
          <w:szCs w:val="24"/>
        </w:rPr>
        <w:tab/>
        <w:t xml:space="preserve">Pardo amarillento oscuro (10 YR 4/4) en seco, pardo oscuro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(7.5 YR 4/4) en húmedo; franco arcilloso; estructura granular</w:t>
      </w:r>
    </w:p>
    <w:p w:rsidR="0032092E" w:rsidRPr="00DC78A2" w:rsidRDefault="0032092E" w:rsidP="006432F3">
      <w:pPr>
        <w:spacing w:after="0" w:line="240" w:lineRule="auto"/>
        <w:ind w:left="2880"/>
        <w:jc w:val="both"/>
        <w:rPr>
          <w:rFonts w:ascii="Arial" w:hAnsi="Arial" w:cs="Arial"/>
          <w:szCs w:val="24"/>
        </w:rPr>
      </w:pPr>
      <w:proofErr w:type="gramStart"/>
      <w:r w:rsidRPr="00DC78A2">
        <w:rPr>
          <w:rFonts w:ascii="Arial" w:hAnsi="Arial" w:cs="Arial"/>
          <w:szCs w:val="24"/>
        </w:rPr>
        <w:t>fina</w:t>
      </w:r>
      <w:proofErr w:type="gramEnd"/>
      <w:r w:rsidRPr="00DC78A2">
        <w:rPr>
          <w:rFonts w:ascii="Arial" w:hAnsi="Arial" w:cs="Arial"/>
          <w:szCs w:val="24"/>
        </w:rPr>
        <w:t>; suelto en seco; suelto en húmedo; plástico y no adhesivo mojado; muy pocas raíces; límite difuso e irregular.</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B</w:t>
      </w:r>
      <w:r w:rsidRPr="00DC78A2">
        <w:rPr>
          <w:rFonts w:ascii="Arial" w:hAnsi="Arial" w:cs="Arial"/>
          <w:szCs w:val="24"/>
        </w:rPr>
        <w:tab/>
      </w:r>
      <w:r w:rsidR="006432F3" w:rsidRPr="00DC78A2">
        <w:rPr>
          <w:rFonts w:ascii="Arial" w:hAnsi="Arial" w:cs="Arial"/>
          <w:szCs w:val="24"/>
        </w:rPr>
        <w:t xml:space="preserve">         </w:t>
      </w:r>
      <w:r w:rsidRPr="00DC78A2">
        <w:rPr>
          <w:rFonts w:ascii="Arial" w:hAnsi="Arial" w:cs="Arial"/>
          <w:szCs w:val="24"/>
        </w:rPr>
        <w:t>48- &gt;100</w:t>
      </w:r>
      <w:r w:rsidRPr="00DC78A2">
        <w:rPr>
          <w:rFonts w:ascii="Arial" w:hAnsi="Arial" w:cs="Arial"/>
          <w:szCs w:val="24"/>
        </w:rPr>
        <w:tab/>
      </w:r>
      <w:r w:rsidR="006432F3" w:rsidRPr="00DC78A2">
        <w:rPr>
          <w:rFonts w:ascii="Arial" w:hAnsi="Arial" w:cs="Arial"/>
          <w:szCs w:val="24"/>
        </w:rPr>
        <w:tab/>
      </w:r>
      <w:r w:rsidRPr="00DC78A2">
        <w:rPr>
          <w:rFonts w:ascii="Arial" w:hAnsi="Arial" w:cs="Arial"/>
          <w:szCs w:val="24"/>
        </w:rPr>
        <w:t>Pardo fuerte (7.5 YR 5/6) en seco; pardo fuerte (7.5 YR 4/6)</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Arcilloso; estructura en bloques angulares medianos; </w:t>
      </w:r>
    </w:p>
    <w:p w:rsidR="0032092E" w:rsidRPr="00DC78A2" w:rsidRDefault="0032092E" w:rsidP="006432F3">
      <w:pPr>
        <w:spacing w:after="0" w:line="240" w:lineRule="auto"/>
        <w:ind w:left="2880"/>
        <w:jc w:val="both"/>
        <w:rPr>
          <w:rFonts w:ascii="Arial" w:hAnsi="Arial" w:cs="Arial"/>
          <w:szCs w:val="24"/>
        </w:rPr>
      </w:pPr>
      <w:r w:rsidRPr="00DC78A2">
        <w:rPr>
          <w:rFonts w:ascii="Arial" w:hAnsi="Arial" w:cs="Arial"/>
          <w:szCs w:val="24"/>
        </w:rPr>
        <w:t>Ligeramente duro en seco; muy  friable en húmedo; plástico y adhesivo en mojado; muy pocas raíces; limite difuso e</w:t>
      </w:r>
    </w:p>
    <w:p w:rsidR="0032092E" w:rsidRPr="00DC78A2" w:rsidRDefault="0032092E" w:rsidP="006432F3">
      <w:pPr>
        <w:spacing w:after="0" w:line="240" w:lineRule="auto"/>
        <w:ind w:left="2160" w:firstLine="720"/>
        <w:jc w:val="both"/>
        <w:rPr>
          <w:rFonts w:ascii="Arial" w:hAnsi="Arial" w:cs="Arial"/>
          <w:szCs w:val="24"/>
        </w:rPr>
      </w:pPr>
      <w:proofErr w:type="gramStart"/>
      <w:r w:rsidRPr="00DC78A2">
        <w:rPr>
          <w:rFonts w:ascii="Arial" w:hAnsi="Arial" w:cs="Arial"/>
          <w:szCs w:val="24"/>
        </w:rPr>
        <w:t>irregular</w:t>
      </w:r>
      <w:proofErr w:type="gramEnd"/>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tabs>
          <w:tab w:val="left" w:pos="1105"/>
        </w:tabs>
        <w:spacing w:after="0" w:line="240" w:lineRule="auto"/>
        <w:jc w:val="both"/>
        <w:rPr>
          <w:rFonts w:ascii="Arial" w:hAnsi="Arial" w:cs="Arial"/>
          <w:sz w:val="24"/>
          <w:szCs w:val="24"/>
        </w:rPr>
      </w:pPr>
    </w:p>
    <w:p w:rsidR="0032092E" w:rsidRPr="00DC78A2" w:rsidRDefault="0032092E" w:rsidP="00791483">
      <w:pPr>
        <w:tabs>
          <w:tab w:val="left" w:pos="1105"/>
        </w:tabs>
        <w:spacing w:after="0" w:line="240" w:lineRule="auto"/>
        <w:jc w:val="both"/>
        <w:rPr>
          <w:rFonts w:ascii="Arial" w:hAnsi="Arial" w:cs="Arial"/>
          <w:sz w:val="24"/>
          <w:szCs w:val="24"/>
        </w:rPr>
      </w:pPr>
    </w:p>
    <w:p w:rsidR="0032092E" w:rsidRPr="00DC78A2" w:rsidRDefault="0032092E" w:rsidP="00791483">
      <w:pPr>
        <w:tabs>
          <w:tab w:val="left" w:pos="1105"/>
        </w:tabs>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color w:val="auto"/>
          <w:sz w:val="24"/>
          <w:szCs w:val="24"/>
        </w:rPr>
      </w:pPr>
      <w:bookmarkStart w:id="901" w:name="_Toc362212707"/>
    </w:p>
    <w:p w:rsidR="006432F3" w:rsidRPr="00DC78A2" w:rsidRDefault="006432F3" w:rsidP="00791483">
      <w:pPr>
        <w:pStyle w:val="Descripcin"/>
        <w:spacing w:after="0"/>
        <w:jc w:val="both"/>
        <w:rPr>
          <w:rFonts w:ascii="Arial" w:hAnsi="Arial" w:cs="Arial"/>
          <w:b w:val="0"/>
          <w:color w:val="auto"/>
          <w:sz w:val="24"/>
          <w:szCs w:val="24"/>
        </w:rPr>
      </w:pPr>
      <w:bookmarkStart w:id="902" w:name="_Toc379730835"/>
    </w:p>
    <w:p w:rsidR="006432F3" w:rsidRPr="00DC78A2" w:rsidRDefault="006432F3" w:rsidP="00791483">
      <w:pPr>
        <w:pStyle w:val="Descripcin"/>
        <w:spacing w:after="0"/>
        <w:jc w:val="both"/>
        <w:rPr>
          <w:rFonts w:ascii="Arial" w:hAnsi="Arial" w:cs="Arial"/>
          <w:b w:val="0"/>
          <w:color w:val="auto"/>
          <w:sz w:val="24"/>
          <w:szCs w:val="24"/>
        </w:rPr>
      </w:pPr>
    </w:p>
    <w:p w:rsidR="006432F3" w:rsidRPr="00DC78A2" w:rsidRDefault="006432F3" w:rsidP="00791483">
      <w:pPr>
        <w:pStyle w:val="Descripcin"/>
        <w:spacing w:after="0"/>
        <w:jc w:val="both"/>
        <w:rPr>
          <w:rFonts w:ascii="Arial" w:hAnsi="Arial" w:cs="Arial"/>
          <w:b w:val="0"/>
          <w:color w:val="auto"/>
          <w:sz w:val="24"/>
          <w:szCs w:val="24"/>
        </w:rPr>
      </w:pPr>
    </w:p>
    <w:p w:rsidR="006432F3" w:rsidRPr="00DC78A2" w:rsidRDefault="006432F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 21</w:t>
      </w:r>
      <w:bookmarkEnd w:id="901"/>
      <w:bookmarkEnd w:id="902"/>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noProof/>
          <w:sz w:val="24"/>
          <w:szCs w:val="24"/>
          <w:lang w:val="es-GT" w:eastAsia="es-GT"/>
        </w:rPr>
        <w:drawing>
          <wp:anchor distT="0" distB="0" distL="114300" distR="114300" simplePos="0" relativeHeight="251691008" behindDoc="0" locked="0" layoutInCell="1" allowOverlap="1" wp14:anchorId="54943908" wp14:editId="555CCCC2">
            <wp:simplePos x="0" y="0"/>
            <wp:positionH relativeFrom="margin">
              <wp:align>center</wp:align>
            </wp:positionH>
            <wp:positionV relativeFrom="margin">
              <wp:align>center</wp:align>
            </wp:positionV>
            <wp:extent cx="6248400" cy="6283325"/>
            <wp:effectExtent l="0" t="0" r="0" b="317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extLst>
                        <a:ext uri="{28A0092B-C50C-407E-A947-70E740481C1C}">
                          <a14:useLocalDpi xmlns:a14="http://schemas.microsoft.com/office/drawing/2010/main" val="0"/>
                        </a:ext>
                      </a:extLst>
                    </a:blip>
                    <a:srcRect l="41208" t="18612" r="23498" b="24606"/>
                    <a:stretch/>
                  </pic:blipFill>
                  <pic:spPr bwMode="auto">
                    <a:xfrm>
                      <a:off x="0" y="0"/>
                      <a:ext cx="6248400" cy="6283325"/>
                    </a:xfrm>
                    <a:prstGeom prst="rect">
                      <a:avLst/>
                    </a:prstGeom>
                    <a:ln>
                      <a:noFill/>
                    </a:ln>
                    <a:extLst>
                      <a:ext uri="{53640926-AAD7-44D8-BBD7-CCE9431645EC}">
                        <a14:shadowObscured xmlns:a14="http://schemas.microsoft.com/office/drawing/2010/main"/>
                      </a:ext>
                    </a:extLst>
                  </pic:spPr>
                </pic:pic>
              </a:graphicData>
            </a:graphic>
          </wp:anchor>
        </w:drawing>
      </w:r>
    </w:p>
    <w:p w:rsidR="006432F3" w:rsidRPr="00DC78A2" w:rsidRDefault="006432F3" w:rsidP="00791483">
      <w:pPr>
        <w:pStyle w:val="Descripcin"/>
        <w:spacing w:after="0"/>
        <w:jc w:val="both"/>
        <w:rPr>
          <w:rFonts w:ascii="Arial" w:hAnsi="Arial" w:cs="Arial"/>
          <w:b w:val="0"/>
          <w:color w:val="auto"/>
          <w:sz w:val="24"/>
          <w:szCs w:val="24"/>
        </w:rPr>
      </w:pPr>
      <w:bookmarkStart w:id="903" w:name="_Toc362212204"/>
      <w:bookmarkStart w:id="904" w:name="_Toc379730886"/>
    </w:p>
    <w:p w:rsidR="006432F3" w:rsidRPr="00DC78A2" w:rsidRDefault="006432F3" w:rsidP="00791483">
      <w:pPr>
        <w:pStyle w:val="Descripcin"/>
        <w:spacing w:after="0"/>
        <w:jc w:val="both"/>
        <w:rPr>
          <w:rFonts w:ascii="Arial" w:hAnsi="Arial" w:cs="Arial"/>
          <w:b w:val="0"/>
          <w:color w:val="auto"/>
          <w:sz w:val="24"/>
          <w:szCs w:val="24"/>
        </w:rPr>
      </w:pPr>
    </w:p>
    <w:p w:rsidR="006432F3" w:rsidRPr="00DC78A2" w:rsidRDefault="006432F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lastRenderedPageBreak/>
        <w:t xml:space="preserve">Prueba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03"/>
      <w:bookmarkEnd w:id="904"/>
      <w:r w:rsidRPr="00DC78A2">
        <w:rPr>
          <w:rFonts w:ascii="Arial" w:hAnsi="Arial" w:cs="Arial"/>
          <w:b w:val="0"/>
          <w:color w:val="auto"/>
          <w:sz w:val="24"/>
          <w:szCs w:val="24"/>
        </w:rPr>
        <w:t xml:space="preserve"> </w:t>
      </w:r>
    </w:p>
    <w:tbl>
      <w:tblPr>
        <w:tblW w:w="8476" w:type="dxa"/>
        <w:tblInd w:w="55" w:type="dxa"/>
        <w:tblCellMar>
          <w:left w:w="70" w:type="dxa"/>
          <w:right w:w="70" w:type="dxa"/>
        </w:tblCellMar>
        <w:tblLook w:val="04A0" w:firstRow="1" w:lastRow="0" w:firstColumn="1" w:lastColumn="0" w:noHBand="0" w:noVBand="1"/>
      </w:tblPr>
      <w:tblGrid>
        <w:gridCol w:w="1211"/>
        <w:gridCol w:w="1211"/>
        <w:gridCol w:w="1211"/>
        <w:gridCol w:w="1211"/>
        <w:gridCol w:w="1192"/>
        <w:gridCol w:w="936"/>
        <w:gridCol w:w="1504"/>
      </w:tblGrid>
      <w:tr w:rsidR="0032092E" w:rsidRPr="00DC78A2" w:rsidTr="0032092E">
        <w:trPr>
          <w:trHeight w:val="262"/>
        </w:trPr>
        <w:tc>
          <w:tcPr>
            <w:tcW w:w="1211"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11"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11"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11"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32" w:type="dxa"/>
            <w:gridSpan w:val="3"/>
            <w:tcBorders>
              <w:top w:val="single" w:sz="8" w:space="0" w:color="auto"/>
              <w:left w:val="nil"/>
              <w:bottom w:val="single" w:sz="4" w:space="0" w:color="auto"/>
              <w:right w:val="single" w:sz="8" w:space="0" w:color="000000"/>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262"/>
        </w:trPr>
        <w:tc>
          <w:tcPr>
            <w:tcW w:w="1211" w:type="dxa"/>
            <w:vMerge/>
            <w:tcBorders>
              <w:top w:val="single" w:sz="8" w:space="0" w:color="auto"/>
              <w:left w:val="single" w:sz="8"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1"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1"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11" w:type="dxa"/>
            <w:vMerge/>
            <w:tcBorders>
              <w:top w:val="single" w:sz="8"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0.20661</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1.550</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92.98</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22314.34</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0.17905</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0.336</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20.14</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4834.30</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15.9</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0.08594</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0.129</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7.73</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1856.36</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14.9</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0.04368</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0.066</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3.93</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943.38</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13.9</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0.04567</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0.069</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4.11</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986.47</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0.04297</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3.87</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928.07</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12.6</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0.01971</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1.77</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425.63</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0.03031</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0.045</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2.73</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654.60</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0.01550</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0.023</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1.40</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334.89</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11.2</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0.02639</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2.37</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569.95</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0.02162</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1.95</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467.05</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0.01653</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1.49</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357.03</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0.01117</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1.01</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241.34</w:t>
            </w:r>
          </w:p>
        </w:tc>
      </w:tr>
      <w:tr w:rsidR="0032092E" w:rsidRPr="00DC78A2" w:rsidTr="0032092E">
        <w:trPr>
          <w:trHeight w:val="276"/>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0.01700</w:t>
            </w:r>
          </w:p>
        </w:tc>
        <w:tc>
          <w:tcPr>
            <w:tcW w:w="119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w:t>
            </w:r>
          </w:p>
        </w:tc>
        <w:tc>
          <w:tcPr>
            <w:tcW w:w="93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1.53</w:t>
            </w:r>
          </w:p>
        </w:tc>
        <w:tc>
          <w:tcPr>
            <w:tcW w:w="1504" w:type="dxa"/>
            <w:tcBorders>
              <w:top w:val="nil"/>
              <w:left w:val="nil"/>
              <w:bottom w:val="single" w:sz="4"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367.15</w:t>
            </w:r>
          </w:p>
        </w:tc>
      </w:tr>
      <w:tr w:rsidR="0032092E" w:rsidRPr="00DC78A2" w:rsidTr="0032092E">
        <w:trPr>
          <w:trHeight w:val="289"/>
        </w:trPr>
        <w:tc>
          <w:tcPr>
            <w:tcW w:w="1211" w:type="dxa"/>
            <w:tcBorders>
              <w:top w:val="nil"/>
              <w:left w:val="single" w:sz="8"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70</w:t>
            </w:r>
          </w:p>
        </w:tc>
        <w:tc>
          <w:tcPr>
            <w:tcW w:w="121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w:t>
            </w:r>
          </w:p>
        </w:tc>
        <w:tc>
          <w:tcPr>
            <w:tcW w:w="121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11"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0.01149</w:t>
            </w:r>
          </w:p>
        </w:tc>
        <w:tc>
          <w:tcPr>
            <w:tcW w:w="1192"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0.017</w:t>
            </w:r>
          </w:p>
        </w:tc>
        <w:tc>
          <w:tcPr>
            <w:tcW w:w="936" w:type="dxa"/>
            <w:tcBorders>
              <w:top w:val="nil"/>
              <w:left w:val="nil"/>
              <w:bottom w:val="single" w:sz="8"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w:t>
            </w:r>
          </w:p>
        </w:tc>
        <w:tc>
          <w:tcPr>
            <w:tcW w:w="1504" w:type="dxa"/>
            <w:tcBorders>
              <w:top w:val="nil"/>
              <w:left w:val="nil"/>
              <w:bottom w:val="single" w:sz="8" w:space="0" w:color="auto"/>
              <w:right w:val="single" w:sz="8"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248.28</w:t>
            </w:r>
          </w:p>
        </w:tc>
      </w:tr>
    </w:tbl>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6432F3" w:rsidRPr="00DC78A2" w:rsidRDefault="006432F3" w:rsidP="00791483">
      <w:pPr>
        <w:pStyle w:val="Descripcin"/>
        <w:spacing w:after="0"/>
        <w:jc w:val="both"/>
        <w:rPr>
          <w:rFonts w:ascii="Arial" w:hAnsi="Arial" w:cs="Arial"/>
          <w:b w:val="0"/>
          <w:color w:val="auto"/>
          <w:sz w:val="24"/>
          <w:szCs w:val="24"/>
        </w:rPr>
      </w:pPr>
      <w:bookmarkStart w:id="905" w:name="_Toc362212708"/>
      <w:bookmarkStart w:id="906" w:name="_Toc379730836"/>
    </w:p>
    <w:p w:rsidR="006432F3" w:rsidRPr="00DC78A2" w:rsidRDefault="006432F3" w:rsidP="00791483">
      <w:pPr>
        <w:pStyle w:val="Descripcin"/>
        <w:spacing w:after="0"/>
        <w:jc w:val="both"/>
        <w:rPr>
          <w:rFonts w:ascii="Arial" w:hAnsi="Arial" w:cs="Arial"/>
          <w:b w:val="0"/>
          <w:color w:val="auto"/>
          <w:sz w:val="24"/>
          <w:szCs w:val="24"/>
        </w:rPr>
      </w:pPr>
    </w:p>
    <w:p w:rsidR="006432F3" w:rsidRPr="00DC78A2" w:rsidRDefault="006432F3" w:rsidP="00791483">
      <w:pPr>
        <w:pStyle w:val="Descripcin"/>
        <w:spacing w:after="0"/>
        <w:jc w:val="both"/>
        <w:rPr>
          <w:rFonts w:ascii="Arial" w:hAnsi="Arial" w:cs="Arial"/>
          <w:b w:val="0"/>
          <w:color w:val="auto"/>
          <w:sz w:val="24"/>
          <w:szCs w:val="24"/>
        </w:rPr>
      </w:pPr>
      <w:r w:rsidRPr="00DC78A2">
        <w:rPr>
          <w:rFonts w:ascii="Arial" w:hAnsi="Arial" w:cs="Arial"/>
          <w:noProof/>
          <w:color w:val="auto"/>
          <w:sz w:val="24"/>
          <w:szCs w:val="24"/>
          <w:lang w:val="es-GT" w:eastAsia="es-GT"/>
        </w:rPr>
        <w:drawing>
          <wp:inline distT="0" distB="0" distL="0" distR="0" wp14:anchorId="64281B0C" wp14:editId="71A27CC3">
            <wp:extent cx="5612130" cy="2630805"/>
            <wp:effectExtent l="0" t="0" r="26670" b="17145"/>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6744B3" w:rsidRDefault="006744B3"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1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05"/>
      <w:bookmarkEnd w:id="906"/>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infiltración básica es de 1.03 cm/ hora, la permeabilidad es moderadamente lenta  0.5-2 cm/hora la clasificación es moderada</w:t>
      </w:r>
    </w:p>
    <w:p w:rsidR="0032092E" w:rsidRPr="00DC78A2" w:rsidRDefault="0032092E" w:rsidP="00791483">
      <w:pPr>
        <w:spacing w:after="0" w:line="240" w:lineRule="auto"/>
        <w:jc w:val="both"/>
        <w:rPr>
          <w:rFonts w:ascii="Arial" w:hAnsi="Arial" w:cs="Arial"/>
          <w:sz w:val="24"/>
          <w:szCs w:val="24"/>
        </w:rPr>
      </w:pPr>
    </w:p>
    <w:p w:rsidR="006432F3" w:rsidRPr="00DC78A2" w:rsidRDefault="006432F3" w:rsidP="00791483">
      <w:pPr>
        <w:spacing w:after="0" w:line="240" w:lineRule="auto"/>
        <w:jc w:val="both"/>
        <w:rPr>
          <w:rFonts w:ascii="Arial" w:hAnsi="Arial" w:cs="Arial"/>
          <w:sz w:val="24"/>
          <w:szCs w:val="24"/>
        </w:rPr>
      </w:pPr>
    </w:p>
    <w:p w:rsidR="006432F3" w:rsidRPr="00DC78A2" w:rsidRDefault="006432F3" w:rsidP="00791483">
      <w:pPr>
        <w:spacing w:after="0" w:line="240" w:lineRule="auto"/>
        <w:jc w:val="both"/>
        <w:rPr>
          <w:rFonts w:ascii="Arial" w:hAnsi="Arial" w:cs="Arial"/>
          <w:sz w:val="24"/>
          <w:szCs w:val="24"/>
        </w:rPr>
      </w:pPr>
    </w:p>
    <w:p w:rsidR="0032092E" w:rsidRPr="00DC78A2" w:rsidRDefault="0032092E" w:rsidP="006432F3">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La Peñita,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13.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09/05/2012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6432F3"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Montañas Cársticas, colina baja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0%</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70% húmedo del suelo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22</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0-8</w:t>
      </w:r>
      <w:r w:rsidRPr="00DC78A2">
        <w:rPr>
          <w:rFonts w:ascii="Arial" w:hAnsi="Arial" w:cs="Arial"/>
          <w:szCs w:val="24"/>
        </w:rPr>
        <w:tab/>
      </w:r>
      <w:r w:rsidRPr="00DC78A2">
        <w:rPr>
          <w:rFonts w:ascii="Arial" w:hAnsi="Arial" w:cs="Arial"/>
          <w:szCs w:val="24"/>
        </w:rPr>
        <w:tab/>
        <w:t xml:space="preserve">Negro (7.5 YR 2/0) en seco; negro (7.5 YR 2.0) en húmedo;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franco</w:t>
      </w:r>
      <w:proofErr w:type="gramEnd"/>
      <w:r w:rsidRPr="00DC78A2">
        <w:rPr>
          <w:rFonts w:ascii="Arial" w:hAnsi="Arial" w:cs="Arial"/>
          <w:szCs w:val="24"/>
        </w:rPr>
        <w:t xml:space="preserve"> arcilloso; estructura granular fina; suelto en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seco</w:t>
      </w:r>
      <w:proofErr w:type="gramEnd"/>
      <w:r w:rsidRPr="00DC78A2">
        <w:rPr>
          <w:rFonts w:ascii="Arial" w:hAnsi="Arial" w:cs="Arial"/>
          <w:szCs w:val="24"/>
        </w:rPr>
        <w:t xml:space="preserve">; friable en húmedo, no plástico y adhesivo en mojado;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abundantes</w:t>
      </w:r>
      <w:proofErr w:type="gramEnd"/>
      <w:r w:rsidRPr="00DC78A2">
        <w:rPr>
          <w:rFonts w:ascii="Arial" w:hAnsi="Arial" w:cs="Arial"/>
          <w:szCs w:val="24"/>
        </w:rPr>
        <w:t xml:space="preserve"> raíces finas y medianas; límite difuso e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irregular</w:t>
      </w:r>
      <w:proofErr w:type="gramEnd"/>
      <w:r w:rsidRPr="00DC78A2">
        <w:rPr>
          <w:rFonts w:ascii="Arial" w:hAnsi="Arial" w:cs="Arial"/>
          <w:szCs w:val="24"/>
        </w:rPr>
        <w:t xml:space="preserve">. </w:t>
      </w:r>
    </w:p>
    <w:p w:rsidR="0032092E" w:rsidRPr="00DC78A2" w:rsidRDefault="0032092E" w:rsidP="00791483">
      <w:pPr>
        <w:spacing w:after="0" w:line="240" w:lineRule="auto"/>
        <w:jc w:val="both"/>
        <w:rPr>
          <w:rFonts w:ascii="Arial" w:hAnsi="Arial" w:cs="Arial"/>
          <w:szCs w:val="24"/>
        </w:rPr>
      </w:pPr>
    </w:p>
    <w:p w:rsidR="00765B60" w:rsidRPr="00DC78A2" w:rsidRDefault="00765B60" w:rsidP="00765B60">
      <w:pPr>
        <w:spacing w:after="0" w:line="240" w:lineRule="auto"/>
        <w:jc w:val="both"/>
        <w:rPr>
          <w:rFonts w:ascii="Arial" w:hAnsi="Arial" w:cs="Arial"/>
          <w:szCs w:val="24"/>
        </w:rPr>
      </w:pPr>
      <w:r w:rsidRPr="00DC78A2">
        <w:rPr>
          <w:rFonts w:ascii="Arial" w:hAnsi="Arial" w:cs="Arial"/>
          <w:szCs w:val="24"/>
        </w:rPr>
        <w:t>E                      8-42                p</w:t>
      </w:r>
      <w:r w:rsidR="0032092E" w:rsidRPr="00DC78A2">
        <w:rPr>
          <w:rFonts w:ascii="Arial" w:hAnsi="Arial" w:cs="Arial"/>
          <w:szCs w:val="24"/>
        </w:rPr>
        <w:t xml:space="preserve">ardo oscuro (10 YR 3/3) en húmedo; arcilloso; </w:t>
      </w:r>
    </w:p>
    <w:p w:rsidR="0032092E" w:rsidRPr="00DC78A2" w:rsidRDefault="0032092E" w:rsidP="00765B60">
      <w:pPr>
        <w:spacing w:after="0" w:line="240" w:lineRule="auto"/>
        <w:ind w:left="2880"/>
        <w:jc w:val="both"/>
        <w:rPr>
          <w:rFonts w:ascii="Arial" w:hAnsi="Arial" w:cs="Arial"/>
          <w:szCs w:val="24"/>
        </w:rPr>
      </w:pPr>
      <w:proofErr w:type="gramStart"/>
      <w:r w:rsidRPr="00DC78A2">
        <w:rPr>
          <w:rFonts w:ascii="Arial" w:hAnsi="Arial" w:cs="Arial"/>
          <w:szCs w:val="24"/>
        </w:rPr>
        <w:t>estructura</w:t>
      </w:r>
      <w:proofErr w:type="gramEnd"/>
      <w:r w:rsidRPr="00DC78A2">
        <w:rPr>
          <w:rFonts w:ascii="Arial" w:hAnsi="Arial" w:cs="Arial"/>
          <w:szCs w:val="24"/>
        </w:rPr>
        <w:t xml:space="preserve"> en </w:t>
      </w:r>
      <w:r w:rsidR="00765B60" w:rsidRPr="00DC78A2">
        <w:rPr>
          <w:rFonts w:ascii="Arial" w:hAnsi="Arial" w:cs="Arial"/>
          <w:szCs w:val="24"/>
        </w:rPr>
        <w:t xml:space="preserve">   </w:t>
      </w:r>
      <w:r w:rsidRPr="00DC78A2">
        <w:rPr>
          <w:rFonts w:ascii="Arial" w:hAnsi="Arial" w:cs="Arial"/>
          <w:szCs w:val="24"/>
        </w:rPr>
        <w:t>bloques angulares medianos; muy friable en húmedo; plástico y adhesivo en mojado; raíces pocas y finas; límite difuso e irregular.</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t xml:space="preserve"> </w:t>
      </w:r>
      <w:r w:rsidR="00765B60" w:rsidRPr="00DC78A2">
        <w:rPr>
          <w:rFonts w:ascii="Arial" w:hAnsi="Arial" w:cs="Arial"/>
          <w:szCs w:val="24"/>
        </w:rPr>
        <w:tab/>
      </w:r>
      <w:r w:rsidR="00765B60" w:rsidRPr="00DC78A2">
        <w:rPr>
          <w:rFonts w:ascii="Arial" w:hAnsi="Arial" w:cs="Arial"/>
          <w:szCs w:val="24"/>
        </w:rPr>
        <w:tab/>
      </w:r>
      <w:r w:rsidR="00765B60" w:rsidRPr="00DC78A2">
        <w:rPr>
          <w:rFonts w:ascii="Arial" w:hAnsi="Arial" w:cs="Arial"/>
          <w:szCs w:val="24"/>
        </w:rPr>
        <w:tab/>
      </w:r>
      <w:r w:rsidR="00765B60" w:rsidRPr="00DC78A2">
        <w:rPr>
          <w:rFonts w:ascii="Arial" w:hAnsi="Arial" w:cs="Arial"/>
          <w:szCs w:val="24"/>
        </w:rPr>
        <w:tab/>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t xml:space="preserve">42- &lt;99 </w:t>
      </w:r>
      <w:r w:rsidRPr="00DC78A2">
        <w:rPr>
          <w:rFonts w:ascii="Arial" w:hAnsi="Arial" w:cs="Arial"/>
          <w:szCs w:val="24"/>
        </w:rPr>
        <w:tab/>
      </w:r>
      <w:r w:rsidR="00765B60" w:rsidRPr="00DC78A2">
        <w:rPr>
          <w:rFonts w:ascii="Arial" w:hAnsi="Arial" w:cs="Arial"/>
          <w:szCs w:val="24"/>
        </w:rPr>
        <w:tab/>
      </w:r>
      <w:r w:rsidRPr="00DC78A2">
        <w:rPr>
          <w:rFonts w:ascii="Arial" w:hAnsi="Arial" w:cs="Arial"/>
          <w:szCs w:val="24"/>
        </w:rPr>
        <w:t xml:space="preserve">Pardo oliváceo claro (2.5 Y 5/4) en húmedo; arcilloso; </w:t>
      </w:r>
    </w:p>
    <w:p w:rsidR="0032092E" w:rsidRPr="00DC78A2" w:rsidRDefault="0032092E" w:rsidP="00765B60">
      <w:pPr>
        <w:spacing w:after="0" w:line="240" w:lineRule="auto"/>
        <w:ind w:left="2880"/>
        <w:jc w:val="both"/>
        <w:rPr>
          <w:rFonts w:ascii="Arial" w:hAnsi="Arial" w:cs="Arial"/>
          <w:szCs w:val="24"/>
        </w:rPr>
      </w:pPr>
      <w:r w:rsidRPr="00DC78A2">
        <w:rPr>
          <w:rFonts w:ascii="Arial" w:hAnsi="Arial" w:cs="Arial"/>
          <w:szCs w:val="24"/>
        </w:rPr>
        <w:t>Estructura masiva; muy friable en húmedo; plástico y adhesivo en mojado; raíz ninguna; límite difuso e irregular.</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tabs>
          <w:tab w:val="left" w:pos="5985"/>
        </w:tabs>
        <w:spacing w:after="0" w:line="240" w:lineRule="auto"/>
        <w:jc w:val="both"/>
        <w:rPr>
          <w:rFonts w:ascii="Arial" w:hAnsi="Arial" w:cs="Arial"/>
          <w:sz w:val="24"/>
          <w:szCs w:val="24"/>
        </w:rPr>
      </w:pPr>
      <w:r w:rsidRPr="00DC78A2">
        <w:rPr>
          <w:rFonts w:ascii="Arial" w:hAnsi="Arial" w:cs="Arial"/>
          <w:sz w:val="24"/>
          <w:szCs w:val="24"/>
        </w:rPr>
        <w:tab/>
      </w:r>
    </w:p>
    <w:p w:rsidR="0032092E" w:rsidRPr="00DC78A2" w:rsidRDefault="0032092E" w:rsidP="00791483">
      <w:pPr>
        <w:tabs>
          <w:tab w:val="left" w:pos="5985"/>
        </w:tabs>
        <w:spacing w:after="0" w:line="240" w:lineRule="auto"/>
        <w:jc w:val="both"/>
        <w:rPr>
          <w:rFonts w:ascii="Arial" w:hAnsi="Arial" w:cs="Arial"/>
          <w:sz w:val="24"/>
          <w:szCs w:val="24"/>
        </w:rPr>
      </w:pPr>
    </w:p>
    <w:p w:rsidR="0032092E" w:rsidRPr="00DC78A2" w:rsidRDefault="0032092E" w:rsidP="00791483">
      <w:pPr>
        <w:tabs>
          <w:tab w:val="left" w:pos="5985"/>
        </w:tabs>
        <w:spacing w:after="0" w:line="240" w:lineRule="auto"/>
        <w:jc w:val="both"/>
        <w:rPr>
          <w:rFonts w:ascii="Arial" w:hAnsi="Arial" w:cs="Arial"/>
          <w:sz w:val="24"/>
          <w:szCs w:val="24"/>
        </w:rPr>
      </w:pPr>
    </w:p>
    <w:p w:rsidR="0032092E" w:rsidRPr="00DC78A2" w:rsidRDefault="0032092E" w:rsidP="00791483">
      <w:pPr>
        <w:tabs>
          <w:tab w:val="left" w:pos="5985"/>
        </w:tabs>
        <w:spacing w:after="0" w:line="240" w:lineRule="auto"/>
        <w:jc w:val="both"/>
        <w:rPr>
          <w:rFonts w:ascii="Arial" w:hAnsi="Arial" w:cs="Arial"/>
          <w:sz w:val="24"/>
          <w:szCs w:val="24"/>
        </w:rPr>
      </w:pPr>
    </w:p>
    <w:p w:rsidR="0032092E" w:rsidRPr="00DC78A2" w:rsidRDefault="0032092E" w:rsidP="00791483">
      <w:pPr>
        <w:tabs>
          <w:tab w:val="left" w:pos="5985"/>
        </w:tabs>
        <w:spacing w:after="0" w:line="240" w:lineRule="auto"/>
        <w:jc w:val="both"/>
        <w:rPr>
          <w:rFonts w:ascii="Arial" w:hAnsi="Arial" w:cs="Arial"/>
          <w:sz w:val="24"/>
          <w:szCs w:val="24"/>
        </w:rPr>
      </w:pPr>
    </w:p>
    <w:p w:rsidR="0032092E" w:rsidRPr="00DC78A2" w:rsidRDefault="0032092E" w:rsidP="00791483">
      <w:pPr>
        <w:tabs>
          <w:tab w:val="left" w:pos="5985"/>
        </w:tabs>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noProof/>
          <w:sz w:val="24"/>
          <w:szCs w:val="24"/>
          <w:lang w:val="es-GT" w:eastAsia="es-GT"/>
        </w:rPr>
        <w:lastRenderedPageBreak/>
        <w:drawing>
          <wp:anchor distT="0" distB="0" distL="114300" distR="114300" simplePos="0" relativeHeight="251692032" behindDoc="0" locked="0" layoutInCell="1" allowOverlap="1" wp14:anchorId="01994A24" wp14:editId="70BDFFF2">
            <wp:simplePos x="0" y="0"/>
            <wp:positionH relativeFrom="margin">
              <wp:align>center</wp:align>
            </wp:positionH>
            <wp:positionV relativeFrom="margin">
              <wp:align>center</wp:align>
            </wp:positionV>
            <wp:extent cx="5878195" cy="6400800"/>
            <wp:effectExtent l="0" t="0" r="825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extLst>
                        <a:ext uri="{28A0092B-C50C-407E-A947-70E740481C1C}">
                          <a14:useLocalDpi xmlns:a14="http://schemas.microsoft.com/office/drawing/2010/main" val="0"/>
                        </a:ext>
                      </a:extLst>
                    </a:blip>
                    <a:srcRect l="33913" t="14511" r="28427" b="19874"/>
                    <a:stretch/>
                  </pic:blipFill>
                  <pic:spPr bwMode="auto">
                    <a:xfrm>
                      <a:off x="0" y="0"/>
                      <a:ext cx="5880477" cy="6402755"/>
                    </a:xfrm>
                    <a:prstGeom prst="rect">
                      <a:avLst/>
                    </a:prstGeom>
                    <a:ln>
                      <a:noFill/>
                    </a:ln>
                    <a:extLst>
                      <a:ext uri="{53640926-AAD7-44D8-BBD7-CCE9431645EC}">
                        <a14:shadowObscured xmlns:a14="http://schemas.microsoft.com/office/drawing/2010/main"/>
                      </a:ext>
                    </a:extLst>
                  </pic:spPr>
                </pic:pic>
              </a:graphicData>
            </a:graphic>
          </wp:anchor>
        </w:drawing>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B50560" w:rsidRPr="00DC78A2" w:rsidRDefault="00B50560" w:rsidP="00791483">
      <w:pPr>
        <w:pStyle w:val="Descripcin"/>
        <w:spacing w:after="0"/>
        <w:jc w:val="both"/>
        <w:rPr>
          <w:rFonts w:ascii="Arial" w:hAnsi="Arial" w:cs="Arial"/>
          <w:b w:val="0"/>
          <w:color w:val="auto"/>
          <w:sz w:val="24"/>
          <w:szCs w:val="24"/>
        </w:rPr>
      </w:pPr>
      <w:bookmarkStart w:id="907" w:name="_Toc362212709"/>
      <w:bookmarkStart w:id="908" w:name="_Toc379730837"/>
    </w:p>
    <w:p w:rsidR="00B50560" w:rsidRPr="00DC78A2" w:rsidRDefault="00B50560"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Perfil de calicata No.22</w:t>
      </w:r>
      <w:bookmarkEnd w:id="907"/>
      <w:bookmarkEnd w:id="908"/>
    </w:p>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B50560" w:rsidRPr="00DC78A2" w:rsidRDefault="00B50560" w:rsidP="00791483">
      <w:pPr>
        <w:pStyle w:val="Descripcin"/>
        <w:spacing w:after="0"/>
        <w:jc w:val="both"/>
        <w:rPr>
          <w:rFonts w:ascii="Arial" w:hAnsi="Arial" w:cs="Arial"/>
          <w:b w:val="0"/>
          <w:color w:val="auto"/>
          <w:sz w:val="24"/>
          <w:szCs w:val="24"/>
        </w:rPr>
      </w:pPr>
      <w:bookmarkStart w:id="909" w:name="_Toc362212205"/>
      <w:bookmarkStart w:id="910" w:name="_Toc379730887"/>
    </w:p>
    <w:p w:rsidR="00B50560" w:rsidRPr="00DC78A2" w:rsidRDefault="00B50560"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lastRenderedPageBreak/>
        <w:t xml:space="preserve">Prueba de infiltración 2 </w:t>
      </w:r>
      <w:r w:rsidR="0035755D">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09"/>
      <w:bookmarkEnd w:id="910"/>
    </w:p>
    <w:tbl>
      <w:tblPr>
        <w:tblW w:w="8400" w:type="dxa"/>
        <w:tblInd w:w="55" w:type="dxa"/>
        <w:tblCellMar>
          <w:left w:w="70" w:type="dxa"/>
          <w:right w:w="70" w:type="dxa"/>
        </w:tblCellMar>
        <w:tblLook w:val="04A0" w:firstRow="1" w:lastRow="0" w:firstColumn="1" w:lastColumn="0" w:noHBand="0" w:noVBand="1"/>
      </w:tblPr>
      <w:tblGrid>
        <w:gridCol w:w="1200"/>
        <w:gridCol w:w="1200"/>
        <w:gridCol w:w="1200"/>
        <w:gridCol w:w="1200"/>
        <w:gridCol w:w="1126"/>
        <w:gridCol w:w="1053"/>
        <w:gridCol w:w="1421"/>
      </w:tblGrid>
      <w:tr w:rsidR="0032092E" w:rsidRPr="00DC78A2" w:rsidTr="0032092E">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0" w:type="dxa"/>
            <w:gridSpan w:val="3"/>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0.25705</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1.928</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115.67</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27760.87</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0.08638</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0.162</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9.72</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2332.38</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nil"/>
              <w:right w:val="nil"/>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16.3</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0.11123</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0.167</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10.01</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2402.47</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0.04293</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3.86</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927.18</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0.03118</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0.047</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2.81</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673.55</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0.01827</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0.027</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1.64</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394.53</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0.01392</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300.70</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0.01887</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0.028</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1.70</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407.56</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0.00957</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0.86</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206.70</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0.00966</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0.87</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208.70</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0.00487</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0.007</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0.44</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105.11</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0.00489</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0.007</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0.44</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105.62</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0.00491</w:t>
            </w:r>
          </w:p>
        </w:tc>
        <w:tc>
          <w:tcPr>
            <w:tcW w:w="1126"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0.007</w:t>
            </w:r>
          </w:p>
        </w:tc>
        <w:tc>
          <w:tcPr>
            <w:tcW w:w="1053"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0.44</w:t>
            </w:r>
          </w:p>
        </w:tc>
        <w:tc>
          <w:tcPr>
            <w:tcW w:w="142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106.14</w:t>
            </w:r>
          </w:p>
        </w:tc>
      </w:tr>
    </w:tbl>
    <w:p w:rsidR="0032092E" w:rsidRPr="00DC78A2" w:rsidRDefault="0032092E" w:rsidP="00791483">
      <w:pPr>
        <w:spacing w:after="0" w:line="240" w:lineRule="auto"/>
        <w:jc w:val="both"/>
        <w:rPr>
          <w:rFonts w:ascii="Arial" w:hAnsi="Arial" w:cs="Arial"/>
          <w:b/>
          <w:sz w:val="24"/>
          <w:szCs w:val="24"/>
        </w:rPr>
      </w:pPr>
    </w:p>
    <w:p w:rsidR="0032092E" w:rsidRPr="00DC78A2" w:rsidRDefault="0032092E" w:rsidP="00791483">
      <w:pPr>
        <w:spacing w:after="0" w:line="240" w:lineRule="auto"/>
        <w:jc w:val="both"/>
        <w:rPr>
          <w:rFonts w:ascii="Arial" w:hAnsi="Arial" w:cs="Arial"/>
          <w:b/>
          <w:sz w:val="24"/>
          <w:szCs w:val="24"/>
        </w:rPr>
      </w:pPr>
    </w:p>
    <w:p w:rsidR="00B50560" w:rsidRPr="00DC78A2" w:rsidRDefault="00B50560" w:rsidP="00791483">
      <w:pPr>
        <w:pStyle w:val="Descripcin"/>
        <w:spacing w:after="0"/>
        <w:jc w:val="both"/>
        <w:rPr>
          <w:rFonts w:ascii="Arial" w:hAnsi="Arial" w:cs="Arial"/>
          <w:b w:val="0"/>
          <w:color w:val="auto"/>
          <w:sz w:val="24"/>
          <w:szCs w:val="24"/>
        </w:rPr>
      </w:pPr>
      <w:bookmarkStart w:id="911" w:name="_Toc362212710"/>
      <w:bookmarkStart w:id="912" w:name="_Toc379730838"/>
    </w:p>
    <w:p w:rsidR="00B50560" w:rsidRPr="00DC78A2" w:rsidRDefault="00B50560" w:rsidP="00791483">
      <w:pPr>
        <w:pStyle w:val="Descripcin"/>
        <w:spacing w:after="0"/>
        <w:jc w:val="both"/>
        <w:rPr>
          <w:rFonts w:ascii="Arial" w:hAnsi="Arial" w:cs="Arial"/>
          <w:b w:val="0"/>
          <w:color w:val="auto"/>
          <w:sz w:val="24"/>
          <w:szCs w:val="24"/>
        </w:rPr>
      </w:pPr>
    </w:p>
    <w:p w:rsidR="00B50560" w:rsidRPr="00DC78A2" w:rsidRDefault="00B50560" w:rsidP="00791483">
      <w:pPr>
        <w:pStyle w:val="Descripcin"/>
        <w:spacing w:after="0"/>
        <w:jc w:val="both"/>
        <w:rPr>
          <w:rFonts w:ascii="Arial" w:hAnsi="Arial" w:cs="Arial"/>
          <w:b w:val="0"/>
          <w:color w:val="auto"/>
          <w:sz w:val="24"/>
          <w:szCs w:val="24"/>
        </w:rPr>
      </w:pPr>
    </w:p>
    <w:p w:rsidR="00B50560" w:rsidRPr="00DC78A2" w:rsidRDefault="00B50560" w:rsidP="00791483">
      <w:pPr>
        <w:pStyle w:val="Descripcin"/>
        <w:spacing w:after="0"/>
        <w:jc w:val="both"/>
        <w:rPr>
          <w:rFonts w:ascii="Arial" w:hAnsi="Arial" w:cs="Arial"/>
          <w:b w:val="0"/>
          <w:color w:val="auto"/>
          <w:sz w:val="24"/>
          <w:szCs w:val="24"/>
        </w:rPr>
      </w:pPr>
      <w:r w:rsidRPr="00DC78A2">
        <w:rPr>
          <w:rFonts w:ascii="Arial" w:hAnsi="Arial" w:cs="Arial"/>
          <w:noProof/>
          <w:color w:val="auto"/>
          <w:sz w:val="24"/>
          <w:szCs w:val="24"/>
          <w:lang w:val="es-GT" w:eastAsia="es-GT"/>
        </w:rPr>
        <w:drawing>
          <wp:inline distT="0" distB="0" distL="0" distR="0" wp14:anchorId="4410E1F3" wp14:editId="56B8F008">
            <wp:extent cx="5612130" cy="2550795"/>
            <wp:effectExtent l="0" t="0" r="26670" b="20955"/>
            <wp:docPr id="88"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B50560" w:rsidRPr="00DC78A2" w:rsidRDefault="00B50560" w:rsidP="00791483">
      <w:pPr>
        <w:pStyle w:val="Descripcin"/>
        <w:spacing w:after="0"/>
        <w:jc w:val="both"/>
        <w:rPr>
          <w:rFonts w:ascii="Arial" w:hAnsi="Arial" w:cs="Arial"/>
          <w:b w:val="0"/>
          <w:color w:val="auto"/>
          <w:sz w:val="24"/>
          <w:szCs w:val="24"/>
        </w:rPr>
      </w:pP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2 </w:t>
      </w:r>
      <w:r w:rsidR="00F90AD9">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11"/>
      <w:bookmarkEnd w:id="912"/>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infiltración básica es de 0.44 cm/ hora, la permeabilidad es moderadamente lenta  0.5-2 cm/hora la clasificación es moderada. </w:t>
      </w:r>
    </w:p>
    <w:p w:rsidR="0032092E" w:rsidRPr="00DC78A2" w:rsidRDefault="0032092E" w:rsidP="00791483">
      <w:pPr>
        <w:spacing w:after="0" w:line="240" w:lineRule="auto"/>
        <w:jc w:val="both"/>
        <w:rPr>
          <w:rFonts w:ascii="Arial" w:hAnsi="Arial" w:cs="Arial"/>
          <w:b/>
          <w:sz w:val="24"/>
          <w:szCs w:val="24"/>
        </w:rPr>
      </w:pPr>
    </w:p>
    <w:p w:rsidR="0032092E" w:rsidRDefault="0032092E" w:rsidP="00791483">
      <w:pPr>
        <w:spacing w:after="0" w:line="240" w:lineRule="auto"/>
        <w:jc w:val="both"/>
        <w:rPr>
          <w:rFonts w:ascii="Arial" w:hAnsi="Arial" w:cs="Arial"/>
          <w:b/>
          <w:sz w:val="24"/>
          <w:szCs w:val="24"/>
        </w:rPr>
      </w:pPr>
    </w:p>
    <w:p w:rsidR="006744B3" w:rsidRPr="00DC78A2" w:rsidRDefault="006744B3" w:rsidP="00791483">
      <w:pPr>
        <w:spacing w:after="0" w:line="240" w:lineRule="auto"/>
        <w:jc w:val="both"/>
        <w:rPr>
          <w:rFonts w:ascii="Arial" w:hAnsi="Arial" w:cs="Arial"/>
          <w:b/>
          <w:sz w:val="24"/>
          <w:szCs w:val="24"/>
        </w:rPr>
      </w:pPr>
    </w:p>
    <w:p w:rsidR="0032092E" w:rsidRPr="00DC78A2" w:rsidRDefault="0032092E" w:rsidP="00B50560">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B50560" w:rsidRPr="00DC78A2" w:rsidRDefault="00B50560" w:rsidP="00B50560">
      <w:pPr>
        <w:spacing w:after="0" w:line="240" w:lineRule="auto"/>
        <w:jc w:val="center"/>
        <w:rPr>
          <w:rFonts w:ascii="Arial" w:hAnsi="Arial" w:cs="Arial"/>
          <w:b/>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F90AD9">
        <w:rPr>
          <w:rFonts w:ascii="Arial" w:hAnsi="Arial" w:cs="Arial"/>
          <w:sz w:val="24"/>
          <w:szCs w:val="24"/>
        </w:rPr>
        <w:t>f</w:t>
      </w:r>
      <w:r w:rsidR="00195CCC">
        <w:rPr>
          <w:rFonts w:ascii="Arial" w:hAnsi="Arial" w:cs="Arial"/>
          <w:sz w:val="24"/>
          <w:szCs w:val="24"/>
        </w:rPr>
        <w:t>inca</w:t>
      </w:r>
      <w:r w:rsidRPr="00DC78A2">
        <w:rPr>
          <w:rFonts w:ascii="Arial" w:hAnsi="Arial" w:cs="Arial"/>
          <w:sz w:val="24"/>
          <w:szCs w:val="24"/>
        </w:rPr>
        <w:t xml:space="preserve"> La Peñita,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7.  </w:t>
      </w:r>
    </w:p>
    <w:p w:rsidR="0032092E" w:rsidRPr="00DC78A2" w:rsidRDefault="00B50560"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r>
      <w:r w:rsidR="0032092E" w:rsidRPr="00DC78A2">
        <w:rPr>
          <w:rFonts w:ascii="Arial" w:hAnsi="Arial" w:cs="Arial"/>
          <w:sz w:val="24"/>
          <w:szCs w:val="24"/>
        </w:rPr>
        <w:t>10/05/2012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B50560"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0032092E" w:rsidRPr="00DC78A2">
        <w:rPr>
          <w:rFonts w:ascii="Arial" w:hAnsi="Arial" w:cs="Arial"/>
          <w:sz w:val="24"/>
          <w:szCs w:val="24"/>
        </w:rPr>
        <w:t xml:space="preserve">Planicies estructurales, terrazas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0%</w:t>
      </w:r>
    </w:p>
    <w:p w:rsidR="0032092E" w:rsidRPr="00DC78A2" w:rsidRDefault="00B50560" w:rsidP="00B50560">
      <w:pPr>
        <w:spacing w:after="0" w:line="240" w:lineRule="auto"/>
        <w:ind w:left="2880" w:hanging="2880"/>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0032092E" w:rsidRPr="00DC78A2">
        <w:rPr>
          <w:rFonts w:ascii="Arial" w:hAnsi="Arial" w:cs="Arial"/>
          <w:sz w:val="24"/>
          <w:szCs w:val="24"/>
        </w:rPr>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10%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23</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B50560">
      <w:pPr>
        <w:spacing w:after="0" w:line="240" w:lineRule="auto"/>
        <w:jc w:val="center"/>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Hte</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r>
      <w:proofErr w:type="spellStart"/>
      <w:r w:rsidRPr="00DC78A2">
        <w:rPr>
          <w:rFonts w:ascii="Arial" w:hAnsi="Arial" w:cs="Arial"/>
          <w:sz w:val="24"/>
          <w:szCs w:val="24"/>
        </w:rPr>
        <w:t>Prof</w:t>
      </w:r>
      <w:proofErr w:type="spellEnd"/>
      <w:r w:rsidRPr="00DC78A2">
        <w:rPr>
          <w:rFonts w:ascii="Arial" w:hAnsi="Arial" w:cs="Arial"/>
          <w:sz w:val="24"/>
          <w:szCs w:val="24"/>
        </w:rPr>
        <w:t xml:space="preserve"> (cm)</w:t>
      </w:r>
      <w:r w:rsidRPr="00DC78A2">
        <w:rPr>
          <w:rFonts w:ascii="Arial" w:hAnsi="Arial" w:cs="Arial"/>
          <w:sz w:val="24"/>
          <w:szCs w:val="24"/>
        </w:rPr>
        <w:tab/>
      </w:r>
      <w:r w:rsidRPr="00DC78A2">
        <w:rPr>
          <w:rFonts w:ascii="Arial" w:hAnsi="Arial" w:cs="Arial"/>
          <w:sz w:val="24"/>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0-7</w:t>
      </w:r>
      <w:r w:rsidRPr="00DC78A2">
        <w:rPr>
          <w:rFonts w:ascii="Arial" w:hAnsi="Arial" w:cs="Arial"/>
          <w:szCs w:val="24"/>
        </w:rPr>
        <w:tab/>
      </w:r>
      <w:r w:rsidRPr="00DC78A2">
        <w:rPr>
          <w:rFonts w:ascii="Arial" w:hAnsi="Arial" w:cs="Arial"/>
          <w:szCs w:val="24"/>
        </w:rPr>
        <w:tab/>
        <w:t xml:space="preserve">Pardo grisáceo oscuro (10 YR 4/2) en seco; gris muy oscuro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t>(10 YR 3/1) en húmedo; franco arcilloso; estructura granular</w:t>
      </w:r>
    </w:p>
    <w:p w:rsidR="0032092E" w:rsidRPr="00DC78A2" w:rsidRDefault="0032092E" w:rsidP="00B50560">
      <w:pPr>
        <w:spacing w:after="0" w:line="240" w:lineRule="auto"/>
        <w:ind w:left="2880"/>
        <w:jc w:val="both"/>
        <w:rPr>
          <w:rFonts w:ascii="Arial" w:hAnsi="Arial" w:cs="Arial"/>
          <w:szCs w:val="24"/>
        </w:rPr>
      </w:pPr>
      <w:proofErr w:type="gramStart"/>
      <w:r w:rsidRPr="00DC78A2">
        <w:rPr>
          <w:rFonts w:ascii="Arial" w:hAnsi="Arial" w:cs="Arial"/>
          <w:szCs w:val="24"/>
        </w:rPr>
        <w:t>fina</w:t>
      </w:r>
      <w:proofErr w:type="gramEnd"/>
      <w:r w:rsidRPr="00DC78A2">
        <w:rPr>
          <w:rFonts w:ascii="Arial" w:hAnsi="Arial" w:cs="Arial"/>
          <w:szCs w:val="24"/>
        </w:rPr>
        <w:t xml:space="preserve">; suelto en seco, suelto en húmedo; no plástico y adhesivo en mojado; abundantes raíces finas y medianas; limite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7-56</w:t>
      </w:r>
      <w:r w:rsidRPr="00DC78A2">
        <w:rPr>
          <w:rFonts w:ascii="Arial" w:hAnsi="Arial" w:cs="Arial"/>
          <w:szCs w:val="24"/>
        </w:rPr>
        <w:tab/>
      </w:r>
      <w:r w:rsidRPr="00DC78A2">
        <w:rPr>
          <w:rFonts w:ascii="Arial" w:hAnsi="Arial" w:cs="Arial"/>
          <w:szCs w:val="24"/>
        </w:rPr>
        <w:tab/>
        <w:t xml:space="preserve">Pardo oscuro (10 YR 3/3) en seco; pardo oscuro (10 YR 3/3) </w:t>
      </w:r>
    </w:p>
    <w:p w:rsidR="0032092E" w:rsidRPr="00DC78A2" w:rsidRDefault="0032092E" w:rsidP="00B50560">
      <w:pPr>
        <w:spacing w:after="0" w:line="240" w:lineRule="auto"/>
        <w:ind w:left="2880"/>
        <w:jc w:val="both"/>
        <w:rPr>
          <w:rFonts w:ascii="Arial" w:hAnsi="Arial" w:cs="Arial"/>
          <w:szCs w:val="24"/>
        </w:rPr>
      </w:pPr>
      <w:proofErr w:type="gramStart"/>
      <w:r w:rsidRPr="00DC78A2">
        <w:rPr>
          <w:rFonts w:ascii="Arial" w:hAnsi="Arial" w:cs="Arial"/>
          <w:szCs w:val="24"/>
        </w:rPr>
        <w:t>en</w:t>
      </w:r>
      <w:proofErr w:type="gramEnd"/>
      <w:r w:rsidRPr="00DC78A2">
        <w:rPr>
          <w:rFonts w:ascii="Arial" w:hAnsi="Arial" w:cs="Arial"/>
          <w:szCs w:val="24"/>
        </w:rPr>
        <w:t xml:space="preserve"> húmedo; estructura granular fina; franco arcilloso; suelto en  seco; suelto en húmedo; no plástico y adhesivo en mojado; raíces pocas finas;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Bw</w:t>
      </w:r>
      <w:proofErr w:type="spellEnd"/>
      <w:r w:rsidRPr="00DC78A2">
        <w:rPr>
          <w:rFonts w:ascii="Arial" w:hAnsi="Arial" w:cs="Arial"/>
          <w:szCs w:val="24"/>
        </w:rPr>
        <w:tab/>
        <w:t xml:space="preserve">        56- &lt;104 </w:t>
      </w:r>
      <w:r w:rsidR="00B50560" w:rsidRPr="00DC78A2">
        <w:rPr>
          <w:rFonts w:ascii="Arial" w:hAnsi="Arial" w:cs="Arial"/>
          <w:szCs w:val="24"/>
        </w:rPr>
        <w:tab/>
      </w:r>
      <w:r w:rsidRPr="00DC78A2">
        <w:rPr>
          <w:rFonts w:ascii="Arial" w:hAnsi="Arial" w:cs="Arial"/>
          <w:szCs w:val="24"/>
        </w:rPr>
        <w:tab/>
        <w:t xml:space="preserve">Gris (10 YR 5/1) en seco; gris (10 YR 5/1); moteados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rojos</w:t>
      </w:r>
      <w:proofErr w:type="gramEnd"/>
      <w:r w:rsidRPr="00DC78A2">
        <w:rPr>
          <w:rFonts w:ascii="Arial" w:hAnsi="Arial" w:cs="Arial"/>
          <w:szCs w:val="24"/>
        </w:rPr>
        <w:t xml:space="preserve"> definidos; arcilloso; estructura masiva; duro en seco;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muy</w:t>
      </w:r>
      <w:proofErr w:type="gramEnd"/>
      <w:r w:rsidRPr="00DC78A2">
        <w:rPr>
          <w:rFonts w:ascii="Arial" w:hAnsi="Arial" w:cs="Arial"/>
          <w:szCs w:val="24"/>
        </w:rPr>
        <w:t xml:space="preserve"> friable en húmedo; plástico y adhesivo en mojado;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raíces</w:t>
      </w:r>
      <w:proofErr w:type="gramEnd"/>
      <w:r w:rsidRPr="00DC78A2">
        <w:rPr>
          <w:rFonts w:ascii="Arial" w:hAnsi="Arial" w:cs="Arial"/>
          <w:szCs w:val="24"/>
        </w:rPr>
        <w:t xml:space="preserve"> ninguna; límite neto e irregular.</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32092E" w:rsidRPr="00DC78A2" w:rsidRDefault="00A70078" w:rsidP="00791483">
      <w:pPr>
        <w:spacing w:after="0" w:line="240" w:lineRule="auto"/>
        <w:jc w:val="both"/>
        <w:rPr>
          <w:rFonts w:ascii="Arial" w:hAnsi="Arial" w:cs="Arial"/>
          <w:sz w:val="24"/>
          <w:szCs w:val="24"/>
        </w:rPr>
      </w:pPr>
      <w:r>
        <w:rPr>
          <w:rFonts w:ascii="Arial" w:hAnsi="Arial" w:cs="Arial"/>
          <w:sz w:val="24"/>
          <w:szCs w:val="24"/>
        </w:rPr>
        <w:t xml:space="preserve"> </w:t>
      </w:r>
      <w:r w:rsidR="0032092E" w:rsidRPr="00DC78A2">
        <w:rPr>
          <w:rFonts w:ascii="Arial" w:hAnsi="Arial" w:cs="Arial"/>
          <w:b/>
          <w:noProof/>
          <w:sz w:val="24"/>
          <w:szCs w:val="24"/>
          <w:lang w:val="es-GT" w:eastAsia="es-GT"/>
        </w:rPr>
        <w:drawing>
          <wp:inline distT="0" distB="0" distL="0" distR="0" wp14:anchorId="419149C3" wp14:editId="7DC787CA">
            <wp:extent cx="5568950" cy="602043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cstate="print">
                      <a:extLst>
                        <a:ext uri="{28A0092B-C50C-407E-A947-70E740481C1C}">
                          <a14:useLocalDpi xmlns:a14="http://schemas.microsoft.com/office/drawing/2010/main" val="0"/>
                        </a:ext>
                      </a:extLst>
                    </a:blip>
                    <a:srcRect l="34483" t="14195" r="27639" b="20293"/>
                    <a:stretch/>
                  </pic:blipFill>
                  <pic:spPr bwMode="auto">
                    <a:xfrm>
                      <a:off x="0" y="0"/>
                      <a:ext cx="5571370" cy="6022510"/>
                    </a:xfrm>
                    <a:prstGeom prst="rect">
                      <a:avLst/>
                    </a:prstGeom>
                    <a:ln>
                      <a:noFill/>
                    </a:ln>
                    <a:extLst>
                      <a:ext uri="{53640926-AAD7-44D8-BBD7-CCE9431645EC}">
                        <a14:shadowObscured xmlns:a14="http://schemas.microsoft.com/office/drawing/2010/main"/>
                      </a:ext>
                    </a:extLst>
                  </pic:spPr>
                </pic:pic>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913" w:name="_Toc379730839"/>
      <w:r w:rsidRPr="00DC78A2">
        <w:rPr>
          <w:rFonts w:ascii="Arial" w:hAnsi="Arial" w:cs="Arial"/>
          <w:b w:val="0"/>
          <w:color w:val="auto"/>
          <w:sz w:val="24"/>
          <w:szCs w:val="24"/>
        </w:rPr>
        <w:t>Perfil de calicata No. 23</w:t>
      </w:r>
      <w:bookmarkEnd w:id="913"/>
    </w:p>
    <w:p w:rsidR="0032092E" w:rsidRPr="00DC78A2" w:rsidRDefault="0032092E"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Default="00A70078" w:rsidP="00791483">
      <w:pPr>
        <w:spacing w:after="0" w:line="240" w:lineRule="auto"/>
        <w:jc w:val="both"/>
        <w:rPr>
          <w:rFonts w:ascii="Arial" w:hAnsi="Arial" w:cs="Arial"/>
          <w:sz w:val="24"/>
          <w:szCs w:val="24"/>
        </w:rPr>
      </w:pPr>
    </w:p>
    <w:p w:rsidR="00A70078" w:rsidRPr="00DC78A2" w:rsidRDefault="00A70078" w:rsidP="00791483">
      <w:pPr>
        <w:spacing w:after="0" w:line="240" w:lineRule="auto"/>
        <w:jc w:val="both"/>
        <w:rPr>
          <w:rFonts w:ascii="Arial" w:hAnsi="Arial" w:cs="Arial"/>
          <w:sz w:val="24"/>
          <w:szCs w:val="24"/>
        </w:rPr>
      </w:pPr>
    </w:p>
    <w:p w:rsidR="00EC0E88" w:rsidRPr="00DC78A2" w:rsidRDefault="00EC0E88" w:rsidP="00791483">
      <w:pPr>
        <w:spacing w:after="0" w:line="240" w:lineRule="auto"/>
        <w:jc w:val="both"/>
        <w:rPr>
          <w:rFonts w:ascii="Arial" w:hAnsi="Arial" w:cs="Arial"/>
          <w:sz w:val="24"/>
          <w:szCs w:val="24"/>
        </w:rPr>
      </w:pPr>
    </w:p>
    <w:p w:rsidR="00EC0E88" w:rsidRPr="00DC78A2" w:rsidRDefault="00EC0E88"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pStyle w:val="Descripcin"/>
        <w:spacing w:after="0"/>
        <w:jc w:val="both"/>
        <w:rPr>
          <w:rFonts w:ascii="Arial" w:hAnsi="Arial" w:cs="Arial"/>
          <w:b w:val="0"/>
          <w:color w:val="auto"/>
          <w:sz w:val="24"/>
          <w:szCs w:val="24"/>
        </w:rPr>
      </w:pPr>
      <w:bookmarkStart w:id="914" w:name="_Toc362212206"/>
      <w:bookmarkStart w:id="915" w:name="_Toc379730888"/>
      <w:r w:rsidRPr="00DC78A2">
        <w:rPr>
          <w:rFonts w:ascii="Arial" w:hAnsi="Arial" w:cs="Arial"/>
          <w:b w:val="0"/>
          <w:color w:val="auto"/>
          <w:sz w:val="24"/>
          <w:szCs w:val="24"/>
        </w:rPr>
        <w:lastRenderedPageBreak/>
        <w:t xml:space="preserve">Prueba de infiltración 3 </w:t>
      </w:r>
      <w:r w:rsidR="00F90AD9">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14"/>
      <w:bookmarkEnd w:id="915"/>
    </w:p>
    <w:tbl>
      <w:tblPr>
        <w:tblW w:w="8400" w:type="dxa"/>
        <w:tblInd w:w="55" w:type="dxa"/>
        <w:tblCellMar>
          <w:left w:w="70" w:type="dxa"/>
          <w:right w:w="70" w:type="dxa"/>
        </w:tblCellMar>
        <w:tblLook w:val="04A0" w:firstRow="1" w:lastRow="0" w:firstColumn="1" w:lastColumn="0" w:noHBand="0" w:noVBand="1"/>
      </w:tblPr>
      <w:tblGrid>
        <w:gridCol w:w="1199"/>
        <w:gridCol w:w="1200"/>
        <w:gridCol w:w="1200"/>
        <w:gridCol w:w="1200"/>
        <w:gridCol w:w="1248"/>
        <w:gridCol w:w="981"/>
        <w:gridCol w:w="1372"/>
      </w:tblGrid>
      <w:tr w:rsidR="0032092E" w:rsidRPr="00DC78A2" w:rsidTr="0032092E">
        <w:trPr>
          <w:trHeight w:val="300"/>
        </w:trPr>
        <w:tc>
          <w:tcPr>
            <w:tcW w:w="119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1" w:type="dxa"/>
            <w:gridSpan w:val="3"/>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300"/>
        </w:trPr>
        <w:tc>
          <w:tcPr>
            <w:tcW w:w="1199"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0.06351</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0.476</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28.58</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6859.45</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0.11819</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0.222</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13.30</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3191.21</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0.08066</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0.121</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7.26</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1742.21</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0.09212</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0.138</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8.29</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1989.69</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0.06337</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0.095</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5.70</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1368.78</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0.04786</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0.072</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4.31</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1033.69</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0.05026</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4.52</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1085.66</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0.04750</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0.071</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4.28</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1026.05</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0.04421</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0.066</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3.98</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954.85</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0.02286</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0.034</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2.06</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493.74</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0.03530</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0.053</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3.18</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762.43</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0.04282</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0.064</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3.85</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924.91</w:t>
            </w:r>
          </w:p>
        </w:tc>
      </w:tr>
      <w:tr w:rsidR="0032092E" w:rsidRPr="00DC78A2" w:rsidTr="0032092E">
        <w:trPr>
          <w:trHeight w:val="315"/>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0.02532</w:t>
            </w:r>
          </w:p>
        </w:tc>
        <w:tc>
          <w:tcPr>
            <w:tcW w:w="124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0.038</w:t>
            </w:r>
          </w:p>
        </w:tc>
        <w:tc>
          <w:tcPr>
            <w:tcW w:w="9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2.28</w:t>
            </w:r>
          </w:p>
        </w:tc>
        <w:tc>
          <w:tcPr>
            <w:tcW w:w="1372"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546.86</w:t>
            </w:r>
          </w:p>
        </w:tc>
      </w:tr>
    </w:tbl>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ab/>
      </w:r>
    </w:p>
    <w:p w:rsidR="00EC0E88" w:rsidRPr="00DC78A2" w:rsidRDefault="00EC0E88" w:rsidP="00791483">
      <w:pPr>
        <w:pStyle w:val="Descripcin"/>
        <w:spacing w:after="0"/>
        <w:jc w:val="both"/>
        <w:rPr>
          <w:rFonts w:ascii="Arial" w:hAnsi="Arial" w:cs="Arial"/>
          <w:b w:val="0"/>
          <w:color w:val="auto"/>
          <w:sz w:val="24"/>
          <w:szCs w:val="24"/>
        </w:rPr>
      </w:pPr>
      <w:bookmarkStart w:id="916" w:name="_Toc362212711"/>
      <w:bookmarkStart w:id="917" w:name="_Toc379730840"/>
    </w:p>
    <w:p w:rsidR="00EC0E88" w:rsidRPr="00DC78A2" w:rsidRDefault="00EC0E88" w:rsidP="00791483">
      <w:pPr>
        <w:pStyle w:val="Descripcin"/>
        <w:spacing w:after="0"/>
        <w:jc w:val="both"/>
        <w:rPr>
          <w:rFonts w:ascii="Arial" w:hAnsi="Arial" w:cs="Arial"/>
          <w:b w:val="0"/>
          <w:color w:val="auto"/>
          <w:sz w:val="24"/>
          <w:szCs w:val="24"/>
        </w:rPr>
      </w:pPr>
    </w:p>
    <w:p w:rsidR="00EC0E88" w:rsidRPr="00DC78A2" w:rsidRDefault="00EC0E88" w:rsidP="00791483">
      <w:pPr>
        <w:pStyle w:val="Descripcin"/>
        <w:spacing w:after="0"/>
        <w:jc w:val="both"/>
        <w:rPr>
          <w:rFonts w:ascii="Arial" w:hAnsi="Arial" w:cs="Arial"/>
          <w:b w:val="0"/>
          <w:color w:val="auto"/>
          <w:sz w:val="24"/>
          <w:szCs w:val="24"/>
        </w:rPr>
      </w:pPr>
    </w:p>
    <w:p w:rsidR="0067173A" w:rsidRPr="00DC78A2" w:rsidRDefault="0067173A" w:rsidP="00791483">
      <w:pPr>
        <w:pStyle w:val="Descripcin"/>
        <w:spacing w:after="0"/>
        <w:jc w:val="both"/>
        <w:rPr>
          <w:rFonts w:ascii="Arial" w:hAnsi="Arial" w:cs="Arial"/>
          <w:b w:val="0"/>
          <w:color w:val="auto"/>
          <w:sz w:val="24"/>
          <w:szCs w:val="24"/>
        </w:rPr>
      </w:pPr>
    </w:p>
    <w:p w:rsidR="0067173A" w:rsidRPr="00DC78A2" w:rsidRDefault="0067173A" w:rsidP="00791483">
      <w:pPr>
        <w:pStyle w:val="Descripcin"/>
        <w:spacing w:after="0"/>
        <w:jc w:val="both"/>
        <w:rPr>
          <w:rFonts w:ascii="Arial" w:hAnsi="Arial" w:cs="Arial"/>
          <w:b w:val="0"/>
          <w:color w:val="auto"/>
          <w:sz w:val="24"/>
          <w:szCs w:val="24"/>
        </w:rPr>
      </w:pPr>
    </w:p>
    <w:p w:rsidR="0067173A" w:rsidRPr="00DC78A2" w:rsidRDefault="0067173A" w:rsidP="00791483">
      <w:pPr>
        <w:pStyle w:val="Descripcin"/>
        <w:spacing w:after="0"/>
        <w:jc w:val="both"/>
        <w:rPr>
          <w:rFonts w:ascii="Arial" w:hAnsi="Arial" w:cs="Arial"/>
          <w:b w:val="0"/>
          <w:color w:val="auto"/>
          <w:sz w:val="24"/>
          <w:szCs w:val="24"/>
        </w:rPr>
      </w:pPr>
      <w:r w:rsidRPr="00DC78A2">
        <w:rPr>
          <w:rFonts w:ascii="Arial" w:hAnsi="Arial" w:cs="Arial"/>
          <w:noProof/>
          <w:color w:val="auto"/>
          <w:sz w:val="24"/>
          <w:szCs w:val="24"/>
          <w:lang w:val="es-GT" w:eastAsia="es-GT"/>
        </w:rPr>
        <w:drawing>
          <wp:inline distT="0" distB="0" distL="0" distR="0" wp14:anchorId="746C42F4" wp14:editId="78517A0E">
            <wp:extent cx="5334000" cy="2790825"/>
            <wp:effectExtent l="0" t="0" r="19050" b="9525"/>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t xml:space="preserve">Velocidad de infiltración 1 </w:t>
      </w:r>
      <w:r w:rsidR="00F90AD9">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16"/>
      <w:bookmarkEnd w:id="917"/>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La infiltración básica es de 2.28 cm/ hora.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La permeabilidad es moderadamente 2-6 cm/hora la clasificación es moderada</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67173A">
      <w:pPr>
        <w:spacing w:after="0" w:line="240" w:lineRule="auto"/>
        <w:jc w:val="center"/>
        <w:rPr>
          <w:rFonts w:ascii="Arial" w:hAnsi="Arial" w:cs="Arial"/>
          <w:b/>
          <w:sz w:val="24"/>
          <w:szCs w:val="24"/>
        </w:rPr>
      </w:pPr>
      <w:r w:rsidRPr="00DC78A2">
        <w:rPr>
          <w:rFonts w:ascii="Arial" w:hAnsi="Arial" w:cs="Arial"/>
          <w:b/>
          <w:sz w:val="24"/>
          <w:szCs w:val="24"/>
        </w:rPr>
        <w:lastRenderedPageBreak/>
        <w:t xml:space="preserve">Descripción del </w:t>
      </w:r>
      <w:proofErr w:type="spellStart"/>
      <w:r w:rsidRPr="00DC78A2">
        <w:rPr>
          <w:rFonts w:ascii="Arial" w:hAnsi="Arial" w:cs="Arial"/>
          <w:b/>
          <w:sz w:val="24"/>
          <w:szCs w:val="24"/>
        </w:rPr>
        <w:t>pedón</w:t>
      </w:r>
      <w:proofErr w:type="spellEnd"/>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Ubicación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 </w:t>
      </w:r>
      <w:r w:rsidR="00195CCC">
        <w:rPr>
          <w:rFonts w:ascii="Arial" w:hAnsi="Arial" w:cs="Arial"/>
          <w:sz w:val="24"/>
          <w:szCs w:val="24"/>
        </w:rPr>
        <w:t>Finca</w:t>
      </w:r>
      <w:r w:rsidRPr="00DC78A2">
        <w:rPr>
          <w:rFonts w:ascii="Arial" w:hAnsi="Arial" w:cs="Arial"/>
          <w:sz w:val="24"/>
          <w:szCs w:val="24"/>
        </w:rPr>
        <w:t xml:space="preserve"> La Peñita, </w:t>
      </w:r>
      <w:proofErr w:type="spellStart"/>
      <w:r w:rsidRPr="00DC78A2">
        <w:rPr>
          <w:rFonts w:ascii="Arial" w:hAnsi="Arial" w:cs="Arial"/>
          <w:sz w:val="24"/>
          <w:szCs w:val="24"/>
        </w:rPr>
        <w:t>pante</w:t>
      </w:r>
      <w:proofErr w:type="spellEnd"/>
      <w:r w:rsidRPr="00DC78A2">
        <w:rPr>
          <w:rFonts w:ascii="Arial" w:hAnsi="Arial" w:cs="Arial"/>
          <w:sz w:val="24"/>
          <w:szCs w:val="24"/>
        </w:rPr>
        <w:t xml:space="preserve"> 2.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Fecha de observación</w:t>
      </w:r>
      <w:r w:rsidRPr="00DC78A2">
        <w:rPr>
          <w:rFonts w:ascii="Arial" w:hAnsi="Arial" w:cs="Arial"/>
          <w:sz w:val="24"/>
          <w:szCs w:val="24"/>
        </w:rPr>
        <w:tab/>
        <w:t>10/05/2012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Reconocedores </w:t>
      </w:r>
      <w:r w:rsidRPr="00DC78A2">
        <w:rPr>
          <w:rFonts w:ascii="Arial" w:hAnsi="Arial" w:cs="Arial"/>
          <w:sz w:val="24"/>
          <w:szCs w:val="24"/>
        </w:rPr>
        <w:tab/>
      </w:r>
      <w:r w:rsidRPr="00DC78A2">
        <w:rPr>
          <w:rFonts w:ascii="Arial" w:hAnsi="Arial" w:cs="Arial"/>
          <w:sz w:val="24"/>
          <w:szCs w:val="24"/>
        </w:rPr>
        <w:tab/>
        <w:t xml:space="preserve">R. </w:t>
      </w:r>
      <w:proofErr w:type="spellStart"/>
      <w:r w:rsidRPr="00DC78A2">
        <w:rPr>
          <w:rFonts w:ascii="Arial" w:hAnsi="Arial" w:cs="Arial"/>
          <w:sz w:val="24"/>
          <w:szCs w:val="24"/>
        </w:rPr>
        <w:t>Juracán</w:t>
      </w:r>
      <w:proofErr w:type="spellEnd"/>
      <w:r w:rsidRPr="00DC78A2">
        <w:rPr>
          <w:rFonts w:ascii="Arial" w:hAnsi="Arial" w:cs="Arial"/>
          <w:sz w:val="24"/>
          <w:szCs w:val="24"/>
        </w:rPr>
        <w:t xml:space="preser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Posición fisiográfica </w:t>
      </w:r>
      <w:r w:rsidRPr="00DC78A2">
        <w:rPr>
          <w:rFonts w:ascii="Arial" w:hAnsi="Arial" w:cs="Arial"/>
          <w:sz w:val="24"/>
          <w:szCs w:val="24"/>
        </w:rPr>
        <w:tab/>
      </w:r>
      <w:r w:rsidRPr="00DC78A2">
        <w:rPr>
          <w:rFonts w:ascii="Arial" w:hAnsi="Arial" w:cs="Arial"/>
          <w:sz w:val="24"/>
          <w:szCs w:val="24"/>
        </w:rPr>
        <w:tab/>
        <w:t xml:space="preserve">Planicies estructurales, planicies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Pendiente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0-2%</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Vegetación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Palma aceitera (Elaeis guineensis Jack.), vegetación natural. </w:t>
      </w:r>
    </w:p>
    <w:p w:rsidR="0032092E" w:rsidRPr="00DC78A2" w:rsidRDefault="0032092E" w:rsidP="00791483">
      <w:pPr>
        <w:spacing w:after="0" w:line="240" w:lineRule="auto"/>
        <w:jc w:val="both"/>
        <w:rPr>
          <w:rFonts w:ascii="Arial" w:hAnsi="Arial" w:cs="Arial"/>
          <w:sz w:val="24"/>
          <w:szCs w:val="24"/>
        </w:rPr>
      </w:pPr>
      <w:proofErr w:type="spellStart"/>
      <w:r w:rsidRPr="00DC78A2">
        <w:rPr>
          <w:rFonts w:ascii="Arial" w:hAnsi="Arial" w:cs="Arial"/>
          <w:sz w:val="24"/>
          <w:szCs w:val="24"/>
        </w:rPr>
        <w:t>Pedregosidad</w:t>
      </w:r>
      <w:proofErr w:type="spellEnd"/>
      <w:r w:rsidRPr="00DC78A2">
        <w:rPr>
          <w:rFonts w:ascii="Arial" w:hAnsi="Arial" w:cs="Arial"/>
          <w:sz w:val="24"/>
          <w:szCs w:val="24"/>
        </w:rPr>
        <w:t xml:space="preserve"> </w:t>
      </w:r>
      <w:r w:rsidRPr="00DC78A2">
        <w:rPr>
          <w:rFonts w:ascii="Arial" w:hAnsi="Arial" w:cs="Arial"/>
          <w:sz w:val="24"/>
          <w:szCs w:val="24"/>
        </w:rPr>
        <w:tab/>
      </w:r>
      <w:r w:rsidRPr="00DC78A2">
        <w:rPr>
          <w:rFonts w:ascii="Arial" w:hAnsi="Arial" w:cs="Arial"/>
          <w:sz w:val="24"/>
          <w:szCs w:val="24"/>
        </w:rPr>
        <w:tab/>
        <w:t xml:space="preserve">Ninguna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Régimen de humedad </w:t>
      </w:r>
      <w:r w:rsidRPr="00DC78A2">
        <w:rPr>
          <w:rFonts w:ascii="Arial" w:hAnsi="Arial" w:cs="Arial"/>
          <w:sz w:val="24"/>
          <w:szCs w:val="24"/>
        </w:rPr>
        <w:tab/>
      </w:r>
      <w:r w:rsidRPr="00DC78A2">
        <w:rPr>
          <w:rFonts w:ascii="Arial" w:hAnsi="Arial" w:cs="Arial"/>
          <w:sz w:val="24"/>
          <w:szCs w:val="24"/>
        </w:rPr>
        <w:tab/>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Material originario </w:t>
      </w:r>
      <w:r w:rsidRPr="00DC78A2">
        <w:rPr>
          <w:rFonts w:ascii="Arial" w:hAnsi="Arial" w:cs="Arial"/>
          <w:sz w:val="24"/>
          <w:szCs w:val="24"/>
        </w:rPr>
        <w:tab/>
      </w:r>
      <w:r w:rsidRPr="00DC78A2">
        <w:rPr>
          <w:rFonts w:ascii="Arial" w:hAnsi="Arial" w:cs="Arial"/>
          <w:sz w:val="24"/>
          <w:szCs w:val="24"/>
        </w:rPr>
        <w:tab/>
        <w:t xml:space="preserve">Carbonatos  y material </w:t>
      </w:r>
      <w:proofErr w:type="spellStart"/>
      <w:r w:rsidRPr="00DC78A2">
        <w:rPr>
          <w:rFonts w:ascii="Arial" w:hAnsi="Arial" w:cs="Arial"/>
          <w:sz w:val="24"/>
          <w:szCs w:val="24"/>
        </w:rPr>
        <w:t>coluvio</w:t>
      </w:r>
      <w:proofErr w:type="spellEnd"/>
      <w:r w:rsidRPr="00DC78A2">
        <w:rPr>
          <w:rFonts w:ascii="Arial" w:hAnsi="Arial" w:cs="Arial"/>
          <w:sz w:val="24"/>
          <w:szCs w:val="24"/>
        </w:rPr>
        <w:t xml:space="preserve"> - aluvial.</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Erosión </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 xml:space="preserve">Hídrica laminar leve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Drenaje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 xml:space="preserve">Humedad del suelo </w:t>
      </w:r>
      <w:r w:rsidRPr="00DC78A2">
        <w:rPr>
          <w:rFonts w:ascii="Arial" w:hAnsi="Arial" w:cs="Arial"/>
          <w:sz w:val="24"/>
          <w:szCs w:val="24"/>
        </w:rPr>
        <w:tab/>
      </w:r>
      <w:r w:rsidRPr="00DC78A2">
        <w:rPr>
          <w:rFonts w:ascii="Arial" w:hAnsi="Arial" w:cs="Arial"/>
          <w:sz w:val="24"/>
          <w:szCs w:val="24"/>
        </w:rPr>
        <w:tab/>
        <w:t xml:space="preserve">75% húmedo del suelo </w:t>
      </w:r>
    </w:p>
    <w:p w:rsidR="0032092E" w:rsidRPr="00DC78A2" w:rsidRDefault="0032092E" w:rsidP="00791483">
      <w:pPr>
        <w:spacing w:after="0" w:line="240" w:lineRule="auto"/>
        <w:jc w:val="both"/>
        <w:rPr>
          <w:rFonts w:ascii="Arial" w:hAnsi="Arial" w:cs="Arial"/>
          <w:sz w:val="24"/>
          <w:szCs w:val="24"/>
        </w:rPr>
      </w:pPr>
      <w:r w:rsidRPr="00DC78A2">
        <w:rPr>
          <w:rFonts w:ascii="Arial" w:hAnsi="Arial" w:cs="Arial"/>
          <w:sz w:val="24"/>
          <w:szCs w:val="24"/>
        </w:rPr>
        <w:t>Calicata</w:t>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r>
      <w:r w:rsidRPr="00DC78A2">
        <w:rPr>
          <w:rFonts w:ascii="Arial" w:hAnsi="Arial" w:cs="Arial"/>
          <w:sz w:val="24"/>
          <w:szCs w:val="24"/>
        </w:rPr>
        <w:tab/>
        <w:t>No. 24</w:t>
      </w: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sz w:val="24"/>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b/>
          <w:sz w:val="24"/>
          <w:szCs w:val="24"/>
        </w:rPr>
        <w:t>Descripción del perfil</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Hte</w:t>
      </w:r>
      <w:proofErr w:type="spellEnd"/>
      <w:r w:rsidRPr="00DC78A2">
        <w:rPr>
          <w:rFonts w:ascii="Arial" w:hAnsi="Arial" w:cs="Arial"/>
          <w:szCs w:val="24"/>
        </w:rPr>
        <w:t xml:space="preserve">. </w:t>
      </w:r>
      <w:r w:rsidRPr="00DC78A2">
        <w:rPr>
          <w:rFonts w:ascii="Arial" w:hAnsi="Arial" w:cs="Arial"/>
          <w:szCs w:val="24"/>
        </w:rPr>
        <w:tab/>
      </w:r>
      <w:r w:rsidRPr="00DC78A2">
        <w:rPr>
          <w:rFonts w:ascii="Arial" w:hAnsi="Arial" w:cs="Arial"/>
          <w:szCs w:val="24"/>
        </w:rPr>
        <w:tab/>
      </w:r>
      <w:proofErr w:type="spellStart"/>
      <w:r w:rsidRPr="00DC78A2">
        <w:rPr>
          <w:rFonts w:ascii="Arial" w:hAnsi="Arial" w:cs="Arial"/>
          <w:szCs w:val="24"/>
        </w:rPr>
        <w:t>Prof</w:t>
      </w:r>
      <w:proofErr w:type="spellEnd"/>
      <w:r w:rsidRPr="00DC78A2">
        <w:rPr>
          <w:rFonts w:ascii="Arial" w:hAnsi="Arial" w:cs="Arial"/>
          <w:szCs w:val="24"/>
        </w:rPr>
        <w:t xml:space="preserve"> (cm)</w:t>
      </w:r>
      <w:r w:rsidRPr="00DC78A2">
        <w:rPr>
          <w:rFonts w:ascii="Arial" w:hAnsi="Arial" w:cs="Arial"/>
          <w:szCs w:val="24"/>
        </w:rPr>
        <w:tab/>
      </w:r>
      <w:r w:rsidRPr="00DC78A2">
        <w:rPr>
          <w:rFonts w:ascii="Arial" w:hAnsi="Arial" w:cs="Arial"/>
          <w:szCs w:val="24"/>
        </w:rPr>
        <w:tab/>
        <w:t xml:space="preserve">Características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Ap</w:t>
      </w:r>
      <w:proofErr w:type="spellEnd"/>
      <w:r w:rsidRPr="00DC78A2">
        <w:rPr>
          <w:rFonts w:ascii="Arial" w:hAnsi="Arial" w:cs="Arial"/>
          <w:szCs w:val="24"/>
        </w:rPr>
        <w:tab/>
      </w:r>
      <w:r w:rsidRPr="00DC78A2">
        <w:rPr>
          <w:rFonts w:ascii="Arial" w:hAnsi="Arial" w:cs="Arial"/>
          <w:szCs w:val="24"/>
        </w:rPr>
        <w:tab/>
        <w:t>0-5</w:t>
      </w:r>
      <w:r w:rsidRPr="00DC78A2">
        <w:rPr>
          <w:rFonts w:ascii="Arial" w:hAnsi="Arial" w:cs="Arial"/>
          <w:szCs w:val="24"/>
        </w:rPr>
        <w:tab/>
      </w:r>
      <w:r w:rsidRPr="00DC78A2">
        <w:rPr>
          <w:rFonts w:ascii="Arial" w:hAnsi="Arial" w:cs="Arial"/>
          <w:szCs w:val="24"/>
        </w:rPr>
        <w:tab/>
        <w:t xml:space="preserve">pardo grisáceo muy oscuro (10 YR 3/2) en seco; pardo </w:t>
      </w:r>
    </w:p>
    <w:p w:rsidR="0032092E" w:rsidRPr="00DC78A2" w:rsidRDefault="0032092E" w:rsidP="0067173A">
      <w:pPr>
        <w:spacing w:after="0" w:line="240" w:lineRule="auto"/>
        <w:ind w:left="2880"/>
        <w:jc w:val="both"/>
        <w:rPr>
          <w:rFonts w:ascii="Arial" w:hAnsi="Arial" w:cs="Arial"/>
          <w:szCs w:val="24"/>
        </w:rPr>
      </w:pPr>
      <w:r w:rsidRPr="00DC78A2">
        <w:rPr>
          <w:rFonts w:ascii="Arial" w:hAnsi="Arial" w:cs="Arial"/>
          <w:szCs w:val="24"/>
        </w:rPr>
        <w:t xml:space="preserve">Grisáceo muy oscuro (10 YR 3/2); franco arcillosa; estructura granular media; suelto en seco; friable en húmedo; no plástico y adhesivo en mojado; raíces abundantes finas y medianas; límite difuso e irregular.  </w:t>
      </w: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E</w:t>
      </w:r>
      <w:r w:rsidRPr="00DC78A2">
        <w:rPr>
          <w:rFonts w:ascii="Arial" w:hAnsi="Arial" w:cs="Arial"/>
          <w:szCs w:val="24"/>
        </w:rPr>
        <w:tab/>
      </w:r>
      <w:r w:rsidRPr="00DC78A2">
        <w:rPr>
          <w:rFonts w:ascii="Arial" w:hAnsi="Arial" w:cs="Arial"/>
          <w:szCs w:val="24"/>
        </w:rPr>
        <w:tab/>
        <w:t>5-45</w:t>
      </w:r>
      <w:r w:rsidRPr="00DC78A2">
        <w:rPr>
          <w:rFonts w:ascii="Arial" w:hAnsi="Arial" w:cs="Arial"/>
          <w:szCs w:val="24"/>
        </w:rPr>
        <w:tab/>
      </w:r>
      <w:r w:rsidRPr="00DC78A2">
        <w:rPr>
          <w:rFonts w:ascii="Arial" w:hAnsi="Arial" w:cs="Arial"/>
          <w:szCs w:val="24"/>
        </w:rPr>
        <w:tab/>
        <w:t xml:space="preserve">pardo oliváceo (2.5 Y 4/4) en húmedo; arcilloso; estructura </w:t>
      </w:r>
    </w:p>
    <w:p w:rsidR="0032092E" w:rsidRPr="00DC78A2" w:rsidRDefault="0032092E" w:rsidP="0067173A">
      <w:pPr>
        <w:spacing w:after="0" w:line="240" w:lineRule="auto"/>
        <w:ind w:left="2880"/>
        <w:jc w:val="both"/>
        <w:rPr>
          <w:rFonts w:ascii="Arial" w:hAnsi="Arial" w:cs="Arial"/>
          <w:szCs w:val="24"/>
        </w:rPr>
      </w:pPr>
      <w:r w:rsidRPr="00DC78A2">
        <w:rPr>
          <w:rFonts w:ascii="Arial" w:hAnsi="Arial" w:cs="Arial"/>
          <w:szCs w:val="24"/>
        </w:rPr>
        <w:t xml:space="preserve">En bloques angulares medianos; suelto en seco; muy friable en húmedo; plástico y adhesivo en mojado; muy pocas raíces; límite difuso e irregular.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t xml:space="preserve"> </w:t>
      </w:r>
    </w:p>
    <w:p w:rsidR="0032092E" w:rsidRPr="00DC78A2" w:rsidRDefault="0032092E" w:rsidP="00791483">
      <w:pPr>
        <w:spacing w:after="0" w:line="240" w:lineRule="auto"/>
        <w:jc w:val="both"/>
        <w:rPr>
          <w:rFonts w:ascii="Arial" w:hAnsi="Arial" w:cs="Arial"/>
          <w:szCs w:val="24"/>
        </w:rPr>
      </w:pPr>
      <w:proofErr w:type="spellStart"/>
      <w:r w:rsidRPr="00DC78A2">
        <w:rPr>
          <w:rFonts w:ascii="Arial" w:hAnsi="Arial" w:cs="Arial"/>
          <w:szCs w:val="24"/>
        </w:rPr>
        <w:t>Bt</w:t>
      </w:r>
      <w:proofErr w:type="spellEnd"/>
      <w:r w:rsidRPr="00DC78A2">
        <w:rPr>
          <w:rFonts w:ascii="Arial" w:hAnsi="Arial" w:cs="Arial"/>
          <w:szCs w:val="24"/>
        </w:rPr>
        <w:tab/>
      </w:r>
      <w:r w:rsidRPr="00DC78A2">
        <w:rPr>
          <w:rFonts w:ascii="Arial" w:hAnsi="Arial" w:cs="Arial"/>
          <w:szCs w:val="24"/>
        </w:rPr>
        <w:tab/>
        <w:t xml:space="preserve">45- &lt;99 </w:t>
      </w:r>
      <w:r w:rsidRPr="00DC78A2">
        <w:rPr>
          <w:rFonts w:ascii="Arial" w:hAnsi="Arial" w:cs="Arial"/>
          <w:szCs w:val="24"/>
        </w:rPr>
        <w:tab/>
        <w:t xml:space="preserve">Gris (5 Y 6/1) en húmedo; arcilloso; estructura masiva;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muy</w:t>
      </w:r>
      <w:proofErr w:type="gramEnd"/>
      <w:r w:rsidRPr="00DC78A2">
        <w:rPr>
          <w:rFonts w:ascii="Arial" w:hAnsi="Arial" w:cs="Arial"/>
          <w:szCs w:val="24"/>
        </w:rPr>
        <w:t xml:space="preserve"> friable en húmedo; plástico y adhesivo en mojado; </w:t>
      </w:r>
    </w:p>
    <w:p w:rsidR="0032092E" w:rsidRPr="00DC78A2" w:rsidRDefault="0032092E" w:rsidP="00791483">
      <w:pPr>
        <w:spacing w:after="0" w:line="240" w:lineRule="auto"/>
        <w:jc w:val="both"/>
        <w:rPr>
          <w:rFonts w:ascii="Arial" w:hAnsi="Arial" w:cs="Arial"/>
          <w:szCs w:val="24"/>
        </w:rPr>
      </w:pPr>
      <w:r w:rsidRPr="00DC78A2">
        <w:rPr>
          <w:rFonts w:ascii="Arial" w:hAnsi="Arial" w:cs="Arial"/>
          <w:szCs w:val="24"/>
        </w:rPr>
        <w:tab/>
      </w:r>
      <w:r w:rsidRPr="00DC78A2">
        <w:rPr>
          <w:rFonts w:ascii="Arial" w:hAnsi="Arial" w:cs="Arial"/>
          <w:szCs w:val="24"/>
        </w:rPr>
        <w:tab/>
      </w:r>
      <w:r w:rsidRPr="00DC78A2">
        <w:rPr>
          <w:rFonts w:ascii="Arial" w:hAnsi="Arial" w:cs="Arial"/>
          <w:szCs w:val="24"/>
        </w:rPr>
        <w:tab/>
      </w:r>
      <w:r w:rsidRPr="00DC78A2">
        <w:rPr>
          <w:rFonts w:ascii="Arial" w:hAnsi="Arial" w:cs="Arial"/>
          <w:szCs w:val="24"/>
        </w:rPr>
        <w:tab/>
      </w:r>
      <w:proofErr w:type="gramStart"/>
      <w:r w:rsidRPr="00DC78A2">
        <w:rPr>
          <w:rFonts w:ascii="Arial" w:hAnsi="Arial" w:cs="Arial"/>
          <w:szCs w:val="24"/>
        </w:rPr>
        <w:t>ninguna</w:t>
      </w:r>
      <w:proofErr w:type="gramEnd"/>
      <w:r w:rsidRPr="00DC78A2">
        <w:rPr>
          <w:rFonts w:ascii="Arial" w:hAnsi="Arial" w:cs="Arial"/>
          <w:szCs w:val="24"/>
        </w:rPr>
        <w:t xml:space="preserve"> raíz; límite difuso e irregular.</w:t>
      </w:r>
    </w:p>
    <w:p w:rsidR="0032092E" w:rsidRPr="00DC78A2" w:rsidRDefault="0032092E" w:rsidP="00791483">
      <w:pPr>
        <w:tabs>
          <w:tab w:val="left" w:pos="1105"/>
        </w:tabs>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szCs w:val="24"/>
        </w:rPr>
      </w:pPr>
    </w:p>
    <w:p w:rsidR="0032092E" w:rsidRDefault="0032092E"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Default="00A70078" w:rsidP="00791483">
      <w:pPr>
        <w:spacing w:after="0" w:line="240" w:lineRule="auto"/>
        <w:jc w:val="both"/>
        <w:rPr>
          <w:rFonts w:ascii="Arial" w:hAnsi="Arial" w:cs="Arial"/>
          <w:szCs w:val="24"/>
        </w:rPr>
      </w:pPr>
    </w:p>
    <w:p w:rsidR="00A70078" w:rsidRPr="00DC78A2" w:rsidRDefault="00A70078" w:rsidP="00791483">
      <w:pPr>
        <w:spacing w:after="0" w:line="240" w:lineRule="auto"/>
        <w:jc w:val="both"/>
        <w:rPr>
          <w:rFonts w:ascii="Arial" w:hAnsi="Arial" w:cs="Arial"/>
          <w:szCs w:val="24"/>
        </w:rPr>
      </w:pPr>
    </w:p>
    <w:p w:rsidR="0032092E" w:rsidRPr="00DC78A2" w:rsidRDefault="0032092E" w:rsidP="00791483">
      <w:pPr>
        <w:spacing w:after="0" w:line="240" w:lineRule="auto"/>
        <w:jc w:val="both"/>
        <w:rPr>
          <w:rFonts w:ascii="Arial" w:hAnsi="Arial" w:cs="Arial"/>
          <w:b/>
          <w:sz w:val="24"/>
          <w:szCs w:val="24"/>
        </w:rPr>
      </w:pPr>
      <w:r w:rsidRPr="00DC78A2">
        <w:rPr>
          <w:rFonts w:ascii="Arial" w:hAnsi="Arial" w:cs="Arial"/>
          <w:noProof/>
          <w:sz w:val="24"/>
          <w:szCs w:val="24"/>
          <w:lang w:val="es-GT" w:eastAsia="es-GT"/>
        </w:rPr>
        <w:drawing>
          <wp:inline distT="0" distB="0" distL="0" distR="0">
            <wp:extent cx="5631180" cy="623062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extLst>
                        <a:ext uri="{28A0092B-C50C-407E-A947-70E740481C1C}">
                          <a14:useLocalDpi xmlns:a14="http://schemas.microsoft.com/office/drawing/2010/main" val="0"/>
                        </a:ext>
                      </a:extLst>
                    </a:blip>
                    <a:srcRect l="34306" t="14511" r="28628" b="19874"/>
                    <a:stretch/>
                  </pic:blipFill>
                  <pic:spPr bwMode="auto">
                    <a:xfrm>
                      <a:off x="0" y="0"/>
                      <a:ext cx="5631180" cy="6230620"/>
                    </a:xfrm>
                    <a:prstGeom prst="rect">
                      <a:avLst/>
                    </a:prstGeom>
                    <a:ln>
                      <a:noFill/>
                    </a:ln>
                    <a:extLst>
                      <a:ext uri="{53640926-AAD7-44D8-BBD7-CCE9431645EC}">
                        <a14:shadowObscured xmlns:a14="http://schemas.microsoft.com/office/drawing/2010/main"/>
                      </a:ext>
                    </a:extLst>
                  </pic:spPr>
                </pic:pic>
              </a:graphicData>
            </a:graphic>
          </wp:inline>
        </w:drawing>
      </w:r>
    </w:p>
    <w:p w:rsidR="0032092E" w:rsidRPr="00DC78A2" w:rsidRDefault="0032092E" w:rsidP="00791483">
      <w:pPr>
        <w:pStyle w:val="Descripcin"/>
        <w:spacing w:after="0"/>
        <w:jc w:val="both"/>
        <w:rPr>
          <w:rFonts w:ascii="Arial" w:hAnsi="Arial" w:cs="Arial"/>
          <w:b w:val="0"/>
          <w:color w:val="auto"/>
          <w:sz w:val="24"/>
          <w:szCs w:val="24"/>
        </w:rPr>
      </w:pPr>
      <w:bookmarkStart w:id="918" w:name="_Toc362212712"/>
      <w:bookmarkStart w:id="919" w:name="_Toc379730841"/>
      <w:r w:rsidRPr="00DC78A2">
        <w:rPr>
          <w:rFonts w:ascii="Arial" w:hAnsi="Arial" w:cs="Arial"/>
          <w:b w:val="0"/>
          <w:color w:val="auto"/>
          <w:sz w:val="24"/>
          <w:szCs w:val="24"/>
        </w:rPr>
        <w:t>Perfil de calicata No. 24</w:t>
      </w:r>
      <w:bookmarkEnd w:id="918"/>
      <w:bookmarkEnd w:id="919"/>
    </w:p>
    <w:p w:rsidR="0032092E" w:rsidRPr="00DC78A2" w:rsidRDefault="0032092E" w:rsidP="00791483">
      <w:pPr>
        <w:tabs>
          <w:tab w:val="left" w:pos="3150"/>
        </w:tabs>
        <w:spacing w:after="0" w:line="240" w:lineRule="auto"/>
        <w:jc w:val="both"/>
        <w:rPr>
          <w:rFonts w:ascii="Arial" w:hAnsi="Arial" w:cs="Arial"/>
          <w:sz w:val="24"/>
          <w:szCs w:val="24"/>
        </w:rPr>
      </w:pPr>
    </w:p>
    <w:p w:rsidR="0032092E" w:rsidRDefault="0032092E" w:rsidP="00791483">
      <w:pPr>
        <w:tabs>
          <w:tab w:val="left" w:pos="3150"/>
        </w:tabs>
        <w:spacing w:after="0" w:line="240" w:lineRule="auto"/>
        <w:jc w:val="both"/>
        <w:rPr>
          <w:rFonts w:ascii="Arial" w:hAnsi="Arial" w:cs="Arial"/>
          <w:sz w:val="24"/>
          <w:szCs w:val="24"/>
        </w:rPr>
      </w:pPr>
    </w:p>
    <w:p w:rsidR="00A70078" w:rsidRPr="00DC78A2" w:rsidRDefault="00A70078" w:rsidP="00791483">
      <w:pPr>
        <w:tabs>
          <w:tab w:val="left" w:pos="3150"/>
        </w:tabs>
        <w:spacing w:after="0" w:line="240" w:lineRule="auto"/>
        <w:jc w:val="both"/>
        <w:rPr>
          <w:rFonts w:ascii="Arial" w:hAnsi="Arial" w:cs="Arial"/>
          <w:sz w:val="24"/>
          <w:szCs w:val="24"/>
        </w:rPr>
      </w:pPr>
    </w:p>
    <w:p w:rsidR="00FC21FD" w:rsidRPr="00DC78A2" w:rsidRDefault="00FC21FD" w:rsidP="00791483">
      <w:pPr>
        <w:pStyle w:val="Descripcin"/>
        <w:spacing w:after="0"/>
        <w:jc w:val="both"/>
        <w:rPr>
          <w:rFonts w:ascii="Arial" w:hAnsi="Arial" w:cs="Arial"/>
          <w:b w:val="0"/>
          <w:color w:val="auto"/>
          <w:sz w:val="24"/>
          <w:szCs w:val="24"/>
        </w:rPr>
      </w:pPr>
      <w:bookmarkStart w:id="920" w:name="_Toc362212207"/>
      <w:bookmarkStart w:id="921" w:name="_Toc379730889"/>
    </w:p>
    <w:p w:rsidR="00FC21FD" w:rsidRDefault="00FC21FD" w:rsidP="00791483">
      <w:pPr>
        <w:pStyle w:val="Descripcin"/>
        <w:spacing w:after="0"/>
        <w:jc w:val="both"/>
        <w:rPr>
          <w:rFonts w:ascii="Arial" w:hAnsi="Arial" w:cs="Arial"/>
          <w:b w:val="0"/>
          <w:color w:val="auto"/>
          <w:sz w:val="24"/>
          <w:szCs w:val="24"/>
        </w:rPr>
      </w:pPr>
    </w:p>
    <w:p w:rsidR="006744B3" w:rsidRPr="006744B3" w:rsidRDefault="006744B3" w:rsidP="006744B3"/>
    <w:p w:rsidR="0032092E" w:rsidRPr="00DC78A2" w:rsidRDefault="0032092E" w:rsidP="00791483">
      <w:pPr>
        <w:pStyle w:val="Descripcin"/>
        <w:spacing w:after="0"/>
        <w:jc w:val="both"/>
        <w:rPr>
          <w:rFonts w:ascii="Arial" w:hAnsi="Arial" w:cs="Arial"/>
          <w:b w:val="0"/>
          <w:color w:val="auto"/>
          <w:sz w:val="24"/>
          <w:szCs w:val="24"/>
        </w:rPr>
      </w:pPr>
      <w:r w:rsidRPr="00DC78A2">
        <w:rPr>
          <w:rFonts w:ascii="Arial" w:hAnsi="Arial" w:cs="Arial"/>
          <w:b w:val="0"/>
          <w:color w:val="auto"/>
          <w:sz w:val="24"/>
          <w:szCs w:val="24"/>
        </w:rPr>
        <w:lastRenderedPageBreak/>
        <w:t xml:space="preserve">Prueba de infiltración 4 </w:t>
      </w:r>
      <w:r w:rsidR="00F90AD9">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20"/>
      <w:bookmarkEnd w:id="921"/>
    </w:p>
    <w:tbl>
      <w:tblPr>
        <w:tblW w:w="8400" w:type="dxa"/>
        <w:tblInd w:w="55" w:type="dxa"/>
        <w:tblCellMar>
          <w:left w:w="70" w:type="dxa"/>
          <w:right w:w="70" w:type="dxa"/>
        </w:tblCellMar>
        <w:tblLook w:val="04A0" w:firstRow="1" w:lastRow="0" w:firstColumn="1" w:lastColumn="0" w:noHBand="0" w:noVBand="1"/>
      </w:tblPr>
      <w:tblGrid>
        <w:gridCol w:w="1200"/>
        <w:gridCol w:w="1200"/>
        <w:gridCol w:w="1200"/>
        <w:gridCol w:w="1200"/>
        <w:gridCol w:w="1181"/>
        <w:gridCol w:w="928"/>
        <w:gridCol w:w="1491"/>
      </w:tblGrid>
      <w:tr w:rsidR="0032092E" w:rsidRPr="00DC78A2" w:rsidTr="0032092E">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Tiempo (min)</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Altura (cm)</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R/(2(T2-T1))</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roofErr w:type="spellStart"/>
            <w:r w:rsidRPr="00DC78A2">
              <w:rPr>
                <w:rFonts w:ascii="Arial" w:eastAsia="Times New Roman" w:hAnsi="Arial" w:cs="Arial"/>
                <w:b/>
                <w:bCs/>
                <w:sz w:val="24"/>
                <w:szCs w:val="24"/>
                <w:lang w:val="es-GT" w:eastAsia="es-GT"/>
              </w:rPr>
              <w:t>Ln</w:t>
            </w:r>
            <w:proofErr w:type="spellEnd"/>
            <w:r w:rsidRPr="00DC78A2">
              <w:rPr>
                <w:rFonts w:ascii="Arial" w:eastAsia="Times New Roman" w:hAnsi="Arial" w:cs="Arial"/>
                <w:b/>
                <w:bCs/>
                <w:sz w:val="24"/>
                <w:szCs w:val="24"/>
                <w:lang w:val="es-GT" w:eastAsia="es-GT"/>
              </w:rPr>
              <w:t xml:space="preserve"> ((2h1+R) /(2h2+R))</w:t>
            </w:r>
          </w:p>
        </w:tc>
        <w:tc>
          <w:tcPr>
            <w:tcW w:w="3600" w:type="dxa"/>
            <w:gridSpan w:val="3"/>
            <w:tcBorders>
              <w:top w:val="single" w:sz="4" w:space="0" w:color="auto"/>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Velocidad de Infiltración</w:t>
            </w:r>
          </w:p>
        </w:tc>
      </w:tr>
      <w:tr w:rsidR="0032092E" w:rsidRPr="00DC78A2" w:rsidTr="0032092E">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cm/min</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iCs/>
                <w:sz w:val="24"/>
                <w:szCs w:val="24"/>
                <w:lang w:val="es-GT" w:eastAsia="es-GT"/>
              </w:rPr>
            </w:pPr>
            <w:r w:rsidRPr="00DC78A2">
              <w:rPr>
                <w:rFonts w:ascii="Arial" w:eastAsia="Times New Roman" w:hAnsi="Arial" w:cs="Arial"/>
                <w:b/>
                <w:bCs/>
                <w:iCs/>
                <w:sz w:val="24"/>
                <w:szCs w:val="24"/>
                <w:lang w:val="es-GT" w:eastAsia="es-GT"/>
              </w:rPr>
              <w:t>cm/</w:t>
            </w:r>
            <w:proofErr w:type="spellStart"/>
            <w:r w:rsidRPr="00DC78A2">
              <w:rPr>
                <w:rFonts w:ascii="Arial" w:eastAsia="Times New Roman" w:hAnsi="Arial" w:cs="Arial"/>
                <w:b/>
                <w:bCs/>
                <w:iCs/>
                <w:sz w:val="24"/>
                <w:szCs w:val="24"/>
                <w:lang w:val="es-GT" w:eastAsia="es-GT"/>
              </w:rPr>
              <w:t>hr</w:t>
            </w:r>
            <w:proofErr w:type="spellEnd"/>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b/>
                <w:bCs/>
                <w:sz w:val="24"/>
                <w:szCs w:val="24"/>
                <w:lang w:val="es-GT" w:eastAsia="es-GT"/>
              </w:rPr>
            </w:pPr>
            <w:r w:rsidRPr="00DC78A2">
              <w:rPr>
                <w:rFonts w:ascii="Arial" w:eastAsia="Times New Roman" w:hAnsi="Arial" w:cs="Arial"/>
                <w:b/>
                <w:bCs/>
                <w:sz w:val="24"/>
                <w:szCs w:val="24"/>
                <w:lang w:val="es-GT" w:eastAsia="es-GT"/>
              </w:rPr>
              <w:t>mm/día</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0.20661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92.98</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22314.34</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16.7</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0.23137</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0.434</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26.03</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6247.10</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0.16593</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0.249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14.93</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3584.04</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0.05001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4.50</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1080.23</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0.05806</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0.087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5.23</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1254.18</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0.05015</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0.075</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4.51</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1083.24</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9.3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0.04082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3.67</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881.76</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0.02410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0.036</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2.17</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520.51</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0.02469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0.037</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2.22</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533.36</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0.03175</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0.048</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2.86</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685.77</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7.8</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0.01299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0.019</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1.17</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280.52</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55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7.2</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0.04001</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0.060</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3.60</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864.12</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6.9</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0.02062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1.86</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445.38</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6.6</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0.02105</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0.032</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1.89</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454.75</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6.4</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0.01429</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1.29</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308.58</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75</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6.3</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0.00722</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0.011</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0.65</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155.96</w:t>
            </w:r>
          </w:p>
        </w:tc>
      </w:tr>
      <w:tr w:rsidR="0032092E" w:rsidRPr="00DC78A2" w:rsidTr="0032092E">
        <w:trPr>
          <w:trHeight w:val="315"/>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80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6.1</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1.50</w:t>
            </w:r>
          </w:p>
        </w:tc>
        <w:tc>
          <w:tcPr>
            <w:tcW w:w="1200"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0.01460</w:t>
            </w:r>
          </w:p>
        </w:tc>
        <w:tc>
          <w:tcPr>
            <w:tcW w:w="118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0.022</w:t>
            </w:r>
          </w:p>
        </w:tc>
        <w:tc>
          <w:tcPr>
            <w:tcW w:w="928"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1.31</w:t>
            </w:r>
          </w:p>
        </w:tc>
        <w:tc>
          <w:tcPr>
            <w:tcW w:w="1491" w:type="dxa"/>
            <w:tcBorders>
              <w:top w:val="nil"/>
              <w:left w:val="nil"/>
              <w:bottom w:val="single" w:sz="4" w:space="0" w:color="auto"/>
              <w:right w:val="single" w:sz="4" w:space="0" w:color="auto"/>
            </w:tcBorders>
            <w:shd w:val="clear" w:color="auto" w:fill="auto"/>
            <w:noWrap/>
            <w:vAlign w:val="bottom"/>
            <w:hideMark/>
          </w:tcPr>
          <w:p w:rsidR="0032092E" w:rsidRPr="00DC78A2" w:rsidRDefault="0032092E" w:rsidP="00791483">
            <w:pPr>
              <w:spacing w:after="0" w:line="240" w:lineRule="auto"/>
              <w:jc w:val="both"/>
              <w:rPr>
                <w:rFonts w:ascii="Arial" w:eastAsia="Times New Roman" w:hAnsi="Arial" w:cs="Arial"/>
                <w:sz w:val="24"/>
                <w:szCs w:val="24"/>
                <w:lang w:val="es-GT" w:eastAsia="es-GT"/>
              </w:rPr>
            </w:pPr>
            <w:r w:rsidRPr="00DC78A2">
              <w:rPr>
                <w:rFonts w:ascii="Arial" w:eastAsia="Times New Roman" w:hAnsi="Arial" w:cs="Arial"/>
                <w:sz w:val="24"/>
                <w:szCs w:val="24"/>
                <w:lang w:val="es-GT" w:eastAsia="es-GT"/>
              </w:rPr>
              <w:t>315.33</w:t>
            </w:r>
          </w:p>
        </w:tc>
      </w:tr>
    </w:tbl>
    <w:p w:rsidR="0032092E" w:rsidRPr="00DC78A2" w:rsidRDefault="0032092E" w:rsidP="00791483">
      <w:pPr>
        <w:tabs>
          <w:tab w:val="left" w:pos="3150"/>
        </w:tabs>
        <w:spacing w:after="0" w:line="240" w:lineRule="auto"/>
        <w:jc w:val="both"/>
        <w:rPr>
          <w:rFonts w:ascii="Arial" w:hAnsi="Arial" w:cs="Arial"/>
          <w:sz w:val="24"/>
          <w:szCs w:val="24"/>
        </w:rPr>
      </w:pPr>
    </w:p>
    <w:p w:rsidR="0032092E" w:rsidRDefault="0032092E" w:rsidP="00791483">
      <w:pPr>
        <w:tabs>
          <w:tab w:val="left" w:pos="3150"/>
        </w:tabs>
        <w:spacing w:after="0" w:line="240" w:lineRule="auto"/>
        <w:jc w:val="both"/>
        <w:rPr>
          <w:rFonts w:ascii="Arial" w:hAnsi="Arial" w:cs="Arial"/>
          <w:sz w:val="24"/>
          <w:szCs w:val="24"/>
        </w:rPr>
      </w:pPr>
    </w:p>
    <w:p w:rsidR="00BC1F92" w:rsidRPr="00DC78A2" w:rsidRDefault="00BC1F92" w:rsidP="00BC1F92">
      <w:pPr>
        <w:pStyle w:val="Descripcin"/>
        <w:spacing w:after="0"/>
        <w:jc w:val="both"/>
        <w:rPr>
          <w:rFonts w:ascii="Arial" w:hAnsi="Arial" w:cs="Arial"/>
          <w:b w:val="0"/>
          <w:color w:val="auto"/>
          <w:sz w:val="24"/>
          <w:szCs w:val="24"/>
        </w:rPr>
      </w:pPr>
      <w:bookmarkStart w:id="922" w:name="_Toc362212713"/>
      <w:bookmarkStart w:id="923" w:name="_Toc379730842"/>
      <w:r w:rsidRPr="00DC78A2">
        <w:rPr>
          <w:rFonts w:ascii="Arial" w:hAnsi="Arial" w:cs="Arial"/>
          <w:b w:val="0"/>
          <w:color w:val="auto"/>
          <w:sz w:val="24"/>
          <w:szCs w:val="24"/>
        </w:rPr>
        <w:t xml:space="preserve">Velocidad de infiltración 4 </w:t>
      </w:r>
      <w:r w:rsidR="00F90AD9">
        <w:rPr>
          <w:rFonts w:ascii="Arial" w:hAnsi="Arial" w:cs="Arial"/>
          <w:b w:val="0"/>
          <w:color w:val="auto"/>
          <w:sz w:val="24"/>
          <w:szCs w:val="24"/>
        </w:rPr>
        <w:t>f</w:t>
      </w:r>
      <w:r w:rsidR="00195CCC">
        <w:rPr>
          <w:rFonts w:ascii="Arial" w:hAnsi="Arial" w:cs="Arial"/>
          <w:b w:val="0"/>
          <w:color w:val="auto"/>
          <w:sz w:val="24"/>
          <w:szCs w:val="24"/>
        </w:rPr>
        <w:t>inca</w:t>
      </w:r>
      <w:r w:rsidRPr="00DC78A2">
        <w:rPr>
          <w:rFonts w:ascii="Arial" w:hAnsi="Arial" w:cs="Arial"/>
          <w:b w:val="0"/>
          <w:color w:val="auto"/>
          <w:sz w:val="24"/>
          <w:szCs w:val="24"/>
        </w:rPr>
        <w:t xml:space="preserve"> La Peñita</w:t>
      </w:r>
      <w:bookmarkEnd w:id="922"/>
      <w:bookmarkEnd w:id="923"/>
    </w:p>
    <w:p w:rsidR="00BC1F92" w:rsidRPr="00DC78A2" w:rsidRDefault="00BC1F92" w:rsidP="00791483">
      <w:pPr>
        <w:tabs>
          <w:tab w:val="left" w:pos="3150"/>
        </w:tabs>
        <w:spacing w:after="0" w:line="240" w:lineRule="auto"/>
        <w:jc w:val="both"/>
        <w:rPr>
          <w:rFonts w:ascii="Arial" w:hAnsi="Arial" w:cs="Arial"/>
          <w:sz w:val="24"/>
          <w:szCs w:val="24"/>
        </w:rPr>
      </w:pPr>
    </w:p>
    <w:p w:rsidR="0032092E" w:rsidRPr="00DC78A2" w:rsidRDefault="0032092E" w:rsidP="00791483">
      <w:pPr>
        <w:tabs>
          <w:tab w:val="left" w:pos="3150"/>
        </w:tabs>
        <w:spacing w:after="0" w:line="240" w:lineRule="auto"/>
        <w:jc w:val="both"/>
        <w:rPr>
          <w:rFonts w:ascii="Arial" w:hAnsi="Arial" w:cs="Arial"/>
          <w:sz w:val="24"/>
          <w:szCs w:val="24"/>
        </w:rPr>
      </w:pPr>
      <w:r w:rsidRPr="00DC78A2">
        <w:rPr>
          <w:rFonts w:ascii="Arial" w:hAnsi="Arial" w:cs="Arial"/>
          <w:noProof/>
          <w:sz w:val="24"/>
          <w:szCs w:val="24"/>
          <w:lang w:val="es-GT" w:eastAsia="es-GT"/>
        </w:rPr>
        <w:drawing>
          <wp:inline distT="0" distB="0" distL="0" distR="0" wp14:anchorId="7FC8CE28" wp14:editId="5599D87B">
            <wp:extent cx="5089585" cy="2027207"/>
            <wp:effectExtent l="0" t="0" r="15875" b="11430"/>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FC21FD" w:rsidRPr="00DC78A2" w:rsidRDefault="0032092E" w:rsidP="00FC21FD">
      <w:pPr>
        <w:spacing w:after="0" w:line="240" w:lineRule="auto"/>
        <w:jc w:val="both"/>
        <w:rPr>
          <w:rFonts w:ascii="Arial" w:eastAsia="Times New Roman" w:hAnsi="Arial" w:cs="Arial"/>
          <w:bCs/>
          <w:sz w:val="24"/>
          <w:szCs w:val="24"/>
          <w:lang w:val="es-GT" w:eastAsia="es-GT"/>
        </w:rPr>
      </w:pPr>
      <w:r w:rsidRPr="00DC78A2">
        <w:rPr>
          <w:rFonts w:ascii="Arial" w:eastAsia="Times New Roman" w:hAnsi="Arial" w:cs="Arial"/>
          <w:bCs/>
          <w:sz w:val="24"/>
          <w:szCs w:val="24"/>
          <w:lang w:val="es-GT" w:eastAsia="es-GT"/>
        </w:rPr>
        <w:t>La infiltración básica es de 1.31 cm/ hora, la permeabilidad es moderadamente lenta  0.5-2 cm/hora</w:t>
      </w:r>
      <w:bookmarkStart w:id="924" w:name="_Toc362206392"/>
      <w:bookmarkStart w:id="925" w:name="_Toc362211992"/>
      <w:bookmarkStart w:id="926" w:name="_Toc362558759"/>
      <w:r w:rsidR="00FC21FD" w:rsidRPr="00DC78A2">
        <w:rPr>
          <w:rFonts w:ascii="Arial" w:eastAsia="Times New Roman" w:hAnsi="Arial" w:cs="Arial"/>
          <w:bCs/>
          <w:sz w:val="24"/>
          <w:szCs w:val="24"/>
          <w:lang w:val="es-GT" w:eastAsia="es-GT"/>
        </w:rPr>
        <w:t xml:space="preserve"> la clasificación es moderada.</w:t>
      </w:r>
    </w:p>
    <w:p w:rsidR="00FC21FD" w:rsidRPr="00DC78A2" w:rsidRDefault="00FC21FD" w:rsidP="00FC21FD">
      <w:pPr>
        <w:spacing w:after="0" w:line="240" w:lineRule="auto"/>
        <w:jc w:val="both"/>
        <w:rPr>
          <w:rFonts w:ascii="Arial" w:eastAsia="Times New Roman" w:hAnsi="Arial" w:cs="Arial"/>
          <w:bCs/>
          <w:sz w:val="24"/>
          <w:szCs w:val="24"/>
          <w:lang w:val="es-GT" w:eastAsia="es-GT"/>
        </w:rPr>
      </w:pPr>
    </w:p>
    <w:p w:rsidR="00FC21FD" w:rsidRPr="00DC78A2" w:rsidRDefault="00FC21FD" w:rsidP="00FC21FD">
      <w:pPr>
        <w:spacing w:after="0" w:line="240" w:lineRule="auto"/>
        <w:jc w:val="both"/>
        <w:rPr>
          <w:rFonts w:ascii="Arial" w:eastAsia="Times New Roman" w:hAnsi="Arial" w:cs="Arial"/>
          <w:bCs/>
          <w:sz w:val="24"/>
          <w:szCs w:val="24"/>
          <w:lang w:val="es-GT" w:eastAsia="es-GT"/>
        </w:rPr>
      </w:pPr>
    </w:p>
    <w:p w:rsidR="00FC21FD" w:rsidRPr="00DC78A2" w:rsidRDefault="00FC21FD" w:rsidP="00FC21FD">
      <w:pPr>
        <w:spacing w:after="0" w:line="240" w:lineRule="auto"/>
        <w:jc w:val="both"/>
        <w:rPr>
          <w:rFonts w:ascii="Arial" w:eastAsia="Times New Roman" w:hAnsi="Arial" w:cs="Arial"/>
          <w:bCs/>
          <w:sz w:val="24"/>
          <w:szCs w:val="24"/>
          <w:lang w:val="es-GT" w:eastAsia="es-GT"/>
        </w:rPr>
      </w:pPr>
    </w:p>
    <w:p w:rsidR="00FC21FD" w:rsidRDefault="00FC21FD" w:rsidP="00FC21FD">
      <w:pPr>
        <w:spacing w:after="0" w:line="240" w:lineRule="auto"/>
        <w:jc w:val="both"/>
        <w:rPr>
          <w:rFonts w:ascii="Arial" w:eastAsia="Times New Roman" w:hAnsi="Arial" w:cs="Arial"/>
          <w:bCs/>
          <w:sz w:val="24"/>
          <w:szCs w:val="24"/>
          <w:lang w:val="es-GT" w:eastAsia="es-GT"/>
        </w:rPr>
      </w:pPr>
    </w:p>
    <w:p w:rsidR="006744B3" w:rsidRPr="00DC78A2" w:rsidRDefault="006744B3" w:rsidP="00FC21FD">
      <w:pPr>
        <w:spacing w:after="0" w:line="240" w:lineRule="auto"/>
        <w:jc w:val="both"/>
        <w:rPr>
          <w:rFonts w:ascii="Arial" w:eastAsia="Times New Roman" w:hAnsi="Arial" w:cs="Arial"/>
          <w:bCs/>
          <w:sz w:val="24"/>
          <w:szCs w:val="24"/>
          <w:lang w:val="es-GT" w:eastAsia="es-GT"/>
        </w:rPr>
      </w:pPr>
    </w:p>
    <w:p w:rsidR="00FC21FD" w:rsidRPr="00DC78A2" w:rsidRDefault="00FC21FD" w:rsidP="00FC21FD">
      <w:pPr>
        <w:spacing w:after="0" w:line="240" w:lineRule="auto"/>
        <w:jc w:val="both"/>
        <w:rPr>
          <w:rFonts w:ascii="Arial" w:eastAsia="Times New Roman" w:hAnsi="Arial" w:cs="Arial"/>
          <w:bCs/>
          <w:sz w:val="24"/>
          <w:szCs w:val="24"/>
          <w:lang w:val="es-GT" w:eastAsia="es-GT"/>
        </w:rPr>
      </w:pPr>
    </w:p>
    <w:p w:rsidR="0032092E" w:rsidRPr="006744B3" w:rsidRDefault="0032092E" w:rsidP="00FC21FD">
      <w:pPr>
        <w:spacing w:after="0" w:line="240" w:lineRule="auto"/>
        <w:jc w:val="both"/>
        <w:rPr>
          <w:rFonts w:ascii="Arial" w:eastAsia="Times New Roman" w:hAnsi="Arial" w:cs="Arial"/>
          <w:b/>
          <w:bCs/>
          <w:sz w:val="24"/>
          <w:szCs w:val="24"/>
          <w:lang w:val="es-GT" w:eastAsia="es-GT"/>
        </w:rPr>
      </w:pPr>
      <w:r w:rsidRPr="006744B3">
        <w:rPr>
          <w:rFonts w:ascii="Arial" w:hAnsi="Arial" w:cs="Arial"/>
          <w:b/>
          <w:sz w:val="24"/>
          <w:szCs w:val="24"/>
        </w:rPr>
        <w:t>Análisis químico</w:t>
      </w:r>
      <w:bookmarkEnd w:id="924"/>
      <w:bookmarkEnd w:id="925"/>
      <w:r w:rsidRPr="006744B3">
        <w:rPr>
          <w:rFonts w:ascii="Arial" w:hAnsi="Arial" w:cs="Arial"/>
          <w:b/>
          <w:sz w:val="24"/>
          <w:szCs w:val="24"/>
        </w:rPr>
        <w:t xml:space="preserve"> </w:t>
      </w:r>
      <w:r w:rsidR="00F90AD9">
        <w:rPr>
          <w:rFonts w:ascii="Arial" w:hAnsi="Arial" w:cs="Arial"/>
          <w:b/>
          <w:sz w:val="24"/>
          <w:szCs w:val="24"/>
        </w:rPr>
        <w:t>f</w:t>
      </w:r>
      <w:r w:rsidR="00195CCC">
        <w:rPr>
          <w:rFonts w:ascii="Arial" w:hAnsi="Arial" w:cs="Arial"/>
          <w:b/>
          <w:sz w:val="24"/>
          <w:szCs w:val="24"/>
        </w:rPr>
        <w:t>inca</w:t>
      </w:r>
      <w:r w:rsidRPr="006744B3">
        <w:rPr>
          <w:rFonts w:ascii="Arial" w:hAnsi="Arial" w:cs="Arial"/>
          <w:b/>
          <w:sz w:val="24"/>
          <w:szCs w:val="24"/>
        </w:rPr>
        <w:t xml:space="preserve"> La Peñita</w:t>
      </w:r>
      <w:bookmarkEnd w:id="926"/>
    </w:p>
    <w:p w:rsidR="0032092E" w:rsidRPr="00DC78A2" w:rsidRDefault="0032092E" w:rsidP="00791483">
      <w:pPr>
        <w:spacing w:after="0" w:line="240" w:lineRule="auto"/>
        <w:jc w:val="both"/>
        <w:rPr>
          <w:rFonts w:ascii="Arial" w:hAnsi="Arial" w:cs="Arial"/>
          <w:sz w:val="24"/>
          <w:szCs w:val="24"/>
        </w:rPr>
      </w:pPr>
    </w:p>
    <w:p w:rsidR="006744B3" w:rsidRDefault="0032092E" w:rsidP="00FC21FD">
      <w:pPr>
        <w:tabs>
          <w:tab w:val="left" w:pos="3150"/>
        </w:tabs>
        <w:spacing w:after="0" w:line="240" w:lineRule="auto"/>
        <w:jc w:val="both"/>
        <w:rPr>
          <w:rFonts w:ascii="Arial" w:hAnsi="Arial" w:cs="Arial"/>
          <w:b/>
          <w:sz w:val="24"/>
          <w:szCs w:val="24"/>
        </w:rPr>
      </w:pPr>
      <w:r w:rsidRPr="00DC78A2">
        <w:rPr>
          <w:rFonts w:ascii="Arial" w:hAnsi="Arial" w:cs="Arial"/>
          <w:noProof/>
          <w:sz w:val="24"/>
          <w:szCs w:val="24"/>
          <w:lang w:val="es-GT" w:eastAsia="es-GT"/>
        </w:rPr>
        <w:drawing>
          <wp:inline distT="0" distB="0" distL="0" distR="0" wp14:anchorId="0A12BB95" wp14:editId="0BB2EEE4">
            <wp:extent cx="5608843" cy="4095750"/>
            <wp:effectExtent l="19050" t="19050" r="11430" b="19050"/>
            <wp:docPr id="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peñ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612130" cy="4098150"/>
                    </a:xfrm>
                    <a:prstGeom prst="rect">
                      <a:avLst/>
                    </a:prstGeom>
                    <a:ln>
                      <a:solidFill>
                        <a:schemeClr val="tx1"/>
                      </a:solidFill>
                    </a:ln>
                  </pic:spPr>
                </pic:pic>
              </a:graphicData>
            </a:graphic>
          </wp:inline>
        </w:drawing>
      </w:r>
      <w:bookmarkStart w:id="927" w:name="_Toc362212716"/>
      <w:bookmarkStart w:id="928" w:name="_Toc379730843"/>
    </w:p>
    <w:p w:rsidR="0032092E" w:rsidRPr="00BC1F92" w:rsidRDefault="0032092E" w:rsidP="00FC21FD">
      <w:pPr>
        <w:tabs>
          <w:tab w:val="left" w:pos="3150"/>
        </w:tabs>
        <w:spacing w:after="0" w:line="240" w:lineRule="auto"/>
        <w:jc w:val="both"/>
        <w:rPr>
          <w:rFonts w:ascii="Arial" w:hAnsi="Arial" w:cs="Arial"/>
          <w:sz w:val="24"/>
          <w:szCs w:val="24"/>
        </w:rPr>
      </w:pPr>
      <w:r w:rsidRPr="00BC1F92">
        <w:rPr>
          <w:rFonts w:ascii="Arial" w:hAnsi="Arial" w:cs="Arial"/>
          <w:sz w:val="24"/>
          <w:szCs w:val="24"/>
        </w:rPr>
        <w:t xml:space="preserve">Mapa de Fosforo intercambiable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27"/>
      <w:bookmarkEnd w:id="928"/>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6A83574C" wp14:editId="4BB900D6">
            <wp:extent cx="5612130" cy="2252345"/>
            <wp:effectExtent l="0" t="0" r="7620" b="0"/>
            <wp:docPr id="1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er_peñ.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bookmarkStart w:id="929" w:name="_Toc362212717"/>
      <w:bookmarkStart w:id="930" w:name="_Toc379730844"/>
      <w:r w:rsidRPr="00BC1F92">
        <w:rPr>
          <w:rFonts w:ascii="Arial" w:hAnsi="Arial" w:cs="Arial"/>
          <w:sz w:val="24"/>
          <w:szCs w:val="24"/>
        </w:rPr>
        <w:t xml:space="preserve">Histograma de Fosforo intercambiable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29"/>
      <w:bookmarkEnd w:id="930"/>
    </w:p>
    <w:p w:rsidR="006744B3"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1361DFBF" wp14:editId="2CD1593C">
            <wp:extent cx="5612130" cy="4336415"/>
            <wp:effectExtent l="19050" t="19050" r="26670" b="26035"/>
            <wp:docPr id="1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peñ.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931" w:name="_Toc362212718"/>
      <w:bookmarkStart w:id="932" w:name="_Toc379730845"/>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Mapa de Potasio intercambiable </w:t>
      </w:r>
      <w:r w:rsidR="00195CCC">
        <w:rPr>
          <w:rFonts w:ascii="Arial" w:hAnsi="Arial" w:cs="Arial"/>
          <w:sz w:val="24"/>
          <w:szCs w:val="24"/>
        </w:rPr>
        <w:t>Finca</w:t>
      </w:r>
      <w:r w:rsidRPr="00BC1F92">
        <w:rPr>
          <w:rFonts w:ascii="Arial" w:hAnsi="Arial" w:cs="Arial"/>
          <w:sz w:val="24"/>
          <w:szCs w:val="24"/>
        </w:rPr>
        <w:t xml:space="preserve"> La Peñita</w:t>
      </w:r>
      <w:bookmarkEnd w:id="931"/>
      <w:bookmarkEnd w:id="932"/>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76592B22" wp14:editId="55D8BD79">
            <wp:extent cx="5612130" cy="2252345"/>
            <wp:effectExtent l="0" t="0" r="7620" b="0"/>
            <wp:docPr id="1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ter_peñ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bookmarkStart w:id="933" w:name="_Toc362212719"/>
      <w:bookmarkStart w:id="934" w:name="_Toc379730846"/>
      <w:r w:rsidRPr="00BC1F92">
        <w:rPr>
          <w:rFonts w:ascii="Arial" w:hAnsi="Arial" w:cs="Arial"/>
          <w:sz w:val="24"/>
          <w:szCs w:val="24"/>
        </w:rPr>
        <w:t xml:space="preserve">Histograma de Potasio intercambiable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33"/>
      <w:bookmarkEnd w:id="934"/>
    </w:p>
    <w:p w:rsidR="006744B3"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76E9AA30" wp14:editId="7D32EE77">
            <wp:extent cx="5612130" cy="4336415"/>
            <wp:effectExtent l="19050" t="19050" r="26670" b="26035"/>
            <wp:docPr id="2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peñ.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935" w:name="_Toc362212720"/>
      <w:bookmarkStart w:id="936" w:name="_Toc379730847"/>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Mapa de Saturación de Potasio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35"/>
      <w:bookmarkEnd w:id="936"/>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FC21FD" w:rsidRPr="00BC1F92" w:rsidRDefault="00FC21FD" w:rsidP="00FC21FD">
      <w:pPr>
        <w:spacing w:after="0" w:line="240" w:lineRule="auto"/>
        <w:jc w:val="both"/>
        <w:rPr>
          <w:rFonts w:ascii="Arial" w:hAnsi="Arial" w:cs="Arial"/>
          <w:sz w:val="24"/>
          <w:szCs w:val="24"/>
        </w:rPr>
      </w:pPr>
      <w:bookmarkStart w:id="937" w:name="_Toc362212721"/>
      <w:bookmarkStart w:id="938" w:name="_Toc379730848"/>
    </w:p>
    <w:p w:rsidR="00FC21FD" w:rsidRPr="00BC1F92" w:rsidRDefault="00FC21FD" w:rsidP="00FC21FD">
      <w:pPr>
        <w:spacing w:after="0" w:line="240" w:lineRule="auto"/>
        <w:jc w:val="both"/>
        <w:rPr>
          <w:rFonts w:ascii="Arial" w:hAnsi="Arial" w:cs="Arial"/>
          <w:sz w:val="24"/>
          <w:szCs w:val="24"/>
        </w:rPr>
      </w:pPr>
    </w:p>
    <w:p w:rsidR="00FC21FD" w:rsidRPr="00BC1F92" w:rsidRDefault="00FC21FD" w:rsidP="00FC21FD">
      <w:pPr>
        <w:spacing w:after="0" w:line="240" w:lineRule="auto"/>
        <w:jc w:val="both"/>
        <w:rPr>
          <w:rFonts w:ascii="Arial" w:hAnsi="Arial" w:cs="Arial"/>
          <w:sz w:val="24"/>
          <w:szCs w:val="24"/>
        </w:rPr>
      </w:pPr>
    </w:p>
    <w:p w:rsidR="00FC21FD" w:rsidRPr="00BC1F92" w:rsidRDefault="00FC21FD"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25F35553" wp14:editId="031D2201">
            <wp:extent cx="5612130" cy="2252345"/>
            <wp:effectExtent l="0" t="0" r="7620" b="0"/>
            <wp:docPr id="2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at_peñ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Histograma de Saturación de Potasio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37"/>
      <w:bookmarkEnd w:id="938"/>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6744B3"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0FAE3378" wp14:editId="28F9316E">
            <wp:extent cx="5612130" cy="4336415"/>
            <wp:effectExtent l="19050" t="19050" r="26670" b="26035"/>
            <wp:docPr id="2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peñ.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939" w:name="_Toc362212722"/>
      <w:bookmarkStart w:id="940" w:name="_Toc379730849"/>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Mapa Saturación de Magnesio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39"/>
      <w:bookmarkEnd w:id="940"/>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FC21FD" w:rsidRPr="00BC1F92" w:rsidRDefault="00FC21FD" w:rsidP="00FC21FD">
      <w:pPr>
        <w:spacing w:after="0" w:line="240" w:lineRule="auto"/>
        <w:jc w:val="both"/>
        <w:rPr>
          <w:rFonts w:ascii="Arial" w:hAnsi="Arial" w:cs="Arial"/>
          <w:sz w:val="24"/>
          <w:szCs w:val="24"/>
        </w:rPr>
      </w:pPr>
      <w:bookmarkStart w:id="941" w:name="_Toc362212723"/>
      <w:bookmarkStart w:id="942" w:name="_Toc379730850"/>
    </w:p>
    <w:p w:rsidR="00FC21FD" w:rsidRPr="00BC1F92" w:rsidRDefault="00FC21FD" w:rsidP="00FC21FD">
      <w:pPr>
        <w:spacing w:after="0" w:line="240" w:lineRule="auto"/>
        <w:jc w:val="both"/>
        <w:rPr>
          <w:rFonts w:ascii="Arial" w:hAnsi="Arial" w:cs="Arial"/>
          <w:sz w:val="24"/>
          <w:szCs w:val="24"/>
        </w:rPr>
      </w:pPr>
    </w:p>
    <w:p w:rsidR="00FC21FD" w:rsidRPr="00BC1F92" w:rsidRDefault="00FC21FD" w:rsidP="00FC21FD">
      <w:pPr>
        <w:spacing w:after="0" w:line="240" w:lineRule="auto"/>
        <w:jc w:val="both"/>
        <w:rPr>
          <w:rFonts w:ascii="Arial" w:hAnsi="Arial" w:cs="Arial"/>
          <w:sz w:val="24"/>
          <w:szCs w:val="24"/>
        </w:rPr>
      </w:pPr>
    </w:p>
    <w:p w:rsidR="00FC21FD" w:rsidRPr="00BC1F92" w:rsidRDefault="00FC21FD"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7AEA013B" wp14:editId="7E3E1E14">
            <wp:extent cx="5612130" cy="2252345"/>
            <wp:effectExtent l="0" t="0" r="7620" b="0"/>
            <wp:docPr id="2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sat_peñ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612130" cy="2252345"/>
                    </a:xfrm>
                    <a:prstGeom prst="rect">
                      <a:avLst/>
                    </a:prstGeom>
                  </pic:spPr>
                </pic:pic>
              </a:graphicData>
            </a:graphic>
          </wp:inline>
        </w:drawing>
      </w: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Histograma Saturación de Magnesio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41"/>
      <w:bookmarkEnd w:id="942"/>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5F6D3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3014E9F7" wp14:editId="2D607695">
            <wp:extent cx="5612130" cy="4336415"/>
            <wp:effectExtent l="19050" t="19050" r="26670" b="26035"/>
            <wp:docPr id="2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peñ.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943" w:name="_Toc362212724"/>
      <w:bookmarkStart w:id="944" w:name="_Toc379730851"/>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Mapa de Saturación de Calcio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43"/>
      <w:bookmarkEnd w:id="944"/>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68B20167" wp14:editId="0FECAD01">
            <wp:extent cx="5612130" cy="2162175"/>
            <wp:effectExtent l="0" t="0" r="7620" b="9525"/>
            <wp:docPr id="2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t_peñ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612130" cy="2162175"/>
                    </a:xfrm>
                    <a:prstGeom prst="rect">
                      <a:avLst/>
                    </a:prstGeom>
                  </pic:spPr>
                </pic:pic>
              </a:graphicData>
            </a:graphic>
          </wp:inline>
        </w:drawing>
      </w:r>
      <w:bookmarkStart w:id="945" w:name="_Toc362212725"/>
      <w:bookmarkStart w:id="946" w:name="_Toc379730852"/>
      <w:r w:rsidRPr="00BC1F92">
        <w:rPr>
          <w:rFonts w:ascii="Arial" w:hAnsi="Arial" w:cs="Arial"/>
          <w:sz w:val="24"/>
          <w:szCs w:val="24"/>
        </w:rPr>
        <w:t xml:space="preserve">Histograma de Saturación de Calcio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45"/>
      <w:bookmarkEnd w:id="946"/>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5F6D3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05B5B803" wp14:editId="27610ADB">
            <wp:extent cx="5612130" cy="4336415"/>
            <wp:effectExtent l="19050" t="19050" r="26670" b="26035"/>
            <wp:docPr id="2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peñ1.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947" w:name="_Toc362212726"/>
      <w:bookmarkStart w:id="948" w:name="_Toc379730853"/>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Mapa de Capacidad de intercambio catiónico efectivo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47"/>
      <w:bookmarkEnd w:id="948"/>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50EA3D23" wp14:editId="45384FCA">
            <wp:extent cx="5612130" cy="2212340"/>
            <wp:effectExtent l="0" t="0" r="7620" b="0"/>
            <wp:docPr id="2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e_peñ.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949" w:name="_Toc362212727"/>
      <w:bookmarkStart w:id="950" w:name="_Toc379730854"/>
      <w:r w:rsidRPr="00BC1F92">
        <w:rPr>
          <w:rFonts w:ascii="Arial" w:hAnsi="Arial" w:cs="Arial"/>
          <w:sz w:val="24"/>
          <w:szCs w:val="24"/>
        </w:rPr>
        <w:t xml:space="preserve">Histograma de Capacidad de intercambio catiónico efectivo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49"/>
      <w:bookmarkEnd w:id="950"/>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791483">
      <w:pPr>
        <w:spacing w:after="0" w:line="240" w:lineRule="auto"/>
        <w:jc w:val="both"/>
        <w:rPr>
          <w:rFonts w:ascii="Arial" w:hAnsi="Arial" w:cs="Arial"/>
          <w:sz w:val="24"/>
          <w:szCs w:val="24"/>
        </w:rPr>
      </w:pPr>
    </w:p>
    <w:p w:rsidR="005F6D3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lastRenderedPageBreak/>
        <w:drawing>
          <wp:inline distT="0" distB="0" distL="0" distR="0" wp14:anchorId="1C59DDB0" wp14:editId="3E9A7298">
            <wp:extent cx="5612130" cy="4336415"/>
            <wp:effectExtent l="19050" t="19050" r="26670" b="26035"/>
            <wp:docPr id="2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peñ.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612130" cy="4336415"/>
                    </a:xfrm>
                    <a:prstGeom prst="rect">
                      <a:avLst/>
                    </a:prstGeom>
                    <a:ln>
                      <a:solidFill>
                        <a:schemeClr val="tx1"/>
                      </a:solidFill>
                    </a:ln>
                  </pic:spPr>
                </pic:pic>
              </a:graphicData>
            </a:graphic>
          </wp:inline>
        </w:drawing>
      </w:r>
      <w:bookmarkStart w:id="951" w:name="_Toc362212728"/>
      <w:bookmarkStart w:id="952" w:name="_Toc379730855"/>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sz w:val="24"/>
          <w:szCs w:val="24"/>
        </w:rPr>
        <w:t xml:space="preserve">Mapa de Concentración de iones hidronio (pH)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51"/>
      <w:bookmarkEnd w:id="952"/>
      <w:r w:rsidRPr="00BC1F92">
        <w:rPr>
          <w:rFonts w:ascii="Arial" w:hAnsi="Arial" w:cs="Arial"/>
          <w:sz w:val="24"/>
          <w:szCs w:val="24"/>
        </w:rPr>
        <w:t xml:space="preserve"> </w:t>
      </w:r>
    </w:p>
    <w:p w:rsidR="0032092E" w:rsidRPr="00BC1F92" w:rsidRDefault="0032092E" w:rsidP="00791483">
      <w:pPr>
        <w:spacing w:after="0" w:line="240" w:lineRule="auto"/>
        <w:jc w:val="both"/>
        <w:rPr>
          <w:rFonts w:ascii="Arial" w:hAnsi="Arial" w:cs="Arial"/>
          <w:sz w:val="24"/>
          <w:szCs w:val="24"/>
        </w:rPr>
      </w:pPr>
    </w:p>
    <w:p w:rsidR="0032092E" w:rsidRPr="00BC1F92" w:rsidRDefault="0032092E" w:rsidP="00FC21FD">
      <w:pPr>
        <w:spacing w:after="0" w:line="240" w:lineRule="auto"/>
        <w:jc w:val="both"/>
        <w:rPr>
          <w:rFonts w:ascii="Arial" w:hAnsi="Arial" w:cs="Arial"/>
          <w:sz w:val="24"/>
          <w:szCs w:val="24"/>
        </w:rPr>
      </w:pPr>
      <w:r w:rsidRPr="00BC1F92">
        <w:rPr>
          <w:rFonts w:ascii="Arial" w:hAnsi="Arial" w:cs="Arial"/>
          <w:noProof/>
          <w:sz w:val="24"/>
          <w:szCs w:val="24"/>
          <w:lang w:val="es-GT" w:eastAsia="es-GT"/>
        </w:rPr>
        <w:drawing>
          <wp:inline distT="0" distB="0" distL="0" distR="0" wp14:anchorId="462AF9E6" wp14:editId="79C1CDBC">
            <wp:extent cx="5612130" cy="2212340"/>
            <wp:effectExtent l="0" t="0" r="7620" b="0"/>
            <wp:docPr id="2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peñ1.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612130" cy="2212340"/>
                    </a:xfrm>
                    <a:prstGeom prst="rect">
                      <a:avLst/>
                    </a:prstGeom>
                  </pic:spPr>
                </pic:pic>
              </a:graphicData>
            </a:graphic>
          </wp:inline>
        </w:drawing>
      </w:r>
      <w:bookmarkStart w:id="953" w:name="_Toc362212729"/>
      <w:bookmarkStart w:id="954" w:name="_Toc379730856"/>
      <w:r w:rsidRPr="00BC1F92">
        <w:rPr>
          <w:rFonts w:ascii="Arial" w:hAnsi="Arial" w:cs="Arial"/>
          <w:sz w:val="24"/>
          <w:szCs w:val="24"/>
        </w:rPr>
        <w:t xml:space="preserve">Histograma de Concentración de iones hidronio (pH) </w:t>
      </w:r>
      <w:r w:rsidR="00F90AD9">
        <w:rPr>
          <w:rFonts w:ascii="Arial" w:hAnsi="Arial" w:cs="Arial"/>
          <w:sz w:val="24"/>
          <w:szCs w:val="24"/>
        </w:rPr>
        <w:t>f</w:t>
      </w:r>
      <w:r w:rsidR="00195CCC">
        <w:rPr>
          <w:rFonts w:ascii="Arial" w:hAnsi="Arial" w:cs="Arial"/>
          <w:sz w:val="24"/>
          <w:szCs w:val="24"/>
        </w:rPr>
        <w:t>inca</w:t>
      </w:r>
      <w:r w:rsidRPr="00BC1F92">
        <w:rPr>
          <w:rFonts w:ascii="Arial" w:hAnsi="Arial" w:cs="Arial"/>
          <w:sz w:val="24"/>
          <w:szCs w:val="24"/>
        </w:rPr>
        <w:t xml:space="preserve"> La Peñita</w:t>
      </w:r>
      <w:bookmarkEnd w:id="953"/>
      <w:bookmarkEnd w:id="954"/>
    </w:p>
    <w:p w:rsidR="0032092E" w:rsidRPr="00BC1F92" w:rsidRDefault="0032092E" w:rsidP="00791483">
      <w:pPr>
        <w:spacing w:after="0" w:line="240" w:lineRule="auto"/>
        <w:jc w:val="both"/>
        <w:rPr>
          <w:rFonts w:ascii="Arial" w:hAnsi="Arial" w:cs="Arial"/>
          <w:sz w:val="24"/>
          <w:szCs w:val="24"/>
        </w:rPr>
      </w:pPr>
    </w:p>
    <w:p w:rsidR="00BD0960" w:rsidRDefault="00BD0960"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BC1F92" w:rsidRDefault="00BC1F92"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5023DD" w:rsidP="00791483">
      <w:pPr>
        <w:spacing w:after="0" w:line="240" w:lineRule="auto"/>
        <w:jc w:val="both"/>
        <w:rPr>
          <w:rFonts w:ascii="Arial" w:hAnsi="Arial" w:cs="Arial"/>
          <w:sz w:val="24"/>
          <w:szCs w:val="24"/>
        </w:rPr>
      </w:pPr>
      <w:r w:rsidRPr="00D25FF3">
        <w:rPr>
          <w:rFonts w:ascii="Arial" w:hAnsi="Arial" w:cs="Arial"/>
          <w:b/>
          <w:noProof/>
          <w:sz w:val="24"/>
          <w:szCs w:val="24"/>
          <w:lang w:val="es-GT" w:eastAsia="es-GT"/>
        </w:rPr>
        <w:drawing>
          <wp:anchor distT="0" distB="0" distL="114300" distR="114300" simplePos="0" relativeHeight="251729920" behindDoc="1" locked="0" layoutInCell="1" allowOverlap="1" wp14:anchorId="2C03E60B" wp14:editId="2C9CF8A2">
            <wp:simplePos x="0" y="0"/>
            <wp:positionH relativeFrom="page">
              <wp:posOffset>845058</wp:posOffset>
            </wp:positionH>
            <wp:positionV relativeFrom="paragraph">
              <wp:posOffset>184785</wp:posOffset>
            </wp:positionV>
            <wp:extent cx="6331585" cy="6331585"/>
            <wp:effectExtent l="0" t="0" r="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6331585"/>
                    </a:xfrm>
                    <a:prstGeom prst="rect">
                      <a:avLst/>
                    </a:prstGeom>
                    <a:noFill/>
                    <a:ln>
                      <a:noFill/>
                    </a:ln>
                  </pic:spPr>
                </pic:pic>
              </a:graphicData>
            </a:graphic>
          </wp:anchor>
        </w:drawing>
      </w: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791483">
      <w:pPr>
        <w:spacing w:after="0" w:line="240" w:lineRule="auto"/>
        <w:jc w:val="both"/>
        <w:rPr>
          <w:rFonts w:ascii="Arial" w:hAnsi="Arial" w:cs="Arial"/>
          <w:sz w:val="24"/>
          <w:szCs w:val="24"/>
        </w:rPr>
      </w:pPr>
    </w:p>
    <w:p w:rsidR="00A848F6" w:rsidRDefault="00A848F6" w:rsidP="00A848F6">
      <w:pPr>
        <w:spacing w:after="0" w:line="240" w:lineRule="auto"/>
        <w:jc w:val="center"/>
        <w:rPr>
          <w:rFonts w:ascii="Arial" w:hAnsi="Arial" w:cs="Arial"/>
          <w:sz w:val="24"/>
          <w:szCs w:val="24"/>
        </w:rPr>
      </w:pPr>
    </w:p>
    <w:p w:rsidR="005023DD" w:rsidRDefault="005023DD" w:rsidP="00A848F6">
      <w:pPr>
        <w:spacing w:after="0" w:line="240" w:lineRule="auto"/>
        <w:jc w:val="center"/>
        <w:rPr>
          <w:rFonts w:ascii="Arial" w:hAnsi="Arial" w:cs="Arial"/>
          <w:sz w:val="24"/>
          <w:szCs w:val="24"/>
        </w:rPr>
      </w:pPr>
    </w:p>
    <w:p w:rsidR="005023DD" w:rsidRDefault="005023DD" w:rsidP="00A848F6">
      <w:pPr>
        <w:spacing w:after="0" w:line="240" w:lineRule="auto"/>
        <w:jc w:val="center"/>
        <w:rPr>
          <w:rFonts w:ascii="Arial" w:hAnsi="Arial" w:cs="Arial"/>
          <w:sz w:val="24"/>
          <w:szCs w:val="24"/>
        </w:rPr>
      </w:pPr>
    </w:p>
    <w:p w:rsidR="005023DD" w:rsidRDefault="005023DD" w:rsidP="00A848F6">
      <w:pPr>
        <w:spacing w:after="0" w:line="240" w:lineRule="auto"/>
        <w:jc w:val="center"/>
        <w:rPr>
          <w:rFonts w:ascii="Arial" w:hAnsi="Arial" w:cs="Arial"/>
          <w:sz w:val="24"/>
          <w:szCs w:val="24"/>
        </w:rPr>
      </w:pPr>
    </w:p>
    <w:p w:rsidR="00A848F6" w:rsidRPr="00D5119A" w:rsidRDefault="00D5119A" w:rsidP="00D25FF3">
      <w:pPr>
        <w:pStyle w:val="Ttulo1"/>
      </w:pPr>
      <w:bookmarkStart w:id="955" w:name="_Toc449283512"/>
      <w:r w:rsidRPr="00D5119A">
        <w:t>CAP</w:t>
      </w:r>
      <w:r w:rsidR="00F90AD9">
        <w:t>Í</w:t>
      </w:r>
      <w:r w:rsidRPr="00D5119A">
        <w:t>TULO III</w:t>
      </w:r>
      <w:bookmarkEnd w:id="955"/>
    </w:p>
    <w:p w:rsidR="00D5119A" w:rsidRDefault="00A848F6" w:rsidP="00D25FF3">
      <w:pPr>
        <w:spacing w:after="0" w:line="360" w:lineRule="auto"/>
        <w:jc w:val="center"/>
        <w:rPr>
          <w:rFonts w:ascii="Arial" w:hAnsi="Arial" w:cs="Arial"/>
          <w:b/>
          <w:sz w:val="24"/>
          <w:szCs w:val="24"/>
        </w:rPr>
      </w:pPr>
      <w:r w:rsidRPr="00D5119A">
        <w:rPr>
          <w:rFonts w:ascii="Arial" w:hAnsi="Arial" w:cs="Arial"/>
          <w:b/>
          <w:sz w:val="24"/>
          <w:szCs w:val="24"/>
        </w:rPr>
        <w:t xml:space="preserve">SERVICIOS  REALIZADOS </w:t>
      </w:r>
      <w:r w:rsidR="00195CCC">
        <w:rPr>
          <w:rFonts w:ascii="Arial" w:hAnsi="Arial" w:cs="Arial"/>
          <w:b/>
          <w:sz w:val="24"/>
          <w:szCs w:val="24"/>
        </w:rPr>
        <w:t>FINCA</w:t>
      </w:r>
      <w:r w:rsidRPr="00D5119A">
        <w:rPr>
          <w:rFonts w:ascii="Arial" w:hAnsi="Arial" w:cs="Arial"/>
          <w:b/>
          <w:sz w:val="24"/>
          <w:szCs w:val="24"/>
        </w:rPr>
        <w:t xml:space="preserve">S DE PALMA ACEITERA DE LA EMPRESA NATURACEITES, UBICADO EN </w:t>
      </w:r>
      <w:r w:rsidR="00D5119A" w:rsidRPr="00D5119A">
        <w:rPr>
          <w:rFonts w:ascii="Arial" w:hAnsi="Arial" w:cs="Arial"/>
          <w:b/>
          <w:sz w:val="24"/>
          <w:szCs w:val="24"/>
        </w:rPr>
        <w:t xml:space="preserve">FRAY BARTOLOMÉ DE LAS CASAS, ALTA VERAPAZ. </w:t>
      </w: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Pr="00D5119A" w:rsidRDefault="00D5119A" w:rsidP="00D5119A">
      <w:pPr>
        <w:rPr>
          <w:rFonts w:ascii="Arial" w:hAnsi="Arial" w:cs="Arial"/>
          <w:sz w:val="24"/>
          <w:szCs w:val="24"/>
        </w:rPr>
      </w:pPr>
    </w:p>
    <w:p w:rsidR="00D5119A" w:rsidRDefault="00D5119A" w:rsidP="00D5119A">
      <w:pPr>
        <w:rPr>
          <w:rFonts w:ascii="Arial" w:hAnsi="Arial" w:cs="Arial"/>
          <w:sz w:val="24"/>
          <w:szCs w:val="24"/>
        </w:rPr>
      </w:pPr>
    </w:p>
    <w:p w:rsidR="00BC1F92" w:rsidRDefault="00D5119A" w:rsidP="00D5119A">
      <w:pPr>
        <w:tabs>
          <w:tab w:val="left" w:pos="975"/>
        </w:tabs>
        <w:rPr>
          <w:rFonts w:ascii="Arial" w:hAnsi="Arial" w:cs="Arial"/>
          <w:sz w:val="24"/>
          <w:szCs w:val="24"/>
        </w:rPr>
      </w:pPr>
      <w:r>
        <w:rPr>
          <w:rFonts w:ascii="Arial" w:hAnsi="Arial" w:cs="Arial"/>
          <w:sz w:val="24"/>
          <w:szCs w:val="24"/>
        </w:rPr>
        <w:tab/>
      </w:r>
    </w:p>
    <w:p w:rsidR="00D5119A" w:rsidRDefault="00D5119A" w:rsidP="00D5119A">
      <w:pPr>
        <w:tabs>
          <w:tab w:val="left" w:pos="975"/>
        </w:tabs>
        <w:rPr>
          <w:rFonts w:ascii="Arial" w:hAnsi="Arial" w:cs="Arial"/>
          <w:sz w:val="24"/>
          <w:szCs w:val="24"/>
        </w:rPr>
      </w:pPr>
    </w:p>
    <w:p w:rsidR="00B33506" w:rsidRDefault="00B33506" w:rsidP="00D5119A">
      <w:pPr>
        <w:tabs>
          <w:tab w:val="left" w:pos="975"/>
        </w:tabs>
        <w:rPr>
          <w:rFonts w:ascii="Arial" w:hAnsi="Arial" w:cs="Arial"/>
          <w:sz w:val="24"/>
          <w:szCs w:val="24"/>
        </w:rPr>
        <w:sectPr w:rsidR="00B33506" w:rsidSect="00FF7F13">
          <w:headerReference w:type="default" r:id="rId206"/>
          <w:pgSz w:w="12240" w:h="15840" w:code="1"/>
          <w:pgMar w:top="1418" w:right="1418" w:bottom="1134" w:left="851" w:header="709" w:footer="709" w:gutter="0"/>
          <w:cols w:space="708"/>
          <w:docGrid w:linePitch="360"/>
        </w:sectPr>
      </w:pPr>
    </w:p>
    <w:p w:rsidR="00D5119A" w:rsidRDefault="00D5119A" w:rsidP="00D5119A">
      <w:pPr>
        <w:tabs>
          <w:tab w:val="left" w:pos="975"/>
        </w:tabs>
        <w:rPr>
          <w:rFonts w:ascii="Arial" w:hAnsi="Arial" w:cs="Arial"/>
          <w:sz w:val="24"/>
          <w:szCs w:val="24"/>
        </w:rPr>
      </w:pPr>
    </w:p>
    <w:p w:rsidR="00D5119A" w:rsidRPr="00FC3614" w:rsidRDefault="00D5119A" w:rsidP="006424CD">
      <w:pPr>
        <w:pStyle w:val="Prrafodelista"/>
        <w:numPr>
          <w:ilvl w:val="1"/>
          <w:numId w:val="3"/>
        </w:numPr>
        <w:tabs>
          <w:tab w:val="left" w:pos="975"/>
        </w:tabs>
        <w:jc w:val="center"/>
        <w:rPr>
          <w:rFonts w:ascii="Arial" w:hAnsi="Arial" w:cs="Arial"/>
          <w:b/>
          <w:sz w:val="24"/>
          <w:szCs w:val="24"/>
        </w:rPr>
      </w:pPr>
      <w:r w:rsidRPr="00FC3614">
        <w:rPr>
          <w:rFonts w:ascii="Arial" w:hAnsi="Arial" w:cs="Arial"/>
          <w:b/>
          <w:sz w:val="24"/>
          <w:szCs w:val="24"/>
        </w:rPr>
        <w:t>PRESENTACIÓN</w:t>
      </w:r>
    </w:p>
    <w:p w:rsidR="00896898" w:rsidRDefault="00896898" w:rsidP="00D5119A">
      <w:pPr>
        <w:tabs>
          <w:tab w:val="left" w:pos="975"/>
        </w:tabs>
        <w:jc w:val="center"/>
        <w:rPr>
          <w:rFonts w:ascii="Arial" w:hAnsi="Arial" w:cs="Arial"/>
          <w:b/>
          <w:sz w:val="24"/>
          <w:szCs w:val="24"/>
        </w:rPr>
      </w:pPr>
    </w:p>
    <w:p w:rsidR="00727025" w:rsidRDefault="004C5A67" w:rsidP="00896898">
      <w:pPr>
        <w:spacing w:line="480" w:lineRule="auto"/>
        <w:jc w:val="both"/>
        <w:rPr>
          <w:rFonts w:ascii="Arial" w:hAnsi="Arial" w:cs="Arial"/>
          <w:sz w:val="24"/>
          <w:szCs w:val="24"/>
        </w:rPr>
      </w:pPr>
      <w:r>
        <w:rPr>
          <w:rFonts w:ascii="Arial" w:hAnsi="Arial" w:cs="Arial"/>
          <w:sz w:val="24"/>
          <w:szCs w:val="24"/>
        </w:rPr>
        <w:t xml:space="preserve">Las enfermedades en la Palma aceitera son uno de los problemas que deben verificarse siempre, es por ello que en los servicios se procedió a realizar </w:t>
      </w:r>
      <w:r w:rsidR="00DB769F">
        <w:rPr>
          <w:rFonts w:ascii="Arial" w:hAnsi="Arial" w:cs="Arial"/>
          <w:sz w:val="24"/>
          <w:szCs w:val="24"/>
        </w:rPr>
        <w:t>las á</w:t>
      </w:r>
      <w:r>
        <w:rPr>
          <w:rFonts w:ascii="Arial" w:hAnsi="Arial" w:cs="Arial"/>
          <w:sz w:val="24"/>
          <w:szCs w:val="24"/>
        </w:rPr>
        <w:t>reas de influencia de</w:t>
      </w:r>
      <w:r w:rsidR="00DB769F">
        <w:rPr>
          <w:rFonts w:ascii="Arial" w:hAnsi="Arial" w:cs="Arial"/>
          <w:sz w:val="24"/>
          <w:szCs w:val="24"/>
        </w:rPr>
        <w:t xml:space="preserve"> algunas enfermedades,</w:t>
      </w:r>
      <w:r w:rsidR="00690B64">
        <w:rPr>
          <w:rFonts w:ascii="Arial" w:hAnsi="Arial" w:cs="Arial"/>
          <w:sz w:val="24"/>
          <w:szCs w:val="24"/>
        </w:rPr>
        <w:t xml:space="preserve"> </w:t>
      </w:r>
      <w:r w:rsidR="00DF2B8C">
        <w:rPr>
          <w:rFonts w:ascii="Arial" w:hAnsi="Arial" w:cs="Arial"/>
          <w:sz w:val="24"/>
          <w:szCs w:val="24"/>
        </w:rPr>
        <w:t>entre</w:t>
      </w:r>
      <w:r w:rsidR="00690B64">
        <w:rPr>
          <w:rFonts w:ascii="Arial" w:hAnsi="Arial" w:cs="Arial"/>
          <w:sz w:val="24"/>
          <w:szCs w:val="24"/>
        </w:rPr>
        <w:t xml:space="preserve"> las cuales se </w:t>
      </w:r>
      <w:r w:rsidR="00DF2B8C">
        <w:rPr>
          <w:rFonts w:ascii="Arial" w:hAnsi="Arial" w:cs="Arial"/>
          <w:sz w:val="24"/>
          <w:szCs w:val="24"/>
        </w:rPr>
        <w:t>presentaron</w:t>
      </w:r>
      <w:r w:rsidR="00690B64">
        <w:rPr>
          <w:rFonts w:ascii="Arial" w:hAnsi="Arial" w:cs="Arial"/>
          <w:sz w:val="24"/>
          <w:szCs w:val="24"/>
        </w:rPr>
        <w:t xml:space="preserve"> mapas de pudrición basal seca, </w:t>
      </w:r>
      <w:r w:rsidR="00BB62F2">
        <w:rPr>
          <w:rFonts w:ascii="Arial" w:hAnsi="Arial" w:cs="Arial"/>
          <w:sz w:val="24"/>
          <w:szCs w:val="24"/>
        </w:rPr>
        <w:t xml:space="preserve">con esto se quiere crear una alerta temprana de focos provocados por enfermedades en las diferentes </w:t>
      </w:r>
      <w:r w:rsidR="00195CCC">
        <w:rPr>
          <w:rFonts w:ascii="Arial" w:hAnsi="Arial" w:cs="Arial"/>
          <w:sz w:val="24"/>
          <w:szCs w:val="24"/>
        </w:rPr>
        <w:t>finca</w:t>
      </w:r>
      <w:r w:rsidR="00BB62F2">
        <w:rPr>
          <w:rFonts w:ascii="Arial" w:hAnsi="Arial" w:cs="Arial"/>
          <w:sz w:val="24"/>
          <w:szCs w:val="24"/>
        </w:rPr>
        <w:t xml:space="preserve">s de </w:t>
      </w:r>
      <w:proofErr w:type="spellStart"/>
      <w:r w:rsidR="00BB62F2">
        <w:rPr>
          <w:rFonts w:ascii="Arial" w:hAnsi="Arial" w:cs="Arial"/>
          <w:sz w:val="24"/>
          <w:szCs w:val="24"/>
        </w:rPr>
        <w:t>Naturaceites</w:t>
      </w:r>
      <w:proofErr w:type="spellEnd"/>
      <w:r w:rsidR="00BB62F2">
        <w:rPr>
          <w:rFonts w:ascii="Arial" w:hAnsi="Arial" w:cs="Arial"/>
          <w:sz w:val="24"/>
          <w:szCs w:val="24"/>
        </w:rPr>
        <w:t xml:space="preserve">. </w:t>
      </w:r>
    </w:p>
    <w:p w:rsidR="00727025" w:rsidRPr="007C2DD5" w:rsidRDefault="00727025" w:rsidP="00896898">
      <w:pPr>
        <w:spacing w:line="480" w:lineRule="auto"/>
        <w:jc w:val="both"/>
        <w:rPr>
          <w:rFonts w:ascii="Arial" w:hAnsi="Arial" w:cs="Arial"/>
          <w:sz w:val="24"/>
          <w:szCs w:val="24"/>
        </w:rPr>
      </w:pPr>
      <w:r w:rsidRPr="007C2DD5">
        <w:rPr>
          <w:rFonts w:ascii="Arial" w:hAnsi="Arial" w:cs="Arial"/>
          <w:sz w:val="24"/>
          <w:szCs w:val="24"/>
        </w:rPr>
        <w:t xml:space="preserve">Las zonas de amortiguamientos o zonas buffer (buffer </w:t>
      </w:r>
      <w:proofErr w:type="spellStart"/>
      <w:r w:rsidRPr="007C2DD5">
        <w:rPr>
          <w:rFonts w:ascii="Arial" w:hAnsi="Arial" w:cs="Arial"/>
          <w:sz w:val="24"/>
          <w:szCs w:val="24"/>
        </w:rPr>
        <w:t>zone</w:t>
      </w:r>
      <w:proofErr w:type="spellEnd"/>
      <w:r w:rsidRPr="007C2DD5">
        <w:rPr>
          <w:rFonts w:ascii="Arial" w:hAnsi="Arial" w:cs="Arial"/>
          <w:sz w:val="24"/>
          <w:szCs w:val="24"/>
        </w:rPr>
        <w:t xml:space="preserve">) son áreas que son consideradas como un escudo o áreas de protección que delimitan dos áreas que son de usos </w:t>
      </w:r>
      <w:r w:rsidR="00896898">
        <w:rPr>
          <w:rFonts w:ascii="Arial" w:hAnsi="Arial" w:cs="Arial"/>
          <w:sz w:val="24"/>
          <w:szCs w:val="24"/>
        </w:rPr>
        <w:t>d</w:t>
      </w:r>
      <w:r w:rsidRPr="007C2DD5">
        <w:rPr>
          <w:rFonts w:ascii="Arial" w:hAnsi="Arial" w:cs="Arial"/>
          <w:sz w:val="24"/>
          <w:szCs w:val="24"/>
        </w:rPr>
        <w:t xml:space="preserve">isconformes en los cuales es prioritario separar. </w:t>
      </w:r>
    </w:p>
    <w:p w:rsidR="00727025" w:rsidRPr="007C2DD5" w:rsidRDefault="00727025" w:rsidP="00896898">
      <w:pPr>
        <w:spacing w:line="480" w:lineRule="auto"/>
        <w:jc w:val="both"/>
        <w:rPr>
          <w:rFonts w:ascii="Arial" w:hAnsi="Arial" w:cs="Arial"/>
          <w:sz w:val="24"/>
          <w:szCs w:val="24"/>
        </w:rPr>
      </w:pPr>
      <w:r w:rsidRPr="007C2DD5">
        <w:rPr>
          <w:rFonts w:ascii="Arial" w:hAnsi="Arial" w:cs="Arial"/>
          <w:sz w:val="24"/>
          <w:szCs w:val="24"/>
        </w:rPr>
        <w:t xml:space="preserve">En este servicio se realizaron zonas de amortiguamiento próximas a ríos en los cuales áreas de las </w:t>
      </w:r>
      <w:r w:rsidR="00195CCC">
        <w:rPr>
          <w:rFonts w:ascii="Arial" w:hAnsi="Arial" w:cs="Arial"/>
          <w:sz w:val="24"/>
          <w:szCs w:val="24"/>
        </w:rPr>
        <w:t>finca</w:t>
      </w:r>
      <w:r w:rsidRPr="007C2DD5">
        <w:rPr>
          <w:rFonts w:ascii="Arial" w:hAnsi="Arial" w:cs="Arial"/>
          <w:sz w:val="24"/>
          <w:szCs w:val="24"/>
        </w:rPr>
        <w:t xml:space="preserve">s cercanas a estas se vieran afectadas, esta fue una sección transversal a lo largo de los ríos con una distancia de 100 metros. </w:t>
      </w:r>
    </w:p>
    <w:p w:rsidR="00727025" w:rsidRPr="007C2DD5" w:rsidRDefault="00727025" w:rsidP="00896898">
      <w:pPr>
        <w:spacing w:line="480" w:lineRule="auto"/>
        <w:jc w:val="both"/>
        <w:rPr>
          <w:rFonts w:ascii="Arial" w:hAnsi="Arial" w:cs="Arial"/>
          <w:sz w:val="24"/>
          <w:szCs w:val="24"/>
        </w:rPr>
      </w:pPr>
      <w:r w:rsidRPr="007C2DD5">
        <w:rPr>
          <w:rFonts w:ascii="Arial" w:hAnsi="Arial" w:cs="Arial"/>
          <w:sz w:val="24"/>
          <w:szCs w:val="24"/>
        </w:rPr>
        <w:t xml:space="preserve">Estas zonas de amortiguamiento se realizaron  debido a que áreas próximas a las </w:t>
      </w:r>
      <w:r w:rsidR="00195CCC">
        <w:rPr>
          <w:rFonts w:ascii="Arial" w:hAnsi="Arial" w:cs="Arial"/>
          <w:sz w:val="24"/>
          <w:szCs w:val="24"/>
        </w:rPr>
        <w:t>finca</w:t>
      </w:r>
      <w:r w:rsidRPr="007C2DD5">
        <w:rPr>
          <w:rFonts w:ascii="Arial" w:hAnsi="Arial" w:cs="Arial"/>
          <w:sz w:val="24"/>
          <w:szCs w:val="24"/>
        </w:rPr>
        <w:t xml:space="preserve">s sufren de inundaciones por lo que las palmas se ven afectadas en su desarrollo. </w:t>
      </w:r>
    </w:p>
    <w:p w:rsidR="00D5119A" w:rsidRDefault="00D5119A" w:rsidP="00D5119A">
      <w:pPr>
        <w:tabs>
          <w:tab w:val="left" w:pos="975"/>
        </w:tabs>
        <w:jc w:val="center"/>
        <w:rPr>
          <w:rFonts w:ascii="Arial" w:hAnsi="Arial" w:cs="Arial"/>
          <w:b/>
          <w:sz w:val="24"/>
          <w:szCs w:val="24"/>
        </w:rPr>
      </w:pPr>
    </w:p>
    <w:p w:rsidR="00D5119A" w:rsidRDefault="00D5119A" w:rsidP="00D5119A">
      <w:pPr>
        <w:tabs>
          <w:tab w:val="left" w:pos="975"/>
        </w:tabs>
        <w:jc w:val="center"/>
        <w:rPr>
          <w:rFonts w:ascii="Arial" w:hAnsi="Arial" w:cs="Arial"/>
          <w:b/>
          <w:sz w:val="24"/>
          <w:szCs w:val="24"/>
        </w:rPr>
      </w:pPr>
    </w:p>
    <w:p w:rsidR="00D5119A" w:rsidRDefault="00D5119A" w:rsidP="00D5119A">
      <w:pPr>
        <w:tabs>
          <w:tab w:val="left" w:pos="975"/>
        </w:tabs>
        <w:jc w:val="center"/>
        <w:rPr>
          <w:rFonts w:ascii="Arial" w:hAnsi="Arial" w:cs="Arial"/>
          <w:b/>
          <w:sz w:val="24"/>
          <w:szCs w:val="24"/>
        </w:rPr>
      </w:pPr>
    </w:p>
    <w:p w:rsidR="00D5119A" w:rsidRDefault="00D5119A" w:rsidP="00D5119A">
      <w:pPr>
        <w:tabs>
          <w:tab w:val="left" w:pos="975"/>
        </w:tabs>
        <w:jc w:val="center"/>
        <w:rPr>
          <w:rFonts w:ascii="Arial" w:hAnsi="Arial" w:cs="Arial"/>
          <w:b/>
          <w:sz w:val="24"/>
          <w:szCs w:val="24"/>
        </w:rPr>
      </w:pPr>
    </w:p>
    <w:p w:rsidR="00D5119A" w:rsidRDefault="00D5119A" w:rsidP="00D5119A">
      <w:pPr>
        <w:tabs>
          <w:tab w:val="left" w:pos="975"/>
        </w:tabs>
        <w:jc w:val="center"/>
        <w:rPr>
          <w:rFonts w:ascii="Arial" w:hAnsi="Arial" w:cs="Arial"/>
          <w:b/>
          <w:sz w:val="24"/>
          <w:szCs w:val="24"/>
        </w:rPr>
      </w:pPr>
    </w:p>
    <w:p w:rsidR="00D5119A" w:rsidRDefault="00D5119A" w:rsidP="00D5119A">
      <w:pPr>
        <w:tabs>
          <w:tab w:val="left" w:pos="975"/>
        </w:tabs>
        <w:jc w:val="center"/>
        <w:rPr>
          <w:rFonts w:ascii="Arial" w:hAnsi="Arial" w:cs="Arial"/>
          <w:b/>
          <w:sz w:val="24"/>
          <w:szCs w:val="24"/>
        </w:rPr>
      </w:pPr>
    </w:p>
    <w:p w:rsidR="00D5119A" w:rsidRPr="00D5119A" w:rsidRDefault="00D5119A" w:rsidP="00D5119A">
      <w:pPr>
        <w:tabs>
          <w:tab w:val="left" w:pos="975"/>
        </w:tabs>
        <w:jc w:val="center"/>
        <w:rPr>
          <w:rFonts w:ascii="Arial" w:hAnsi="Arial" w:cs="Arial"/>
          <w:b/>
          <w:sz w:val="24"/>
          <w:szCs w:val="24"/>
        </w:rPr>
      </w:pPr>
    </w:p>
    <w:p w:rsidR="00D5119A" w:rsidRDefault="00D5119A" w:rsidP="00D5119A">
      <w:pPr>
        <w:tabs>
          <w:tab w:val="left" w:pos="975"/>
        </w:tabs>
        <w:rPr>
          <w:rFonts w:ascii="Arial" w:hAnsi="Arial" w:cs="Arial"/>
          <w:sz w:val="24"/>
          <w:szCs w:val="24"/>
        </w:rPr>
      </w:pPr>
    </w:p>
    <w:p w:rsidR="006E4173" w:rsidRDefault="006E4173" w:rsidP="00D5119A">
      <w:pPr>
        <w:tabs>
          <w:tab w:val="left" w:pos="975"/>
        </w:tabs>
        <w:rPr>
          <w:rFonts w:ascii="Arial" w:hAnsi="Arial" w:cs="Arial"/>
          <w:sz w:val="24"/>
          <w:szCs w:val="24"/>
        </w:rPr>
      </w:pPr>
    </w:p>
    <w:p w:rsidR="00896898" w:rsidRPr="007C2DD5" w:rsidRDefault="00896898" w:rsidP="006424CD">
      <w:pPr>
        <w:pStyle w:val="Ttulo2"/>
        <w:numPr>
          <w:ilvl w:val="1"/>
          <w:numId w:val="3"/>
        </w:numPr>
        <w:jc w:val="center"/>
      </w:pPr>
      <w:bookmarkStart w:id="956" w:name="_Toc319406647"/>
      <w:bookmarkStart w:id="957" w:name="_Toc449283513"/>
      <w:r w:rsidRPr="007C2DD5">
        <w:t xml:space="preserve">Delimitación de áreas afectadas por plagas y enfermedades  en las </w:t>
      </w:r>
      <w:r w:rsidR="00195CCC">
        <w:t>finca</w:t>
      </w:r>
      <w:r w:rsidRPr="007C2DD5">
        <w:t xml:space="preserve">s de </w:t>
      </w:r>
      <w:proofErr w:type="spellStart"/>
      <w:r w:rsidRPr="007C2DD5">
        <w:t>NaturAceites</w:t>
      </w:r>
      <w:proofErr w:type="spellEnd"/>
      <w:r w:rsidRPr="007C2DD5">
        <w:t xml:space="preserve"> en la Franja Transversal del Norte.</w:t>
      </w:r>
      <w:bookmarkEnd w:id="956"/>
      <w:bookmarkEnd w:id="957"/>
    </w:p>
    <w:p w:rsidR="006E4173" w:rsidRDefault="006E4173" w:rsidP="00D5119A">
      <w:pPr>
        <w:tabs>
          <w:tab w:val="left" w:pos="975"/>
        </w:tabs>
        <w:rPr>
          <w:rFonts w:ascii="Arial" w:hAnsi="Arial" w:cs="Arial"/>
          <w:sz w:val="24"/>
          <w:szCs w:val="24"/>
        </w:rPr>
      </w:pPr>
    </w:p>
    <w:p w:rsidR="006E4173" w:rsidRDefault="006E4173" w:rsidP="00D5119A">
      <w:pPr>
        <w:tabs>
          <w:tab w:val="left" w:pos="975"/>
        </w:tabs>
        <w:rPr>
          <w:rFonts w:ascii="Arial" w:hAnsi="Arial" w:cs="Arial"/>
          <w:sz w:val="24"/>
          <w:szCs w:val="24"/>
        </w:rPr>
      </w:pPr>
    </w:p>
    <w:p w:rsidR="006E4173" w:rsidRPr="007C2DD5" w:rsidRDefault="006E4173" w:rsidP="006424CD">
      <w:pPr>
        <w:pStyle w:val="Ttulo3"/>
        <w:numPr>
          <w:ilvl w:val="2"/>
          <w:numId w:val="3"/>
        </w:numPr>
      </w:pPr>
      <w:bookmarkStart w:id="958" w:name="_Toc319406648"/>
      <w:bookmarkStart w:id="959" w:name="_Toc449283514"/>
      <w:r w:rsidRPr="007C2DD5">
        <w:t>O</w:t>
      </w:r>
      <w:bookmarkEnd w:id="958"/>
      <w:r w:rsidR="00896898">
        <w:t>bjetivos</w:t>
      </w:r>
      <w:bookmarkEnd w:id="959"/>
    </w:p>
    <w:p w:rsidR="006E4173" w:rsidRPr="007C2DD5" w:rsidRDefault="006E4173" w:rsidP="00896898">
      <w:pPr>
        <w:pStyle w:val="Ttulo4"/>
        <w:numPr>
          <w:ilvl w:val="0"/>
          <w:numId w:val="0"/>
        </w:numPr>
        <w:spacing w:line="480" w:lineRule="auto"/>
      </w:pPr>
      <w:bookmarkStart w:id="960" w:name="_Toc317601257"/>
      <w:bookmarkStart w:id="961" w:name="_Toc317605984"/>
      <w:bookmarkStart w:id="962" w:name="_Toc319406649"/>
      <w:r w:rsidRPr="007C2DD5">
        <w:t>General</w:t>
      </w:r>
      <w:bookmarkEnd w:id="960"/>
      <w:bookmarkEnd w:id="961"/>
      <w:bookmarkEnd w:id="962"/>
      <w:r w:rsidRPr="007C2DD5">
        <w:t xml:space="preserve"> </w:t>
      </w:r>
    </w:p>
    <w:p w:rsidR="006E4173" w:rsidRPr="007C2DD5" w:rsidRDefault="006E4173" w:rsidP="006424CD">
      <w:pPr>
        <w:pStyle w:val="Prrafodelista"/>
        <w:numPr>
          <w:ilvl w:val="0"/>
          <w:numId w:val="27"/>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Crear una alerta tempran</w:t>
      </w:r>
      <w:r w:rsidR="00D25FF3">
        <w:rPr>
          <w:rFonts w:ascii="Arial" w:hAnsi="Arial" w:cs="Arial"/>
          <w:color w:val="000000" w:themeColor="text1"/>
          <w:sz w:val="24"/>
          <w:szCs w:val="24"/>
        </w:rPr>
        <w:t xml:space="preserve">a de focos provocados por </w:t>
      </w:r>
      <w:r w:rsidRPr="007C2DD5">
        <w:rPr>
          <w:rFonts w:ascii="Arial" w:hAnsi="Arial" w:cs="Arial"/>
          <w:color w:val="000000" w:themeColor="text1"/>
          <w:sz w:val="24"/>
          <w:szCs w:val="24"/>
        </w:rPr>
        <w:t>enfer</w:t>
      </w:r>
      <w:r w:rsidR="00C36FB8">
        <w:rPr>
          <w:rFonts w:ascii="Arial" w:hAnsi="Arial" w:cs="Arial"/>
          <w:color w:val="000000" w:themeColor="text1"/>
          <w:sz w:val="24"/>
          <w:szCs w:val="24"/>
        </w:rPr>
        <w:t xml:space="preserve">medades en las </w:t>
      </w:r>
      <w:r w:rsidR="00195CCC">
        <w:rPr>
          <w:rFonts w:ascii="Arial" w:hAnsi="Arial" w:cs="Arial"/>
          <w:color w:val="000000" w:themeColor="text1"/>
          <w:sz w:val="24"/>
          <w:szCs w:val="24"/>
        </w:rPr>
        <w:t>finca</w:t>
      </w:r>
      <w:r w:rsidR="00C36FB8">
        <w:rPr>
          <w:rFonts w:ascii="Arial" w:hAnsi="Arial" w:cs="Arial"/>
          <w:color w:val="000000" w:themeColor="text1"/>
          <w:sz w:val="24"/>
          <w:szCs w:val="24"/>
        </w:rPr>
        <w:t xml:space="preserve">s  de </w:t>
      </w:r>
      <w:proofErr w:type="spellStart"/>
      <w:r w:rsidR="00C36FB8">
        <w:rPr>
          <w:rFonts w:ascii="Arial" w:hAnsi="Arial" w:cs="Arial"/>
          <w:color w:val="000000" w:themeColor="text1"/>
          <w:sz w:val="24"/>
          <w:szCs w:val="24"/>
        </w:rPr>
        <w:t>Natura</w:t>
      </w:r>
      <w:r w:rsidRPr="007C2DD5">
        <w:rPr>
          <w:rFonts w:ascii="Arial" w:hAnsi="Arial" w:cs="Arial"/>
          <w:color w:val="000000" w:themeColor="text1"/>
          <w:sz w:val="24"/>
          <w:szCs w:val="24"/>
        </w:rPr>
        <w:t>ceites</w:t>
      </w:r>
      <w:proofErr w:type="spellEnd"/>
      <w:r w:rsidRPr="007C2DD5">
        <w:rPr>
          <w:rFonts w:ascii="Arial" w:hAnsi="Arial" w:cs="Arial"/>
          <w:color w:val="000000" w:themeColor="text1"/>
          <w:sz w:val="24"/>
          <w:szCs w:val="24"/>
        </w:rPr>
        <w:t xml:space="preserve"> por medio de mapas.   </w:t>
      </w:r>
    </w:p>
    <w:p w:rsidR="006E4173" w:rsidRPr="007C2DD5" w:rsidRDefault="006E4173" w:rsidP="00896898">
      <w:pPr>
        <w:pStyle w:val="Ttulo4"/>
        <w:numPr>
          <w:ilvl w:val="0"/>
          <w:numId w:val="0"/>
        </w:numPr>
        <w:spacing w:line="480" w:lineRule="auto"/>
      </w:pPr>
      <w:bookmarkStart w:id="963" w:name="_Toc317601258"/>
      <w:bookmarkStart w:id="964" w:name="_Toc317605985"/>
      <w:bookmarkStart w:id="965" w:name="_Toc319406650"/>
      <w:r w:rsidRPr="007C2DD5">
        <w:t>Específico</w:t>
      </w:r>
      <w:bookmarkEnd w:id="963"/>
      <w:bookmarkEnd w:id="964"/>
      <w:bookmarkEnd w:id="965"/>
      <w:r w:rsidRPr="007C2DD5">
        <w:t xml:space="preserve"> </w:t>
      </w:r>
    </w:p>
    <w:p w:rsidR="006E4173" w:rsidRPr="007C2DD5" w:rsidRDefault="006E4173" w:rsidP="006424CD">
      <w:pPr>
        <w:pStyle w:val="Prrafodelista"/>
        <w:numPr>
          <w:ilvl w:val="0"/>
          <w:numId w:val="27"/>
        </w:numPr>
        <w:spacing w:line="480" w:lineRule="auto"/>
        <w:jc w:val="both"/>
        <w:rPr>
          <w:rFonts w:ascii="Arial" w:hAnsi="Arial" w:cs="Arial"/>
          <w:bCs/>
          <w:color w:val="000000" w:themeColor="text1"/>
          <w:sz w:val="24"/>
          <w:szCs w:val="24"/>
        </w:rPr>
      </w:pPr>
      <w:r w:rsidRPr="007C2DD5">
        <w:rPr>
          <w:rFonts w:ascii="Arial" w:hAnsi="Arial" w:cs="Arial"/>
          <w:color w:val="000000" w:themeColor="text1"/>
          <w:sz w:val="24"/>
          <w:szCs w:val="24"/>
        </w:rPr>
        <w:t xml:space="preserve">Realizar la detección de áreas de influencias con el apoyo de la base de datos de sanidad vegetal. </w:t>
      </w:r>
    </w:p>
    <w:p w:rsidR="006E4173" w:rsidRPr="007C2DD5" w:rsidRDefault="006E4173" w:rsidP="006424CD">
      <w:pPr>
        <w:pStyle w:val="Prrafodelista"/>
        <w:numPr>
          <w:ilvl w:val="0"/>
          <w:numId w:val="27"/>
        </w:numPr>
        <w:spacing w:line="480" w:lineRule="auto"/>
        <w:jc w:val="both"/>
        <w:rPr>
          <w:rFonts w:ascii="Arial" w:hAnsi="Arial" w:cs="Arial"/>
          <w:bCs/>
          <w:color w:val="000000" w:themeColor="text1"/>
          <w:sz w:val="24"/>
          <w:szCs w:val="24"/>
        </w:rPr>
      </w:pPr>
      <w:r w:rsidRPr="007C2DD5">
        <w:rPr>
          <w:rFonts w:ascii="Arial" w:hAnsi="Arial" w:cs="Arial"/>
          <w:color w:val="000000" w:themeColor="text1"/>
          <w:sz w:val="24"/>
          <w:szCs w:val="24"/>
        </w:rPr>
        <w:t xml:space="preserve">Apoyar las actividades de vigilancia fitosanitaria en la institución de un sistema que permita obtener una mayor y mejor información acerca de la situación fitosanitaria de las </w:t>
      </w:r>
      <w:r w:rsidR="00195CCC">
        <w:rPr>
          <w:rFonts w:ascii="Arial" w:hAnsi="Arial" w:cs="Arial"/>
          <w:color w:val="000000" w:themeColor="text1"/>
          <w:sz w:val="24"/>
          <w:szCs w:val="24"/>
        </w:rPr>
        <w:t>finca</w:t>
      </w:r>
      <w:r w:rsidRPr="007C2DD5">
        <w:rPr>
          <w:rFonts w:ascii="Arial" w:hAnsi="Arial" w:cs="Arial"/>
          <w:color w:val="000000" w:themeColor="text1"/>
          <w:sz w:val="24"/>
          <w:szCs w:val="24"/>
        </w:rPr>
        <w:t xml:space="preserve">s. </w:t>
      </w:r>
    </w:p>
    <w:p w:rsidR="006E4173" w:rsidRPr="007C2DD5" w:rsidRDefault="006E4173" w:rsidP="006424CD">
      <w:pPr>
        <w:pStyle w:val="Prrafodelista"/>
        <w:numPr>
          <w:ilvl w:val="0"/>
          <w:numId w:val="27"/>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Procesar la información generada y reproducirla en informes técnicos. </w:t>
      </w:r>
    </w:p>
    <w:p w:rsidR="006E4173" w:rsidRPr="007C2DD5" w:rsidRDefault="006E4173" w:rsidP="006424CD">
      <w:pPr>
        <w:pStyle w:val="Prrafodelista"/>
        <w:numPr>
          <w:ilvl w:val="0"/>
          <w:numId w:val="27"/>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Monitorear periódicament</w:t>
      </w:r>
      <w:r w:rsidR="00D25FF3">
        <w:rPr>
          <w:rFonts w:ascii="Arial" w:hAnsi="Arial" w:cs="Arial"/>
          <w:color w:val="000000" w:themeColor="text1"/>
          <w:sz w:val="24"/>
          <w:szCs w:val="24"/>
        </w:rPr>
        <w:t>e áreas susceptibles a</w:t>
      </w:r>
      <w:r w:rsidRPr="007C2DD5">
        <w:rPr>
          <w:rFonts w:ascii="Arial" w:hAnsi="Arial" w:cs="Arial"/>
          <w:color w:val="000000" w:themeColor="text1"/>
          <w:sz w:val="24"/>
          <w:szCs w:val="24"/>
        </w:rPr>
        <w:t xml:space="preserve"> enfermedades </w:t>
      </w:r>
    </w:p>
    <w:p w:rsidR="006E4173" w:rsidRPr="007C2DD5" w:rsidRDefault="006E4173" w:rsidP="006424CD">
      <w:pPr>
        <w:pStyle w:val="Ttulo3"/>
        <w:numPr>
          <w:ilvl w:val="2"/>
          <w:numId w:val="3"/>
        </w:numPr>
        <w:spacing w:line="480" w:lineRule="auto"/>
      </w:pPr>
      <w:bookmarkStart w:id="966" w:name="_Toc319406651"/>
      <w:bookmarkStart w:id="967" w:name="_Toc449283515"/>
      <w:r w:rsidRPr="007C2DD5">
        <w:t>Materiales</w:t>
      </w:r>
      <w:bookmarkEnd w:id="966"/>
      <w:bookmarkEnd w:id="967"/>
      <w:r w:rsidRPr="007C2DD5">
        <w:t xml:space="preserve"> </w:t>
      </w:r>
    </w:p>
    <w:p w:rsidR="006E4173" w:rsidRPr="007C2DD5" w:rsidRDefault="006E4173" w:rsidP="006424CD">
      <w:pPr>
        <w:pStyle w:val="Prrafodelista"/>
        <w:numPr>
          <w:ilvl w:val="0"/>
          <w:numId w:val="25"/>
        </w:numPr>
        <w:spacing w:line="480" w:lineRule="auto"/>
        <w:jc w:val="both"/>
        <w:rPr>
          <w:rFonts w:ascii="Arial" w:hAnsi="Arial" w:cs="Arial"/>
          <w:color w:val="000000" w:themeColor="text1"/>
          <w:sz w:val="24"/>
          <w:szCs w:val="24"/>
        </w:rPr>
      </w:pPr>
      <w:proofErr w:type="spellStart"/>
      <w:r w:rsidRPr="007C2DD5">
        <w:rPr>
          <w:rFonts w:ascii="Arial" w:hAnsi="Arial" w:cs="Arial"/>
          <w:color w:val="000000" w:themeColor="text1"/>
          <w:sz w:val="24"/>
          <w:szCs w:val="24"/>
        </w:rPr>
        <w:t>Gps</w:t>
      </w:r>
      <w:proofErr w:type="spellEnd"/>
      <w:r w:rsidRPr="007C2DD5">
        <w:rPr>
          <w:rFonts w:ascii="Arial" w:hAnsi="Arial" w:cs="Arial"/>
          <w:color w:val="000000" w:themeColor="text1"/>
          <w:sz w:val="24"/>
          <w:szCs w:val="24"/>
        </w:rPr>
        <w:t xml:space="preserve"> (navegador)</w:t>
      </w:r>
    </w:p>
    <w:p w:rsidR="006E4173" w:rsidRPr="007C2DD5" w:rsidRDefault="006E4173" w:rsidP="006424CD">
      <w:pPr>
        <w:pStyle w:val="Prrafodelista"/>
        <w:numPr>
          <w:ilvl w:val="0"/>
          <w:numId w:val="25"/>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Software </w:t>
      </w:r>
      <w:proofErr w:type="spellStart"/>
      <w:r w:rsidRPr="007C2DD5">
        <w:rPr>
          <w:rFonts w:ascii="Arial" w:hAnsi="Arial" w:cs="Arial"/>
          <w:color w:val="000000" w:themeColor="text1"/>
          <w:sz w:val="24"/>
          <w:szCs w:val="24"/>
        </w:rPr>
        <w:t>Arcgis</w:t>
      </w:r>
      <w:proofErr w:type="spellEnd"/>
      <w:r w:rsidRPr="007C2DD5">
        <w:rPr>
          <w:rFonts w:ascii="Arial" w:hAnsi="Arial" w:cs="Arial"/>
          <w:color w:val="000000" w:themeColor="text1"/>
          <w:sz w:val="24"/>
          <w:szCs w:val="24"/>
        </w:rPr>
        <w:t xml:space="preserve"> 9.3 </w:t>
      </w:r>
    </w:p>
    <w:p w:rsidR="006E4173" w:rsidRPr="007C2DD5" w:rsidRDefault="006E4173" w:rsidP="006424CD">
      <w:pPr>
        <w:pStyle w:val="Prrafodelista"/>
        <w:numPr>
          <w:ilvl w:val="0"/>
          <w:numId w:val="25"/>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Libreta de campo </w:t>
      </w:r>
    </w:p>
    <w:p w:rsidR="006E4173" w:rsidRDefault="006E4173" w:rsidP="00896898">
      <w:pPr>
        <w:pStyle w:val="Prrafodelista"/>
        <w:spacing w:line="480" w:lineRule="auto"/>
        <w:jc w:val="both"/>
        <w:rPr>
          <w:rFonts w:ascii="Arial" w:hAnsi="Arial" w:cs="Arial"/>
          <w:color w:val="000000" w:themeColor="text1"/>
          <w:sz w:val="24"/>
          <w:szCs w:val="24"/>
        </w:rPr>
      </w:pPr>
    </w:p>
    <w:p w:rsidR="00896898" w:rsidRPr="007C2DD5" w:rsidRDefault="00896898" w:rsidP="00896898">
      <w:pPr>
        <w:pStyle w:val="Prrafodelista"/>
        <w:spacing w:line="480" w:lineRule="auto"/>
        <w:jc w:val="both"/>
        <w:rPr>
          <w:rFonts w:ascii="Arial" w:hAnsi="Arial" w:cs="Arial"/>
          <w:color w:val="000000" w:themeColor="text1"/>
          <w:sz w:val="24"/>
          <w:szCs w:val="24"/>
        </w:rPr>
      </w:pPr>
    </w:p>
    <w:p w:rsidR="006E4173" w:rsidRPr="007C2DD5" w:rsidRDefault="006E4173" w:rsidP="006424CD">
      <w:pPr>
        <w:pStyle w:val="Ttulo3"/>
        <w:numPr>
          <w:ilvl w:val="2"/>
          <w:numId w:val="3"/>
        </w:numPr>
        <w:spacing w:line="480" w:lineRule="auto"/>
      </w:pPr>
      <w:bookmarkStart w:id="968" w:name="_Toc319406652"/>
      <w:bookmarkStart w:id="969" w:name="_Toc449283516"/>
      <w:r w:rsidRPr="007C2DD5">
        <w:lastRenderedPageBreak/>
        <w:t>Metodología</w:t>
      </w:r>
      <w:bookmarkEnd w:id="968"/>
      <w:bookmarkEnd w:id="969"/>
      <w:r w:rsidRPr="007C2DD5">
        <w:t xml:space="preserve"> </w:t>
      </w:r>
    </w:p>
    <w:p w:rsidR="006E4173" w:rsidRPr="007C2DD5" w:rsidRDefault="006E4173" w:rsidP="006424CD">
      <w:pPr>
        <w:pStyle w:val="Prrafodelista"/>
        <w:numPr>
          <w:ilvl w:val="0"/>
          <w:numId w:val="28"/>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Las áreas que son afectadas </w:t>
      </w:r>
      <w:r>
        <w:rPr>
          <w:rFonts w:ascii="Arial" w:hAnsi="Arial" w:cs="Arial"/>
          <w:color w:val="000000" w:themeColor="text1"/>
          <w:sz w:val="24"/>
          <w:szCs w:val="24"/>
        </w:rPr>
        <w:t xml:space="preserve"> se delimitaro</w:t>
      </w:r>
      <w:r w:rsidRPr="007C2DD5">
        <w:rPr>
          <w:rFonts w:ascii="Arial" w:hAnsi="Arial" w:cs="Arial"/>
          <w:color w:val="000000" w:themeColor="text1"/>
          <w:sz w:val="24"/>
          <w:szCs w:val="24"/>
        </w:rPr>
        <w:t xml:space="preserve">n tomando como base los mapas de las </w:t>
      </w:r>
      <w:r w:rsidR="00195CCC">
        <w:rPr>
          <w:rFonts w:ascii="Arial" w:hAnsi="Arial" w:cs="Arial"/>
          <w:color w:val="000000" w:themeColor="text1"/>
          <w:sz w:val="24"/>
          <w:szCs w:val="24"/>
        </w:rPr>
        <w:t>finca</w:t>
      </w:r>
      <w:r w:rsidRPr="007C2DD5">
        <w:rPr>
          <w:rFonts w:ascii="Arial" w:hAnsi="Arial" w:cs="Arial"/>
          <w:color w:val="000000" w:themeColor="text1"/>
          <w:sz w:val="24"/>
          <w:szCs w:val="24"/>
        </w:rPr>
        <w:t>s y datos de campo del departamento técnico agrícola</w:t>
      </w:r>
      <w:r w:rsidR="00FC3614">
        <w:rPr>
          <w:rFonts w:ascii="Arial" w:hAnsi="Arial" w:cs="Arial"/>
          <w:color w:val="000000" w:themeColor="text1"/>
          <w:sz w:val="24"/>
          <w:szCs w:val="24"/>
        </w:rPr>
        <w:t>, posteriormente se seleccionaron</w:t>
      </w:r>
      <w:r>
        <w:rPr>
          <w:rFonts w:ascii="Arial" w:hAnsi="Arial" w:cs="Arial"/>
          <w:color w:val="000000" w:themeColor="text1"/>
          <w:sz w:val="24"/>
          <w:szCs w:val="24"/>
        </w:rPr>
        <w:t xml:space="preserve"> los </w:t>
      </w:r>
      <w:proofErr w:type="spellStart"/>
      <w:r>
        <w:rPr>
          <w:rFonts w:ascii="Arial" w:hAnsi="Arial" w:cs="Arial"/>
          <w:color w:val="000000" w:themeColor="text1"/>
          <w:sz w:val="24"/>
          <w:szCs w:val="24"/>
        </w:rPr>
        <w:t>pantes</w:t>
      </w:r>
      <w:proofErr w:type="spellEnd"/>
      <w:r>
        <w:rPr>
          <w:rFonts w:ascii="Arial" w:hAnsi="Arial" w:cs="Arial"/>
          <w:color w:val="000000" w:themeColor="text1"/>
          <w:sz w:val="24"/>
          <w:szCs w:val="24"/>
        </w:rPr>
        <w:t xml:space="preserve"> que presentaron</w:t>
      </w:r>
      <w:r w:rsidRPr="007C2DD5">
        <w:rPr>
          <w:rFonts w:ascii="Arial" w:hAnsi="Arial" w:cs="Arial"/>
          <w:color w:val="000000" w:themeColor="text1"/>
          <w:sz w:val="24"/>
          <w:szCs w:val="24"/>
        </w:rPr>
        <w:t xml:space="preserve"> mayor incidencia. </w:t>
      </w:r>
    </w:p>
    <w:p w:rsidR="006E4173" w:rsidRDefault="006E4173" w:rsidP="006424CD">
      <w:pPr>
        <w:pStyle w:val="Prrafodelista"/>
        <w:numPr>
          <w:ilvl w:val="0"/>
          <w:numId w:val="28"/>
        </w:numPr>
        <w:spacing w:line="480" w:lineRule="auto"/>
        <w:jc w:val="both"/>
        <w:rPr>
          <w:rFonts w:ascii="Arial" w:hAnsi="Arial" w:cs="Arial"/>
          <w:color w:val="000000" w:themeColor="text1"/>
          <w:sz w:val="24"/>
          <w:szCs w:val="24"/>
        </w:rPr>
      </w:pPr>
      <w:r w:rsidRPr="00047D16">
        <w:rPr>
          <w:rFonts w:ascii="Arial" w:hAnsi="Arial" w:cs="Arial"/>
          <w:color w:val="000000" w:themeColor="text1"/>
          <w:sz w:val="24"/>
          <w:szCs w:val="24"/>
        </w:rPr>
        <w:t xml:space="preserve">Los </w:t>
      </w:r>
      <w:proofErr w:type="spellStart"/>
      <w:r w:rsidRPr="00047D16">
        <w:rPr>
          <w:rFonts w:ascii="Arial" w:hAnsi="Arial" w:cs="Arial"/>
          <w:color w:val="000000" w:themeColor="text1"/>
          <w:sz w:val="24"/>
          <w:szCs w:val="24"/>
        </w:rPr>
        <w:t>caminamientos</w:t>
      </w:r>
      <w:proofErr w:type="spellEnd"/>
      <w:r w:rsidRPr="00047D16">
        <w:rPr>
          <w:rFonts w:ascii="Arial" w:hAnsi="Arial" w:cs="Arial"/>
          <w:color w:val="000000" w:themeColor="text1"/>
          <w:sz w:val="24"/>
          <w:szCs w:val="24"/>
        </w:rPr>
        <w:t xml:space="preserve"> que se realizaron por las </w:t>
      </w:r>
      <w:r w:rsidR="00195CCC">
        <w:rPr>
          <w:rFonts w:ascii="Arial" w:hAnsi="Arial" w:cs="Arial"/>
          <w:color w:val="000000" w:themeColor="text1"/>
          <w:sz w:val="24"/>
          <w:szCs w:val="24"/>
        </w:rPr>
        <w:t>finca</w:t>
      </w:r>
      <w:r w:rsidRPr="00047D16">
        <w:rPr>
          <w:rFonts w:ascii="Arial" w:hAnsi="Arial" w:cs="Arial"/>
          <w:color w:val="000000" w:themeColor="text1"/>
          <w:sz w:val="24"/>
          <w:szCs w:val="24"/>
        </w:rPr>
        <w:t xml:space="preserve">s se basaron en el </w:t>
      </w:r>
      <w:r w:rsidR="00D25FF3">
        <w:rPr>
          <w:rFonts w:ascii="Arial" w:hAnsi="Arial" w:cs="Arial"/>
          <w:color w:val="000000" w:themeColor="text1"/>
          <w:sz w:val="24"/>
          <w:szCs w:val="24"/>
        </w:rPr>
        <w:t>recorrido de detección de</w:t>
      </w:r>
      <w:r w:rsidRPr="00047D16">
        <w:rPr>
          <w:rFonts w:ascii="Arial" w:hAnsi="Arial" w:cs="Arial"/>
          <w:color w:val="000000" w:themeColor="text1"/>
          <w:sz w:val="24"/>
          <w:szCs w:val="24"/>
        </w:rPr>
        <w:t xml:space="preserve"> enfermedades. </w:t>
      </w:r>
      <w:r w:rsidR="00FC3614">
        <w:rPr>
          <w:rFonts w:ascii="Arial" w:hAnsi="Arial" w:cs="Arial"/>
          <w:color w:val="000000" w:themeColor="text1"/>
          <w:sz w:val="24"/>
          <w:szCs w:val="24"/>
        </w:rPr>
        <w:t xml:space="preserve">Cabe mencionar que aún no se cuenta con el registro de plagas por lo que solo se trabajó con los </w:t>
      </w:r>
      <w:proofErr w:type="spellStart"/>
      <w:r w:rsidR="00FC3614">
        <w:rPr>
          <w:rFonts w:ascii="Arial" w:hAnsi="Arial" w:cs="Arial"/>
          <w:color w:val="000000" w:themeColor="text1"/>
          <w:sz w:val="24"/>
          <w:szCs w:val="24"/>
        </w:rPr>
        <w:t>caminamientos</w:t>
      </w:r>
      <w:proofErr w:type="spellEnd"/>
      <w:r w:rsidR="00FC3614">
        <w:rPr>
          <w:rFonts w:ascii="Arial" w:hAnsi="Arial" w:cs="Arial"/>
          <w:color w:val="000000" w:themeColor="text1"/>
          <w:sz w:val="24"/>
          <w:szCs w:val="24"/>
        </w:rPr>
        <w:t xml:space="preserve"> de enfermedades. </w:t>
      </w:r>
    </w:p>
    <w:p w:rsidR="006E4173" w:rsidRPr="00047D16" w:rsidRDefault="006E4173" w:rsidP="006424CD">
      <w:pPr>
        <w:pStyle w:val="Prrafodelista"/>
        <w:numPr>
          <w:ilvl w:val="0"/>
          <w:numId w:val="28"/>
        </w:numPr>
        <w:spacing w:line="480" w:lineRule="auto"/>
        <w:jc w:val="both"/>
        <w:rPr>
          <w:rFonts w:ascii="Arial" w:hAnsi="Arial" w:cs="Arial"/>
          <w:color w:val="000000" w:themeColor="text1"/>
          <w:sz w:val="24"/>
          <w:szCs w:val="24"/>
        </w:rPr>
      </w:pPr>
      <w:r w:rsidRPr="00047D16">
        <w:rPr>
          <w:rFonts w:ascii="Arial" w:hAnsi="Arial" w:cs="Arial"/>
          <w:color w:val="000000" w:themeColor="text1"/>
          <w:sz w:val="24"/>
          <w:szCs w:val="24"/>
        </w:rPr>
        <w:t>Con datos de cada  una  de las inspecciones fitosanitarias</w:t>
      </w:r>
      <w:r>
        <w:rPr>
          <w:rFonts w:ascii="Arial" w:hAnsi="Arial" w:cs="Arial"/>
          <w:color w:val="000000" w:themeColor="text1"/>
          <w:sz w:val="24"/>
          <w:szCs w:val="24"/>
        </w:rPr>
        <w:t xml:space="preserve"> se registraro</w:t>
      </w:r>
      <w:r w:rsidRPr="00047D16">
        <w:rPr>
          <w:rFonts w:ascii="Arial" w:hAnsi="Arial" w:cs="Arial"/>
          <w:color w:val="000000" w:themeColor="text1"/>
          <w:sz w:val="24"/>
          <w:szCs w:val="24"/>
        </w:rPr>
        <w:t xml:space="preserve">n en una base de datos para determinar las enfermedades que afecten en mayor proporción las </w:t>
      </w:r>
      <w:r w:rsidR="00195CCC">
        <w:rPr>
          <w:rFonts w:ascii="Arial" w:hAnsi="Arial" w:cs="Arial"/>
          <w:color w:val="000000" w:themeColor="text1"/>
          <w:sz w:val="24"/>
          <w:szCs w:val="24"/>
        </w:rPr>
        <w:t>finca</w:t>
      </w:r>
      <w:r w:rsidRPr="00047D16">
        <w:rPr>
          <w:rFonts w:ascii="Arial" w:hAnsi="Arial" w:cs="Arial"/>
          <w:color w:val="000000" w:themeColor="text1"/>
          <w:sz w:val="24"/>
          <w:szCs w:val="24"/>
        </w:rPr>
        <w:t xml:space="preserve">s, determinando así las áreas que tengan mayor influencia. </w:t>
      </w:r>
    </w:p>
    <w:p w:rsidR="006E4173" w:rsidRPr="007C2DD5" w:rsidRDefault="006E4173" w:rsidP="006424CD">
      <w:pPr>
        <w:pStyle w:val="Prrafodelista"/>
        <w:numPr>
          <w:ilvl w:val="0"/>
          <w:numId w:val="28"/>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Seguidamente se desarrollarán informes técnicos en los que se plasmará los porcentajes de plantas o áreas que han sido afectadas, esto implica que se realicen </w:t>
      </w:r>
      <w:proofErr w:type="spellStart"/>
      <w:r w:rsidRPr="007C2DD5">
        <w:rPr>
          <w:rFonts w:ascii="Arial" w:hAnsi="Arial" w:cs="Arial"/>
          <w:color w:val="000000" w:themeColor="text1"/>
          <w:sz w:val="24"/>
          <w:szCs w:val="24"/>
        </w:rPr>
        <w:t>monitoreos</w:t>
      </w:r>
      <w:proofErr w:type="spellEnd"/>
      <w:r w:rsidRPr="007C2DD5">
        <w:rPr>
          <w:rFonts w:ascii="Arial" w:hAnsi="Arial" w:cs="Arial"/>
          <w:color w:val="000000" w:themeColor="text1"/>
          <w:sz w:val="24"/>
          <w:szCs w:val="24"/>
        </w:rPr>
        <w:t xml:space="preserve"> cada quince días para observar el comportamiento y la pronta detección. </w:t>
      </w:r>
    </w:p>
    <w:p w:rsidR="006E4173" w:rsidRDefault="006E4173" w:rsidP="006E4173"/>
    <w:p w:rsidR="00896898" w:rsidRDefault="00896898" w:rsidP="006E4173"/>
    <w:p w:rsidR="00896898" w:rsidRDefault="00896898" w:rsidP="006E4173"/>
    <w:p w:rsidR="00896898" w:rsidRDefault="00896898" w:rsidP="006E4173"/>
    <w:p w:rsidR="00896898" w:rsidRDefault="00896898" w:rsidP="006E4173"/>
    <w:p w:rsidR="00896898" w:rsidRDefault="00896898" w:rsidP="006E4173"/>
    <w:p w:rsidR="00896898" w:rsidRDefault="00896898" w:rsidP="006E4173"/>
    <w:p w:rsidR="00896898" w:rsidRDefault="00896898" w:rsidP="006E4173"/>
    <w:p w:rsidR="00896898" w:rsidRDefault="00896898" w:rsidP="006E4173"/>
    <w:p w:rsidR="00896898" w:rsidRDefault="00896898" w:rsidP="006E4173"/>
    <w:p w:rsidR="00896898" w:rsidRDefault="00896898" w:rsidP="006E4173"/>
    <w:p w:rsidR="006E4173" w:rsidRDefault="006E4173" w:rsidP="006E4173"/>
    <w:p w:rsidR="006E4173" w:rsidRDefault="00896898" w:rsidP="006424CD">
      <w:pPr>
        <w:pStyle w:val="Ttulo3"/>
        <w:numPr>
          <w:ilvl w:val="2"/>
          <w:numId w:val="3"/>
        </w:numPr>
        <w:jc w:val="center"/>
      </w:pPr>
      <w:bookmarkStart w:id="970" w:name="_Toc449283517"/>
      <w:r>
        <w:lastRenderedPageBreak/>
        <w:t>Resultados</w:t>
      </w:r>
      <w:bookmarkEnd w:id="970"/>
    </w:p>
    <w:p w:rsidR="00896898" w:rsidRPr="00896898" w:rsidRDefault="00896898" w:rsidP="00896898"/>
    <w:p w:rsidR="006E4173" w:rsidRPr="00896898" w:rsidRDefault="006E4173" w:rsidP="00896898">
      <w:pPr>
        <w:spacing w:line="480" w:lineRule="auto"/>
        <w:jc w:val="both"/>
        <w:rPr>
          <w:rFonts w:ascii="Arial" w:hAnsi="Arial" w:cs="Arial"/>
          <w:sz w:val="24"/>
          <w:szCs w:val="24"/>
        </w:rPr>
      </w:pPr>
      <w:r w:rsidRPr="00896898">
        <w:rPr>
          <w:rFonts w:ascii="Arial" w:hAnsi="Arial" w:cs="Arial"/>
          <w:sz w:val="24"/>
          <w:szCs w:val="24"/>
        </w:rPr>
        <w:t xml:space="preserve">Los resultados se </w:t>
      </w:r>
      <w:r w:rsidR="00DB769F" w:rsidRPr="00896898">
        <w:rPr>
          <w:rFonts w:ascii="Arial" w:hAnsi="Arial" w:cs="Arial"/>
          <w:sz w:val="24"/>
          <w:szCs w:val="24"/>
        </w:rPr>
        <w:t>presentaron</w:t>
      </w:r>
      <w:r w:rsidRPr="00896898">
        <w:rPr>
          <w:rFonts w:ascii="Arial" w:hAnsi="Arial" w:cs="Arial"/>
          <w:sz w:val="24"/>
          <w:szCs w:val="24"/>
        </w:rPr>
        <w:t xml:space="preserve"> en mapas que indicaban la incidencia mensual de las enfermedades en las figuras abajo se pueden observar la incidencia mensual desde junio del año 2</w:t>
      </w:r>
      <w:r w:rsidR="00DB769F" w:rsidRPr="00896898">
        <w:rPr>
          <w:rFonts w:ascii="Arial" w:hAnsi="Arial" w:cs="Arial"/>
          <w:sz w:val="24"/>
          <w:szCs w:val="24"/>
        </w:rPr>
        <w:t>010 hasta noviembre del año 2011</w:t>
      </w:r>
      <w:r w:rsidRPr="00896898">
        <w:rPr>
          <w:rFonts w:ascii="Arial" w:hAnsi="Arial" w:cs="Arial"/>
          <w:sz w:val="24"/>
          <w:szCs w:val="24"/>
        </w:rPr>
        <w:t xml:space="preserve">. </w:t>
      </w:r>
    </w:p>
    <w:p w:rsidR="006E4173" w:rsidRPr="00E15F52" w:rsidRDefault="006E4173" w:rsidP="006E4173"/>
    <w:p w:rsidR="006E4173" w:rsidRDefault="006E4173" w:rsidP="006E4173">
      <w:r>
        <w:rPr>
          <w:noProof/>
          <w:lang w:val="es-GT" w:eastAsia="es-GT"/>
        </w:rPr>
        <w:drawing>
          <wp:inline distT="0" distB="0" distL="0" distR="0" wp14:anchorId="1E6AB772" wp14:editId="7F0C5C50">
            <wp:extent cx="2486025" cy="1863782"/>
            <wp:effectExtent l="19050" t="19050" r="9525" b="2222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89090" cy="1866080"/>
                    </a:xfrm>
                    <a:prstGeom prst="rect">
                      <a:avLst/>
                    </a:prstGeom>
                    <a:noFill/>
                    <a:ln>
                      <a:solidFill>
                        <a:schemeClr val="bg1">
                          <a:lumMod val="50000"/>
                        </a:schemeClr>
                      </a:solidFill>
                    </a:ln>
                  </pic:spPr>
                </pic:pic>
              </a:graphicData>
            </a:graphic>
          </wp:inline>
        </w:drawing>
      </w:r>
      <w:r>
        <w:t xml:space="preserve">                </w:t>
      </w:r>
      <w:r>
        <w:rPr>
          <w:noProof/>
          <w:lang w:val="es-GT" w:eastAsia="es-GT"/>
        </w:rPr>
        <w:drawing>
          <wp:inline distT="0" distB="0" distL="0" distR="0" wp14:anchorId="183E6958" wp14:editId="2D5C073F">
            <wp:extent cx="2486085" cy="1863826"/>
            <wp:effectExtent l="19050" t="19050" r="9525" b="2222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99750" cy="1874071"/>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Incidencia acumulada de Pudrición</w:t>
      </w:r>
      <w:r w:rsidRPr="006275D6">
        <w:rPr>
          <w:rFonts w:ascii="Arial" w:hAnsi="Arial" w:cs="Arial"/>
          <w:sz w:val="24"/>
          <w:szCs w:val="24"/>
        </w:rPr>
        <w:tab/>
      </w:r>
      <w:r w:rsidR="006275D6">
        <w:rPr>
          <w:rFonts w:ascii="Arial" w:hAnsi="Arial" w:cs="Arial"/>
          <w:sz w:val="24"/>
          <w:szCs w:val="24"/>
        </w:rPr>
        <w:t xml:space="preserve"> </w:t>
      </w:r>
      <w:r w:rsidR="006275D6">
        <w:rPr>
          <w:rFonts w:ascii="Arial" w:hAnsi="Arial" w:cs="Arial"/>
          <w:sz w:val="24"/>
          <w:szCs w:val="24"/>
        </w:rPr>
        <w:tab/>
      </w:r>
      <w:r w:rsidRPr="006275D6">
        <w:rPr>
          <w:rFonts w:ascii="Arial" w:hAnsi="Arial" w:cs="Arial"/>
          <w:sz w:val="24"/>
          <w:szCs w:val="24"/>
        </w:rPr>
        <w:t xml:space="preserve">Incidencia acumulada de Pudrición </w:t>
      </w:r>
      <w:r w:rsidR="006275D6">
        <w:rPr>
          <w:rFonts w:ascii="Arial" w:hAnsi="Arial" w:cs="Arial"/>
          <w:sz w:val="24"/>
          <w:szCs w:val="24"/>
        </w:rPr>
        <w:t xml:space="preserve">basal </w:t>
      </w:r>
      <w:proofErr w:type="spellStart"/>
      <w:r w:rsidR="006275D6">
        <w:rPr>
          <w:rFonts w:ascii="Arial" w:hAnsi="Arial" w:cs="Arial"/>
          <w:sz w:val="24"/>
          <w:szCs w:val="24"/>
        </w:rPr>
        <w:t>basal</w:t>
      </w:r>
      <w:proofErr w:type="spellEnd"/>
      <w:r w:rsidR="006275D6">
        <w:rPr>
          <w:rFonts w:ascii="Arial" w:hAnsi="Arial" w:cs="Arial"/>
          <w:sz w:val="24"/>
          <w:szCs w:val="24"/>
        </w:rPr>
        <w:t xml:space="preserve"> seca </w:t>
      </w:r>
      <w:r w:rsidRPr="006275D6">
        <w:rPr>
          <w:rFonts w:ascii="Arial" w:hAnsi="Arial" w:cs="Arial"/>
          <w:sz w:val="24"/>
          <w:szCs w:val="24"/>
        </w:rPr>
        <w:t xml:space="preserve"> junio 2010 </w:t>
      </w:r>
      <w:r w:rsidRPr="006275D6">
        <w:rPr>
          <w:rFonts w:ascii="Arial" w:hAnsi="Arial" w:cs="Arial"/>
          <w:sz w:val="24"/>
          <w:szCs w:val="24"/>
        </w:rPr>
        <w:tab/>
      </w:r>
      <w:r w:rsidRPr="006275D6">
        <w:rPr>
          <w:rFonts w:ascii="Arial" w:hAnsi="Arial" w:cs="Arial"/>
          <w:sz w:val="24"/>
          <w:szCs w:val="24"/>
        </w:rPr>
        <w:tab/>
      </w:r>
      <w:r w:rsidRPr="006275D6">
        <w:rPr>
          <w:rFonts w:ascii="Arial" w:hAnsi="Arial" w:cs="Arial"/>
          <w:sz w:val="24"/>
          <w:szCs w:val="24"/>
        </w:rPr>
        <w:tab/>
      </w:r>
      <w:r w:rsidR="006275D6">
        <w:rPr>
          <w:rFonts w:ascii="Arial" w:hAnsi="Arial" w:cs="Arial"/>
          <w:sz w:val="24"/>
          <w:szCs w:val="24"/>
        </w:rPr>
        <w:t xml:space="preserve">  </w:t>
      </w:r>
      <w:r w:rsidR="006275D6">
        <w:rPr>
          <w:rFonts w:ascii="Arial" w:hAnsi="Arial" w:cs="Arial"/>
          <w:sz w:val="24"/>
          <w:szCs w:val="24"/>
        </w:rPr>
        <w:tab/>
      </w:r>
      <w:r w:rsidRPr="006275D6">
        <w:rPr>
          <w:rFonts w:ascii="Arial" w:hAnsi="Arial" w:cs="Arial"/>
          <w:sz w:val="24"/>
          <w:szCs w:val="24"/>
        </w:rPr>
        <w:t xml:space="preserve">julio 2010 </w:t>
      </w:r>
    </w:p>
    <w:p w:rsidR="006E4173" w:rsidRPr="006275D6" w:rsidRDefault="006E4173" w:rsidP="006E4173">
      <w:pPr>
        <w:rPr>
          <w:rFonts w:ascii="Arial" w:hAnsi="Arial" w:cs="Arial"/>
          <w:sz w:val="24"/>
          <w:szCs w:val="24"/>
        </w:rPr>
      </w:pP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drawing>
          <wp:inline distT="0" distB="0" distL="0" distR="0" wp14:anchorId="3E8ED128" wp14:editId="07FABA23">
            <wp:extent cx="2566415" cy="1924050"/>
            <wp:effectExtent l="19050" t="19050" r="24765" b="1905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67286" cy="1924703"/>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38C37295" wp14:editId="3D0F9BDD">
            <wp:extent cx="2587424" cy="1939801"/>
            <wp:effectExtent l="19050" t="19050" r="22860" b="2286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87471" cy="1939836"/>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Incidencia acumulada de Pudrición</w:t>
      </w:r>
      <w:r w:rsidRPr="006275D6">
        <w:rPr>
          <w:rFonts w:ascii="Arial" w:hAnsi="Arial" w:cs="Arial"/>
          <w:sz w:val="24"/>
          <w:szCs w:val="24"/>
        </w:rPr>
        <w:tab/>
      </w:r>
      <w:r w:rsidR="00234376">
        <w:rPr>
          <w:rFonts w:ascii="Arial" w:hAnsi="Arial" w:cs="Arial"/>
          <w:sz w:val="24"/>
          <w:szCs w:val="24"/>
        </w:rPr>
        <w:tab/>
      </w:r>
      <w:r w:rsidRPr="006275D6">
        <w:rPr>
          <w:rFonts w:ascii="Arial" w:hAnsi="Arial" w:cs="Arial"/>
          <w:sz w:val="24"/>
          <w:szCs w:val="24"/>
        </w:rPr>
        <w:t xml:space="preserve">Incidencia acumulada de Pudrición </w:t>
      </w:r>
      <w:r w:rsidR="00234376">
        <w:rPr>
          <w:rFonts w:ascii="Arial" w:hAnsi="Arial" w:cs="Arial"/>
          <w:sz w:val="24"/>
          <w:szCs w:val="24"/>
        </w:rPr>
        <w:t xml:space="preserve">basal seca  </w:t>
      </w:r>
      <w:r w:rsidRPr="006275D6">
        <w:rPr>
          <w:rFonts w:ascii="Arial" w:hAnsi="Arial" w:cs="Arial"/>
          <w:sz w:val="24"/>
          <w:szCs w:val="24"/>
        </w:rPr>
        <w:t xml:space="preserve">basal seca agosto 2010 </w:t>
      </w:r>
      <w:r w:rsidRPr="006275D6">
        <w:rPr>
          <w:rFonts w:ascii="Arial" w:hAnsi="Arial" w:cs="Arial"/>
          <w:sz w:val="24"/>
          <w:szCs w:val="24"/>
        </w:rPr>
        <w:tab/>
      </w:r>
      <w:r w:rsidRPr="006275D6">
        <w:rPr>
          <w:rFonts w:ascii="Arial" w:hAnsi="Arial" w:cs="Arial"/>
          <w:sz w:val="24"/>
          <w:szCs w:val="24"/>
        </w:rPr>
        <w:tab/>
      </w:r>
      <w:r w:rsidR="00234376">
        <w:rPr>
          <w:rFonts w:ascii="Arial" w:hAnsi="Arial" w:cs="Arial"/>
          <w:sz w:val="24"/>
          <w:szCs w:val="24"/>
        </w:rPr>
        <w:tab/>
      </w:r>
      <w:r w:rsidRPr="006275D6">
        <w:rPr>
          <w:rFonts w:ascii="Arial" w:hAnsi="Arial" w:cs="Arial"/>
          <w:sz w:val="24"/>
          <w:szCs w:val="24"/>
        </w:rPr>
        <w:t xml:space="preserve">septiembre 2010 </w:t>
      </w:r>
    </w:p>
    <w:p w:rsidR="006E4173" w:rsidRPr="006275D6" w:rsidRDefault="006E4173" w:rsidP="006E4173">
      <w:pPr>
        <w:spacing w:after="0" w:line="240" w:lineRule="auto"/>
        <w:rPr>
          <w:rFonts w:ascii="Arial" w:hAnsi="Arial" w:cs="Arial"/>
          <w:sz w:val="24"/>
          <w:szCs w:val="24"/>
        </w:rPr>
      </w:pP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lastRenderedPageBreak/>
        <w:drawing>
          <wp:inline distT="0" distB="0" distL="0" distR="0" wp14:anchorId="1ADB500B" wp14:editId="6A9A78E8">
            <wp:extent cx="2651115" cy="1987549"/>
            <wp:effectExtent l="19050" t="19050" r="16510" b="1333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52014" cy="1988223"/>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431D3DFD" wp14:editId="53DFE75A">
            <wp:extent cx="2647950" cy="1985177"/>
            <wp:effectExtent l="19050" t="19050" r="19050" b="1524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663737" cy="1997013"/>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Incidencia acumulada de Pudrición</w:t>
      </w:r>
      <w:r w:rsidRPr="006275D6">
        <w:rPr>
          <w:rFonts w:ascii="Arial" w:hAnsi="Arial" w:cs="Arial"/>
          <w:sz w:val="24"/>
          <w:szCs w:val="24"/>
        </w:rPr>
        <w:tab/>
      </w:r>
      <w:r w:rsidR="00234376">
        <w:rPr>
          <w:rFonts w:ascii="Arial" w:hAnsi="Arial" w:cs="Arial"/>
          <w:sz w:val="24"/>
          <w:szCs w:val="24"/>
        </w:rPr>
        <w:tab/>
      </w:r>
      <w:r w:rsidRPr="006275D6">
        <w:rPr>
          <w:rFonts w:ascii="Arial" w:hAnsi="Arial" w:cs="Arial"/>
          <w:sz w:val="24"/>
          <w:szCs w:val="24"/>
        </w:rPr>
        <w:t xml:space="preserve">Incidencia acumulada de Pudrición </w:t>
      </w:r>
      <w:r w:rsidR="00234376" w:rsidRPr="006275D6">
        <w:rPr>
          <w:rFonts w:ascii="Arial" w:hAnsi="Arial" w:cs="Arial"/>
          <w:sz w:val="24"/>
          <w:szCs w:val="24"/>
        </w:rPr>
        <w:t xml:space="preserve">basal seca         </w:t>
      </w:r>
      <w:r w:rsidRPr="006275D6">
        <w:rPr>
          <w:rFonts w:ascii="Arial" w:hAnsi="Arial" w:cs="Arial"/>
          <w:sz w:val="24"/>
          <w:szCs w:val="24"/>
        </w:rPr>
        <w:t xml:space="preserve">basal seca octubre 2010 </w:t>
      </w:r>
      <w:r w:rsidRPr="006275D6">
        <w:rPr>
          <w:rFonts w:ascii="Arial" w:hAnsi="Arial" w:cs="Arial"/>
          <w:sz w:val="24"/>
          <w:szCs w:val="24"/>
        </w:rPr>
        <w:tab/>
      </w:r>
      <w:r w:rsidRPr="006275D6">
        <w:rPr>
          <w:rFonts w:ascii="Arial" w:hAnsi="Arial" w:cs="Arial"/>
          <w:sz w:val="24"/>
          <w:szCs w:val="24"/>
        </w:rPr>
        <w:tab/>
        <w:t xml:space="preserve">noviembre 2010 </w:t>
      </w:r>
    </w:p>
    <w:p w:rsidR="006E4173" w:rsidRPr="006275D6" w:rsidRDefault="006E4173" w:rsidP="006E4173">
      <w:pPr>
        <w:spacing w:after="0" w:line="240" w:lineRule="auto"/>
        <w:rPr>
          <w:rFonts w:ascii="Arial" w:hAnsi="Arial" w:cs="Arial"/>
          <w:sz w:val="24"/>
          <w:szCs w:val="24"/>
        </w:rPr>
      </w:pP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drawing>
          <wp:inline distT="0" distB="0" distL="0" distR="0" wp14:anchorId="4FBB5CBC" wp14:editId="61E1677F">
            <wp:extent cx="2642645" cy="1981200"/>
            <wp:effectExtent l="19050" t="19050" r="24765" b="1905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43542" cy="1981873"/>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1F4C4CC1" wp14:editId="4D2944E1">
            <wp:extent cx="2655350" cy="1990725"/>
            <wp:effectExtent l="19050" t="19050" r="12065" b="952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56252" cy="1991401"/>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Incidencia acumulada de Pudrición</w:t>
      </w:r>
      <w:r w:rsidRPr="006275D6">
        <w:rPr>
          <w:rFonts w:ascii="Arial" w:hAnsi="Arial" w:cs="Arial"/>
          <w:sz w:val="24"/>
          <w:szCs w:val="24"/>
        </w:rPr>
        <w:tab/>
      </w:r>
      <w:r w:rsidR="00234376">
        <w:rPr>
          <w:rFonts w:ascii="Arial" w:hAnsi="Arial" w:cs="Arial"/>
          <w:sz w:val="24"/>
          <w:szCs w:val="24"/>
        </w:rPr>
        <w:tab/>
      </w:r>
      <w:r w:rsidRPr="006275D6">
        <w:rPr>
          <w:rFonts w:ascii="Arial" w:hAnsi="Arial" w:cs="Arial"/>
          <w:sz w:val="24"/>
          <w:szCs w:val="24"/>
        </w:rPr>
        <w:t xml:space="preserve">Incidencia acumulada de Pudrición </w:t>
      </w:r>
      <w:r w:rsidR="00234376" w:rsidRPr="006275D6">
        <w:rPr>
          <w:rFonts w:ascii="Arial" w:hAnsi="Arial" w:cs="Arial"/>
          <w:sz w:val="24"/>
          <w:szCs w:val="24"/>
        </w:rPr>
        <w:t xml:space="preserve">basal seca         </w:t>
      </w:r>
      <w:r w:rsidRPr="006275D6">
        <w:rPr>
          <w:rFonts w:ascii="Arial" w:hAnsi="Arial" w:cs="Arial"/>
          <w:sz w:val="24"/>
          <w:szCs w:val="24"/>
        </w:rPr>
        <w:t xml:space="preserve">basal seca diciembre 2010 </w:t>
      </w:r>
      <w:r w:rsidRPr="006275D6">
        <w:rPr>
          <w:rFonts w:ascii="Arial" w:hAnsi="Arial" w:cs="Arial"/>
          <w:sz w:val="24"/>
          <w:szCs w:val="24"/>
        </w:rPr>
        <w:tab/>
      </w:r>
      <w:r w:rsidRPr="006275D6">
        <w:rPr>
          <w:rFonts w:ascii="Arial" w:hAnsi="Arial" w:cs="Arial"/>
          <w:sz w:val="24"/>
          <w:szCs w:val="24"/>
        </w:rPr>
        <w:tab/>
        <w:t>enero 2011</w:t>
      </w:r>
    </w:p>
    <w:p w:rsidR="006E4173" w:rsidRPr="006275D6" w:rsidRDefault="006E4173" w:rsidP="006E4173">
      <w:pPr>
        <w:spacing w:after="0" w:line="240" w:lineRule="auto"/>
        <w:rPr>
          <w:rFonts w:ascii="Arial" w:hAnsi="Arial" w:cs="Arial"/>
          <w:sz w:val="24"/>
          <w:szCs w:val="24"/>
        </w:rPr>
      </w:pP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 xml:space="preserve"> </w:t>
      </w:r>
    </w:p>
    <w:p w:rsidR="006E4173" w:rsidRPr="006275D6" w:rsidRDefault="006E4173" w:rsidP="006E4173">
      <w:pPr>
        <w:spacing w:after="0" w:line="240" w:lineRule="auto"/>
        <w:rPr>
          <w:rFonts w:ascii="Arial" w:hAnsi="Arial" w:cs="Arial"/>
          <w:sz w:val="24"/>
          <w:szCs w:val="24"/>
        </w:rPr>
      </w:pPr>
      <w:r w:rsidRPr="006275D6">
        <w:rPr>
          <w:rFonts w:ascii="Arial" w:hAnsi="Arial" w:cs="Arial"/>
          <w:noProof/>
          <w:sz w:val="24"/>
          <w:szCs w:val="24"/>
          <w:lang w:val="es-GT" w:eastAsia="es-GT"/>
        </w:rPr>
        <w:drawing>
          <wp:inline distT="0" distB="0" distL="0" distR="0" wp14:anchorId="4344517E" wp14:editId="2EF71BE0">
            <wp:extent cx="2629940" cy="1971675"/>
            <wp:effectExtent l="19050" t="19050" r="18415"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34867" cy="1975369"/>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58F536B1" wp14:editId="524007BB">
            <wp:extent cx="2647950" cy="1985179"/>
            <wp:effectExtent l="19050" t="19050" r="19050" b="1524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47950" cy="1985179"/>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Incidencia acumulada de Pudrición</w:t>
      </w:r>
      <w:r w:rsidR="00234376">
        <w:rPr>
          <w:rFonts w:ascii="Arial" w:hAnsi="Arial" w:cs="Arial"/>
          <w:sz w:val="24"/>
          <w:szCs w:val="24"/>
        </w:rPr>
        <w:t xml:space="preserve">         </w:t>
      </w:r>
      <w:r w:rsidRPr="006275D6">
        <w:rPr>
          <w:rFonts w:ascii="Arial" w:hAnsi="Arial" w:cs="Arial"/>
          <w:sz w:val="24"/>
          <w:szCs w:val="24"/>
        </w:rPr>
        <w:t xml:space="preserve">Incidencia acumulada de Pudrición </w:t>
      </w:r>
      <w:r w:rsidR="00234376" w:rsidRPr="006275D6">
        <w:rPr>
          <w:rFonts w:ascii="Arial" w:hAnsi="Arial" w:cs="Arial"/>
          <w:sz w:val="24"/>
          <w:szCs w:val="24"/>
        </w:rPr>
        <w:t xml:space="preserve">basal seca </w:t>
      </w:r>
      <w:r w:rsidR="00234376">
        <w:rPr>
          <w:rFonts w:ascii="Arial" w:hAnsi="Arial" w:cs="Arial"/>
          <w:sz w:val="24"/>
          <w:szCs w:val="24"/>
        </w:rPr>
        <w:t>basal seca febrero 2011</w:t>
      </w:r>
      <w:r w:rsidR="00234376">
        <w:rPr>
          <w:rFonts w:ascii="Arial" w:hAnsi="Arial" w:cs="Arial"/>
          <w:sz w:val="24"/>
          <w:szCs w:val="24"/>
        </w:rPr>
        <w:tab/>
      </w:r>
      <w:r w:rsidR="00234376">
        <w:rPr>
          <w:rFonts w:ascii="Arial" w:hAnsi="Arial" w:cs="Arial"/>
          <w:sz w:val="24"/>
          <w:szCs w:val="24"/>
        </w:rPr>
        <w:tab/>
      </w:r>
      <w:r w:rsidR="00234376">
        <w:rPr>
          <w:rFonts w:ascii="Arial" w:hAnsi="Arial" w:cs="Arial"/>
          <w:sz w:val="24"/>
          <w:szCs w:val="24"/>
        </w:rPr>
        <w:tab/>
      </w:r>
      <w:r w:rsidR="00234376">
        <w:rPr>
          <w:rFonts w:ascii="Arial" w:hAnsi="Arial" w:cs="Arial"/>
          <w:sz w:val="24"/>
          <w:szCs w:val="24"/>
        </w:rPr>
        <w:tab/>
      </w:r>
      <w:r w:rsidRPr="006275D6">
        <w:rPr>
          <w:rFonts w:ascii="Arial" w:hAnsi="Arial" w:cs="Arial"/>
          <w:sz w:val="24"/>
          <w:szCs w:val="24"/>
        </w:rPr>
        <w:t>marzo 2011</w:t>
      </w:r>
    </w:p>
    <w:p w:rsidR="006E4173" w:rsidRDefault="006E4173" w:rsidP="006E4173">
      <w:r>
        <w:rPr>
          <w:noProof/>
          <w:lang w:val="es-GT" w:eastAsia="es-GT"/>
        </w:rPr>
        <w:lastRenderedPageBreak/>
        <w:drawing>
          <wp:inline distT="0" distB="0" distL="0" distR="0" wp14:anchorId="7D756C31" wp14:editId="1CC49D26">
            <wp:extent cx="2490184" cy="1866900"/>
            <wp:effectExtent l="19050" t="19050" r="24765" b="1905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492015" cy="1868273"/>
                    </a:xfrm>
                    <a:prstGeom prst="rect">
                      <a:avLst/>
                    </a:prstGeom>
                    <a:noFill/>
                    <a:ln>
                      <a:solidFill>
                        <a:schemeClr val="bg1">
                          <a:lumMod val="50000"/>
                        </a:schemeClr>
                      </a:solidFill>
                    </a:ln>
                  </pic:spPr>
                </pic:pic>
              </a:graphicData>
            </a:graphic>
          </wp:inline>
        </w:drawing>
      </w:r>
      <w:r>
        <w:t xml:space="preserve">           </w:t>
      </w:r>
      <w:r>
        <w:rPr>
          <w:noProof/>
          <w:lang w:val="es-GT" w:eastAsia="es-GT"/>
        </w:rPr>
        <w:drawing>
          <wp:inline distT="0" distB="0" distL="0" distR="0" wp14:anchorId="3DCD6C55" wp14:editId="0CC1D532">
            <wp:extent cx="2486025" cy="1863781"/>
            <wp:effectExtent l="19050" t="19050" r="9525" b="222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487853" cy="1865151"/>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 xml:space="preserve">Incidencia acumulada de Pudrición </w:t>
      </w:r>
      <w:r w:rsidR="00234376">
        <w:rPr>
          <w:rFonts w:ascii="Arial" w:hAnsi="Arial" w:cs="Arial"/>
          <w:sz w:val="24"/>
          <w:szCs w:val="24"/>
        </w:rPr>
        <w:tab/>
      </w:r>
      <w:r w:rsidRPr="006275D6">
        <w:rPr>
          <w:rFonts w:ascii="Arial" w:hAnsi="Arial" w:cs="Arial"/>
          <w:sz w:val="24"/>
          <w:szCs w:val="24"/>
        </w:rPr>
        <w:t xml:space="preserve">Incidencia acumulada de Pudrición </w:t>
      </w:r>
      <w:r w:rsidR="00234376" w:rsidRPr="006275D6">
        <w:rPr>
          <w:rFonts w:ascii="Arial" w:hAnsi="Arial" w:cs="Arial"/>
          <w:sz w:val="24"/>
          <w:szCs w:val="24"/>
        </w:rPr>
        <w:t xml:space="preserve">basal seca         </w:t>
      </w:r>
      <w:r w:rsidR="00234376">
        <w:rPr>
          <w:rFonts w:ascii="Arial" w:hAnsi="Arial" w:cs="Arial"/>
          <w:sz w:val="24"/>
          <w:szCs w:val="24"/>
        </w:rPr>
        <w:t xml:space="preserve">basal </w:t>
      </w:r>
      <w:r w:rsidRPr="006275D6">
        <w:rPr>
          <w:rFonts w:ascii="Arial" w:hAnsi="Arial" w:cs="Arial"/>
          <w:sz w:val="24"/>
          <w:szCs w:val="24"/>
        </w:rPr>
        <w:t>seca abril 2011</w:t>
      </w:r>
      <w:r w:rsidRPr="006275D6">
        <w:rPr>
          <w:rFonts w:ascii="Arial" w:hAnsi="Arial" w:cs="Arial"/>
          <w:sz w:val="24"/>
          <w:szCs w:val="24"/>
        </w:rPr>
        <w:tab/>
      </w:r>
      <w:r w:rsidRPr="006275D6">
        <w:rPr>
          <w:rFonts w:ascii="Arial" w:hAnsi="Arial" w:cs="Arial"/>
          <w:sz w:val="24"/>
          <w:szCs w:val="24"/>
        </w:rPr>
        <w:tab/>
      </w:r>
      <w:r w:rsidRPr="006275D6">
        <w:rPr>
          <w:rFonts w:ascii="Arial" w:hAnsi="Arial" w:cs="Arial"/>
          <w:sz w:val="24"/>
          <w:szCs w:val="24"/>
        </w:rPr>
        <w:tab/>
      </w:r>
      <w:r w:rsidRPr="006275D6">
        <w:rPr>
          <w:rFonts w:ascii="Arial" w:hAnsi="Arial" w:cs="Arial"/>
          <w:sz w:val="24"/>
          <w:szCs w:val="24"/>
        </w:rPr>
        <w:tab/>
        <w:t>mayo 2011</w:t>
      </w:r>
    </w:p>
    <w:p w:rsidR="006E4173" w:rsidRPr="006275D6" w:rsidRDefault="006275D6" w:rsidP="006275D6">
      <w:pPr>
        <w:tabs>
          <w:tab w:val="left" w:pos="1980"/>
        </w:tabs>
        <w:rPr>
          <w:rFonts w:ascii="Arial" w:hAnsi="Arial" w:cs="Arial"/>
          <w:sz w:val="24"/>
          <w:szCs w:val="24"/>
        </w:rPr>
      </w:pPr>
      <w:r w:rsidRPr="006275D6">
        <w:rPr>
          <w:rFonts w:ascii="Arial" w:hAnsi="Arial" w:cs="Arial"/>
          <w:sz w:val="24"/>
          <w:szCs w:val="24"/>
        </w:rPr>
        <w:tab/>
      </w: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drawing>
          <wp:inline distT="0" distB="0" distL="0" distR="0" wp14:anchorId="031C8A40" wp14:editId="78F07DBB">
            <wp:extent cx="2505075" cy="1878064"/>
            <wp:effectExtent l="19050" t="19050" r="9525" b="2730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05926" cy="1878702"/>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3D146FE3" wp14:editId="54153918">
            <wp:extent cx="2536860" cy="1901892"/>
            <wp:effectExtent l="19050" t="19050" r="15875" b="2222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42019" cy="1905760"/>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 xml:space="preserve">Incidencia acumulada de Pudrición </w:t>
      </w:r>
      <w:r w:rsidR="00234376">
        <w:rPr>
          <w:rFonts w:ascii="Arial" w:hAnsi="Arial" w:cs="Arial"/>
          <w:sz w:val="24"/>
          <w:szCs w:val="24"/>
        </w:rPr>
        <w:tab/>
      </w:r>
      <w:r w:rsidR="00234376">
        <w:rPr>
          <w:rFonts w:ascii="Arial" w:hAnsi="Arial" w:cs="Arial"/>
          <w:sz w:val="24"/>
          <w:szCs w:val="24"/>
        </w:rPr>
        <w:tab/>
      </w:r>
      <w:r w:rsidRPr="006275D6">
        <w:rPr>
          <w:rFonts w:ascii="Arial" w:hAnsi="Arial" w:cs="Arial"/>
          <w:sz w:val="24"/>
          <w:szCs w:val="24"/>
        </w:rPr>
        <w:t>Incidencia a</w:t>
      </w:r>
      <w:r w:rsidR="00234376">
        <w:rPr>
          <w:rFonts w:ascii="Arial" w:hAnsi="Arial" w:cs="Arial"/>
          <w:sz w:val="24"/>
          <w:szCs w:val="24"/>
        </w:rPr>
        <w:t xml:space="preserve">cumulada de Pudrición basal </w:t>
      </w:r>
      <w:r w:rsidRPr="006275D6">
        <w:rPr>
          <w:rFonts w:ascii="Arial" w:hAnsi="Arial" w:cs="Arial"/>
          <w:sz w:val="24"/>
          <w:szCs w:val="24"/>
        </w:rPr>
        <w:t xml:space="preserve"> </w:t>
      </w:r>
      <w:r w:rsidR="00234376" w:rsidRPr="006275D6">
        <w:rPr>
          <w:rFonts w:ascii="Arial" w:hAnsi="Arial" w:cs="Arial"/>
          <w:sz w:val="24"/>
          <w:szCs w:val="24"/>
        </w:rPr>
        <w:t xml:space="preserve">seca         </w:t>
      </w:r>
      <w:r w:rsidR="00234376">
        <w:rPr>
          <w:rFonts w:ascii="Arial" w:hAnsi="Arial" w:cs="Arial"/>
          <w:sz w:val="24"/>
          <w:szCs w:val="24"/>
        </w:rPr>
        <w:t>basal seca junio  2011</w:t>
      </w:r>
      <w:r w:rsidR="00234376">
        <w:rPr>
          <w:rFonts w:ascii="Arial" w:hAnsi="Arial" w:cs="Arial"/>
          <w:sz w:val="24"/>
          <w:szCs w:val="24"/>
        </w:rPr>
        <w:tab/>
        <w:t xml:space="preserve">           </w:t>
      </w:r>
      <w:r w:rsidRPr="006275D6">
        <w:rPr>
          <w:rFonts w:ascii="Arial" w:hAnsi="Arial" w:cs="Arial"/>
          <w:sz w:val="24"/>
          <w:szCs w:val="24"/>
        </w:rPr>
        <w:tab/>
        <w:t>julio 2011</w:t>
      </w:r>
    </w:p>
    <w:p w:rsidR="006E4173" w:rsidRPr="006275D6" w:rsidRDefault="006E4173" w:rsidP="006E4173">
      <w:pPr>
        <w:rPr>
          <w:rFonts w:ascii="Arial" w:hAnsi="Arial" w:cs="Arial"/>
          <w:sz w:val="24"/>
          <w:szCs w:val="24"/>
        </w:rPr>
      </w:pP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drawing>
          <wp:inline distT="0" distB="0" distL="0" distR="0" wp14:anchorId="4D3C418F" wp14:editId="1BABDDBF">
            <wp:extent cx="2515595" cy="1885950"/>
            <wp:effectExtent l="19050" t="19050" r="18415" b="1905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516450" cy="1886591"/>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2B66B736" wp14:editId="1E8F6FC1">
            <wp:extent cx="2527230" cy="1894673"/>
            <wp:effectExtent l="19050" t="19050" r="26035" b="1079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29088" cy="1896066"/>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 xml:space="preserve">Incidencia acumulada de Pudrición basal         Incidencia acumulada de Pudrición basal seca </w:t>
      </w:r>
      <w:proofErr w:type="spellStart"/>
      <w:r w:rsidR="00E21A7A">
        <w:rPr>
          <w:rFonts w:ascii="Arial" w:hAnsi="Arial" w:cs="Arial"/>
          <w:sz w:val="24"/>
          <w:szCs w:val="24"/>
        </w:rPr>
        <w:t>seca</w:t>
      </w:r>
      <w:proofErr w:type="spellEnd"/>
      <w:r w:rsidR="00E21A7A">
        <w:rPr>
          <w:rFonts w:ascii="Arial" w:hAnsi="Arial" w:cs="Arial"/>
          <w:sz w:val="24"/>
          <w:szCs w:val="24"/>
        </w:rPr>
        <w:t xml:space="preserve"> agosto  2011</w:t>
      </w:r>
      <w:r w:rsidR="00E21A7A">
        <w:rPr>
          <w:rFonts w:ascii="Arial" w:hAnsi="Arial" w:cs="Arial"/>
          <w:sz w:val="24"/>
          <w:szCs w:val="24"/>
        </w:rPr>
        <w:tab/>
      </w:r>
      <w:r w:rsidR="00E21A7A">
        <w:rPr>
          <w:rFonts w:ascii="Arial" w:hAnsi="Arial" w:cs="Arial"/>
          <w:sz w:val="24"/>
          <w:szCs w:val="24"/>
        </w:rPr>
        <w:tab/>
      </w:r>
      <w:r w:rsidR="00E21A7A">
        <w:rPr>
          <w:rFonts w:ascii="Arial" w:hAnsi="Arial" w:cs="Arial"/>
          <w:sz w:val="24"/>
          <w:szCs w:val="24"/>
        </w:rPr>
        <w:tab/>
      </w:r>
      <w:r w:rsidR="00E21A7A">
        <w:rPr>
          <w:rFonts w:ascii="Arial" w:hAnsi="Arial" w:cs="Arial"/>
          <w:sz w:val="24"/>
          <w:szCs w:val="24"/>
        </w:rPr>
        <w:tab/>
      </w:r>
      <w:r w:rsidRPr="006275D6">
        <w:rPr>
          <w:rFonts w:ascii="Arial" w:hAnsi="Arial" w:cs="Arial"/>
          <w:sz w:val="24"/>
          <w:szCs w:val="24"/>
        </w:rPr>
        <w:t xml:space="preserve">   </w:t>
      </w:r>
      <w:r w:rsidR="00E21A7A">
        <w:rPr>
          <w:rFonts w:ascii="Arial" w:hAnsi="Arial" w:cs="Arial"/>
          <w:sz w:val="24"/>
          <w:szCs w:val="24"/>
        </w:rPr>
        <w:tab/>
      </w:r>
      <w:r w:rsidRPr="006275D6">
        <w:rPr>
          <w:rFonts w:ascii="Arial" w:hAnsi="Arial" w:cs="Arial"/>
          <w:sz w:val="24"/>
          <w:szCs w:val="24"/>
        </w:rPr>
        <w:t>septiembre 2011</w:t>
      </w:r>
    </w:p>
    <w:p w:rsidR="006E4173" w:rsidRPr="006275D6" w:rsidRDefault="006E4173" w:rsidP="006E4173">
      <w:pPr>
        <w:rPr>
          <w:rFonts w:ascii="Arial" w:hAnsi="Arial" w:cs="Arial"/>
          <w:sz w:val="24"/>
          <w:szCs w:val="24"/>
        </w:rPr>
      </w:pP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lastRenderedPageBreak/>
        <w:drawing>
          <wp:inline distT="0" distB="0" distL="0" distR="0" wp14:anchorId="7FBF107B" wp14:editId="5FE848ED">
            <wp:extent cx="2528300" cy="1895475"/>
            <wp:effectExtent l="19050" t="19050" r="24765" b="952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29159" cy="1896119"/>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6D428AE1" wp14:editId="2CD6D153">
            <wp:extent cx="2514600" cy="1885204"/>
            <wp:effectExtent l="19050" t="19050" r="19050" b="2032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16920" cy="1886943"/>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 xml:space="preserve">Incidencia acumulada de Pudrición basal        Incidencia acumulada de Pudrición basal seca </w:t>
      </w:r>
      <w:proofErr w:type="spellStart"/>
      <w:r w:rsidR="006C6BC5">
        <w:rPr>
          <w:rFonts w:ascii="Arial" w:hAnsi="Arial" w:cs="Arial"/>
          <w:sz w:val="24"/>
          <w:szCs w:val="24"/>
        </w:rPr>
        <w:t>seca</w:t>
      </w:r>
      <w:proofErr w:type="spellEnd"/>
      <w:r w:rsidR="006C6BC5">
        <w:rPr>
          <w:rFonts w:ascii="Arial" w:hAnsi="Arial" w:cs="Arial"/>
          <w:sz w:val="24"/>
          <w:szCs w:val="24"/>
        </w:rPr>
        <w:t xml:space="preserve"> Octubre  2011</w:t>
      </w:r>
      <w:r w:rsidR="006C6BC5">
        <w:rPr>
          <w:rFonts w:ascii="Arial" w:hAnsi="Arial" w:cs="Arial"/>
          <w:sz w:val="24"/>
          <w:szCs w:val="24"/>
        </w:rPr>
        <w:tab/>
      </w:r>
      <w:r w:rsidR="006C6BC5">
        <w:rPr>
          <w:rFonts w:ascii="Arial" w:hAnsi="Arial" w:cs="Arial"/>
          <w:sz w:val="24"/>
          <w:szCs w:val="24"/>
        </w:rPr>
        <w:tab/>
      </w:r>
      <w:r w:rsidR="006C6BC5">
        <w:rPr>
          <w:rFonts w:ascii="Arial" w:hAnsi="Arial" w:cs="Arial"/>
          <w:sz w:val="24"/>
          <w:szCs w:val="24"/>
        </w:rPr>
        <w:tab/>
      </w:r>
      <w:r w:rsidR="006C6BC5">
        <w:rPr>
          <w:rFonts w:ascii="Arial" w:hAnsi="Arial" w:cs="Arial"/>
          <w:sz w:val="24"/>
          <w:szCs w:val="24"/>
        </w:rPr>
        <w:tab/>
        <w:t xml:space="preserve">   </w:t>
      </w:r>
      <w:r w:rsidRPr="006275D6">
        <w:rPr>
          <w:rFonts w:ascii="Arial" w:hAnsi="Arial" w:cs="Arial"/>
          <w:sz w:val="24"/>
          <w:szCs w:val="24"/>
        </w:rPr>
        <w:t xml:space="preserve">      noviembre 2011</w:t>
      </w:r>
    </w:p>
    <w:p w:rsidR="006E4173" w:rsidRPr="006275D6" w:rsidRDefault="006E4173" w:rsidP="006E4173">
      <w:pPr>
        <w:rPr>
          <w:rFonts w:ascii="Arial" w:hAnsi="Arial" w:cs="Arial"/>
          <w:sz w:val="24"/>
          <w:szCs w:val="24"/>
        </w:rPr>
      </w:pPr>
    </w:p>
    <w:p w:rsidR="006E4173" w:rsidRPr="006275D6" w:rsidRDefault="006E4173" w:rsidP="006E4173">
      <w:pPr>
        <w:rPr>
          <w:rFonts w:ascii="Arial" w:hAnsi="Arial" w:cs="Arial"/>
          <w:sz w:val="24"/>
          <w:szCs w:val="24"/>
        </w:rPr>
      </w:pPr>
      <w:r w:rsidRPr="006275D6">
        <w:rPr>
          <w:rFonts w:ascii="Arial" w:hAnsi="Arial" w:cs="Arial"/>
          <w:noProof/>
          <w:sz w:val="24"/>
          <w:szCs w:val="24"/>
          <w:lang w:val="es-GT" w:eastAsia="es-GT"/>
        </w:rPr>
        <w:drawing>
          <wp:inline distT="0" distB="0" distL="0" distR="0" wp14:anchorId="48293318" wp14:editId="6F9A06AB">
            <wp:extent cx="2490185" cy="1866900"/>
            <wp:effectExtent l="19050" t="19050" r="24765" b="1905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491031" cy="1867534"/>
                    </a:xfrm>
                    <a:prstGeom prst="rect">
                      <a:avLst/>
                    </a:prstGeom>
                    <a:noFill/>
                    <a:ln>
                      <a:solidFill>
                        <a:schemeClr val="bg1">
                          <a:lumMod val="50000"/>
                        </a:schemeClr>
                      </a:solidFill>
                    </a:ln>
                  </pic:spPr>
                </pic:pic>
              </a:graphicData>
            </a:graphic>
          </wp:inline>
        </w:drawing>
      </w:r>
      <w:r w:rsidRPr="006275D6">
        <w:rPr>
          <w:rFonts w:ascii="Arial" w:hAnsi="Arial" w:cs="Arial"/>
          <w:sz w:val="24"/>
          <w:szCs w:val="24"/>
        </w:rPr>
        <w:t xml:space="preserve">             </w:t>
      </w:r>
      <w:r w:rsidRPr="006275D6">
        <w:rPr>
          <w:rFonts w:ascii="Arial" w:hAnsi="Arial" w:cs="Arial"/>
          <w:noProof/>
          <w:sz w:val="24"/>
          <w:szCs w:val="24"/>
          <w:lang w:val="es-GT" w:eastAsia="es-GT"/>
        </w:rPr>
        <w:drawing>
          <wp:inline distT="0" distB="0" distL="0" distR="0" wp14:anchorId="02FEBDFE" wp14:editId="01CB7419">
            <wp:extent cx="2464775" cy="1847850"/>
            <wp:effectExtent l="19050" t="19050" r="12065" b="1905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465612" cy="1848477"/>
                    </a:xfrm>
                    <a:prstGeom prst="rect">
                      <a:avLst/>
                    </a:prstGeom>
                    <a:noFill/>
                    <a:ln>
                      <a:solidFill>
                        <a:schemeClr val="bg1">
                          <a:lumMod val="50000"/>
                        </a:schemeClr>
                      </a:solidFill>
                    </a:ln>
                  </pic:spPr>
                </pic:pic>
              </a:graphicData>
            </a:graphic>
          </wp:inline>
        </w:drawing>
      </w:r>
    </w:p>
    <w:p w:rsidR="006E4173" w:rsidRPr="006275D6" w:rsidRDefault="006E4173" w:rsidP="006E4173">
      <w:pPr>
        <w:spacing w:after="0" w:line="240" w:lineRule="auto"/>
        <w:rPr>
          <w:rFonts w:ascii="Arial" w:hAnsi="Arial" w:cs="Arial"/>
          <w:sz w:val="24"/>
          <w:szCs w:val="24"/>
        </w:rPr>
      </w:pPr>
      <w:r w:rsidRPr="006275D6">
        <w:rPr>
          <w:rFonts w:ascii="Arial" w:hAnsi="Arial" w:cs="Arial"/>
          <w:sz w:val="24"/>
          <w:szCs w:val="24"/>
        </w:rPr>
        <w:t>Incidencia acumulada de Pudrición basal</w:t>
      </w:r>
      <w:r w:rsidR="006C6BC5">
        <w:rPr>
          <w:rFonts w:ascii="Arial" w:hAnsi="Arial" w:cs="Arial"/>
          <w:sz w:val="24"/>
          <w:szCs w:val="24"/>
        </w:rPr>
        <w:t xml:space="preserve"> </w:t>
      </w:r>
      <w:r w:rsidR="006C6BC5">
        <w:rPr>
          <w:rFonts w:ascii="Arial" w:hAnsi="Arial" w:cs="Arial"/>
          <w:sz w:val="24"/>
          <w:szCs w:val="24"/>
        </w:rPr>
        <w:tab/>
      </w:r>
      <w:r w:rsidRPr="006275D6">
        <w:rPr>
          <w:rFonts w:ascii="Arial" w:hAnsi="Arial" w:cs="Arial"/>
          <w:sz w:val="24"/>
          <w:szCs w:val="24"/>
        </w:rPr>
        <w:t xml:space="preserve"> Incidencia acumulada de Pudrición basal seca </w:t>
      </w:r>
      <w:r w:rsidR="006C6BC5">
        <w:rPr>
          <w:rFonts w:ascii="Arial" w:hAnsi="Arial" w:cs="Arial"/>
          <w:sz w:val="24"/>
          <w:szCs w:val="24"/>
        </w:rPr>
        <w:t>Octubre  2011</w:t>
      </w:r>
      <w:r w:rsidR="006C6BC5">
        <w:rPr>
          <w:rFonts w:ascii="Arial" w:hAnsi="Arial" w:cs="Arial"/>
          <w:sz w:val="24"/>
          <w:szCs w:val="24"/>
        </w:rPr>
        <w:tab/>
      </w:r>
      <w:r w:rsidR="006C6BC5">
        <w:rPr>
          <w:rFonts w:ascii="Arial" w:hAnsi="Arial" w:cs="Arial"/>
          <w:sz w:val="24"/>
          <w:szCs w:val="24"/>
        </w:rPr>
        <w:tab/>
      </w:r>
      <w:r w:rsidR="006C6BC5">
        <w:rPr>
          <w:rFonts w:ascii="Arial" w:hAnsi="Arial" w:cs="Arial"/>
          <w:sz w:val="24"/>
          <w:szCs w:val="24"/>
        </w:rPr>
        <w:tab/>
      </w:r>
      <w:r w:rsidR="006C6BC5">
        <w:rPr>
          <w:rFonts w:ascii="Arial" w:hAnsi="Arial" w:cs="Arial"/>
          <w:sz w:val="24"/>
          <w:szCs w:val="24"/>
        </w:rPr>
        <w:tab/>
      </w:r>
      <w:r w:rsidR="006C6BC5">
        <w:rPr>
          <w:rFonts w:ascii="Arial" w:hAnsi="Arial" w:cs="Arial"/>
          <w:sz w:val="24"/>
          <w:szCs w:val="24"/>
        </w:rPr>
        <w:tab/>
        <w:t xml:space="preserve"> </w:t>
      </w:r>
      <w:r w:rsidRPr="006275D6">
        <w:rPr>
          <w:rFonts w:ascii="Arial" w:hAnsi="Arial" w:cs="Arial"/>
          <w:sz w:val="24"/>
          <w:szCs w:val="24"/>
        </w:rPr>
        <w:t>noviembre 2011</w:t>
      </w:r>
    </w:p>
    <w:p w:rsidR="006E4173" w:rsidRPr="006275D6" w:rsidRDefault="006E4173" w:rsidP="006E4173">
      <w:pPr>
        <w:tabs>
          <w:tab w:val="left" w:pos="1125"/>
        </w:tabs>
        <w:rPr>
          <w:rFonts w:ascii="Arial" w:hAnsi="Arial" w:cs="Arial"/>
          <w:sz w:val="24"/>
          <w:szCs w:val="24"/>
        </w:rPr>
      </w:pPr>
      <w:r w:rsidRPr="006275D6">
        <w:rPr>
          <w:rFonts w:ascii="Arial" w:hAnsi="Arial" w:cs="Arial"/>
          <w:sz w:val="24"/>
          <w:szCs w:val="24"/>
        </w:rPr>
        <w:tab/>
      </w:r>
    </w:p>
    <w:p w:rsidR="006E4173" w:rsidRDefault="00FC3614" w:rsidP="006424CD">
      <w:pPr>
        <w:pStyle w:val="Ttulo3"/>
        <w:numPr>
          <w:ilvl w:val="2"/>
          <w:numId w:val="3"/>
        </w:numPr>
      </w:pPr>
      <w:bookmarkStart w:id="971" w:name="_Toc449283518"/>
      <w:r>
        <w:t>Evaluación</w:t>
      </w:r>
      <w:bookmarkEnd w:id="971"/>
      <w:r>
        <w:t xml:space="preserve"> </w:t>
      </w:r>
    </w:p>
    <w:p w:rsidR="006B0748" w:rsidRDefault="006B0748" w:rsidP="006B0748">
      <w:pPr>
        <w:spacing w:line="480" w:lineRule="auto"/>
        <w:rPr>
          <w:rFonts w:ascii="Arial" w:hAnsi="Arial" w:cs="Arial"/>
          <w:sz w:val="24"/>
          <w:szCs w:val="24"/>
        </w:rPr>
      </w:pPr>
    </w:p>
    <w:p w:rsidR="00FC3614" w:rsidRPr="006B0748" w:rsidRDefault="00FC3614" w:rsidP="006B0748">
      <w:pPr>
        <w:spacing w:line="480" w:lineRule="auto"/>
        <w:rPr>
          <w:rFonts w:ascii="Arial" w:hAnsi="Arial" w:cs="Arial"/>
          <w:sz w:val="24"/>
          <w:szCs w:val="24"/>
        </w:rPr>
      </w:pPr>
      <w:r>
        <w:rPr>
          <w:rFonts w:ascii="Arial" w:hAnsi="Arial" w:cs="Arial"/>
          <w:sz w:val="24"/>
          <w:szCs w:val="24"/>
        </w:rPr>
        <w:t>Se observó que a medida que se detectaban los focos estos no fuero</w:t>
      </w:r>
      <w:r w:rsidR="006B0748">
        <w:rPr>
          <w:rFonts w:ascii="Arial" w:hAnsi="Arial" w:cs="Arial"/>
          <w:sz w:val="24"/>
          <w:szCs w:val="24"/>
        </w:rPr>
        <w:t xml:space="preserve">n tan significativos, pero esto evidencia la importancia de los mapas debido a que se pueden dirigir las actividades de prevención a estas zonas para la identificación de problemas. </w:t>
      </w:r>
    </w:p>
    <w:p w:rsidR="00FC3614" w:rsidRPr="00FC3614" w:rsidRDefault="00FC3614" w:rsidP="00FC3614"/>
    <w:p w:rsidR="006E4173" w:rsidRPr="006275D6" w:rsidRDefault="006E4173" w:rsidP="00D5119A">
      <w:pPr>
        <w:tabs>
          <w:tab w:val="left" w:pos="975"/>
        </w:tabs>
        <w:rPr>
          <w:rFonts w:ascii="Arial" w:hAnsi="Arial" w:cs="Arial"/>
          <w:sz w:val="24"/>
          <w:szCs w:val="24"/>
        </w:rPr>
      </w:pPr>
    </w:p>
    <w:p w:rsidR="006E4173" w:rsidRPr="006275D6" w:rsidRDefault="006E4173" w:rsidP="00D5119A">
      <w:pPr>
        <w:tabs>
          <w:tab w:val="left" w:pos="975"/>
        </w:tabs>
        <w:rPr>
          <w:rFonts w:ascii="Arial" w:hAnsi="Arial" w:cs="Arial"/>
          <w:sz w:val="24"/>
          <w:szCs w:val="24"/>
        </w:rPr>
      </w:pPr>
    </w:p>
    <w:p w:rsidR="006E4173" w:rsidRDefault="006E4173" w:rsidP="006424CD">
      <w:pPr>
        <w:pStyle w:val="Ttulo2"/>
        <w:numPr>
          <w:ilvl w:val="1"/>
          <w:numId w:val="3"/>
        </w:numPr>
      </w:pPr>
      <w:bookmarkStart w:id="972" w:name="_Toc319406653"/>
      <w:bookmarkStart w:id="973" w:name="_Toc449283519"/>
      <w:r w:rsidRPr="007C2DD5">
        <w:lastRenderedPageBreak/>
        <w:t xml:space="preserve">Identificación de áreas de </w:t>
      </w:r>
      <w:r w:rsidRPr="006C6BC5">
        <w:t>amortiguamiento</w:t>
      </w:r>
      <w:r w:rsidRPr="007C2DD5">
        <w:t xml:space="preserve"> en las </w:t>
      </w:r>
      <w:r w:rsidR="00195CCC">
        <w:t>finca</w:t>
      </w:r>
      <w:r w:rsidRPr="007C2DD5">
        <w:t xml:space="preserve">s de  </w:t>
      </w:r>
      <w:proofErr w:type="spellStart"/>
      <w:r w:rsidRPr="007C2DD5">
        <w:t>Naturaceites</w:t>
      </w:r>
      <w:proofErr w:type="spellEnd"/>
      <w:r w:rsidRPr="007C2DD5">
        <w:t xml:space="preserve"> en La Franja Transversal del Norte.</w:t>
      </w:r>
      <w:bookmarkEnd w:id="972"/>
      <w:bookmarkEnd w:id="973"/>
    </w:p>
    <w:p w:rsidR="006E4173" w:rsidRDefault="006E4173" w:rsidP="006E4173"/>
    <w:p w:rsidR="006E4173" w:rsidRPr="007C2DD5" w:rsidRDefault="006E4173" w:rsidP="006424CD">
      <w:pPr>
        <w:pStyle w:val="Ttulo3"/>
        <w:numPr>
          <w:ilvl w:val="2"/>
          <w:numId w:val="3"/>
        </w:numPr>
      </w:pPr>
      <w:bookmarkStart w:id="974" w:name="_Toc319406654"/>
      <w:bookmarkStart w:id="975" w:name="_Toc449283520"/>
      <w:r w:rsidRPr="007C2DD5">
        <w:t>Objetivos</w:t>
      </w:r>
      <w:bookmarkEnd w:id="974"/>
      <w:bookmarkEnd w:id="975"/>
      <w:r w:rsidRPr="007C2DD5">
        <w:t xml:space="preserve"> </w:t>
      </w:r>
    </w:p>
    <w:p w:rsidR="006E4173" w:rsidRPr="007C2DD5" w:rsidRDefault="006E4173" w:rsidP="006E4173">
      <w:pPr>
        <w:rPr>
          <w:rFonts w:ascii="Arial" w:hAnsi="Arial" w:cs="Arial"/>
          <w:color w:val="000000" w:themeColor="text1"/>
          <w:sz w:val="24"/>
          <w:szCs w:val="24"/>
        </w:rPr>
      </w:pPr>
    </w:p>
    <w:p w:rsidR="006E4173" w:rsidRPr="007C2DD5" w:rsidRDefault="006E4173" w:rsidP="006C6BC5">
      <w:p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General </w:t>
      </w:r>
    </w:p>
    <w:p w:rsidR="006E4173" w:rsidRPr="007C2DD5" w:rsidRDefault="006E4173" w:rsidP="006424CD">
      <w:pPr>
        <w:pStyle w:val="Prrafodelista"/>
        <w:numPr>
          <w:ilvl w:val="0"/>
          <w:numId w:val="26"/>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Generar información que apoye la implementación de zonas de amortiguamiento en áreas aledañas a ríos que incidan en el anegamiento d</w:t>
      </w:r>
      <w:r w:rsidR="00C36FB8">
        <w:rPr>
          <w:rFonts w:ascii="Arial" w:hAnsi="Arial" w:cs="Arial"/>
          <w:color w:val="000000" w:themeColor="text1"/>
          <w:sz w:val="24"/>
          <w:szCs w:val="24"/>
        </w:rPr>
        <w:t xml:space="preserve">e suelos en las </w:t>
      </w:r>
      <w:r w:rsidR="00195CCC">
        <w:rPr>
          <w:rFonts w:ascii="Arial" w:hAnsi="Arial" w:cs="Arial"/>
          <w:color w:val="000000" w:themeColor="text1"/>
          <w:sz w:val="24"/>
          <w:szCs w:val="24"/>
        </w:rPr>
        <w:t>finca</w:t>
      </w:r>
      <w:r w:rsidR="00C36FB8">
        <w:rPr>
          <w:rFonts w:ascii="Arial" w:hAnsi="Arial" w:cs="Arial"/>
          <w:color w:val="000000" w:themeColor="text1"/>
          <w:sz w:val="24"/>
          <w:szCs w:val="24"/>
        </w:rPr>
        <w:t xml:space="preserve">s de </w:t>
      </w:r>
      <w:proofErr w:type="spellStart"/>
      <w:r w:rsidR="00C36FB8">
        <w:rPr>
          <w:rFonts w:ascii="Arial" w:hAnsi="Arial" w:cs="Arial"/>
          <w:color w:val="000000" w:themeColor="text1"/>
          <w:sz w:val="24"/>
          <w:szCs w:val="24"/>
        </w:rPr>
        <w:t>Natura</w:t>
      </w:r>
      <w:r w:rsidRPr="007C2DD5">
        <w:rPr>
          <w:rFonts w:ascii="Arial" w:hAnsi="Arial" w:cs="Arial"/>
          <w:color w:val="000000" w:themeColor="text1"/>
          <w:sz w:val="24"/>
          <w:szCs w:val="24"/>
        </w:rPr>
        <w:t>ceites</w:t>
      </w:r>
      <w:proofErr w:type="spellEnd"/>
      <w:r w:rsidRPr="007C2DD5">
        <w:rPr>
          <w:rFonts w:ascii="Arial" w:hAnsi="Arial" w:cs="Arial"/>
          <w:color w:val="000000" w:themeColor="text1"/>
          <w:sz w:val="24"/>
          <w:szCs w:val="24"/>
        </w:rPr>
        <w:t xml:space="preserve">.  </w:t>
      </w:r>
    </w:p>
    <w:p w:rsidR="006E4173" w:rsidRPr="007C2DD5" w:rsidRDefault="006E4173" w:rsidP="006C6BC5">
      <w:p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Específicos </w:t>
      </w:r>
    </w:p>
    <w:p w:rsidR="006E4173" w:rsidRPr="007C2DD5" w:rsidRDefault="006E4173" w:rsidP="006424CD">
      <w:pPr>
        <w:pStyle w:val="Prrafodelista"/>
        <w:numPr>
          <w:ilvl w:val="0"/>
          <w:numId w:val="26"/>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Desarrollar y desplegar información sobre ríos que sean susceptibles a desbordes. </w:t>
      </w:r>
    </w:p>
    <w:p w:rsidR="006E4173" w:rsidRPr="007C2DD5" w:rsidRDefault="006E4173" w:rsidP="006C6BC5">
      <w:pPr>
        <w:pStyle w:val="Prrafodelista"/>
        <w:spacing w:line="480" w:lineRule="auto"/>
        <w:jc w:val="both"/>
        <w:rPr>
          <w:rFonts w:ascii="Arial" w:hAnsi="Arial" w:cs="Arial"/>
          <w:color w:val="000000" w:themeColor="text1"/>
          <w:sz w:val="24"/>
          <w:szCs w:val="24"/>
        </w:rPr>
      </w:pPr>
    </w:p>
    <w:p w:rsidR="006E4173" w:rsidRPr="007C2DD5" w:rsidRDefault="006E4173" w:rsidP="006424CD">
      <w:pPr>
        <w:pStyle w:val="Prrafodelista"/>
        <w:numPr>
          <w:ilvl w:val="0"/>
          <w:numId w:val="26"/>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Determinar los puntos críticos de desbordamiento dentro de los perímetros o linderos de las </w:t>
      </w:r>
      <w:r w:rsidR="00195CCC">
        <w:rPr>
          <w:rFonts w:ascii="Arial" w:hAnsi="Arial" w:cs="Arial"/>
          <w:color w:val="000000" w:themeColor="text1"/>
          <w:sz w:val="24"/>
          <w:szCs w:val="24"/>
        </w:rPr>
        <w:t>finca</w:t>
      </w:r>
      <w:r w:rsidRPr="007C2DD5">
        <w:rPr>
          <w:rFonts w:ascii="Arial" w:hAnsi="Arial" w:cs="Arial"/>
          <w:color w:val="000000" w:themeColor="text1"/>
          <w:sz w:val="24"/>
          <w:szCs w:val="24"/>
        </w:rPr>
        <w:t xml:space="preserve">s. </w:t>
      </w:r>
    </w:p>
    <w:p w:rsidR="006E4173" w:rsidRPr="007C2DD5" w:rsidRDefault="006E4173" w:rsidP="006424CD">
      <w:pPr>
        <w:pStyle w:val="Ttulo3"/>
        <w:numPr>
          <w:ilvl w:val="2"/>
          <w:numId w:val="3"/>
        </w:numPr>
        <w:spacing w:line="480" w:lineRule="auto"/>
      </w:pPr>
      <w:bookmarkStart w:id="976" w:name="_Toc319406655"/>
      <w:bookmarkStart w:id="977" w:name="_Toc449283521"/>
      <w:r w:rsidRPr="007C2DD5">
        <w:t>Materiales</w:t>
      </w:r>
      <w:bookmarkEnd w:id="976"/>
      <w:bookmarkEnd w:id="977"/>
      <w:r w:rsidRPr="007C2DD5">
        <w:t xml:space="preserve"> </w:t>
      </w:r>
    </w:p>
    <w:p w:rsidR="006E4173" w:rsidRPr="007C2DD5" w:rsidRDefault="006E4173" w:rsidP="006C6BC5">
      <w:pPr>
        <w:spacing w:line="480" w:lineRule="auto"/>
        <w:rPr>
          <w:rFonts w:ascii="Arial" w:hAnsi="Arial" w:cs="Arial"/>
          <w:color w:val="000000" w:themeColor="text1"/>
          <w:sz w:val="24"/>
          <w:szCs w:val="24"/>
        </w:rPr>
      </w:pPr>
    </w:p>
    <w:p w:rsidR="006E4173" w:rsidRPr="007C2DD5" w:rsidRDefault="006E4173" w:rsidP="006424CD">
      <w:pPr>
        <w:pStyle w:val="Prrafodelista"/>
        <w:numPr>
          <w:ilvl w:val="0"/>
          <w:numId w:val="24"/>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Polígonos </w:t>
      </w:r>
      <w:proofErr w:type="spellStart"/>
      <w:r w:rsidRPr="007C2DD5">
        <w:rPr>
          <w:rFonts w:ascii="Arial" w:hAnsi="Arial" w:cs="Arial"/>
          <w:color w:val="000000" w:themeColor="text1"/>
          <w:sz w:val="24"/>
          <w:szCs w:val="24"/>
        </w:rPr>
        <w:t>georeferenciados</w:t>
      </w:r>
      <w:proofErr w:type="spellEnd"/>
      <w:r w:rsidRPr="007C2DD5">
        <w:rPr>
          <w:rFonts w:ascii="Arial" w:hAnsi="Arial" w:cs="Arial"/>
          <w:color w:val="000000" w:themeColor="text1"/>
          <w:sz w:val="24"/>
          <w:szCs w:val="24"/>
        </w:rPr>
        <w:t xml:space="preserve"> de las </w:t>
      </w:r>
      <w:r w:rsidR="00195CCC">
        <w:rPr>
          <w:rFonts w:ascii="Arial" w:hAnsi="Arial" w:cs="Arial"/>
          <w:color w:val="000000" w:themeColor="text1"/>
          <w:sz w:val="24"/>
          <w:szCs w:val="24"/>
        </w:rPr>
        <w:t>finca</w:t>
      </w:r>
      <w:r w:rsidRPr="007C2DD5">
        <w:rPr>
          <w:rFonts w:ascii="Arial" w:hAnsi="Arial" w:cs="Arial"/>
          <w:color w:val="000000" w:themeColor="text1"/>
          <w:sz w:val="24"/>
          <w:szCs w:val="24"/>
        </w:rPr>
        <w:t xml:space="preserve">s. </w:t>
      </w:r>
    </w:p>
    <w:p w:rsidR="006E4173" w:rsidRPr="007C2DD5" w:rsidRDefault="006E4173" w:rsidP="006424CD">
      <w:pPr>
        <w:pStyle w:val="Prrafodelista"/>
        <w:numPr>
          <w:ilvl w:val="0"/>
          <w:numId w:val="24"/>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Capa de ríos de Guatemala. </w:t>
      </w:r>
    </w:p>
    <w:p w:rsidR="006E4173" w:rsidRDefault="006E4173" w:rsidP="006C6BC5">
      <w:pPr>
        <w:pStyle w:val="Prrafodelista"/>
        <w:spacing w:line="480" w:lineRule="auto"/>
        <w:jc w:val="both"/>
        <w:rPr>
          <w:rFonts w:ascii="Arial" w:hAnsi="Arial" w:cs="Arial"/>
          <w:color w:val="000000" w:themeColor="text1"/>
          <w:sz w:val="24"/>
          <w:szCs w:val="24"/>
        </w:rPr>
      </w:pPr>
    </w:p>
    <w:p w:rsidR="003C02EF" w:rsidRDefault="003C02EF" w:rsidP="006C6BC5">
      <w:pPr>
        <w:pStyle w:val="Prrafodelista"/>
        <w:spacing w:line="480" w:lineRule="auto"/>
        <w:jc w:val="both"/>
        <w:rPr>
          <w:rFonts w:ascii="Arial" w:hAnsi="Arial" w:cs="Arial"/>
          <w:color w:val="000000" w:themeColor="text1"/>
          <w:sz w:val="24"/>
          <w:szCs w:val="24"/>
        </w:rPr>
      </w:pPr>
    </w:p>
    <w:p w:rsidR="003C02EF" w:rsidRDefault="003C02EF" w:rsidP="006C6BC5">
      <w:pPr>
        <w:pStyle w:val="Prrafodelista"/>
        <w:spacing w:line="480" w:lineRule="auto"/>
        <w:jc w:val="both"/>
        <w:rPr>
          <w:rFonts w:ascii="Arial" w:hAnsi="Arial" w:cs="Arial"/>
          <w:color w:val="000000" w:themeColor="text1"/>
          <w:sz w:val="24"/>
          <w:szCs w:val="24"/>
        </w:rPr>
      </w:pPr>
    </w:p>
    <w:p w:rsidR="003C02EF" w:rsidRPr="007C2DD5" w:rsidRDefault="003C02EF" w:rsidP="006C6BC5">
      <w:pPr>
        <w:pStyle w:val="Prrafodelista"/>
        <w:spacing w:line="480" w:lineRule="auto"/>
        <w:jc w:val="both"/>
        <w:rPr>
          <w:rFonts w:ascii="Arial" w:hAnsi="Arial" w:cs="Arial"/>
          <w:color w:val="000000" w:themeColor="text1"/>
          <w:sz w:val="24"/>
          <w:szCs w:val="24"/>
        </w:rPr>
      </w:pPr>
    </w:p>
    <w:p w:rsidR="006E4173" w:rsidRPr="007C2DD5" w:rsidRDefault="006E4173" w:rsidP="006424CD">
      <w:pPr>
        <w:pStyle w:val="Ttulo3"/>
        <w:numPr>
          <w:ilvl w:val="2"/>
          <w:numId w:val="3"/>
        </w:numPr>
        <w:spacing w:line="480" w:lineRule="auto"/>
      </w:pPr>
      <w:bookmarkStart w:id="978" w:name="_Toc319406656"/>
      <w:bookmarkStart w:id="979" w:name="_Toc449283522"/>
      <w:r w:rsidRPr="007C2DD5">
        <w:lastRenderedPageBreak/>
        <w:t>Metodología</w:t>
      </w:r>
      <w:bookmarkEnd w:id="978"/>
      <w:bookmarkEnd w:id="979"/>
      <w:r w:rsidRPr="007C2DD5">
        <w:t xml:space="preserve"> </w:t>
      </w:r>
    </w:p>
    <w:p w:rsidR="006E4173" w:rsidRPr="007C2DD5" w:rsidRDefault="006E4173" w:rsidP="006C6BC5">
      <w:pPr>
        <w:spacing w:line="480" w:lineRule="auto"/>
        <w:rPr>
          <w:rFonts w:ascii="Arial" w:hAnsi="Arial" w:cs="Arial"/>
          <w:color w:val="000000" w:themeColor="text1"/>
          <w:sz w:val="24"/>
          <w:szCs w:val="24"/>
        </w:rPr>
      </w:pPr>
    </w:p>
    <w:p w:rsidR="006E4173" w:rsidRPr="007C2DD5" w:rsidRDefault="006E4173" w:rsidP="006424CD">
      <w:pPr>
        <w:pStyle w:val="Prrafodelista"/>
        <w:numPr>
          <w:ilvl w:val="0"/>
          <w:numId w:val="29"/>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Con el uso de la herramienta </w:t>
      </w:r>
      <w:proofErr w:type="spellStart"/>
      <w:r w:rsidRPr="007C2DD5">
        <w:rPr>
          <w:rFonts w:ascii="Arial" w:hAnsi="Arial" w:cs="Arial"/>
          <w:color w:val="000000" w:themeColor="text1"/>
          <w:sz w:val="24"/>
          <w:szCs w:val="24"/>
        </w:rPr>
        <w:t>ArcGis</w:t>
      </w:r>
      <w:proofErr w:type="spellEnd"/>
      <w:r w:rsidRPr="007C2DD5">
        <w:rPr>
          <w:rFonts w:ascii="Arial" w:hAnsi="Arial" w:cs="Arial"/>
          <w:color w:val="000000" w:themeColor="text1"/>
          <w:sz w:val="24"/>
          <w:szCs w:val="24"/>
        </w:rPr>
        <w:t xml:space="preserve"> 10.0., los polígonos </w:t>
      </w:r>
      <w:proofErr w:type="spellStart"/>
      <w:r w:rsidRPr="007C2DD5">
        <w:rPr>
          <w:rFonts w:ascii="Arial" w:hAnsi="Arial" w:cs="Arial"/>
          <w:color w:val="000000" w:themeColor="text1"/>
          <w:sz w:val="24"/>
          <w:szCs w:val="24"/>
        </w:rPr>
        <w:t>georeferenciados</w:t>
      </w:r>
      <w:proofErr w:type="spellEnd"/>
      <w:r w:rsidRPr="007C2DD5">
        <w:rPr>
          <w:rFonts w:ascii="Arial" w:hAnsi="Arial" w:cs="Arial"/>
          <w:color w:val="000000" w:themeColor="text1"/>
          <w:sz w:val="24"/>
          <w:szCs w:val="24"/>
        </w:rPr>
        <w:t xml:space="preserve"> de las </w:t>
      </w:r>
      <w:r w:rsidR="00195CCC">
        <w:rPr>
          <w:rFonts w:ascii="Arial" w:hAnsi="Arial" w:cs="Arial"/>
          <w:color w:val="000000" w:themeColor="text1"/>
          <w:sz w:val="24"/>
          <w:szCs w:val="24"/>
        </w:rPr>
        <w:t>finca</w:t>
      </w:r>
      <w:r w:rsidRPr="007C2DD5">
        <w:rPr>
          <w:rFonts w:ascii="Arial" w:hAnsi="Arial" w:cs="Arial"/>
          <w:color w:val="000000" w:themeColor="text1"/>
          <w:sz w:val="24"/>
          <w:szCs w:val="24"/>
        </w:rPr>
        <w:t xml:space="preserve">s y la capa de ríos de corrientes permanentes, intermitentes y efímeras  que atraviesan o </w:t>
      </w:r>
      <w:r w:rsidR="003C02EF">
        <w:rPr>
          <w:rFonts w:ascii="Arial" w:hAnsi="Arial" w:cs="Arial"/>
          <w:color w:val="000000" w:themeColor="text1"/>
          <w:sz w:val="24"/>
          <w:szCs w:val="24"/>
        </w:rPr>
        <w:t xml:space="preserve">bordean las </w:t>
      </w:r>
      <w:r w:rsidR="00195CCC">
        <w:rPr>
          <w:rFonts w:ascii="Arial" w:hAnsi="Arial" w:cs="Arial"/>
          <w:color w:val="000000" w:themeColor="text1"/>
          <w:sz w:val="24"/>
          <w:szCs w:val="24"/>
        </w:rPr>
        <w:t>finca</w:t>
      </w:r>
      <w:r w:rsidR="003C02EF">
        <w:rPr>
          <w:rFonts w:ascii="Arial" w:hAnsi="Arial" w:cs="Arial"/>
          <w:color w:val="000000" w:themeColor="text1"/>
          <w:sz w:val="24"/>
          <w:szCs w:val="24"/>
        </w:rPr>
        <w:t>s  se plasmaron</w:t>
      </w:r>
      <w:r w:rsidRPr="007C2DD5">
        <w:rPr>
          <w:rFonts w:ascii="Arial" w:hAnsi="Arial" w:cs="Arial"/>
          <w:color w:val="000000" w:themeColor="text1"/>
          <w:sz w:val="24"/>
          <w:szCs w:val="24"/>
        </w:rPr>
        <w:t xml:space="preserve"> en mapas  las áreas susceptibles a anega</w:t>
      </w:r>
      <w:r w:rsidR="003C02EF">
        <w:rPr>
          <w:rFonts w:ascii="Arial" w:hAnsi="Arial" w:cs="Arial"/>
          <w:color w:val="000000" w:themeColor="text1"/>
          <w:sz w:val="24"/>
          <w:szCs w:val="24"/>
        </w:rPr>
        <w:t xml:space="preserve">mientos,  para esto se utilizó el </w:t>
      </w:r>
      <w:r w:rsidRPr="007C2DD5">
        <w:rPr>
          <w:rFonts w:ascii="Arial" w:hAnsi="Arial" w:cs="Arial"/>
          <w:color w:val="000000" w:themeColor="text1"/>
          <w:sz w:val="24"/>
          <w:szCs w:val="24"/>
        </w:rPr>
        <w:t xml:space="preserve"> anál</w:t>
      </w:r>
      <w:r w:rsidR="003C02EF">
        <w:rPr>
          <w:rFonts w:ascii="Arial" w:hAnsi="Arial" w:cs="Arial"/>
          <w:color w:val="000000" w:themeColor="text1"/>
          <w:sz w:val="24"/>
          <w:szCs w:val="24"/>
        </w:rPr>
        <w:t xml:space="preserve">isis espacial en el que se hizo uso </w:t>
      </w:r>
      <w:r w:rsidRPr="007C2DD5">
        <w:rPr>
          <w:rFonts w:ascii="Arial" w:hAnsi="Arial" w:cs="Arial"/>
          <w:color w:val="000000" w:themeColor="text1"/>
          <w:sz w:val="24"/>
          <w:szCs w:val="24"/>
        </w:rPr>
        <w:t xml:space="preserve">de la operación Buffer.          </w:t>
      </w:r>
    </w:p>
    <w:p w:rsidR="006E4173" w:rsidRPr="007C2DD5" w:rsidRDefault="006E4173" w:rsidP="006C6BC5">
      <w:pPr>
        <w:pStyle w:val="Prrafodelista"/>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   </w:t>
      </w:r>
    </w:p>
    <w:p w:rsidR="006E4173" w:rsidRPr="007C2DD5" w:rsidRDefault="003C02EF" w:rsidP="006424CD">
      <w:pPr>
        <w:pStyle w:val="Prrafodelista"/>
        <w:numPr>
          <w:ilvl w:val="0"/>
          <w:numId w:val="29"/>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Se generó</w:t>
      </w:r>
      <w:r w:rsidR="006E4173" w:rsidRPr="007C2DD5">
        <w:rPr>
          <w:rFonts w:ascii="Arial" w:hAnsi="Arial" w:cs="Arial"/>
          <w:color w:val="000000" w:themeColor="text1"/>
          <w:sz w:val="24"/>
          <w:szCs w:val="24"/>
        </w:rPr>
        <w:t xml:space="preserve"> u</w:t>
      </w:r>
      <w:r>
        <w:rPr>
          <w:rFonts w:ascii="Arial" w:hAnsi="Arial" w:cs="Arial"/>
          <w:color w:val="000000" w:themeColor="text1"/>
          <w:sz w:val="24"/>
          <w:szCs w:val="24"/>
        </w:rPr>
        <w:t>n mapa en el cual se determinaro</w:t>
      </w:r>
      <w:r w:rsidR="006E4173" w:rsidRPr="007C2DD5">
        <w:rPr>
          <w:rFonts w:ascii="Arial" w:hAnsi="Arial" w:cs="Arial"/>
          <w:color w:val="000000" w:themeColor="text1"/>
          <w:sz w:val="24"/>
          <w:szCs w:val="24"/>
        </w:rPr>
        <w:t xml:space="preserve">n estas áreas susceptibles a inundaciones,  seguidamente se  </w:t>
      </w:r>
      <w:r>
        <w:rPr>
          <w:rFonts w:ascii="Arial" w:hAnsi="Arial" w:cs="Arial"/>
          <w:color w:val="000000" w:themeColor="text1"/>
          <w:sz w:val="24"/>
          <w:szCs w:val="24"/>
        </w:rPr>
        <w:t>definieron</w:t>
      </w:r>
      <w:r w:rsidR="006E4173" w:rsidRPr="007C2DD5">
        <w:rPr>
          <w:rFonts w:ascii="Arial" w:hAnsi="Arial" w:cs="Arial"/>
          <w:color w:val="000000" w:themeColor="text1"/>
          <w:sz w:val="24"/>
          <w:szCs w:val="24"/>
        </w:rPr>
        <w:t xml:space="preserve"> las zonas de amortiguamiento de 100 metros de distanc</w:t>
      </w:r>
      <w:r>
        <w:rPr>
          <w:rFonts w:ascii="Arial" w:hAnsi="Arial" w:cs="Arial"/>
          <w:color w:val="000000" w:themeColor="text1"/>
          <w:sz w:val="24"/>
          <w:szCs w:val="24"/>
        </w:rPr>
        <w:t>ia a ambos lados. Esto se creó</w:t>
      </w:r>
      <w:r w:rsidR="006E4173" w:rsidRPr="007C2DD5">
        <w:rPr>
          <w:rFonts w:ascii="Arial" w:hAnsi="Arial" w:cs="Arial"/>
          <w:color w:val="000000" w:themeColor="text1"/>
          <w:sz w:val="24"/>
          <w:szCs w:val="24"/>
        </w:rPr>
        <w:t xml:space="preserve"> por los  ríos que sean susceptibles a desb</w:t>
      </w:r>
      <w:r>
        <w:rPr>
          <w:rFonts w:ascii="Arial" w:hAnsi="Arial" w:cs="Arial"/>
          <w:color w:val="000000" w:themeColor="text1"/>
          <w:sz w:val="24"/>
          <w:szCs w:val="24"/>
        </w:rPr>
        <w:t>orde, seguidamente se desplego</w:t>
      </w:r>
      <w:r w:rsidR="006E4173" w:rsidRPr="007C2DD5">
        <w:rPr>
          <w:rFonts w:ascii="Arial" w:hAnsi="Arial" w:cs="Arial"/>
          <w:color w:val="000000" w:themeColor="text1"/>
          <w:sz w:val="24"/>
          <w:szCs w:val="24"/>
        </w:rPr>
        <w:t xml:space="preserve"> u</w:t>
      </w:r>
      <w:r>
        <w:rPr>
          <w:rFonts w:ascii="Arial" w:hAnsi="Arial" w:cs="Arial"/>
          <w:color w:val="000000" w:themeColor="text1"/>
          <w:sz w:val="24"/>
          <w:szCs w:val="24"/>
        </w:rPr>
        <w:t xml:space="preserve">n informe técnico que </w:t>
      </w:r>
      <w:r w:rsidR="00F311AD">
        <w:rPr>
          <w:rFonts w:ascii="Arial" w:hAnsi="Arial" w:cs="Arial"/>
          <w:color w:val="000000" w:themeColor="text1"/>
          <w:sz w:val="24"/>
          <w:szCs w:val="24"/>
        </w:rPr>
        <w:t>describió</w:t>
      </w:r>
      <w:r w:rsidR="006E4173" w:rsidRPr="007C2DD5">
        <w:rPr>
          <w:rFonts w:ascii="Arial" w:hAnsi="Arial" w:cs="Arial"/>
          <w:color w:val="000000" w:themeColor="text1"/>
          <w:sz w:val="24"/>
          <w:szCs w:val="24"/>
        </w:rPr>
        <w:t xml:space="preserve"> las áreas con mayor riesgo a inundación en el cual </w:t>
      </w:r>
      <w:r>
        <w:rPr>
          <w:rFonts w:ascii="Arial" w:hAnsi="Arial" w:cs="Arial"/>
          <w:color w:val="000000" w:themeColor="text1"/>
          <w:sz w:val="24"/>
          <w:szCs w:val="24"/>
        </w:rPr>
        <w:t>se colocó</w:t>
      </w:r>
      <w:r w:rsidR="006E4173" w:rsidRPr="007C2DD5">
        <w:rPr>
          <w:rFonts w:ascii="Arial" w:hAnsi="Arial" w:cs="Arial"/>
          <w:color w:val="000000" w:themeColor="text1"/>
          <w:sz w:val="24"/>
          <w:szCs w:val="24"/>
        </w:rPr>
        <w:t xml:space="preserve"> la distancia con la que debería contar las áreas aledañas a  ríos. </w:t>
      </w:r>
    </w:p>
    <w:p w:rsidR="006E4173" w:rsidRPr="007C2DD5" w:rsidRDefault="006E4173" w:rsidP="006424CD">
      <w:pPr>
        <w:pStyle w:val="Prrafodelista"/>
        <w:numPr>
          <w:ilvl w:val="0"/>
          <w:numId w:val="29"/>
        </w:numPr>
        <w:spacing w:line="480" w:lineRule="auto"/>
        <w:jc w:val="both"/>
        <w:rPr>
          <w:rFonts w:ascii="Arial" w:hAnsi="Arial" w:cs="Arial"/>
          <w:color w:val="000000" w:themeColor="text1"/>
          <w:sz w:val="24"/>
          <w:szCs w:val="24"/>
        </w:rPr>
      </w:pPr>
      <w:r w:rsidRPr="007C2DD5">
        <w:rPr>
          <w:rFonts w:ascii="Arial" w:hAnsi="Arial" w:cs="Arial"/>
          <w:color w:val="000000" w:themeColor="text1"/>
          <w:sz w:val="24"/>
          <w:szCs w:val="24"/>
        </w:rPr>
        <w:t xml:space="preserve">Además al generar los mapas  de las áreas propuestas para la  disminución de  inundaciones también </w:t>
      </w:r>
      <w:r w:rsidR="003C02EF">
        <w:rPr>
          <w:rFonts w:ascii="Arial" w:hAnsi="Arial" w:cs="Arial"/>
          <w:color w:val="000000" w:themeColor="text1"/>
          <w:sz w:val="24"/>
          <w:szCs w:val="24"/>
        </w:rPr>
        <w:t>se generó</w:t>
      </w:r>
      <w:r w:rsidRPr="007C2DD5">
        <w:rPr>
          <w:rFonts w:ascii="Arial" w:hAnsi="Arial" w:cs="Arial"/>
          <w:color w:val="000000" w:themeColor="text1"/>
          <w:sz w:val="24"/>
          <w:szCs w:val="24"/>
        </w:rPr>
        <w:t xml:space="preserve"> información de  la protección de fuentes de agua, las cuales son vitales para el medio ambiente, las comunidades aledañas y las </w:t>
      </w:r>
      <w:r w:rsidR="00195CCC">
        <w:rPr>
          <w:rFonts w:ascii="Arial" w:hAnsi="Arial" w:cs="Arial"/>
          <w:color w:val="000000" w:themeColor="text1"/>
          <w:sz w:val="24"/>
          <w:szCs w:val="24"/>
        </w:rPr>
        <w:t>finca</w:t>
      </w:r>
      <w:r w:rsidRPr="007C2DD5">
        <w:rPr>
          <w:rFonts w:ascii="Arial" w:hAnsi="Arial" w:cs="Arial"/>
          <w:color w:val="000000" w:themeColor="text1"/>
          <w:sz w:val="24"/>
          <w:szCs w:val="24"/>
        </w:rPr>
        <w:t xml:space="preserve">s. </w:t>
      </w:r>
    </w:p>
    <w:p w:rsidR="006E4173" w:rsidRPr="007C2DD5" w:rsidRDefault="006E4173" w:rsidP="006C6BC5">
      <w:pPr>
        <w:pStyle w:val="Prrafodelista"/>
        <w:spacing w:line="480" w:lineRule="auto"/>
        <w:jc w:val="both"/>
        <w:rPr>
          <w:rFonts w:ascii="Arial" w:hAnsi="Arial" w:cs="Arial"/>
          <w:color w:val="000000" w:themeColor="text1"/>
          <w:sz w:val="24"/>
          <w:szCs w:val="24"/>
        </w:rPr>
      </w:pPr>
    </w:p>
    <w:p w:rsidR="006E4173" w:rsidRPr="007C2DD5" w:rsidRDefault="003C02EF" w:rsidP="006424CD">
      <w:pPr>
        <w:pStyle w:val="Prrafodelista"/>
        <w:numPr>
          <w:ilvl w:val="0"/>
          <w:numId w:val="29"/>
        </w:numPr>
        <w:spacing w:line="480" w:lineRule="auto"/>
        <w:jc w:val="both"/>
        <w:rPr>
          <w:rFonts w:ascii="Arial" w:hAnsi="Arial" w:cs="Arial"/>
          <w:color w:val="000000" w:themeColor="text1"/>
          <w:sz w:val="24"/>
          <w:szCs w:val="24"/>
        </w:rPr>
      </w:pPr>
      <w:r>
        <w:rPr>
          <w:rFonts w:ascii="Arial" w:hAnsi="Arial" w:cs="Arial"/>
          <w:color w:val="000000" w:themeColor="text1"/>
          <w:sz w:val="24"/>
          <w:szCs w:val="24"/>
        </w:rPr>
        <w:t>Al final se generó, desplego y público</w:t>
      </w:r>
      <w:r w:rsidR="006E4173" w:rsidRPr="007C2DD5">
        <w:rPr>
          <w:rFonts w:ascii="Arial" w:hAnsi="Arial" w:cs="Arial"/>
          <w:color w:val="000000" w:themeColor="text1"/>
          <w:sz w:val="24"/>
          <w:szCs w:val="24"/>
        </w:rPr>
        <w:t xml:space="preserve"> la información obtenida,  al rea</w:t>
      </w:r>
      <w:r>
        <w:rPr>
          <w:rFonts w:ascii="Arial" w:hAnsi="Arial" w:cs="Arial"/>
          <w:color w:val="000000" w:themeColor="text1"/>
          <w:sz w:val="24"/>
          <w:szCs w:val="24"/>
        </w:rPr>
        <w:t>lizar este proceso  se definieron</w:t>
      </w:r>
      <w:r w:rsidR="006E4173" w:rsidRPr="007C2DD5">
        <w:rPr>
          <w:rFonts w:ascii="Arial" w:hAnsi="Arial" w:cs="Arial"/>
          <w:color w:val="000000" w:themeColor="text1"/>
          <w:sz w:val="24"/>
          <w:szCs w:val="24"/>
        </w:rPr>
        <w:t xml:space="preserve"> las áreas que estén en riesgo de inundación y las zonas de amortiguamiento. </w:t>
      </w:r>
    </w:p>
    <w:p w:rsidR="006E4173" w:rsidRPr="007C2DD5" w:rsidRDefault="006E4173" w:rsidP="006E4173">
      <w:pPr>
        <w:pStyle w:val="Prrafodelista"/>
        <w:rPr>
          <w:rFonts w:ascii="Arial" w:hAnsi="Arial" w:cs="Arial"/>
          <w:color w:val="000000" w:themeColor="text1"/>
          <w:sz w:val="24"/>
          <w:szCs w:val="24"/>
        </w:rPr>
      </w:pPr>
    </w:p>
    <w:p w:rsidR="006E4173" w:rsidRDefault="006E4173" w:rsidP="006E4173">
      <w:pPr>
        <w:jc w:val="both"/>
        <w:rPr>
          <w:rFonts w:ascii="Arial" w:hAnsi="Arial" w:cs="Arial"/>
          <w:color w:val="000000" w:themeColor="text1"/>
          <w:sz w:val="24"/>
          <w:szCs w:val="24"/>
        </w:rPr>
      </w:pPr>
    </w:p>
    <w:p w:rsidR="006C6BC5" w:rsidRDefault="006C6BC5" w:rsidP="006E4173">
      <w:pPr>
        <w:jc w:val="both"/>
        <w:rPr>
          <w:rFonts w:ascii="Arial" w:hAnsi="Arial" w:cs="Arial"/>
          <w:color w:val="000000" w:themeColor="text1"/>
          <w:sz w:val="24"/>
          <w:szCs w:val="24"/>
        </w:rPr>
      </w:pPr>
    </w:p>
    <w:p w:rsidR="006C6BC5" w:rsidRDefault="006C6BC5" w:rsidP="006E4173">
      <w:pPr>
        <w:jc w:val="both"/>
        <w:rPr>
          <w:rFonts w:ascii="Arial" w:hAnsi="Arial" w:cs="Arial"/>
          <w:color w:val="000000" w:themeColor="text1"/>
          <w:sz w:val="24"/>
          <w:szCs w:val="24"/>
        </w:rPr>
      </w:pPr>
    </w:p>
    <w:p w:rsidR="006E4173" w:rsidRDefault="006E4173" w:rsidP="00F311AD">
      <w:pPr>
        <w:pStyle w:val="Ttulo3"/>
      </w:pPr>
      <w:bookmarkStart w:id="980" w:name="_Toc449283523"/>
      <w:r w:rsidRPr="007C2DD5">
        <w:lastRenderedPageBreak/>
        <w:t>Resultados</w:t>
      </w:r>
      <w:bookmarkEnd w:id="980"/>
    </w:p>
    <w:p w:rsidR="006C6BC5" w:rsidRPr="006C6BC5" w:rsidRDefault="006C6BC5" w:rsidP="006C6BC5"/>
    <w:p w:rsidR="006E4173" w:rsidRPr="007C2DD5" w:rsidRDefault="006E4173" w:rsidP="006E4173">
      <w:pPr>
        <w:jc w:val="center"/>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drawing>
          <wp:inline distT="0" distB="0" distL="0" distR="0" wp14:anchorId="753186BF" wp14:editId="080B4FE9">
            <wp:extent cx="5439103" cy="4202943"/>
            <wp:effectExtent l="19050" t="19050" r="0" b="7620"/>
            <wp:docPr id="234"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 A Yalcobé.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45914" cy="4208206"/>
                    </a:xfrm>
                    <a:prstGeom prst="rect">
                      <a:avLst/>
                    </a:prstGeom>
                    <a:ln>
                      <a:solidFill>
                        <a:schemeClr val="tx1"/>
                      </a:solidFill>
                    </a:ln>
                  </pic:spPr>
                </pic:pic>
              </a:graphicData>
            </a:graphic>
          </wp:inline>
        </w:drawing>
      </w:r>
    </w:p>
    <w:p w:rsidR="006E4173" w:rsidRPr="007C2DD5" w:rsidRDefault="006C6BC5" w:rsidP="006C6BC5">
      <w:pPr>
        <w:pStyle w:val="Descripcin"/>
        <w:rPr>
          <w:rFonts w:ascii="Arial" w:hAnsi="Arial" w:cs="Arial"/>
          <w:b w:val="0"/>
          <w:color w:val="000000" w:themeColor="text1"/>
          <w:sz w:val="24"/>
          <w:szCs w:val="24"/>
        </w:rPr>
      </w:pPr>
      <w:bookmarkStart w:id="981" w:name="_Toc444103420"/>
      <w:r w:rsidRPr="006C6BC5">
        <w:rPr>
          <w:rFonts w:ascii="Arial" w:hAnsi="Arial" w:cs="Arial"/>
          <w:b w:val="0"/>
          <w:color w:val="000000" w:themeColor="text1"/>
          <w:sz w:val="24"/>
          <w:szCs w:val="24"/>
        </w:rPr>
        <w:t xml:space="preserve">Figura.  </w:t>
      </w:r>
      <w:r w:rsidRPr="006C6BC5">
        <w:rPr>
          <w:rFonts w:ascii="Arial" w:hAnsi="Arial" w:cs="Arial"/>
          <w:b w:val="0"/>
          <w:color w:val="000000" w:themeColor="text1"/>
          <w:sz w:val="24"/>
          <w:szCs w:val="24"/>
        </w:rPr>
        <w:fldChar w:fldCharType="begin"/>
      </w:r>
      <w:r w:rsidRPr="006C6BC5">
        <w:rPr>
          <w:rFonts w:ascii="Arial" w:hAnsi="Arial" w:cs="Arial"/>
          <w:b w:val="0"/>
          <w:color w:val="000000" w:themeColor="text1"/>
          <w:sz w:val="24"/>
          <w:szCs w:val="24"/>
        </w:rPr>
        <w:instrText xml:space="preserve"> SEQ Figura._ \* ARABIC </w:instrText>
      </w:r>
      <w:r w:rsidRPr="006C6BC5">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34</w:t>
      </w:r>
      <w:r w:rsidRPr="006C6BC5">
        <w:rPr>
          <w:rFonts w:ascii="Arial" w:hAnsi="Arial" w:cs="Arial"/>
          <w:b w:val="0"/>
          <w:color w:val="000000" w:themeColor="text1"/>
          <w:sz w:val="24"/>
          <w:szCs w:val="24"/>
        </w:rPr>
        <w:fldChar w:fldCharType="end"/>
      </w:r>
      <w:r w:rsidRPr="006C6BC5">
        <w:rPr>
          <w:rFonts w:ascii="Arial" w:hAnsi="Arial" w:cs="Arial"/>
          <w:b w:val="0"/>
          <w:color w:val="000000" w:themeColor="text1"/>
          <w:sz w:val="24"/>
          <w:szCs w:val="24"/>
        </w:rPr>
        <w:t xml:space="preserve">. </w:t>
      </w:r>
      <w:r w:rsidR="006E4173" w:rsidRPr="007C2DD5">
        <w:rPr>
          <w:rFonts w:ascii="Arial" w:hAnsi="Arial" w:cs="Arial"/>
          <w:b w:val="0"/>
          <w:color w:val="000000" w:themeColor="text1"/>
          <w:sz w:val="24"/>
          <w:szCs w:val="24"/>
        </w:rPr>
        <w:t xml:space="preserve">Mapa de zonas de amortiguamiento de la </w:t>
      </w:r>
      <w:r w:rsidR="00195CCC">
        <w:rPr>
          <w:rFonts w:ascii="Arial" w:hAnsi="Arial" w:cs="Arial"/>
          <w:b w:val="0"/>
          <w:color w:val="000000" w:themeColor="text1"/>
          <w:sz w:val="24"/>
          <w:szCs w:val="24"/>
        </w:rPr>
        <w:t>finca</w:t>
      </w:r>
      <w:r w:rsidR="006E4173" w:rsidRPr="007C2DD5">
        <w:rPr>
          <w:rFonts w:ascii="Arial" w:hAnsi="Arial" w:cs="Arial"/>
          <w:b w:val="0"/>
          <w:color w:val="000000" w:themeColor="text1"/>
          <w:sz w:val="24"/>
          <w:szCs w:val="24"/>
        </w:rPr>
        <w:t xml:space="preserve"> </w:t>
      </w:r>
      <w:proofErr w:type="spellStart"/>
      <w:r w:rsidR="006E4173" w:rsidRPr="007C2DD5">
        <w:rPr>
          <w:rFonts w:ascii="Arial" w:hAnsi="Arial" w:cs="Arial"/>
          <w:b w:val="0"/>
          <w:color w:val="000000" w:themeColor="text1"/>
          <w:sz w:val="24"/>
          <w:szCs w:val="24"/>
        </w:rPr>
        <w:t>Yalcobé</w:t>
      </w:r>
      <w:proofErr w:type="spellEnd"/>
      <w:r w:rsidR="006E4173" w:rsidRPr="007C2DD5">
        <w:rPr>
          <w:rFonts w:ascii="Arial" w:hAnsi="Arial" w:cs="Arial"/>
          <w:b w:val="0"/>
          <w:color w:val="000000" w:themeColor="text1"/>
          <w:sz w:val="24"/>
          <w:szCs w:val="24"/>
        </w:rPr>
        <w:t>.</w:t>
      </w:r>
      <w:bookmarkEnd w:id="981"/>
    </w:p>
    <w:p w:rsidR="006E4173" w:rsidRDefault="006E4173" w:rsidP="006E4173">
      <w:pPr>
        <w:jc w:val="both"/>
        <w:rPr>
          <w:rFonts w:ascii="Arial" w:hAnsi="Arial" w:cs="Arial"/>
          <w:color w:val="000000" w:themeColor="text1"/>
          <w:sz w:val="24"/>
          <w:szCs w:val="24"/>
        </w:rPr>
      </w:pPr>
    </w:p>
    <w:p w:rsidR="006C6BC5" w:rsidRDefault="006C6BC5" w:rsidP="006E4173">
      <w:pPr>
        <w:jc w:val="both"/>
        <w:rPr>
          <w:rFonts w:ascii="Arial" w:hAnsi="Arial" w:cs="Arial"/>
          <w:color w:val="000000" w:themeColor="text1"/>
          <w:sz w:val="24"/>
          <w:szCs w:val="24"/>
        </w:rPr>
      </w:pPr>
    </w:p>
    <w:p w:rsidR="006C6BC5" w:rsidRDefault="006C6BC5" w:rsidP="006E4173">
      <w:pPr>
        <w:jc w:val="both"/>
        <w:rPr>
          <w:rFonts w:ascii="Arial" w:hAnsi="Arial" w:cs="Arial"/>
          <w:color w:val="000000" w:themeColor="text1"/>
          <w:sz w:val="24"/>
          <w:szCs w:val="24"/>
        </w:rPr>
      </w:pPr>
    </w:p>
    <w:p w:rsidR="006C6BC5" w:rsidRPr="007C2DD5" w:rsidRDefault="006C6BC5" w:rsidP="006E4173">
      <w:pPr>
        <w:jc w:val="both"/>
        <w:rPr>
          <w:rFonts w:ascii="Arial" w:hAnsi="Arial" w:cs="Arial"/>
          <w:color w:val="000000" w:themeColor="text1"/>
          <w:sz w:val="24"/>
          <w:szCs w:val="24"/>
        </w:rPr>
      </w:pPr>
    </w:p>
    <w:p w:rsidR="006E4173" w:rsidRDefault="006E4173" w:rsidP="006E4173">
      <w:pPr>
        <w:jc w:val="both"/>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350559AA" wp14:editId="294D9531">
            <wp:extent cx="5400040" cy="4172585"/>
            <wp:effectExtent l="19050" t="19050" r="0" b="0"/>
            <wp:docPr id="2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lcobé.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400040" cy="4172585"/>
                    </a:xfrm>
                    <a:prstGeom prst="rect">
                      <a:avLst/>
                    </a:prstGeom>
                    <a:ln>
                      <a:solidFill>
                        <a:schemeClr val="tx1"/>
                      </a:solidFill>
                    </a:ln>
                  </pic:spPr>
                </pic:pic>
              </a:graphicData>
            </a:graphic>
          </wp:inline>
        </w:drawing>
      </w:r>
    </w:p>
    <w:p w:rsidR="006C6BC5" w:rsidRPr="007C2DD5" w:rsidRDefault="006C6BC5" w:rsidP="006C6BC5">
      <w:pPr>
        <w:pStyle w:val="Descripcin"/>
        <w:rPr>
          <w:rFonts w:ascii="Arial" w:hAnsi="Arial" w:cs="Arial"/>
          <w:color w:val="000000" w:themeColor="text1"/>
          <w:sz w:val="24"/>
          <w:szCs w:val="24"/>
        </w:rPr>
      </w:pPr>
      <w:bookmarkStart w:id="982" w:name="_Toc444103421"/>
      <w:r w:rsidRPr="006C6BC5">
        <w:rPr>
          <w:rFonts w:ascii="Arial" w:hAnsi="Arial" w:cs="Arial"/>
          <w:b w:val="0"/>
          <w:color w:val="000000" w:themeColor="text1"/>
          <w:sz w:val="24"/>
          <w:szCs w:val="24"/>
        </w:rPr>
        <w:t xml:space="preserve">Figura.  </w:t>
      </w:r>
      <w:r w:rsidRPr="006C6BC5">
        <w:rPr>
          <w:rFonts w:ascii="Arial" w:hAnsi="Arial" w:cs="Arial"/>
          <w:b w:val="0"/>
          <w:color w:val="000000" w:themeColor="text1"/>
          <w:sz w:val="24"/>
          <w:szCs w:val="24"/>
        </w:rPr>
        <w:fldChar w:fldCharType="begin"/>
      </w:r>
      <w:r w:rsidRPr="006C6BC5">
        <w:rPr>
          <w:rFonts w:ascii="Arial" w:hAnsi="Arial" w:cs="Arial"/>
          <w:b w:val="0"/>
          <w:color w:val="000000" w:themeColor="text1"/>
          <w:sz w:val="24"/>
          <w:szCs w:val="24"/>
        </w:rPr>
        <w:instrText xml:space="preserve"> SEQ Figura._ \* ARABIC </w:instrText>
      </w:r>
      <w:r w:rsidRPr="006C6BC5">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35</w:t>
      </w:r>
      <w:r w:rsidRPr="006C6BC5">
        <w:rPr>
          <w:rFonts w:ascii="Arial" w:hAnsi="Arial" w:cs="Arial"/>
          <w:b w:val="0"/>
          <w:color w:val="000000" w:themeColor="text1"/>
          <w:sz w:val="24"/>
          <w:szCs w:val="24"/>
        </w:rPr>
        <w:fldChar w:fldCharType="end"/>
      </w:r>
      <w:r w:rsidRPr="006C6BC5">
        <w:rPr>
          <w:rFonts w:ascii="Arial" w:hAnsi="Arial" w:cs="Arial"/>
          <w:b w:val="0"/>
          <w:color w:val="000000" w:themeColor="text1"/>
          <w:sz w:val="24"/>
          <w:szCs w:val="24"/>
        </w:rPr>
        <w:t xml:space="preserve">. Mapa de </w:t>
      </w:r>
      <w:r w:rsidR="00195CCC">
        <w:rPr>
          <w:rFonts w:ascii="Arial" w:hAnsi="Arial" w:cs="Arial"/>
          <w:b w:val="0"/>
          <w:color w:val="000000" w:themeColor="text1"/>
          <w:sz w:val="24"/>
          <w:szCs w:val="24"/>
        </w:rPr>
        <w:t>finca</w:t>
      </w:r>
      <w:r w:rsidRPr="006C6BC5">
        <w:rPr>
          <w:rFonts w:ascii="Arial" w:hAnsi="Arial" w:cs="Arial"/>
          <w:b w:val="0"/>
          <w:color w:val="000000" w:themeColor="text1"/>
          <w:sz w:val="24"/>
          <w:szCs w:val="24"/>
        </w:rPr>
        <w:t xml:space="preserve"> </w:t>
      </w:r>
      <w:proofErr w:type="spellStart"/>
      <w:r w:rsidRPr="006C6BC5">
        <w:rPr>
          <w:rFonts w:ascii="Arial" w:hAnsi="Arial" w:cs="Arial"/>
          <w:b w:val="0"/>
          <w:color w:val="000000" w:themeColor="text1"/>
          <w:sz w:val="24"/>
          <w:szCs w:val="24"/>
        </w:rPr>
        <w:t>Yalcobé</w:t>
      </w:r>
      <w:proofErr w:type="spellEnd"/>
      <w:r w:rsidRPr="006C6BC5">
        <w:rPr>
          <w:rFonts w:ascii="Arial" w:hAnsi="Arial" w:cs="Arial"/>
          <w:b w:val="0"/>
          <w:color w:val="000000" w:themeColor="text1"/>
          <w:sz w:val="24"/>
          <w:szCs w:val="24"/>
        </w:rPr>
        <w:t xml:space="preserve"> con palmas afectadas</w:t>
      </w:r>
      <w:bookmarkEnd w:id="982"/>
      <w:r>
        <w:rPr>
          <w:rFonts w:ascii="Arial" w:hAnsi="Arial" w:cs="Arial"/>
          <w:color w:val="000000" w:themeColor="text1"/>
          <w:sz w:val="24"/>
          <w:szCs w:val="24"/>
        </w:rPr>
        <w:t xml:space="preserve"> </w:t>
      </w: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center"/>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206148C0" wp14:editId="4F30C052">
            <wp:extent cx="5260083" cy="4064610"/>
            <wp:effectExtent l="19050" t="19050" r="0" b="0"/>
            <wp:docPr id="236"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 A El Canaleño.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260083" cy="4064610"/>
                    </a:xfrm>
                    <a:prstGeom prst="rect">
                      <a:avLst/>
                    </a:prstGeom>
                    <a:ln>
                      <a:solidFill>
                        <a:schemeClr val="tx1"/>
                      </a:solidFill>
                    </a:ln>
                  </pic:spPr>
                </pic:pic>
              </a:graphicData>
            </a:graphic>
          </wp:inline>
        </w:drawing>
      </w:r>
    </w:p>
    <w:p w:rsidR="006E4173" w:rsidRPr="007C2DD5" w:rsidRDefault="006C6BC5" w:rsidP="006C6BC5">
      <w:pPr>
        <w:pStyle w:val="Descripcin"/>
        <w:rPr>
          <w:rFonts w:ascii="Arial" w:hAnsi="Arial" w:cs="Arial"/>
          <w:b w:val="0"/>
          <w:color w:val="000000" w:themeColor="text1"/>
          <w:sz w:val="24"/>
          <w:szCs w:val="24"/>
        </w:rPr>
      </w:pPr>
      <w:bookmarkStart w:id="983" w:name="_Toc444103422"/>
      <w:r w:rsidRPr="006C6BC5">
        <w:rPr>
          <w:rFonts w:ascii="Arial" w:hAnsi="Arial" w:cs="Arial"/>
          <w:b w:val="0"/>
          <w:color w:val="000000" w:themeColor="text1"/>
          <w:sz w:val="24"/>
          <w:szCs w:val="24"/>
        </w:rPr>
        <w:t xml:space="preserve">Figura.  </w:t>
      </w:r>
      <w:r w:rsidRPr="006C6BC5">
        <w:rPr>
          <w:rFonts w:ascii="Arial" w:hAnsi="Arial" w:cs="Arial"/>
          <w:b w:val="0"/>
          <w:color w:val="000000" w:themeColor="text1"/>
          <w:sz w:val="24"/>
          <w:szCs w:val="24"/>
        </w:rPr>
        <w:fldChar w:fldCharType="begin"/>
      </w:r>
      <w:r w:rsidRPr="006C6BC5">
        <w:rPr>
          <w:rFonts w:ascii="Arial" w:hAnsi="Arial" w:cs="Arial"/>
          <w:b w:val="0"/>
          <w:color w:val="000000" w:themeColor="text1"/>
          <w:sz w:val="24"/>
          <w:szCs w:val="24"/>
        </w:rPr>
        <w:instrText xml:space="preserve"> SEQ Figura._ \* ARABIC </w:instrText>
      </w:r>
      <w:r w:rsidRPr="006C6BC5">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36</w:t>
      </w:r>
      <w:r w:rsidRPr="006C6BC5">
        <w:rPr>
          <w:rFonts w:ascii="Arial" w:hAnsi="Arial" w:cs="Arial"/>
          <w:b w:val="0"/>
          <w:color w:val="000000" w:themeColor="text1"/>
          <w:sz w:val="24"/>
          <w:szCs w:val="24"/>
        </w:rPr>
        <w:fldChar w:fldCharType="end"/>
      </w:r>
      <w:r w:rsidRPr="006C6BC5">
        <w:rPr>
          <w:rFonts w:ascii="Arial" w:hAnsi="Arial" w:cs="Arial"/>
          <w:b w:val="0"/>
          <w:color w:val="000000" w:themeColor="text1"/>
          <w:sz w:val="24"/>
          <w:szCs w:val="24"/>
        </w:rPr>
        <w:t xml:space="preserve">. </w:t>
      </w:r>
      <w:r w:rsidR="006E4173" w:rsidRPr="007C2DD5">
        <w:rPr>
          <w:rFonts w:ascii="Arial" w:hAnsi="Arial" w:cs="Arial"/>
          <w:b w:val="0"/>
          <w:color w:val="000000" w:themeColor="text1"/>
          <w:sz w:val="24"/>
          <w:szCs w:val="24"/>
        </w:rPr>
        <w:t>Mapa de zonas de amortigua</w:t>
      </w:r>
      <w:r w:rsidR="006E4173" w:rsidRPr="006C6BC5">
        <w:rPr>
          <w:rFonts w:ascii="Arial" w:hAnsi="Arial" w:cs="Arial"/>
          <w:b w:val="0"/>
          <w:color w:val="000000" w:themeColor="text1"/>
          <w:sz w:val="24"/>
          <w:szCs w:val="24"/>
        </w:rPr>
        <w:t xml:space="preserve">miento de la </w:t>
      </w:r>
      <w:r w:rsidR="00195CCC">
        <w:rPr>
          <w:rFonts w:ascii="Arial" w:hAnsi="Arial" w:cs="Arial"/>
          <w:b w:val="0"/>
          <w:color w:val="000000" w:themeColor="text1"/>
          <w:sz w:val="24"/>
          <w:szCs w:val="24"/>
        </w:rPr>
        <w:t>finca</w:t>
      </w:r>
      <w:r w:rsidR="006E4173" w:rsidRPr="006C6BC5">
        <w:rPr>
          <w:rFonts w:ascii="Arial" w:hAnsi="Arial" w:cs="Arial"/>
          <w:b w:val="0"/>
          <w:color w:val="000000" w:themeColor="text1"/>
          <w:sz w:val="24"/>
          <w:szCs w:val="24"/>
        </w:rPr>
        <w:t xml:space="preserve"> El </w:t>
      </w:r>
      <w:proofErr w:type="spellStart"/>
      <w:r w:rsidR="006E4173" w:rsidRPr="006C6BC5">
        <w:rPr>
          <w:rFonts w:ascii="Arial" w:hAnsi="Arial" w:cs="Arial"/>
          <w:b w:val="0"/>
          <w:color w:val="000000" w:themeColor="text1"/>
          <w:sz w:val="24"/>
          <w:szCs w:val="24"/>
        </w:rPr>
        <w:t>Canaleño</w:t>
      </w:r>
      <w:bookmarkEnd w:id="983"/>
      <w:proofErr w:type="spellEnd"/>
      <w:r w:rsidR="006E4173" w:rsidRPr="006C6BC5">
        <w:rPr>
          <w:rFonts w:ascii="Arial" w:hAnsi="Arial" w:cs="Arial"/>
          <w:b w:val="0"/>
          <w:color w:val="000000" w:themeColor="text1"/>
          <w:sz w:val="24"/>
          <w:szCs w:val="24"/>
        </w:rPr>
        <w:t xml:space="preserve"> </w:t>
      </w:r>
    </w:p>
    <w:p w:rsidR="006E4173" w:rsidRPr="007C2DD5" w:rsidRDefault="006E4173" w:rsidP="006E4173">
      <w:pPr>
        <w:jc w:val="both"/>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1C4EEA13" wp14:editId="1A769E0A">
            <wp:extent cx="5400040" cy="4172585"/>
            <wp:effectExtent l="19050" t="19050" r="0" b="0"/>
            <wp:docPr id="2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eño.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400040" cy="4172585"/>
                    </a:xfrm>
                    <a:prstGeom prst="rect">
                      <a:avLst/>
                    </a:prstGeom>
                    <a:ln>
                      <a:solidFill>
                        <a:schemeClr val="tx1"/>
                      </a:solidFill>
                    </a:ln>
                  </pic:spPr>
                </pic:pic>
              </a:graphicData>
            </a:graphic>
          </wp:inline>
        </w:drawing>
      </w:r>
    </w:p>
    <w:p w:rsidR="006E4173" w:rsidRPr="000B50FA" w:rsidRDefault="000B50FA" w:rsidP="000B50FA">
      <w:pPr>
        <w:pStyle w:val="Descripcin"/>
        <w:rPr>
          <w:rFonts w:ascii="Arial" w:hAnsi="Arial" w:cs="Arial"/>
          <w:b w:val="0"/>
          <w:color w:val="000000" w:themeColor="text1"/>
          <w:sz w:val="24"/>
          <w:szCs w:val="24"/>
        </w:rPr>
      </w:pPr>
      <w:bookmarkStart w:id="984" w:name="_Toc444103423"/>
      <w:r w:rsidRPr="000B50FA">
        <w:rPr>
          <w:rFonts w:ascii="Arial" w:hAnsi="Arial" w:cs="Arial"/>
          <w:b w:val="0"/>
          <w:color w:val="000000" w:themeColor="text1"/>
          <w:sz w:val="24"/>
          <w:szCs w:val="24"/>
        </w:rPr>
        <w:t xml:space="preserve">Figura.  </w:t>
      </w:r>
      <w:r w:rsidRPr="000B50FA">
        <w:rPr>
          <w:rFonts w:ascii="Arial" w:hAnsi="Arial" w:cs="Arial"/>
          <w:b w:val="0"/>
          <w:color w:val="000000" w:themeColor="text1"/>
          <w:sz w:val="24"/>
          <w:szCs w:val="24"/>
        </w:rPr>
        <w:fldChar w:fldCharType="begin"/>
      </w:r>
      <w:r w:rsidRPr="000B50FA">
        <w:rPr>
          <w:rFonts w:ascii="Arial" w:hAnsi="Arial" w:cs="Arial"/>
          <w:b w:val="0"/>
          <w:color w:val="000000" w:themeColor="text1"/>
          <w:sz w:val="24"/>
          <w:szCs w:val="24"/>
        </w:rPr>
        <w:instrText xml:space="preserve"> SEQ Figura._ \* ARABIC </w:instrText>
      </w:r>
      <w:r w:rsidRPr="000B50FA">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37</w:t>
      </w:r>
      <w:r w:rsidRPr="000B50FA">
        <w:rPr>
          <w:rFonts w:ascii="Arial" w:hAnsi="Arial" w:cs="Arial"/>
          <w:b w:val="0"/>
          <w:color w:val="000000" w:themeColor="text1"/>
          <w:sz w:val="24"/>
          <w:szCs w:val="24"/>
        </w:rPr>
        <w:fldChar w:fldCharType="end"/>
      </w:r>
      <w:r>
        <w:t xml:space="preserve">. </w:t>
      </w:r>
      <w:r w:rsidRPr="000B50FA">
        <w:rPr>
          <w:rFonts w:ascii="Arial" w:hAnsi="Arial" w:cs="Arial"/>
          <w:b w:val="0"/>
          <w:color w:val="000000" w:themeColor="text1"/>
          <w:sz w:val="24"/>
          <w:szCs w:val="24"/>
        </w:rPr>
        <w:t xml:space="preserve">Mapa de </w:t>
      </w:r>
      <w:r w:rsidR="00195CCC">
        <w:rPr>
          <w:rFonts w:ascii="Arial" w:hAnsi="Arial" w:cs="Arial"/>
          <w:b w:val="0"/>
          <w:color w:val="000000" w:themeColor="text1"/>
          <w:sz w:val="24"/>
          <w:szCs w:val="24"/>
        </w:rPr>
        <w:t>finca</w:t>
      </w:r>
      <w:r w:rsidRPr="000B50FA">
        <w:rPr>
          <w:rFonts w:ascii="Arial" w:hAnsi="Arial" w:cs="Arial"/>
          <w:b w:val="0"/>
          <w:color w:val="000000" w:themeColor="text1"/>
          <w:sz w:val="24"/>
          <w:szCs w:val="24"/>
        </w:rPr>
        <w:t xml:space="preserve"> El </w:t>
      </w:r>
      <w:proofErr w:type="spellStart"/>
      <w:r w:rsidRPr="000B50FA">
        <w:rPr>
          <w:rFonts w:ascii="Arial" w:hAnsi="Arial" w:cs="Arial"/>
          <w:b w:val="0"/>
          <w:color w:val="000000" w:themeColor="text1"/>
          <w:sz w:val="24"/>
          <w:szCs w:val="24"/>
        </w:rPr>
        <w:t>Canaleño</w:t>
      </w:r>
      <w:proofErr w:type="spellEnd"/>
      <w:r w:rsidRPr="000B50FA">
        <w:rPr>
          <w:rFonts w:ascii="Arial" w:hAnsi="Arial" w:cs="Arial"/>
          <w:b w:val="0"/>
          <w:color w:val="000000" w:themeColor="text1"/>
          <w:sz w:val="24"/>
          <w:szCs w:val="24"/>
        </w:rPr>
        <w:t xml:space="preserve"> con las palmas afectadas</w:t>
      </w:r>
      <w:bookmarkEnd w:id="984"/>
      <w:r w:rsidRPr="000B50FA">
        <w:rPr>
          <w:rFonts w:ascii="Arial" w:hAnsi="Arial" w:cs="Arial"/>
          <w:b w:val="0"/>
          <w:color w:val="000000" w:themeColor="text1"/>
          <w:sz w:val="24"/>
          <w:szCs w:val="24"/>
        </w:rPr>
        <w:t xml:space="preserve"> </w:t>
      </w:r>
    </w:p>
    <w:p w:rsidR="006E4173" w:rsidRPr="000B50FA" w:rsidRDefault="006E4173" w:rsidP="006E4173">
      <w:pPr>
        <w:tabs>
          <w:tab w:val="left" w:pos="937"/>
        </w:tabs>
        <w:jc w:val="both"/>
        <w:rPr>
          <w:rFonts w:ascii="Arial" w:hAnsi="Arial" w:cs="Arial"/>
          <w:color w:val="000000" w:themeColor="text1"/>
          <w:sz w:val="24"/>
          <w:szCs w:val="24"/>
        </w:rPr>
      </w:pPr>
      <w:r w:rsidRPr="000B50FA">
        <w:rPr>
          <w:rFonts w:ascii="Arial" w:hAnsi="Arial" w:cs="Arial"/>
          <w:color w:val="000000" w:themeColor="text1"/>
          <w:sz w:val="24"/>
          <w:szCs w:val="24"/>
        </w:rPr>
        <w:tab/>
      </w: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center"/>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5399B5E1" wp14:editId="4AE3672F">
            <wp:extent cx="4632474" cy="3579639"/>
            <wp:effectExtent l="19050" t="19050" r="0" b="1905"/>
            <wp:docPr id="238"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 A La Peñita.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4632474" cy="3579639"/>
                    </a:xfrm>
                    <a:prstGeom prst="rect">
                      <a:avLst/>
                    </a:prstGeom>
                    <a:ln>
                      <a:solidFill>
                        <a:schemeClr val="tx1"/>
                      </a:solidFill>
                    </a:ln>
                  </pic:spPr>
                </pic:pic>
              </a:graphicData>
            </a:graphic>
          </wp:inline>
        </w:drawing>
      </w:r>
    </w:p>
    <w:p w:rsidR="006E4173" w:rsidRPr="007C2DD5" w:rsidRDefault="000B50FA" w:rsidP="000B50FA">
      <w:pPr>
        <w:pStyle w:val="Descripcin"/>
        <w:rPr>
          <w:rFonts w:ascii="Arial" w:hAnsi="Arial" w:cs="Arial"/>
          <w:b w:val="0"/>
          <w:color w:val="000000" w:themeColor="text1"/>
          <w:sz w:val="24"/>
          <w:szCs w:val="24"/>
        </w:rPr>
      </w:pPr>
      <w:bookmarkStart w:id="985" w:name="_Toc444103424"/>
      <w:r w:rsidRPr="000B50FA">
        <w:rPr>
          <w:rFonts w:ascii="Arial" w:hAnsi="Arial" w:cs="Arial"/>
          <w:b w:val="0"/>
          <w:color w:val="000000" w:themeColor="text1"/>
          <w:sz w:val="24"/>
          <w:szCs w:val="24"/>
        </w:rPr>
        <w:t xml:space="preserve">Figura.  </w:t>
      </w:r>
      <w:r w:rsidRPr="000B50FA">
        <w:rPr>
          <w:rFonts w:ascii="Arial" w:hAnsi="Arial" w:cs="Arial"/>
          <w:b w:val="0"/>
          <w:color w:val="000000" w:themeColor="text1"/>
          <w:sz w:val="24"/>
          <w:szCs w:val="24"/>
        </w:rPr>
        <w:fldChar w:fldCharType="begin"/>
      </w:r>
      <w:r w:rsidRPr="000B50FA">
        <w:rPr>
          <w:rFonts w:ascii="Arial" w:hAnsi="Arial" w:cs="Arial"/>
          <w:b w:val="0"/>
          <w:color w:val="000000" w:themeColor="text1"/>
          <w:sz w:val="24"/>
          <w:szCs w:val="24"/>
        </w:rPr>
        <w:instrText xml:space="preserve"> SEQ Figura._ \* ARABIC </w:instrText>
      </w:r>
      <w:r w:rsidRPr="000B50FA">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38</w:t>
      </w:r>
      <w:r w:rsidRPr="000B50FA">
        <w:rPr>
          <w:rFonts w:ascii="Arial" w:hAnsi="Arial" w:cs="Arial"/>
          <w:b w:val="0"/>
          <w:color w:val="000000" w:themeColor="text1"/>
          <w:sz w:val="24"/>
          <w:szCs w:val="24"/>
        </w:rPr>
        <w:fldChar w:fldCharType="end"/>
      </w:r>
      <w:r w:rsidRPr="000B50FA">
        <w:rPr>
          <w:rFonts w:ascii="Arial" w:hAnsi="Arial" w:cs="Arial"/>
          <w:b w:val="0"/>
          <w:color w:val="000000" w:themeColor="text1"/>
          <w:sz w:val="24"/>
          <w:szCs w:val="24"/>
        </w:rPr>
        <w:t xml:space="preserve">. </w:t>
      </w:r>
      <w:r w:rsidR="006E4173" w:rsidRPr="007C2DD5">
        <w:rPr>
          <w:rFonts w:ascii="Arial" w:hAnsi="Arial" w:cs="Arial"/>
          <w:b w:val="0"/>
          <w:color w:val="000000" w:themeColor="text1"/>
          <w:sz w:val="24"/>
          <w:szCs w:val="24"/>
        </w:rPr>
        <w:t xml:space="preserve">Mapa de zonas de amortiguamiento de la </w:t>
      </w:r>
      <w:r w:rsidR="00195CCC">
        <w:rPr>
          <w:rFonts w:ascii="Arial" w:hAnsi="Arial" w:cs="Arial"/>
          <w:b w:val="0"/>
          <w:color w:val="000000" w:themeColor="text1"/>
          <w:sz w:val="24"/>
          <w:szCs w:val="24"/>
        </w:rPr>
        <w:t>finca</w:t>
      </w:r>
      <w:r w:rsidR="006E4173" w:rsidRPr="007C2DD5">
        <w:rPr>
          <w:rFonts w:ascii="Arial" w:hAnsi="Arial" w:cs="Arial"/>
          <w:b w:val="0"/>
          <w:color w:val="000000" w:themeColor="text1"/>
          <w:sz w:val="24"/>
          <w:szCs w:val="24"/>
        </w:rPr>
        <w:t xml:space="preserve"> La Peñita</w:t>
      </w:r>
      <w:bookmarkEnd w:id="985"/>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10FA45E0" wp14:editId="6C576702">
            <wp:extent cx="5400040" cy="4172585"/>
            <wp:effectExtent l="19050" t="19050" r="0" b="0"/>
            <wp:docPr id="2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ñita.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400040" cy="4172585"/>
                    </a:xfrm>
                    <a:prstGeom prst="rect">
                      <a:avLst/>
                    </a:prstGeom>
                    <a:ln>
                      <a:solidFill>
                        <a:schemeClr val="tx1"/>
                      </a:solidFill>
                    </a:ln>
                  </pic:spPr>
                </pic:pic>
              </a:graphicData>
            </a:graphic>
          </wp:inline>
        </w:drawing>
      </w:r>
    </w:p>
    <w:p w:rsidR="006E4173" w:rsidRPr="00D3266D" w:rsidRDefault="00D3266D" w:rsidP="00D3266D">
      <w:pPr>
        <w:pStyle w:val="Descripcin"/>
        <w:rPr>
          <w:rFonts w:ascii="Arial" w:hAnsi="Arial" w:cs="Arial"/>
          <w:b w:val="0"/>
          <w:color w:val="000000" w:themeColor="text1"/>
          <w:sz w:val="24"/>
          <w:szCs w:val="24"/>
        </w:rPr>
      </w:pPr>
      <w:bookmarkStart w:id="986" w:name="_Toc444103425"/>
      <w:r w:rsidRPr="00D3266D">
        <w:rPr>
          <w:rFonts w:ascii="Arial" w:hAnsi="Arial" w:cs="Arial"/>
          <w:b w:val="0"/>
          <w:color w:val="000000" w:themeColor="text1"/>
          <w:sz w:val="24"/>
          <w:szCs w:val="24"/>
        </w:rPr>
        <w:t xml:space="preserve">Figura.  </w:t>
      </w:r>
      <w:r w:rsidRPr="00D3266D">
        <w:rPr>
          <w:rFonts w:ascii="Arial" w:hAnsi="Arial" w:cs="Arial"/>
          <w:b w:val="0"/>
          <w:color w:val="000000" w:themeColor="text1"/>
          <w:sz w:val="24"/>
          <w:szCs w:val="24"/>
        </w:rPr>
        <w:fldChar w:fldCharType="begin"/>
      </w:r>
      <w:r w:rsidRPr="00D3266D">
        <w:rPr>
          <w:rFonts w:ascii="Arial" w:hAnsi="Arial" w:cs="Arial"/>
          <w:b w:val="0"/>
          <w:color w:val="000000" w:themeColor="text1"/>
          <w:sz w:val="24"/>
          <w:szCs w:val="24"/>
        </w:rPr>
        <w:instrText xml:space="preserve"> SEQ Figura._ \* ARABIC </w:instrText>
      </w:r>
      <w:r w:rsidRPr="00D3266D">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39</w:t>
      </w:r>
      <w:r w:rsidRPr="00D3266D">
        <w:rPr>
          <w:rFonts w:ascii="Arial" w:hAnsi="Arial" w:cs="Arial"/>
          <w:b w:val="0"/>
          <w:color w:val="000000" w:themeColor="text1"/>
          <w:sz w:val="24"/>
          <w:szCs w:val="24"/>
        </w:rPr>
        <w:fldChar w:fldCharType="end"/>
      </w:r>
      <w:r w:rsidRPr="00D3266D">
        <w:rPr>
          <w:rFonts w:ascii="Arial" w:hAnsi="Arial" w:cs="Arial"/>
          <w:b w:val="0"/>
          <w:color w:val="000000" w:themeColor="text1"/>
          <w:sz w:val="24"/>
          <w:szCs w:val="24"/>
        </w:rPr>
        <w:t xml:space="preserve">.  Mapa de </w:t>
      </w:r>
      <w:r w:rsidR="00195CCC">
        <w:rPr>
          <w:rFonts w:ascii="Arial" w:hAnsi="Arial" w:cs="Arial"/>
          <w:b w:val="0"/>
          <w:color w:val="000000" w:themeColor="text1"/>
          <w:sz w:val="24"/>
          <w:szCs w:val="24"/>
        </w:rPr>
        <w:t>finca</w:t>
      </w:r>
      <w:r w:rsidRPr="00D3266D">
        <w:rPr>
          <w:rFonts w:ascii="Arial" w:hAnsi="Arial" w:cs="Arial"/>
          <w:b w:val="0"/>
          <w:color w:val="000000" w:themeColor="text1"/>
          <w:sz w:val="24"/>
          <w:szCs w:val="24"/>
        </w:rPr>
        <w:t xml:space="preserve"> La peñita con las palmas afectadas</w:t>
      </w:r>
      <w:bookmarkEnd w:id="986"/>
      <w:r w:rsidRPr="00D3266D">
        <w:rPr>
          <w:rFonts w:ascii="Arial" w:hAnsi="Arial" w:cs="Arial"/>
          <w:b w:val="0"/>
          <w:color w:val="000000" w:themeColor="text1"/>
          <w:sz w:val="24"/>
          <w:szCs w:val="24"/>
        </w:rPr>
        <w:t xml:space="preserve"> </w:t>
      </w:r>
    </w:p>
    <w:p w:rsidR="006E4173" w:rsidRPr="00D3266D"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center"/>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7017A040" wp14:editId="556BA013">
            <wp:extent cx="5579197" cy="4311197"/>
            <wp:effectExtent l="19050" t="19050" r="2540" b="0"/>
            <wp:docPr id="240"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 A La Bacadilla.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579197" cy="4311197"/>
                    </a:xfrm>
                    <a:prstGeom prst="rect">
                      <a:avLst/>
                    </a:prstGeom>
                    <a:ln>
                      <a:solidFill>
                        <a:schemeClr val="tx1"/>
                      </a:solidFill>
                    </a:ln>
                  </pic:spPr>
                </pic:pic>
              </a:graphicData>
            </a:graphic>
          </wp:inline>
        </w:drawing>
      </w:r>
    </w:p>
    <w:p w:rsidR="006E4173" w:rsidRPr="007C2DD5" w:rsidRDefault="00D3266D" w:rsidP="00D3266D">
      <w:pPr>
        <w:pStyle w:val="Descripcin"/>
        <w:rPr>
          <w:rFonts w:ascii="Arial" w:hAnsi="Arial" w:cs="Arial"/>
          <w:color w:val="000000" w:themeColor="text1"/>
          <w:sz w:val="24"/>
          <w:szCs w:val="24"/>
        </w:rPr>
      </w:pPr>
      <w:bookmarkStart w:id="987" w:name="_Toc444103426"/>
      <w:r w:rsidRPr="00D3266D">
        <w:rPr>
          <w:rFonts w:ascii="Arial" w:hAnsi="Arial" w:cs="Arial"/>
          <w:b w:val="0"/>
          <w:color w:val="000000" w:themeColor="text1"/>
          <w:sz w:val="24"/>
          <w:szCs w:val="24"/>
        </w:rPr>
        <w:t xml:space="preserve">Figura.  </w:t>
      </w:r>
      <w:r w:rsidRPr="00D3266D">
        <w:rPr>
          <w:rFonts w:ascii="Arial" w:hAnsi="Arial" w:cs="Arial"/>
          <w:b w:val="0"/>
          <w:color w:val="000000" w:themeColor="text1"/>
          <w:sz w:val="24"/>
          <w:szCs w:val="24"/>
        </w:rPr>
        <w:fldChar w:fldCharType="begin"/>
      </w:r>
      <w:r w:rsidRPr="00D3266D">
        <w:rPr>
          <w:rFonts w:ascii="Arial" w:hAnsi="Arial" w:cs="Arial"/>
          <w:b w:val="0"/>
          <w:color w:val="000000" w:themeColor="text1"/>
          <w:sz w:val="24"/>
          <w:szCs w:val="24"/>
        </w:rPr>
        <w:instrText xml:space="preserve"> SEQ Figura._ \* ARABIC </w:instrText>
      </w:r>
      <w:r w:rsidRPr="00D3266D">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40</w:t>
      </w:r>
      <w:r w:rsidRPr="00D3266D">
        <w:rPr>
          <w:rFonts w:ascii="Arial" w:hAnsi="Arial" w:cs="Arial"/>
          <w:b w:val="0"/>
          <w:color w:val="000000" w:themeColor="text1"/>
          <w:sz w:val="24"/>
          <w:szCs w:val="24"/>
        </w:rPr>
        <w:fldChar w:fldCharType="end"/>
      </w:r>
      <w:r w:rsidRPr="00D3266D">
        <w:rPr>
          <w:rFonts w:ascii="Arial" w:hAnsi="Arial" w:cs="Arial"/>
          <w:b w:val="0"/>
          <w:color w:val="000000" w:themeColor="text1"/>
          <w:sz w:val="24"/>
          <w:szCs w:val="24"/>
        </w:rPr>
        <w:t xml:space="preserve">. </w:t>
      </w:r>
      <w:r w:rsidR="006E4173" w:rsidRPr="007C2DD5">
        <w:rPr>
          <w:rFonts w:ascii="Arial" w:hAnsi="Arial" w:cs="Arial"/>
          <w:b w:val="0"/>
          <w:color w:val="000000" w:themeColor="text1"/>
          <w:sz w:val="24"/>
          <w:szCs w:val="24"/>
        </w:rPr>
        <w:t xml:space="preserve">Mapa de zonas de amortiguamiento de la </w:t>
      </w:r>
      <w:r w:rsidR="00195CCC">
        <w:rPr>
          <w:rFonts w:ascii="Arial" w:hAnsi="Arial" w:cs="Arial"/>
          <w:b w:val="0"/>
          <w:color w:val="000000" w:themeColor="text1"/>
          <w:sz w:val="24"/>
          <w:szCs w:val="24"/>
        </w:rPr>
        <w:t>finca</w:t>
      </w:r>
      <w:r w:rsidR="006E4173" w:rsidRPr="007C2DD5">
        <w:rPr>
          <w:rFonts w:ascii="Arial" w:hAnsi="Arial" w:cs="Arial"/>
          <w:b w:val="0"/>
          <w:color w:val="000000" w:themeColor="text1"/>
          <w:sz w:val="24"/>
          <w:szCs w:val="24"/>
        </w:rPr>
        <w:t xml:space="preserve"> La </w:t>
      </w:r>
      <w:proofErr w:type="spellStart"/>
      <w:r w:rsidR="006E4173" w:rsidRPr="007C2DD5">
        <w:rPr>
          <w:rFonts w:ascii="Arial" w:hAnsi="Arial" w:cs="Arial"/>
          <w:b w:val="0"/>
          <w:color w:val="000000" w:themeColor="text1"/>
          <w:sz w:val="24"/>
          <w:szCs w:val="24"/>
        </w:rPr>
        <w:t>Bacadilla</w:t>
      </w:r>
      <w:bookmarkEnd w:id="987"/>
      <w:proofErr w:type="spellEnd"/>
      <w:r w:rsidR="006E4173" w:rsidRPr="007C2DD5">
        <w:rPr>
          <w:rFonts w:ascii="Arial" w:hAnsi="Arial" w:cs="Arial"/>
          <w:b w:val="0"/>
          <w:color w:val="000000" w:themeColor="text1"/>
          <w:sz w:val="24"/>
          <w:szCs w:val="24"/>
        </w:rPr>
        <w:t xml:space="preserve"> </w:t>
      </w:r>
    </w:p>
    <w:p w:rsidR="006E4173" w:rsidRPr="007C2DD5" w:rsidRDefault="006E4173" w:rsidP="006E4173">
      <w:pPr>
        <w:jc w:val="both"/>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1CE8D73D" wp14:editId="2B960CF0">
            <wp:extent cx="5400040" cy="4172585"/>
            <wp:effectExtent l="19050" t="19050" r="0" b="0"/>
            <wp:docPr id="2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adilla.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400040" cy="4172585"/>
                    </a:xfrm>
                    <a:prstGeom prst="rect">
                      <a:avLst/>
                    </a:prstGeom>
                    <a:ln>
                      <a:solidFill>
                        <a:schemeClr val="tx1"/>
                      </a:solidFill>
                    </a:ln>
                  </pic:spPr>
                </pic:pic>
              </a:graphicData>
            </a:graphic>
          </wp:inline>
        </w:drawing>
      </w:r>
    </w:p>
    <w:p w:rsidR="006E4173" w:rsidRPr="00D3266D" w:rsidRDefault="00D3266D" w:rsidP="00D3266D">
      <w:pPr>
        <w:pStyle w:val="Descripcin"/>
        <w:rPr>
          <w:rFonts w:ascii="Arial" w:hAnsi="Arial" w:cs="Arial"/>
          <w:b w:val="0"/>
          <w:color w:val="000000" w:themeColor="text1"/>
          <w:sz w:val="24"/>
          <w:szCs w:val="24"/>
        </w:rPr>
      </w:pPr>
      <w:bookmarkStart w:id="988" w:name="_Toc444103427"/>
      <w:r w:rsidRPr="00D3266D">
        <w:rPr>
          <w:rFonts w:ascii="Arial" w:hAnsi="Arial" w:cs="Arial"/>
          <w:b w:val="0"/>
          <w:color w:val="000000" w:themeColor="text1"/>
          <w:sz w:val="24"/>
          <w:szCs w:val="24"/>
        </w:rPr>
        <w:t xml:space="preserve">Figura.  </w:t>
      </w:r>
      <w:r w:rsidRPr="00D3266D">
        <w:rPr>
          <w:rFonts w:ascii="Arial" w:hAnsi="Arial" w:cs="Arial"/>
          <w:b w:val="0"/>
          <w:color w:val="000000" w:themeColor="text1"/>
          <w:sz w:val="24"/>
          <w:szCs w:val="24"/>
        </w:rPr>
        <w:fldChar w:fldCharType="begin"/>
      </w:r>
      <w:r w:rsidRPr="00D3266D">
        <w:rPr>
          <w:rFonts w:ascii="Arial" w:hAnsi="Arial" w:cs="Arial"/>
          <w:b w:val="0"/>
          <w:color w:val="000000" w:themeColor="text1"/>
          <w:sz w:val="24"/>
          <w:szCs w:val="24"/>
        </w:rPr>
        <w:instrText xml:space="preserve"> SEQ Figura._ \* ARABIC </w:instrText>
      </w:r>
      <w:r w:rsidRPr="00D3266D">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41</w:t>
      </w:r>
      <w:r w:rsidRPr="00D3266D">
        <w:rPr>
          <w:rFonts w:ascii="Arial" w:hAnsi="Arial" w:cs="Arial"/>
          <w:b w:val="0"/>
          <w:color w:val="000000" w:themeColor="text1"/>
          <w:sz w:val="24"/>
          <w:szCs w:val="24"/>
        </w:rPr>
        <w:fldChar w:fldCharType="end"/>
      </w:r>
      <w:r w:rsidRPr="00D3266D">
        <w:rPr>
          <w:rFonts w:ascii="Arial" w:hAnsi="Arial" w:cs="Arial"/>
          <w:b w:val="0"/>
          <w:color w:val="000000" w:themeColor="text1"/>
          <w:sz w:val="24"/>
          <w:szCs w:val="24"/>
        </w:rPr>
        <w:t xml:space="preserve">. </w:t>
      </w:r>
      <w:r>
        <w:rPr>
          <w:rFonts w:ascii="Arial" w:hAnsi="Arial" w:cs="Arial"/>
          <w:b w:val="0"/>
          <w:color w:val="000000" w:themeColor="text1"/>
          <w:sz w:val="24"/>
          <w:szCs w:val="24"/>
        </w:rPr>
        <w:t xml:space="preserve">Mapa de </w:t>
      </w:r>
      <w:r w:rsidR="00195CCC">
        <w:rPr>
          <w:rFonts w:ascii="Arial" w:hAnsi="Arial" w:cs="Arial"/>
          <w:b w:val="0"/>
          <w:color w:val="000000" w:themeColor="text1"/>
          <w:sz w:val="24"/>
          <w:szCs w:val="24"/>
        </w:rPr>
        <w:t>finca</w:t>
      </w:r>
      <w:r>
        <w:rPr>
          <w:rFonts w:ascii="Arial" w:hAnsi="Arial" w:cs="Arial"/>
          <w:b w:val="0"/>
          <w:color w:val="000000" w:themeColor="text1"/>
          <w:sz w:val="24"/>
          <w:szCs w:val="24"/>
        </w:rPr>
        <w:t xml:space="preserve"> La </w:t>
      </w:r>
      <w:proofErr w:type="spellStart"/>
      <w:r>
        <w:rPr>
          <w:rFonts w:ascii="Arial" w:hAnsi="Arial" w:cs="Arial"/>
          <w:b w:val="0"/>
          <w:color w:val="000000" w:themeColor="text1"/>
          <w:sz w:val="24"/>
          <w:szCs w:val="24"/>
        </w:rPr>
        <w:t>Bacadilla</w:t>
      </w:r>
      <w:proofErr w:type="spellEnd"/>
      <w:r w:rsidRPr="00D3266D">
        <w:rPr>
          <w:rFonts w:ascii="Arial" w:hAnsi="Arial" w:cs="Arial"/>
          <w:b w:val="0"/>
          <w:color w:val="000000" w:themeColor="text1"/>
          <w:sz w:val="24"/>
          <w:szCs w:val="24"/>
        </w:rPr>
        <w:t xml:space="preserve"> con las palmas afectadas</w:t>
      </w:r>
      <w:bookmarkEnd w:id="988"/>
      <w:r w:rsidRPr="00D3266D">
        <w:rPr>
          <w:rFonts w:ascii="Arial" w:hAnsi="Arial" w:cs="Arial"/>
          <w:b w:val="0"/>
          <w:color w:val="000000" w:themeColor="text1"/>
          <w:sz w:val="24"/>
          <w:szCs w:val="24"/>
        </w:rPr>
        <w:t xml:space="preserve"> </w:t>
      </w:r>
    </w:p>
    <w:p w:rsidR="006E4173" w:rsidRPr="00D3266D"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center"/>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367B1B7F" wp14:editId="2BDA957B">
            <wp:extent cx="5243424" cy="4051738"/>
            <wp:effectExtent l="19050" t="19050" r="0" b="6350"/>
            <wp:docPr id="242" name="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 A El Rosario.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245799" cy="4053574"/>
                    </a:xfrm>
                    <a:prstGeom prst="rect">
                      <a:avLst/>
                    </a:prstGeom>
                    <a:ln>
                      <a:solidFill>
                        <a:schemeClr val="tx1"/>
                      </a:solidFill>
                    </a:ln>
                  </pic:spPr>
                </pic:pic>
              </a:graphicData>
            </a:graphic>
          </wp:inline>
        </w:drawing>
      </w:r>
    </w:p>
    <w:p w:rsidR="006E4173" w:rsidRPr="007C2DD5" w:rsidRDefault="00D3266D" w:rsidP="00D3266D">
      <w:pPr>
        <w:pStyle w:val="Descripcin"/>
        <w:rPr>
          <w:rFonts w:ascii="Arial" w:hAnsi="Arial" w:cs="Arial"/>
          <w:b w:val="0"/>
          <w:color w:val="000000" w:themeColor="text1"/>
          <w:sz w:val="24"/>
          <w:szCs w:val="24"/>
        </w:rPr>
      </w:pPr>
      <w:bookmarkStart w:id="989" w:name="_Toc444103428"/>
      <w:r w:rsidRPr="00D3266D">
        <w:rPr>
          <w:rFonts w:ascii="Arial" w:hAnsi="Arial" w:cs="Arial"/>
          <w:b w:val="0"/>
          <w:color w:val="000000" w:themeColor="text1"/>
          <w:sz w:val="24"/>
          <w:szCs w:val="24"/>
        </w:rPr>
        <w:t xml:space="preserve">Figura.  </w:t>
      </w:r>
      <w:r w:rsidRPr="00D3266D">
        <w:rPr>
          <w:rFonts w:ascii="Arial" w:hAnsi="Arial" w:cs="Arial"/>
          <w:b w:val="0"/>
          <w:color w:val="000000" w:themeColor="text1"/>
          <w:sz w:val="24"/>
          <w:szCs w:val="24"/>
        </w:rPr>
        <w:fldChar w:fldCharType="begin"/>
      </w:r>
      <w:r w:rsidRPr="00D3266D">
        <w:rPr>
          <w:rFonts w:ascii="Arial" w:hAnsi="Arial" w:cs="Arial"/>
          <w:b w:val="0"/>
          <w:color w:val="000000" w:themeColor="text1"/>
          <w:sz w:val="24"/>
          <w:szCs w:val="24"/>
        </w:rPr>
        <w:instrText xml:space="preserve"> SEQ Figura._ \* ARABIC </w:instrText>
      </w:r>
      <w:r w:rsidRPr="00D3266D">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42</w:t>
      </w:r>
      <w:r w:rsidRPr="00D3266D">
        <w:rPr>
          <w:rFonts w:ascii="Arial" w:hAnsi="Arial" w:cs="Arial"/>
          <w:b w:val="0"/>
          <w:color w:val="000000" w:themeColor="text1"/>
          <w:sz w:val="24"/>
          <w:szCs w:val="24"/>
        </w:rPr>
        <w:fldChar w:fldCharType="end"/>
      </w:r>
      <w:r w:rsidRPr="00D3266D">
        <w:rPr>
          <w:rFonts w:ascii="Arial" w:hAnsi="Arial" w:cs="Arial"/>
          <w:b w:val="0"/>
          <w:color w:val="000000" w:themeColor="text1"/>
          <w:sz w:val="24"/>
          <w:szCs w:val="24"/>
        </w:rPr>
        <w:t xml:space="preserve">. </w:t>
      </w:r>
      <w:r w:rsidR="006E4173" w:rsidRPr="007C2DD5">
        <w:rPr>
          <w:rFonts w:ascii="Arial" w:hAnsi="Arial" w:cs="Arial"/>
          <w:b w:val="0"/>
          <w:color w:val="000000" w:themeColor="text1"/>
          <w:sz w:val="24"/>
          <w:szCs w:val="24"/>
        </w:rPr>
        <w:t xml:space="preserve">Mapa de zonas de amortiguamiento de la </w:t>
      </w:r>
      <w:r w:rsidR="00195CCC">
        <w:rPr>
          <w:rFonts w:ascii="Arial" w:hAnsi="Arial" w:cs="Arial"/>
          <w:b w:val="0"/>
          <w:color w:val="000000" w:themeColor="text1"/>
          <w:sz w:val="24"/>
          <w:szCs w:val="24"/>
        </w:rPr>
        <w:t>finca</w:t>
      </w:r>
      <w:r w:rsidR="006E4173" w:rsidRPr="007C2DD5">
        <w:rPr>
          <w:rFonts w:ascii="Arial" w:hAnsi="Arial" w:cs="Arial"/>
          <w:b w:val="0"/>
          <w:color w:val="000000" w:themeColor="text1"/>
          <w:sz w:val="24"/>
          <w:szCs w:val="24"/>
        </w:rPr>
        <w:t xml:space="preserve"> El Rosario</w:t>
      </w:r>
      <w:bookmarkEnd w:id="989"/>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7BA547F4" wp14:editId="0EC6454B">
            <wp:extent cx="5400040" cy="4172585"/>
            <wp:effectExtent l="19050" t="19050" r="0" b="0"/>
            <wp:docPr id="2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io.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400040" cy="4172585"/>
                    </a:xfrm>
                    <a:prstGeom prst="rect">
                      <a:avLst/>
                    </a:prstGeom>
                    <a:ln>
                      <a:solidFill>
                        <a:schemeClr val="tx1"/>
                      </a:solidFill>
                    </a:ln>
                  </pic:spPr>
                </pic:pic>
              </a:graphicData>
            </a:graphic>
          </wp:inline>
        </w:drawing>
      </w:r>
    </w:p>
    <w:p w:rsidR="006E4173" w:rsidRPr="00D3266D" w:rsidRDefault="00D3266D" w:rsidP="00D3266D">
      <w:pPr>
        <w:pStyle w:val="Descripcin"/>
        <w:rPr>
          <w:rFonts w:ascii="Arial" w:hAnsi="Arial" w:cs="Arial"/>
          <w:b w:val="0"/>
          <w:color w:val="000000" w:themeColor="text1"/>
          <w:sz w:val="24"/>
          <w:szCs w:val="24"/>
        </w:rPr>
      </w:pPr>
      <w:bookmarkStart w:id="990" w:name="_Toc444103429"/>
      <w:r w:rsidRPr="00D3266D">
        <w:rPr>
          <w:rFonts w:ascii="Arial" w:hAnsi="Arial" w:cs="Arial"/>
          <w:b w:val="0"/>
          <w:color w:val="000000" w:themeColor="text1"/>
          <w:sz w:val="24"/>
          <w:szCs w:val="24"/>
        </w:rPr>
        <w:t xml:space="preserve">Figura.  </w:t>
      </w:r>
      <w:r w:rsidRPr="00D3266D">
        <w:rPr>
          <w:rFonts w:ascii="Arial" w:hAnsi="Arial" w:cs="Arial"/>
          <w:b w:val="0"/>
          <w:color w:val="000000" w:themeColor="text1"/>
          <w:sz w:val="24"/>
          <w:szCs w:val="24"/>
        </w:rPr>
        <w:fldChar w:fldCharType="begin"/>
      </w:r>
      <w:r w:rsidRPr="00D3266D">
        <w:rPr>
          <w:rFonts w:ascii="Arial" w:hAnsi="Arial" w:cs="Arial"/>
          <w:b w:val="0"/>
          <w:color w:val="000000" w:themeColor="text1"/>
          <w:sz w:val="24"/>
          <w:szCs w:val="24"/>
        </w:rPr>
        <w:instrText xml:space="preserve"> SEQ Figura._ \* ARABIC </w:instrText>
      </w:r>
      <w:r w:rsidRPr="00D3266D">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43</w:t>
      </w:r>
      <w:r w:rsidRPr="00D3266D">
        <w:rPr>
          <w:rFonts w:ascii="Arial" w:hAnsi="Arial" w:cs="Arial"/>
          <w:b w:val="0"/>
          <w:color w:val="000000" w:themeColor="text1"/>
          <w:sz w:val="24"/>
          <w:szCs w:val="24"/>
        </w:rPr>
        <w:fldChar w:fldCharType="end"/>
      </w:r>
      <w:r w:rsidRPr="00D3266D">
        <w:rPr>
          <w:rFonts w:ascii="Arial" w:hAnsi="Arial" w:cs="Arial"/>
          <w:b w:val="0"/>
          <w:color w:val="000000" w:themeColor="text1"/>
          <w:sz w:val="24"/>
          <w:szCs w:val="24"/>
        </w:rPr>
        <w:t xml:space="preserve">. Mapa de </w:t>
      </w:r>
      <w:r w:rsidR="00195CCC">
        <w:rPr>
          <w:rFonts w:ascii="Arial" w:hAnsi="Arial" w:cs="Arial"/>
          <w:b w:val="0"/>
          <w:color w:val="000000" w:themeColor="text1"/>
          <w:sz w:val="24"/>
          <w:szCs w:val="24"/>
        </w:rPr>
        <w:t>finca</w:t>
      </w:r>
      <w:r w:rsidRPr="00D3266D">
        <w:rPr>
          <w:rFonts w:ascii="Arial" w:hAnsi="Arial" w:cs="Arial"/>
          <w:b w:val="0"/>
          <w:color w:val="000000" w:themeColor="text1"/>
          <w:sz w:val="24"/>
          <w:szCs w:val="24"/>
        </w:rPr>
        <w:t xml:space="preserve"> El Rosario con las palmas afectadas</w:t>
      </w:r>
      <w:bookmarkEnd w:id="990"/>
      <w:r w:rsidRPr="00D3266D">
        <w:rPr>
          <w:rFonts w:ascii="Arial" w:hAnsi="Arial" w:cs="Arial"/>
          <w:b w:val="0"/>
          <w:color w:val="000000" w:themeColor="text1"/>
          <w:sz w:val="24"/>
          <w:szCs w:val="24"/>
        </w:rPr>
        <w:t xml:space="preserve"> </w:t>
      </w: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jc w:val="both"/>
        <w:rPr>
          <w:rFonts w:ascii="Arial" w:hAnsi="Arial" w:cs="Arial"/>
          <w:color w:val="000000" w:themeColor="text1"/>
          <w:sz w:val="24"/>
          <w:szCs w:val="24"/>
        </w:rPr>
      </w:pPr>
    </w:p>
    <w:p w:rsidR="006E4173" w:rsidRPr="007C2DD5" w:rsidRDefault="006E4173" w:rsidP="006E4173">
      <w:pPr>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675D0637" wp14:editId="76C4601E">
            <wp:extent cx="6120728" cy="4729655"/>
            <wp:effectExtent l="19050" t="19050" r="0" b="0"/>
            <wp:docPr id="244" name="1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 Sacol.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125113" cy="4733043"/>
                    </a:xfrm>
                    <a:prstGeom prst="rect">
                      <a:avLst/>
                    </a:prstGeom>
                    <a:ln>
                      <a:solidFill>
                        <a:schemeClr val="tx1"/>
                      </a:solidFill>
                    </a:ln>
                  </pic:spPr>
                </pic:pic>
              </a:graphicData>
            </a:graphic>
          </wp:inline>
        </w:drawing>
      </w:r>
    </w:p>
    <w:p w:rsidR="006E4173" w:rsidRPr="007C2DD5" w:rsidRDefault="00D3266D" w:rsidP="00D3266D">
      <w:pPr>
        <w:pStyle w:val="Descripcin"/>
        <w:rPr>
          <w:rFonts w:ascii="Arial" w:hAnsi="Arial" w:cs="Arial"/>
          <w:b w:val="0"/>
          <w:color w:val="000000" w:themeColor="text1"/>
          <w:sz w:val="24"/>
          <w:szCs w:val="24"/>
        </w:rPr>
      </w:pPr>
      <w:bookmarkStart w:id="991" w:name="_Toc444103430"/>
      <w:r w:rsidRPr="00D3266D">
        <w:rPr>
          <w:rFonts w:ascii="Arial" w:hAnsi="Arial" w:cs="Arial"/>
          <w:b w:val="0"/>
          <w:color w:val="000000" w:themeColor="text1"/>
          <w:sz w:val="24"/>
          <w:szCs w:val="24"/>
        </w:rPr>
        <w:t xml:space="preserve">Figura.  </w:t>
      </w:r>
      <w:r w:rsidRPr="00D3266D">
        <w:rPr>
          <w:rFonts w:ascii="Arial" w:hAnsi="Arial" w:cs="Arial"/>
          <w:b w:val="0"/>
          <w:color w:val="000000" w:themeColor="text1"/>
          <w:sz w:val="24"/>
          <w:szCs w:val="24"/>
        </w:rPr>
        <w:fldChar w:fldCharType="begin"/>
      </w:r>
      <w:r w:rsidRPr="00D3266D">
        <w:rPr>
          <w:rFonts w:ascii="Arial" w:hAnsi="Arial" w:cs="Arial"/>
          <w:b w:val="0"/>
          <w:color w:val="000000" w:themeColor="text1"/>
          <w:sz w:val="24"/>
          <w:szCs w:val="24"/>
        </w:rPr>
        <w:instrText xml:space="preserve"> SEQ Figura._ \* ARABIC </w:instrText>
      </w:r>
      <w:r w:rsidRPr="00D3266D">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44</w:t>
      </w:r>
      <w:r w:rsidRPr="00D3266D">
        <w:rPr>
          <w:rFonts w:ascii="Arial" w:hAnsi="Arial" w:cs="Arial"/>
          <w:b w:val="0"/>
          <w:color w:val="000000" w:themeColor="text1"/>
          <w:sz w:val="24"/>
          <w:szCs w:val="24"/>
        </w:rPr>
        <w:fldChar w:fldCharType="end"/>
      </w:r>
      <w:r w:rsidRPr="00D3266D">
        <w:rPr>
          <w:rFonts w:ascii="Arial" w:hAnsi="Arial" w:cs="Arial"/>
          <w:b w:val="0"/>
          <w:color w:val="000000" w:themeColor="text1"/>
          <w:sz w:val="24"/>
          <w:szCs w:val="24"/>
        </w:rPr>
        <w:t xml:space="preserve">. </w:t>
      </w:r>
      <w:r w:rsidR="006E4173" w:rsidRPr="007C2DD5">
        <w:rPr>
          <w:rFonts w:ascii="Arial" w:hAnsi="Arial" w:cs="Arial"/>
          <w:b w:val="0"/>
          <w:color w:val="000000" w:themeColor="text1"/>
          <w:sz w:val="24"/>
          <w:szCs w:val="24"/>
        </w:rPr>
        <w:t xml:space="preserve">Mapa de zonas de amortiguamiento de la </w:t>
      </w:r>
      <w:r w:rsidR="00195CCC">
        <w:rPr>
          <w:rFonts w:ascii="Arial" w:hAnsi="Arial" w:cs="Arial"/>
          <w:b w:val="0"/>
          <w:color w:val="000000" w:themeColor="text1"/>
          <w:sz w:val="24"/>
          <w:szCs w:val="24"/>
        </w:rPr>
        <w:t>finca</w:t>
      </w:r>
      <w:r w:rsidR="006E4173" w:rsidRPr="007C2DD5">
        <w:rPr>
          <w:rFonts w:ascii="Arial" w:hAnsi="Arial" w:cs="Arial"/>
          <w:b w:val="0"/>
          <w:color w:val="000000" w:themeColor="text1"/>
          <w:sz w:val="24"/>
          <w:szCs w:val="24"/>
        </w:rPr>
        <w:t xml:space="preserve"> </w:t>
      </w:r>
      <w:proofErr w:type="spellStart"/>
      <w:r w:rsidR="006E4173" w:rsidRPr="007C2DD5">
        <w:rPr>
          <w:rFonts w:ascii="Arial" w:hAnsi="Arial" w:cs="Arial"/>
          <w:b w:val="0"/>
          <w:color w:val="000000" w:themeColor="text1"/>
          <w:sz w:val="24"/>
          <w:szCs w:val="24"/>
        </w:rPr>
        <w:t>Sacol</w:t>
      </w:r>
      <w:bookmarkEnd w:id="991"/>
      <w:proofErr w:type="spellEnd"/>
    </w:p>
    <w:p w:rsidR="006E4173" w:rsidRPr="007C2DD5" w:rsidRDefault="006E4173" w:rsidP="006E4173">
      <w:pPr>
        <w:jc w:val="both"/>
        <w:rPr>
          <w:rFonts w:ascii="Arial" w:hAnsi="Arial" w:cs="Arial"/>
          <w:color w:val="000000" w:themeColor="text1"/>
          <w:sz w:val="24"/>
          <w:szCs w:val="24"/>
        </w:rPr>
      </w:pPr>
      <w:r w:rsidRPr="007C2DD5">
        <w:rPr>
          <w:rFonts w:ascii="Arial" w:hAnsi="Arial" w:cs="Arial"/>
          <w:noProof/>
          <w:color w:val="000000" w:themeColor="text1"/>
          <w:sz w:val="24"/>
          <w:szCs w:val="24"/>
          <w:lang w:val="es-GT" w:eastAsia="es-GT"/>
        </w:rPr>
        <w:lastRenderedPageBreak/>
        <w:drawing>
          <wp:inline distT="0" distB="0" distL="0" distR="0" wp14:anchorId="66A84D91" wp14:editId="61B49874">
            <wp:extent cx="5400040" cy="4172585"/>
            <wp:effectExtent l="19050" t="19050" r="0" b="0"/>
            <wp:docPr id="2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ol.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400040" cy="4172585"/>
                    </a:xfrm>
                    <a:prstGeom prst="rect">
                      <a:avLst/>
                    </a:prstGeom>
                    <a:ln>
                      <a:solidFill>
                        <a:schemeClr val="tx1"/>
                      </a:solidFill>
                    </a:ln>
                  </pic:spPr>
                </pic:pic>
              </a:graphicData>
            </a:graphic>
          </wp:inline>
        </w:drawing>
      </w:r>
    </w:p>
    <w:p w:rsidR="006E4173" w:rsidRPr="00D3266D" w:rsidRDefault="00D3266D" w:rsidP="00D3266D">
      <w:pPr>
        <w:pStyle w:val="Descripcin"/>
        <w:rPr>
          <w:rFonts w:ascii="Arial" w:hAnsi="Arial" w:cs="Arial"/>
          <w:b w:val="0"/>
          <w:color w:val="000000" w:themeColor="text1"/>
          <w:sz w:val="24"/>
          <w:szCs w:val="24"/>
        </w:rPr>
      </w:pPr>
      <w:bookmarkStart w:id="992" w:name="_Toc444103431"/>
      <w:r w:rsidRPr="00442889">
        <w:rPr>
          <w:rFonts w:ascii="Arial" w:hAnsi="Arial" w:cs="Arial"/>
          <w:b w:val="0"/>
          <w:color w:val="000000" w:themeColor="text1"/>
          <w:sz w:val="24"/>
          <w:szCs w:val="24"/>
        </w:rPr>
        <w:t xml:space="preserve">Figura.  </w:t>
      </w:r>
      <w:r w:rsidRPr="00442889">
        <w:rPr>
          <w:rFonts w:ascii="Arial" w:hAnsi="Arial" w:cs="Arial"/>
          <w:b w:val="0"/>
          <w:color w:val="000000" w:themeColor="text1"/>
          <w:sz w:val="24"/>
          <w:szCs w:val="24"/>
        </w:rPr>
        <w:fldChar w:fldCharType="begin"/>
      </w:r>
      <w:r w:rsidRPr="00442889">
        <w:rPr>
          <w:rFonts w:ascii="Arial" w:hAnsi="Arial" w:cs="Arial"/>
          <w:b w:val="0"/>
          <w:color w:val="000000" w:themeColor="text1"/>
          <w:sz w:val="24"/>
          <w:szCs w:val="24"/>
        </w:rPr>
        <w:instrText xml:space="preserve"> SEQ Figura._ \* ARABIC </w:instrText>
      </w:r>
      <w:r w:rsidRPr="00442889">
        <w:rPr>
          <w:rFonts w:ascii="Arial" w:hAnsi="Arial" w:cs="Arial"/>
          <w:b w:val="0"/>
          <w:color w:val="000000" w:themeColor="text1"/>
          <w:sz w:val="24"/>
          <w:szCs w:val="24"/>
        </w:rPr>
        <w:fldChar w:fldCharType="separate"/>
      </w:r>
      <w:r w:rsidR="00B97591">
        <w:rPr>
          <w:rFonts w:ascii="Arial" w:hAnsi="Arial" w:cs="Arial"/>
          <w:b w:val="0"/>
          <w:noProof/>
          <w:color w:val="000000" w:themeColor="text1"/>
          <w:sz w:val="24"/>
          <w:szCs w:val="24"/>
        </w:rPr>
        <w:t>45</w:t>
      </w:r>
      <w:r w:rsidRPr="00442889">
        <w:rPr>
          <w:rFonts w:ascii="Arial" w:hAnsi="Arial" w:cs="Arial"/>
          <w:b w:val="0"/>
          <w:color w:val="000000" w:themeColor="text1"/>
          <w:sz w:val="24"/>
          <w:szCs w:val="24"/>
        </w:rPr>
        <w:fldChar w:fldCharType="end"/>
      </w:r>
      <w:r w:rsidRPr="00442889">
        <w:rPr>
          <w:rFonts w:ascii="Arial" w:hAnsi="Arial" w:cs="Arial"/>
          <w:b w:val="0"/>
          <w:color w:val="000000" w:themeColor="text1"/>
          <w:sz w:val="24"/>
          <w:szCs w:val="24"/>
        </w:rPr>
        <w:t xml:space="preserve">. </w:t>
      </w:r>
      <w:r w:rsidRPr="00D3266D">
        <w:rPr>
          <w:rFonts w:ascii="Arial" w:hAnsi="Arial" w:cs="Arial"/>
          <w:b w:val="0"/>
          <w:color w:val="000000" w:themeColor="text1"/>
          <w:sz w:val="24"/>
          <w:szCs w:val="24"/>
        </w:rPr>
        <w:t xml:space="preserve">Mapa de </w:t>
      </w:r>
      <w:r w:rsidR="00195CCC">
        <w:rPr>
          <w:rFonts w:ascii="Arial" w:hAnsi="Arial" w:cs="Arial"/>
          <w:b w:val="0"/>
          <w:color w:val="000000" w:themeColor="text1"/>
          <w:sz w:val="24"/>
          <w:szCs w:val="24"/>
        </w:rPr>
        <w:t>finca</w:t>
      </w:r>
      <w:r w:rsidRPr="00D3266D">
        <w:rPr>
          <w:rFonts w:ascii="Arial" w:hAnsi="Arial" w:cs="Arial"/>
          <w:b w:val="0"/>
          <w:color w:val="000000" w:themeColor="text1"/>
          <w:sz w:val="24"/>
          <w:szCs w:val="24"/>
        </w:rPr>
        <w:t xml:space="preserve"> </w:t>
      </w:r>
      <w:proofErr w:type="spellStart"/>
      <w:r w:rsidRPr="00D3266D">
        <w:rPr>
          <w:rFonts w:ascii="Arial" w:hAnsi="Arial" w:cs="Arial"/>
          <w:b w:val="0"/>
          <w:color w:val="000000" w:themeColor="text1"/>
          <w:sz w:val="24"/>
          <w:szCs w:val="24"/>
        </w:rPr>
        <w:t>Sacol</w:t>
      </w:r>
      <w:proofErr w:type="spellEnd"/>
      <w:r w:rsidRPr="00D3266D">
        <w:rPr>
          <w:rFonts w:ascii="Arial" w:hAnsi="Arial" w:cs="Arial"/>
          <w:b w:val="0"/>
          <w:color w:val="000000" w:themeColor="text1"/>
          <w:sz w:val="24"/>
          <w:szCs w:val="24"/>
        </w:rPr>
        <w:t xml:space="preserve"> con las palmas afectadas</w:t>
      </w:r>
      <w:bookmarkEnd w:id="992"/>
      <w:r w:rsidRPr="00D3266D">
        <w:rPr>
          <w:rFonts w:ascii="Arial" w:hAnsi="Arial" w:cs="Arial"/>
          <w:b w:val="0"/>
          <w:color w:val="000000" w:themeColor="text1"/>
          <w:sz w:val="24"/>
          <w:szCs w:val="24"/>
        </w:rPr>
        <w:t xml:space="preserve"> </w:t>
      </w:r>
    </w:p>
    <w:p w:rsidR="006E4173" w:rsidRDefault="006E4173"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Default="00510A3E" w:rsidP="006E4173">
      <w:pPr>
        <w:jc w:val="both"/>
        <w:rPr>
          <w:rFonts w:ascii="Arial" w:hAnsi="Arial" w:cs="Arial"/>
          <w:color w:val="000000" w:themeColor="text1"/>
          <w:sz w:val="24"/>
          <w:szCs w:val="24"/>
        </w:rPr>
      </w:pPr>
    </w:p>
    <w:p w:rsidR="00510A3E" w:rsidRPr="007C2DD5" w:rsidRDefault="00510A3E" w:rsidP="006E4173">
      <w:pPr>
        <w:jc w:val="both"/>
        <w:rPr>
          <w:rFonts w:ascii="Arial" w:hAnsi="Arial" w:cs="Arial"/>
          <w:color w:val="000000" w:themeColor="text1"/>
          <w:sz w:val="24"/>
          <w:szCs w:val="24"/>
        </w:rPr>
      </w:pPr>
    </w:p>
    <w:p w:rsidR="00510A3E" w:rsidRPr="00510A3E" w:rsidRDefault="003C02EF" w:rsidP="00F311AD">
      <w:pPr>
        <w:pStyle w:val="Ttulo3"/>
      </w:pPr>
      <w:bookmarkStart w:id="993" w:name="_Toc449283524"/>
      <w:r w:rsidRPr="00510A3E">
        <w:lastRenderedPageBreak/>
        <w:t>Evaluación</w:t>
      </w:r>
      <w:bookmarkEnd w:id="993"/>
      <w:r w:rsidRPr="00510A3E">
        <w:t xml:space="preserve"> </w:t>
      </w:r>
    </w:p>
    <w:p w:rsidR="00510A3E" w:rsidRDefault="00510A3E" w:rsidP="00510A3E">
      <w:pPr>
        <w:pStyle w:val="Prrafodelista"/>
        <w:ind w:left="1080"/>
        <w:jc w:val="both"/>
        <w:rPr>
          <w:rFonts w:ascii="Arial" w:hAnsi="Arial" w:cs="Arial"/>
          <w:color w:val="000000" w:themeColor="text1"/>
          <w:sz w:val="24"/>
          <w:szCs w:val="24"/>
        </w:rPr>
      </w:pPr>
    </w:p>
    <w:p w:rsidR="003C02EF" w:rsidRPr="00510A3E" w:rsidRDefault="00195CCC" w:rsidP="006424CD">
      <w:pPr>
        <w:pStyle w:val="Prrafodelista"/>
        <w:numPr>
          <w:ilvl w:val="0"/>
          <w:numId w:val="31"/>
        </w:numPr>
        <w:jc w:val="both"/>
        <w:rPr>
          <w:rFonts w:ascii="Arial" w:hAnsi="Arial" w:cs="Arial"/>
          <w:b/>
          <w:color w:val="000000" w:themeColor="text1"/>
          <w:sz w:val="24"/>
          <w:szCs w:val="24"/>
        </w:rPr>
      </w:pPr>
      <w:r>
        <w:rPr>
          <w:rFonts w:ascii="Arial" w:hAnsi="Arial" w:cs="Arial"/>
          <w:b/>
          <w:color w:val="000000" w:themeColor="text1"/>
          <w:sz w:val="24"/>
          <w:szCs w:val="24"/>
        </w:rPr>
        <w:t>Finca</w:t>
      </w:r>
      <w:r w:rsidR="003C02EF" w:rsidRPr="00510A3E">
        <w:rPr>
          <w:rFonts w:ascii="Arial" w:hAnsi="Arial" w:cs="Arial"/>
          <w:b/>
          <w:color w:val="000000" w:themeColor="text1"/>
          <w:sz w:val="24"/>
          <w:szCs w:val="24"/>
        </w:rPr>
        <w:t xml:space="preserve"> </w:t>
      </w:r>
      <w:proofErr w:type="spellStart"/>
      <w:r w:rsidR="003C02EF" w:rsidRPr="00510A3E">
        <w:rPr>
          <w:rFonts w:ascii="Arial" w:hAnsi="Arial" w:cs="Arial"/>
          <w:b/>
          <w:color w:val="000000" w:themeColor="text1"/>
          <w:sz w:val="24"/>
          <w:szCs w:val="24"/>
        </w:rPr>
        <w:t>Yalcobé</w:t>
      </w:r>
      <w:proofErr w:type="spellEnd"/>
      <w:r w:rsidR="003C02EF" w:rsidRPr="00510A3E">
        <w:rPr>
          <w:rFonts w:ascii="Arial" w:hAnsi="Arial" w:cs="Arial"/>
          <w:b/>
          <w:color w:val="000000" w:themeColor="text1"/>
          <w:sz w:val="24"/>
          <w:szCs w:val="24"/>
        </w:rPr>
        <w:t xml:space="preserve"> </w:t>
      </w:r>
    </w:p>
    <w:p w:rsidR="003C02EF" w:rsidRPr="003C02EF" w:rsidRDefault="003C02EF" w:rsidP="00510A3E">
      <w:pPr>
        <w:spacing w:line="360" w:lineRule="auto"/>
        <w:jc w:val="both"/>
        <w:rPr>
          <w:rFonts w:ascii="Arial" w:hAnsi="Arial" w:cs="Arial"/>
          <w:color w:val="000000" w:themeColor="text1"/>
          <w:sz w:val="24"/>
          <w:szCs w:val="24"/>
        </w:rPr>
      </w:pPr>
      <w:r w:rsidRPr="003C02EF">
        <w:rPr>
          <w:rFonts w:ascii="Arial" w:hAnsi="Arial" w:cs="Arial"/>
          <w:color w:val="000000" w:themeColor="text1"/>
          <w:sz w:val="24"/>
          <w:szCs w:val="24"/>
        </w:rPr>
        <w:t xml:space="preserve">En la </w:t>
      </w:r>
      <w:r w:rsidR="00195CCC">
        <w:rPr>
          <w:rFonts w:ascii="Arial" w:hAnsi="Arial" w:cs="Arial"/>
          <w:color w:val="000000" w:themeColor="text1"/>
          <w:sz w:val="24"/>
          <w:szCs w:val="24"/>
        </w:rPr>
        <w:t>finca</w:t>
      </w:r>
      <w:r w:rsidRPr="003C02EF">
        <w:rPr>
          <w:rFonts w:ascii="Arial" w:hAnsi="Arial" w:cs="Arial"/>
          <w:color w:val="000000" w:themeColor="text1"/>
          <w:sz w:val="24"/>
          <w:szCs w:val="24"/>
        </w:rPr>
        <w:t xml:space="preserve"> </w:t>
      </w:r>
      <w:proofErr w:type="spellStart"/>
      <w:r w:rsidRPr="003C02EF">
        <w:rPr>
          <w:rFonts w:ascii="Arial" w:hAnsi="Arial" w:cs="Arial"/>
          <w:color w:val="000000" w:themeColor="text1"/>
          <w:sz w:val="24"/>
          <w:szCs w:val="24"/>
        </w:rPr>
        <w:t>Yalcobé</w:t>
      </w:r>
      <w:proofErr w:type="spellEnd"/>
      <w:r w:rsidRPr="003C02EF">
        <w:rPr>
          <w:rFonts w:ascii="Arial" w:hAnsi="Arial" w:cs="Arial"/>
          <w:color w:val="000000" w:themeColor="text1"/>
          <w:sz w:val="24"/>
          <w:szCs w:val="24"/>
        </w:rPr>
        <w:t xml:space="preserve"> atraviesa el Río </w:t>
      </w:r>
      <w:proofErr w:type="spellStart"/>
      <w:r w:rsidRPr="003C02EF">
        <w:rPr>
          <w:rFonts w:ascii="Arial" w:hAnsi="Arial" w:cs="Arial"/>
          <w:color w:val="000000" w:themeColor="text1"/>
          <w:sz w:val="24"/>
          <w:szCs w:val="24"/>
        </w:rPr>
        <w:t>Chajmaic</w:t>
      </w:r>
      <w:proofErr w:type="spellEnd"/>
      <w:r w:rsidRPr="003C02EF">
        <w:rPr>
          <w:rFonts w:ascii="Arial" w:hAnsi="Arial" w:cs="Arial"/>
          <w:color w:val="000000" w:themeColor="text1"/>
          <w:sz w:val="24"/>
          <w:szCs w:val="24"/>
        </w:rPr>
        <w:t xml:space="preserve"> </w:t>
      </w:r>
      <w:proofErr w:type="spellStart"/>
      <w:r w:rsidRPr="003C02EF">
        <w:rPr>
          <w:rFonts w:ascii="Arial" w:hAnsi="Arial" w:cs="Arial"/>
          <w:color w:val="000000" w:themeColor="text1"/>
          <w:sz w:val="24"/>
          <w:szCs w:val="24"/>
        </w:rPr>
        <w:t>Cajbon</w:t>
      </w:r>
      <w:proofErr w:type="spellEnd"/>
      <w:r w:rsidRPr="003C02EF">
        <w:rPr>
          <w:rFonts w:ascii="Arial" w:hAnsi="Arial" w:cs="Arial"/>
          <w:color w:val="000000" w:themeColor="text1"/>
          <w:sz w:val="24"/>
          <w:szCs w:val="24"/>
        </w:rPr>
        <w:t xml:space="preserve"> y se observa que los </w:t>
      </w:r>
      <w:proofErr w:type="spellStart"/>
      <w:r w:rsidRPr="003C02EF">
        <w:rPr>
          <w:rFonts w:ascii="Arial" w:hAnsi="Arial" w:cs="Arial"/>
          <w:color w:val="000000" w:themeColor="text1"/>
          <w:sz w:val="24"/>
          <w:szCs w:val="24"/>
        </w:rPr>
        <w:t>pantes</w:t>
      </w:r>
      <w:proofErr w:type="spellEnd"/>
      <w:r w:rsidRPr="003C02EF">
        <w:rPr>
          <w:rFonts w:ascii="Arial" w:hAnsi="Arial" w:cs="Arial"/>
          <w:color w:val="000000" w:themeColor="text1"/>
          <w:sz w:val="24"/>
          <w:szCs w:val="24"/>
        </w:rPr>
        <w:t xml:space="preserve"> que son afectados por esto son el  2, 3, 8, 9, 10, 12, 16 y 14. </w:t>
      </w:r>
    </w:p>
    <w:p w:rsidR="003C02EF" w:rsidRPr="003C02EF" w:rsidRDefault="003C02EF" w:rsidP="00510A3E">
      <w:pPr>
        <w:spacing w:line="360" w:lineRule="auto"/>
        <w:jc w:val="both"/>
        <w:rPr>
          <w:rFonts w:ascii="Arial" w:hAnsi="Arial" w:cs="Arial"/>
          <w:color w:val="000000" w:themeColor="text1"/>
          <w:sz w:val="24"/>
          <w:szCs w:val="24"/>
        </w:rPr>
      </w:pPr>
      <w:r w:rsidRPr="003C02EF">
        <w:rPr>
          <w:rFonts w:ascii="Arial" w:hAnsi="Arial" w:cs="Arial"/>
          <w:color w:val="000000" w:themeColor="text1"/>
          <w:sz w:val="24"/>
          <w:szCs w:val="24"/>
        </w:rPr>
        <w:t xml:space="preserve">Por las corrientes efímeras e intermitentes los </w:t>
      </w:r>
      <w:proofErr w:type="spellStart"/>
      <w:r w:rsidRPr="003C02EF">
        <w:rPr>
          <w:rFonts w:ascii="Arial" w:hAnsi="Arial" w:cs="Arial"/>
          <w:color w:val="000000" w:themeColor="text1"/>
          <w:sz w:val="24"/>
          <w:szCs w:val="24"/>
        </w:rPr>
        <w:t>pantes</w:t>
      </w:r>
      <w:proofErr w:type="spellEnd"/>
      <w:r w:rsidRPr="003C02EF">
        <w:rPr>
          <w:rFonts w:ascii="Arial" w:hAnsi="Arial" w:cs="Arial"/>
          <w:color w:val="000000" w:themeColor="text1"/>
          <w:sz w:val="24"/>
          <w:szCs w:val="24"/>
        </w:rPr>
        <w:t xml:space="preserve"> que están en riesgo a inundaciones son, 1, 2, 9, 10, 13, 14, 15, 18 y 19. </w:t>
      </w:r>
    </w:p>
    <w:p w:rsidR="003C02EF" w:rsidRDefault="003C02EF" w:rsidP="00510A3E">
      <w:pPr>
        <w:spacing w:line="48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Se recorrieron 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afectados y se </w:t>
      </w:r>
      <w:proofErr w:type="spellStart"/>
      <w:r w:rsidRPr="00510A3E">
        <w:rPr>
          <w:rFonts w:ascii="Arial" w:hAnsi="Arial" w:cs="Arial"/>
          <w:color w:val="000000" w:themeColor="text1"/>
          <w:sz w:val="24"/>
          <w:szCs w:val="24"/>
        </w:rPr>
        <w:t>geoposicionaron</w:t>
      </w:r>
      <w:proofErr w:type="spellEnd"/>
      <w:r w:rsidRPr="00510A3E">
        <w:rPr>
          <w:rFonts w:ascii="Arial" w:hAnsi="Arial" w:cs="Arial"/>
          <w:color w:val="000000" w:themeColor="text1"/>
          <w:sz w:val="24"/>
          <w:szCs w:val="24"/>
        </w:rPr>
        <w:t xml:space="preserve"> las palmas que se observan estén afectadas por estos, en los cuales se recorrió un </w:t>
      </w:r>
      <w:proofErr w:type="spellStart"/>
      <w:r w:rsidRPr="00510A3E">
        <w:rPr>
          <w:rFonts w:ascii="Arial" w:hAnsi="Arial" w:cs="Arial"/>
          <w:color w:val="000000" w:themeColor="text1"/>
          <w:sz w:val="24"/>
          <w:szCs w:val="24"/>
        </w:rPr>
        <w:t>transecto</w:t>
      </w:r>
      <w:proofErr w:type="spellEnd"/>
      <w:r w:rsidRPr="00510A3E">
        <w:rPr>
          <w:rFonts w:ascii="Arial" w:hAnsi="Arial" w:cs="Arial"/>
          <w:color w:val="000000" w:themeColor="text1"/>
          <w:sz w:val="24"/>
          <w:szCs w:val="24"/>
        </w:rPr>
        <w:t xml:space="preserve"> de 100 metros de distancia a lo largo del río y se contabilizaron  la plantas afectadas en total 302</w:t>
      </w:r>
      <w:r w:rsidR="00510A3E">
        <w:rPr>
          <w:rFonts w:ascii="Arial" w:hAnsi="Arial" w:cs="Arial"/>
          <w:color w:val="000000" w:themeColor="text1"/>
          <w:sz w:val="24"/>
          <w:szCs w:val="24"/>
        </w:rPr>
        <w:t xml:space="preserve">. </w:t>
      </w:r>
    </w:p>
    <w:p w:rsidR="00510A3E" w:rsidRPr="00510A3E" w:rsidRDefault="00195CCC" w:rsidP="006424CD">
      <w:pPr>
        <w:pStyle w:val="Prrafodelista"/>
        <w:numPr>
          <w:ilvl w:val="0"/>
          <w:numId w:val="31"/>
        </w:numPr>
        <w:spacing w:line="480" w:lineRule="auto"/>
        <w:jc w:val="both"/>
        <w:rPr>
          <w:rFonts w:ascii="Arial" w:hAnsi="Arial" w:cs="Arial"/>
          <w:b/>
          <w:color w:val="000000" w:themeColor="text1"/>
          <w:sz w:val="24"/>
          <w:szCs w:val="24"/>
        </w:rPr>
      </w:pPr>
      <w:r>
        <w:rPr>
          <w:rFonts w:ascii="Arial" w:hAnsi="Arial" w:cs="Arial"/>
          <w:b/>
          <w:color w:val="000000" w:themeColor="text1"/>
          <w:sz w:val="24"/>
          <w:szCs w:val="24"/>
        </w:rPr>
        <w:t>Finca</w:t>
      </w:r>
      <w:r w:rsidR="00510A3E" w:rsidRPr="00510A3E">
        <w:rPr>
          <w:rFonts w:ascii="Arial" w:hAnsi="Arial" w:cs="Arial"/>
          <w:b/>
          <w:color w:val="000000" w:themeColor="text1"/>
          <w:sz w:val="24"/>
          <w:szCs w:val="24"/>
        </w:rPr>
        <w:t xml:space="preserve"> El </w:t>
      </w:r>
      <w:proofErr w:type="spellStart"/>
      <w:r w:rsidR="00510A3E" w:rsidRPr="00510A3E">
        <w:rPr>
          <w:rFonts w:ascii="Arial" w:hAnsi="Arial" w:cs="Arial"/>
          <w:b/>
          <w:color w:val="000000" w:themeColor="text1"/>
          <w:sz w:val="24"/>
          <w:szCs w:val="24"/>
        </w:rPr>
        <w:t>Canaleño</w:t>
      </w:r>
      <w:proofErr w:type="spellEnd"/>
    </w:p>
    <w:p w:rsidR="003C02EF" w:rsidRPr="00510A3E"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presentan susceptibilidad a inundaciones por el río San Simón en la </w:t>
      </w:r>
      <w:r w:rsidR="00195CCC">
        <w:rPr>
          <w:rFonts w:ascii="Arial" w:hAnsi="Arial" w:cs="Arial"/>
          <w:color w:val="000000" w:themeColor="text1"/>
          <w:sz w:val="24"/>
          <w:szCs w:val="24"/>
        </w:rPr>
        <w:t>Finca</w:t>
      </w:r>
      <w:r w:rsidRPr="00510A3E">
        <w:rPr>
          <w:rFonts w:ascii="Arial" w:hAnsi="Arial" w:cs="Arial"/>
          <w:color w:val="000000" w:themeColor="text1"/>
          <w:sz w:val="24"/>
          <w:szCs w:val="24"/>
        </w:rPr>
        <w:t xml:space="preserve"> El </w:t>
      </w:r>
      <w:proofErr w:type="spellStart"/>
      <w:r w:rsidRPr="00510A3E">
        <w:rPr>
          <w:rFonts w:ascii="Arial" w:hAnsi="Arial" w:cs="Arial"/>
          <w:color w:val="000000" w:themeColor="text1"/>
          <w:sz w:val="24"/>
          <w:szCs w:val="24"/>
        </w:rPr>
        <w:t>Canaleño</w:t>
      </w:r>
      <w:proofErr w:type="spellEnd"/>
      <w:r w:rsidRPr="00510A3E">
        <w:rPr>
          <w:rFonts w:ascii="Arial" w:hAnsi="Arial" w:cs="Arial"/>
          <w:color w:val="000000" w:themeColor="text1"/>
          <w:sz w:val="24"/>
          <w:szCs w:val="24"/>
        </w:rPr>
        <w:t xml:space="preserve"> son, 29 y 30.</w:t>
      </w:r>
    </w:p>
    <w:p w:rsidR="003C02EF" w:rsidRPr="00510A3E"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Por las corrientes efímeras e intermitentes 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están en riesgo a inundaciones son 1, 2, 3, 4, 5, 6, 7, 8, 9, 13, 26 y 28.</w:t>
      </w:r>
      <w:r w:rsidR="00510A3E">
        <w:rPr>
          <w:rFonts w:ascii="Arial" w:hAnsi="Arial" w:cs="Arial"/>
          <w:color w:val="000000" w:themeColor="text1"/>
          <w:sz w:val="24"/>
          <w:szCs w:val="24"/>
        </w:rPr>
        <w:t xml:space="preserve"> </w:t>
      </w:r>
      <w:r w:rsidRPr="00510A3E">
        <w:rPr>
          <w:rFonts w:ascii="Arial" w:hAnsi="Arial" w:cs="Arial"/>
          <w:color w:val="000000" w:themeColor="text1"/>
          <w:sz w:val="24"/>
          <w:szCs w:val="24"/>
        </w:rPr>
        <w:t xml:space="preserve">Total de palmas afectadas 189.  </w:t>
      </w:r>
    </w:p>
    <w:p w:rsidR="00510A3E" w:rsidRPr="00510A3E" w:rsidRDefault="00195CCC" w:rsidP="006424CD">
      <w:pPr>
        <w:pStyle w:val="Prrafodelista"/>
        <w:numPr>
          <w:ilvl w:val="0"/>
          <w:numId w:val="31"/>
        </w:numPr>
        <w:jc w:val="both"/>
        <w:rPr>
          <w:rFonts w:ascii="Arial" w:hAnsi="Arial" w:cs="Arial"/>
          <w:b/>
          <w:bCs/>
          <w:color w:val="000000" w:themeColor="text1"/>
          <w:sz w:val="24"/>
          <w:szCs w:val="24"/>
        </w:rPr>
      </w:pPr>
      <w:r>
        <w:rPr>
          <w:rFonts w:ascii="Arial" w:hAnsi="Arial" w:cs="Arial"/>
          <w:b/>
          <w:bCs/>
          <w:color w:val="000000" w:themeColor="text1"/>
          <w:sz w:val="24"/>
          <w:szCs w:val="24"/>
        </w:rPr>
        <w:t>Finca</w:t>
      </w:r>
      <w:r w:rsidR="00510A3E" w:rsidRPr="00510A3E">
        <w:rPr>
          <w:rFonts w:ascii="Arial" w:hAnsi="Arial" w:cs="Arial"/>
          <w:b/>
          <w:bCs/>
          <w:color w:val="000000" w:themeColor="text1"/>
          <w:sz w:val="24"/>
          <w:szCs w:val="24"/>
        </w:rPr>
        <w:t xml:space="preserve"> La Peñita</w:t>
      </w:r>
    </w:p>
    <w:p w:rsidR="003C02EF" w:rsidRPr="00510A3E" w:rsidRDefault="003C02EF" w:rsidP="00510A3E">
      <w:pPr>
        <w:spacing w:line="360" w:lineRule="auto"/>
        <w:jc w:val="both"/>
        <w:rPr>
          <w:rFonts w:ascii="Arial" w:hAnsi="Arial" w:cs="Arial"/>
          <w:color w:val="000000" w:themeColor="text1"/>
          <w:sz w:val="24"/>
          <w:szCs w:val="24"/>
        </w:rPr>
      </w:pPr>
      <w:r w:rsidRPr="00510A3E">
        <w:rPr>
          <w:rFonts w:ascii="Arial" w:hAnsi="Arial" w:cs="Arial"/>
          <w:bCs/>
          <w:color w:val="000000" w:themeColor="text1"/>
          <w:sz w:val="24"/>
          <w:szCs w:val="24"/>
        </w:rPr>
        <w:t xml:space="preserve">Los </w:t>
      </w:r>
      <w:proofErr w:type="spellStart"/>
      <w:r w:rsidRPr="00510A3E">
        <w:rPr>
          <w:rFonts w:ascii="Arial" w:hAnsi="Arial" w:cs="Arial"/>
          <w:bCs/>
          <w:color w:val="000000" w:themeColor="text1"/>
          <w:sz w:val="24"/>
          <w:szCs w:val="24"/>
        </w:rPr>
        <w:t>pantes</w:t>
      </w:r>
      <w:proofErr w:type="spellEnd"/>
      <w:r w:rsidRPr="00510A3E">
        <w:rPr>
          <w:rFonts w:ascii="Arial" w:hAnsi="Arial" w:cs="Arial"/>
          <w:bCs/>
          <w:color w:val="000000" w:themeColor="text1"/>
          <w:sz w:val="24"/>
          <w:szCs w:val="24"/>
        </w:rPr>
        <w:t xml:space="preserve"> que</w:t>
      </w:r>
      <w:r w:rsidRPr="00510A3E">
        <w:rPr>
          <w:rFonts w:ascii="Arial" w:hAnsi="Arial" w:cs="Arial"/>
          <w:color w:val="000000" w:themeColor="text1"/>
          <w:sz w:val="24"/>
          <w:szCs w:val="24"/>
        </w:rPr>
        <w:t xml:space="preserve"> presentan susceptibilidad a inundaciones por el río </w:t>
      </w:r>
      <w:proofErr w:type="spellStart"/>
      <w:r w:rsidRPr="00510A3E">
        <w:rPr>
          <w:rFonts w:ascii="Arial" w:hAnsi="Arial" w:cs="Arial"/>
          <w:color w:val="000000" w:themeColor="text1"/>
          <w:sz w:val="24"/>
          <w:szCs w:val="24"/>
        </w:rPr>
        <w:t>Chiyu</w:t>
      </w:r>
      <w:proofErr w:type="spellEnd"/>
      <w:r w:rsidRPr="00510A3E">
        <w:rPr>
          <w:rFonts w:ascii="Arial" w:hAnsi="Arial" w:cs="Arial"/>
          <w:color w:val="000000" w:themeColor="text1"/>
          <w:sz w:val="24"/>
          <w:szCs w:val="24"/>
        </w:rPr>
        <w:t xml:space="preserve"> en la </w:t>
      </w:r>
      <w:r w:rsidR="00195CCC">
        <w:rPr>
          <w:rFonts w:ascii="Arial" w:hAnsi="Arial" w:cs="Arial"/>
          <w:color w:val="000000" w:themeColor="text1"/>
          <w:sz w:val="24"/>
          <w:szCs w:val="24"/>
        </w:rPr>
        <w:t>finca</w:t>
      </w:r>
      <w:r w:rsidRPr="00510A3E">
        <w:rPr>
          <w:rFonts w:ascii="Arial" w:hAnsi="Arial" w:cs="Arial"/>
          <w:color w:val="000000" w:themeColor="text1"/>
          <w:sz w:val="24"/>
          <w:szCs w:val="24"/>
        </w:rPr>
        <w:t xml:space="preserve"> La Peñita son: 12 y 13.</w:t>
      </w:r>
    </w:p>
    <w:p w:rsidR="003C02EF" w:rsidRPr="00510A3E"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Por las corrientes efímeras e intermitentes 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están en riesgo a inundaciones son 1, 2, 7, 6 y 10. Palmas afectadas 91</w:t>
      </w:r>
      <w:r w:rsidR="00510A3E">
        <w:rPr>
          <w:rFonts w:ascii="Arial" w:hAnsi="Arial" w:cs="Arial"/>
          <w:color w:val="000000" w:themeColor="text1"/>
          <w:sz w:val="24"/>
          <w:szCs w:val="24"/>
        </w:rPr>
        <w:t xml:space="preserve">. </w:t>
      </w:r>
    </w:p>
    <w:p w:rsidR="00510A3E" w:rsidRPr="00510A3E" w:rsidRDefault="00195CCC" w:rsidP="006424CD">
      <w:pPr>
        <w:pStyle w:val="Prrafodelista"/>
        <w:numPr>
          <w:ilvl w:val="0"/>
          <w:numId w:val="31"/>
        </w:numPr>
        <w:tabs>
          <w:tab w:val="num" w:pos="720"/>
        </w:tabs>
        <w:jc w:val="both"/>
        <w:rPr>
          <w:rFonts w:ascii="Arial" w:hAnsi="Arial" w:cs="Arial"/>
          <w:b/>
          <w:color w:val="000000" w:themeColor="text1"/>
          <w:sz w:val="24"/>
          <w:szCs w:val="24"/>
        </w:rPr>
      </w:pPr>
      <w:r>
        <w:rPr>
          <w:rFonts w:ascii="Arial" w:hAnsi="Arial" w:cs="Arial"/>
          <w:b/>
          <w:color w:val="000000" w:themeColor="text1"/>
          <w:sz w:val="24"/>
          <w:szCs w:val="24"/>
        </w:rPr>
        <w:t>Finca</w:t>
      </w:r>
      <w:r w:rsidR="00510A3E" w:rsidRPr="00510A3E">
        <w:rPr>
          <w:rFonts w:ascii="Arial" w:hAnsi="Arial" w:cs="Arial"/>
          <w:b/>
          <w:color w:val="000000" w:themeColor="text1"/>
          <w:sz w:val="24"/>
          <w:szCs w:val="24"/>
        </w:rPr>
        <w:t xml:space="preserve"> La </w:t>
      </w:r>
      <w:proofErr w:type="spellStart"/>
      <w:r w:rsidR="00510A3E" w:rsidRPr="00510A3E">
        <w:rPr>
          <w:rFonts w:ascii="Arial" w:hAnsi="Arial" w:cs="Arial"/>
          <w:b/>
          <w:color w:val="000000" w:themeColor="text1"/>
          <w:sz w:val="24"/>
          <w:szCs w:val="24"/>
        </w:rPr>
        <w:t>Bacadilla</w:t>
      </w:r>
      <w:proofErr w:type="spellEnd"/>
      <w:r w:rsidR="00510A3E" w:rsidRPr="00510A3E">
        <w:rPr>
          <w:rFonts w:ascii="Arial" w:hAnsi="Arial" w:cs="Arial"/>
          <w:b/>
          <w:color w:val="000000" w:themeColor="text1"/>
          <w:sz w:val="24"/>
          <w:szCs w:val="24"/>
        </w:rPr>
        <w:t xml:space="preserve"> </w:t>
      </w:r>
    </w:p>
    <w:p w:rsidR="003C02EF" w:rsidRPr="00510A3E" w:rsidRDefault="003C02EF" w:rsidP="00510A3E">
      <w:pPr>
        <w:tabs>
          <w:tab w:val="num" w:pos="720"/>
        </w:tabs>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presentan susceptibilidad a inundaciones por los ríos </w:t>
      </w:r>
      <w:proofErr w:type="spellStart"/>
      <w:r w:rsidRPr="00510A3E">
        <w:rPr>
          <w:rFonts w:ascii="Arial" w:hAnsi="Arial" w:cs="Arial"/>
          <w:color w:val="000000" w:themeColor="text1"/>
          <w:sz w:val="24"/>
          <w:szCs w:val="24"/>
        </w:rPr>
        <w:t>Bolonco</w:t>
      </w:r>
      <w:proofErr w:type="spellEnd"/>
      <w:r w:rsidRPr="00510A3E">
        <w:rPr>
          <w:rFonts w:ascii="Arial" w:hAnsi="Arial" w:cs="Arial"/>
          <w:color w:val="000000" w:themeColor="text1"/>
          <w:sz w:val="24"/>
          <w:szCs w:val="24"/>
        </w:rPr>
        <w:t xml:space="preserve"> y </w:t>
      </w:r>
      <w:proofErr w:type="spellStart"/>
      <w:r w:rsidRPr="00510A3E">
        <w:rPr>
          <w:rFonts w:ascii="Arial" w:hAnsi="Arial" w:cs="Arial"/>
          <w:color w:val="000000" w:themeColor="text1"/>
          <w:sz w:val="24"/>
          <w:szCs w:val="24"/>
        </w:rPr>
        <w:t>Chinic</w:t>
      </w:r>
      <w:proofErr w:type="spellEnd"/>
      <w:r w:rsidRPr="00510A3E">
        <w:rPr>
          <w:rFonts w:ascii="Arial" w:hAnsi="Arial" w:cs="Arial"/>
          <w:color w:val="000000" w:themeColor="text1"/>
          <w:sz w:val="24"/>
          <w:szCs w:val="24"/>
        </w:rPr>
        <w:t xml:space="preserve"> en la </w:t>
      </w:r>
      <w:r w:rsidR="00195CCC">
        <w:rPr>
          <w:rFonts w:ascii="Arial" w:hAnsi="Arial" w:cs="Arial"/>
          <w:color w:val="000000" w:themeColor="text1"/>
          <w:sz w:val="24"/>
          <w:szCs w:val="24"/>
        </w:rPr>
        <w:t>finca</w:t>
      </w:r>
      <w:r w:rsidRPr="00510A3E">
        <w:rPr>
          <w:rFonts w:ascii="Arial" w:hAnsi="Arial" w:cs="Arial"/>
          <w:color w:val="000000" w:themeColor="text1"/>
          <w:sz w:val="24"/>
          <w:szCs w:val="24"/>
        </w:rPr>
        <w:t xml:space="preserve">  La </w:t>
      </w:r>
      <w:proofErr w:type="spellStart"/>
      <w:r w:rsidRPr="00510A3E">
        <w:rPr>
          <w:rFonts w:ascii="Arial" w:hAnsi="Arial" w:cs="Arial"/>
          <w:color w:val="000000" w:themeColor="text1"/>
          <w:sz w:val="24"/>
          <w:szCs w:val="24"/>
        </w:rPr>
        <w:t>Bacadilla</w:t>
      </w:r>
      <w:proofErr w:type="spellEnd"/>
      <w:r w:rsidRPr="00510A3E">
        <w:rPr>
          <w:rFonts w:ascii="Arial" w:hAnsi="Arial" w:cs="Arial"/>
          <w:color w:val="000000" w:themeColor="text1"/>
          <w:sz w:val="24"/>
          <w:szCs w:val="24"/>
        </w:rPr>
        <w:t xml:space="preserve"> son 6, 8, 10 y 13</w:t>
      </w:r>
      <w:r w:rsidR="00510A3E">
        <w:rPr>
          <w:rFonts w:ascii="Arial" w:hAnsi="Arial" w:cs="Arial"/>
          <w:color w:val="000000" w:themeColor="text1"/>
          <w:sz w:val="24"/>
          <w:szCs w:val="24"/>
        </w:rPr>
        <w:t xml:space="preserve">. </w:t>
      </w:r>
      <w:r w:rsidRPr="00510A3E">
        <w:rPr>
          <w:rFonts w:ascii="Arial" w:hAnsi="Arial" w:cs="Arial"/>
          <w:color w:val="000000" w:themeColor="text1"/>
          <w:sz w:val="24"/>
          <w:szCs w:val="24"/>
        </w:rPr>
        <w:t xml:space="preserve"> </w:t>
      </w:r>
    </w:p>
    <w:p w:rsidR="003C02EF"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Por las corrientes efímeras e intermitentes 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están en riesgo a inundaciones son 4, 5, 6, 8, 9, 10, 12, 13, 14, 15, 16, 18 y 20. </w:t>
      </w:r>
      <w:r w:rsidR="00510A3E">
        <w:rPr>
          <w:rFonts w:ascii="Arial" w:hAnsi="Arial" w:cs="Arial"/>
          <w:color w:val="000000" w:themeColor="text1"/>
          <w:sz w:val="24"/>
          <w:szCs w:val="24"/>
        </w:rPr>
        <w:t xml:space="preserve"> </w:t>
      </w:r>
      <w:r w:rsidRPr="00510A3E">
        <w:rPr>
          <w:rFonts w:ascii="Arial" w:hAnsi="Arial" w:cs="Arial"/>
          <w:color w:val="000000" w:themeColor="text1"/>
          <w:sz w:val="24"/>
          <w:szCs w:val="24"/>
        </w:rPr>
        <w:t>Palmas afectadas 151</w:t>
      </w:r>
      <w:r w:rsidR="00510A3E">
        <w:rPr>
          <w:rFonts w:ascii="Arial" w:hAnsi="Arial" w:cs="Arial"/>
          <w:color w:val="000000" w:themeColor="text1"/>
          <w:sz w:val="24"/>
          <w:szCs w:val="24"/>
        </w:rPr>
        <w:t xml:space="preserve">. </w:t>
      </w:r>
    </w:p>
    <w:p w:rsidR="00510A3E" w:rsidRPr="00510A3E" w:rsidRDefault="00195CCC" w:rsidP="006424CD">
      <w:pPr>
        <w:pStyle w:val="Prrafodelista"/>
        <w:numPr>
          <w:ilvl w:val="0"/>
          <w:numId w:val="31"/>
        </w:numPr>
        <w:jc w:val="both"/>
        <w:rPr>
          <w:rFonts w:ascii="Arial" w:hAnsi="Arial" w:cs="Arial"/>
          <w:b/>
          <w:color w:val="000000" w:themeColor="text1"/>
          <w:sz w:val="24"/>
          <w:szCs w:val="24"/>
        </w:rPr>
      </w:pPr>
      <w:r>
        <w:rPr>
          <w:rFonts w:ascii="Arial" w:hAnsi="Arial" w:cs="Arial"/>
          <w:b/>
          <w:color w:val="000000" w:themeColor="text1"/>
          <w:sz w:val="24"/>
          <w:szCs w:val="24"/>
        </w:rPr>
        <w:lastRenderedPageBreak/>
        <w:t>Finca</w:t>
      </w:r>
      <w:r w:rsidR="00510A3E" w:rsidRPr="00510A3E">
        <w:rPr>
          <w:rFonts w:ascii="Arial" w:hAnsi="Arial" w:cs="Arial"/>
          <w:b/>
          <w:color w:val="000000" w:themeColor="text1"/>
          <w:sz w:val="24"/>
          <w:szCs w:val="24"/>
        </w:rPr>
        <w:t xml:space="preserve"> El Rosario</w:t>
      </w:r>
    </w:p>
    <w:p w:rsidR="003C02EF" w:rsidRPr="00510A3E" w:rsidRDefault="003C02EF" w:rsidP="00510A3E">
      <w:pPr>
        <w:tabs>
          <w:tab w:val="num" w:pos="720"/>
        </w:tabs>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presentan susceptibilidad a inundaciones por los ríos </w:t>
      </w:r>
      <w:proofErr w:type="spellStart"/>
      <w:r w:rsidRPr="00510A3E">
        <w:rPr>
          <w:rFonts w:ascii="Arial" w:hAnsi="Arial" w:cs="Arial"/>
          <w:color w:val="000000" w:themeColor="text1"/>
          <w:sz w:val="24"/>
          <w:szCs w:val="24"/>
        </w:rPr>
        <w:t>Bolonco</w:t>
      </w:r>
      <w:proofErr w:type="spellEnd"/>
      <w:r w:rsidRPr="00510A3E">
        <w:rPr>
          <w:rFonts w:ascii="Arial" w:hAnsi="Arial" w:cs="Arial"/>
          <w:color w:val="000000" w:themeColor="text1"/>
          <w:sz w:val="24"/>
          <w:szCs w:val="24"/>
        </w:rPr>
        <w:t xml:space="preserve"> y </w:t>
      </w:r>
      <w:proofErr w:type="spellStart"/>
      <w:r w:rsidRPr="00510A3E">
        <w:rPr>
          <w:rFonts w:ascii="Arial" w:hAnsi="Arial" w:cs="Arial"/>
          <w:color w:val="000000" w:themeColor="text1"/>
          <w:sz w:val="24"/>
          <w:szCs w:val="24"/>
        </w:rPr>
        <w:t>Chinic</w:t>
      </w:r>
      <w:proofErr w:type="spellEnd"/>
      <w:r w:rsidRPr="00510A3E">
        <w:rPr>
          <w:rFonts w:ascii="Arial" w:hAnsi="Arial" w:cs="Arial"/>
          <w:color w:val="000000" w:themeColor="text1"/>
          <w:sz w:val="24"/>
          <w:szCs w:val="24"/>
        </w:rPr>
        <w:t xml:space="preserve"> en la </w:t>
      </w:r>
      <w:r w:rsidR="00195CCC">
        <w:rPr>
          <w:rFonts w:ascii="Arial" w:hAnsi="Arial" w:cs="Arial"/>
          <w:color w:val="000000" w:themeColor="text1"/>
          <w:sz w:val="24"/>
          <w:szCs w:val="24"/>
        </w:rPr>
        <w:t>finca</w:t>
      </w:r>
      <w:r w:rsidRPr="00510A3E">
        <w:rPr>
          <w:rFonts w:ascii="Arial" w:hAnsi="Arial" w:cs="Arial"/>
          <w:color w:val="000000" w:themeColor="text1"/>
          <w:sz w:val="24"/>
          <w:szCs w:val="24"/>
        </w:rPr>
        <w:t xml:space="preserve"> El Rosario son  13, 14, 23, 24, 36, 37, 38, 47 y 48. </w:t>
      </w:r>
    </w:p>
    <w:p w:rsidR="003C02EF"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Por las corrientes efímeras e intermitentes 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están en riesgo a inundaciones son 1, 3, 5, 6, 9, 10, 13, 14, 15, 17, 19, 20, 21, 24,  27, 28, 29, 30, 31, 32, 33, 38, 45 y 48. Palmas afectadas 558</w:t>
      </w:r>
      <w:r w:rsidR="00510A3E">
        <w:rPr>
          <w:rFonts w:ascii="Arial" w:hAnsi="Arial" w:cs="Arial"/>
          <w:color w:val="000000" w:themeColor="text1"/>
          <w:sz w:val="24"/>
          <w:szCs w:val="24"/>
        </w:rPr>
        <w:t xml:space="preserve">. </w:t>
      </w:r>
    </w:p>
    <w:p w:rsidR="00510A3E" w:rsidRPr="00510A3E" w:rsidRDefault="00195CCC" w:rsidP="006424CD">
      <w:pPr>
        <w:pStyle w:val="Prrafodelista"/>
        <w:numPr>
          <w:ilvl w:val="0"/>
          <w:numId w:val="31"/>
        </w:numPr>
        <w:jc w:val="both"/>
        <w:rPr>
          <w:rFonts w:ascii="Arial" w:hAnsi="Arial" w:cs="Arial"/>
          <w:b/>
          <w:color w:val="000000" w:themeColor="text1"/>
          <w:sz w:val="24"/>
          <w:szCs w:val="24"/>
        </w:rPr>
      </w:pPr>
      <w:r>
        <w:rPr>
          <w:rFonts w:ascii="Arial" w:hAnsi="Arial" w:cs="Arial"/>
          <w:b/>
          <w:color w:val="000000" w:themeColor="text1"/>
          <w:sz w:val="24"/>
          <w:szCs w:val="24"/>
        </w:rPr>
        <w:t>Finca</w:t>
      </w:r>
      <w:r w:rsidR="00510A3E" w:rsidRPr="00510A3E">
        <w:rPr>
          <w:rFonts w:ascii="Arial" w:hAnsi="Arial" w:cs="Arial"/>
          <w:b/>
          <w:color w:val="000000" w:themeColor="text1"/>
          <w:sz w:val="24"/>
          <w:szCs w:val="24"/>
        </w:rPr>
        <w:t xml:space="preserve"> </w:t>
      </w:r>
      <w:proofErr w:type="spellStart"/>
      <w:r w:rsidR="00510A3E" w:rsidRPr="00510A3E">
        <w:rPr>
          <w:rFonts w:ascii="Arial" w:hAnsi="Arial" w:cs="Arial"/>
          <w:b/>
          <w:color w:val="000000" w:themeColor="text1"/>
          <w:sz w:val="24"/>
          <w:szCs w:val="24"/>
        </w:rPr>
        <w:t>Sacol</w:t>
      </w:r>
      <w:proofErr w:type="spellEnd"/>
    </w:p>
    <w:p w:rsidR="003C02EF" w:rsidRPr="00510A3E"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presentan susceptibilidad a inundaciones por los ríos </w:t>
      </w:r>
      <w:proofErr w:type="spellStart"/>
      <w:r w:rsidRPr="00510A3E">
        <w:rPr>
          <w:rFonts w:ascii="Arial" w:hAnsi="Arial" w:cs="Arial"/>
          <w:color w:val="000000" w:themeColor="text1"/>
          <w:sz w:val="24"/>
          <w:szCs w:val="24"/>
        </w:rPr>
        <w:t>Chiyu</w:t>
      </w:r>
      <w:proofErr w:type="spellEnd"/>
      <w:r w:rsidRPr="00510A3E">
        <w:rPr>
          <w:rFonts w:ascii="Arial" w:hAnsi="Arial" w:cs="Arial"/>
          <w:color w:val="000000" w:themeColor="text1"/>
          <w:sz w:val="24"/>
          <w:szCs w:val="24"/>
        </w:rPr>
        <w:t xml:space="preserve">, </w:t>
      </w:r>
      <w:proofErr w:type="spellStart"/>
      <w:r w:rsidRPr="00510A3E">
        <w:rPr>
          <w:rFonts w:ascii="Arial" w:hAnsi="Arial" w:cs="Arial"/>
          <w:color w:val="000000" w:themeColor="text1"/>
          <w:sz w:val="24"/>
          <w:szCs w:val="24"/>
        </w:rPr>
        <w:t>Chahal</w:t>
      </w:r>
      <w:proofErr w:type="spellEnd"/>
      <w:r w:rsidRPr="00510A3E">
        <w:rPr>
          <w:rFonts w:ascii="Arial" w:hAnsi="Arial" w:cs="Arial"/>
          <w:color w:val="000000" w:themeColor="text1"/>
          <w:sz w:val="24"/>
          <w:szCs w:val="24"/>
        </w:rPr>
        <w:t xml:space="preserve"> y Gracias a Dios en la </w:t>
      </w:r>
      <w:r w:rsidR="00195CCC">
        <w:rPr>
          <w:rFonts w:ascii="Arial" w:hAnsi="Arial" w:cs="Arial"/>
          <w:color w:val="000000" w:themeColor="text1"/>
          <w:sz w:val="24"/>
          <w:szCs w:val="24"/>
        </w:rPr>
        <w:t>finca</w:t>
      </w:r>
      <w:r w:rsidRPr="00510A3E">
        <w:rPr>
          <w:rFonts w:ascii="Arial" w:hAnsi="Arial" w:cs="Arial"/>
          <w:color w:val="000000" w:themeColor="text1"/>
          <w:sz w:val="24"/>
          <w:szCs w:val="24"/>
        </w:rPr>
        <w:t xml:space="preserve"> </w:t>
      </w:r>
      <w:proofErr w:type="spellStart"/>
      <w:r w:rsidRPr="00510A3E">
        <w:rPr>
          <w:rFonts w:ascii="Arial" w:hAnsi="Arial" w:cs="Arial"/>
          <w:color w:val="000000" w:themeColor="text1"/>
          <w:sz w:val="24"/>
          <w:szCs w:val="24"/>
        </w:rPr>
        <w:t>Sacol</w:t>
      </w:r>
      <w:proofErr w:type="spellEnd"/>
      <w:r w:rsidRPr="00510A3E">
        <w:rPr>
          <w:rFonts w:ascii="Arial" w:hAnsi="Arial" w:cs="Arial"/>
          <w:color w:val="000000" w:themeColor="text1"/>
          <w:sz w:val="24"/>
          <w:szCs w:val="24"/>
        </w:rPr>
        <w:t xml:space="preserve"> son, 1, 5, 6, 11, 12, 13, 14, 15, 16, 22, 23, 24, 25,26, 31, 39, 41 y 42. </w:t>
      </w:r>
    </w:p>
    <w:p w:rsidR="003C02EF" w:rsidRPr="00510A3E" w:rsidRDefault="003C02EF" w:rsidP="00510A3E">
      <w:pPr>
        <w:spacing w:line="360" w:lineRule="auto"/>
        <w:jc w:val="both"/>
        <w:rPr>
          <w:rFonts w:ascii="Arial" w:hAnsi="Arial" w:cs="Arial"/>
          <w:color w:val="000000" w:themeColor="text1"/>
          <w:sz w:val="24"/>
          <w:szCs w:val="24"/>
        </w:rPr>
      </w:pPr>
      <w:r w:rsidRPr="00510A3E">
        <w:rPr>
          <w:rFonts w:ascii="Arial" w:hAnsi="Arial" w:cs="Arial"/>
          <w:color w:val="000000" w:themeColor="text1"/>
          <w:sz w:val="24"/>
          <w:szCs w:val="24"/>
        </w:rPr>
        <w:t xml:space="preserve">Por las corrientes efímeras e intermitentes los </w:t>
      </w:r>
      <w:proofErr w:type="spellStart"/>
      <w:r w:rsidRPr="00510A3E">
        <w:rPr>
          <w:rFonts w:ascii="Arial" w:hAnsi="Arial" w:cs="Arial"/>
          <w:color w:val="000000" w:themeColor="text1"/>
          <w:sz w:val="24"/>
          <w:szCs w:val="24"/>
        </w:rPr>
        <w:t>pantes</w:t>
      </w:r>
      <w:proofErr w:type="spellEnd"/>
      <w:r w:rsidRPr="00510A3E">
        <w:rPr>
          <w:rFonts w:ascii="Arial" w:hAnsi="Arial" w:cs="Arial"/>
          <w:color w:val="000000" w:themeColor="text1"/>
          <w:sz w:val="24"/>
          <w:szCs w:val="24"/>
        </w:rPr>
        <w:t xml:space="preserve"> que están en riesgo a inundaciones son 1, 2, 3, 4, 5, 6, 7, 9, 10, 11, 14, 15,17, 18, 22, 23, 24, 25 , 26, 27, 28, 29,  30, 31, 35, 36, 37, 38, 39 y 40. Palmas afectadas 811</w:t>
      </w:r>
      <w:r w:rsidR="00510A3E">
        <w:rPr>
          <w:rFonts w:ascii="Arial" w:hAnsi="Arial" w:cs="Arial"/>
          <w:color w:val="000000" w:themeColor="text1"/>
          <w:sz w:val="24"/>
          <w:szCs w:val="24"/>
        </w:rPr>
        <w:t xml:space="preserve">. </w:t>
      </w:r>
    </w:p>
    <w:p w:rsidR="006E4173" w:rsidRDefault="006E4173" w:rsidP="006E4173"/>
    <w:p w:rsidR="006E4173" w:rsidRDefault="006E4173" w:rsidP="006E4173"/>
    <w:p w:rsidR="006E4173" w:rsidRDefault="006E4173" w:rsidP="006E4173"/>
    <w:p w:rsidR="006E4173" w:rsidRDefault="006E4173" w:rsidP="006E4173"/>
    <w:p w:rsidR="006E4173" w:rsidRDefault="006E4173" w:rsidP="006E4173"/>
    <w:p w:rsidR="006E4173" w:rsidRDefault="006E4173" w:rsidP="006E4173"/>
    <w:p w:rsidR="006E4173" w:rsidRPr="006C1CE1" w:rsidRDefault="006E4173" w:rsidP="006E4173"/>
    <w:p w:rsidR="006E4173" w:rsidRPr="006C1CE1" w:rsidRDefault="006E4173" w:rsidP="006E4173"/>
    <w:p w:rsidR="006E4173" w:rsidRDefault="006E4173" w:rsidP="00D5119A">
      <w:pPr>
        <w:tabs>
          <w:tab w:val="left" w:pos="975"/>
        </w:tabs>
        <w:rPr>
          <w:rFonts w:ascii="Arial" w:hAnsi="Arial" w:cs="Arial"/>
          <w:sz w:val="24"/>
          <w:szCs w:val="24"/>
        </w:rPr>
      </w:pPr>
    </w:p>
    <w:sectPr w:rsidR="006E4173" w:rsidSect="00B33506">
      <w:headerReference w:type="even" r:id="rId239"/>
      <w:headerReference w:type="default" r:id="rId240"/>
      <w:pgSz w:w="12240" w:h="15840" w:code="1"/>
      <w:pgMar w:top="1418"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10C5" w:rsidRDefault="009B10C5" w:rsidP="001114F7">
      <w:pPr>
        <w:spacing w:after="0" w:line="240" w:lineRule="auto"/>
      </w:pPr>
      <w:r>
        <w:separator/>
      </w:r>
    </w:p>
  </w:endnote>
  <w:endnote w:type="continuationSeparator" w:id="0">
    <w:p w:rsidR="009B10C5" w:rsidRDefault="009B10C5" w:rsidP="001114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TTE24AEC00t00">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10C5" w:rsidRDefault="009B10C5" w:rsidP="001114F7">
      <w:pPr>
        <w:spacing w:after="0" w:line="240" w:lineRule="auto"/>
      </w:pPr>
      <w:r>
        <w:separator/>
      </w:r>
    </w:p>
  </w:footnote>
  <w:footnote w:type="continuationSeparator" w:id="0">
    <w:p w:rsidR="009B10C5" w:rsidRDefault="009B10C5" w:rsidP="001114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6E24" w:rsidRDefault="00EE6E24" w:rsidP="00E802D5">
    <w:pPr>
      <w:pStyle w:val="Encabezado"/>
      <w:tabs>
        <w:tab w:val="clear" w:pos="4252"/>
        <w:tab w:val="clear" w:pos="8504"/>
        <w:tab w:val="left" w:pos="5669"/>
      </w:tabs>
    </w:pP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4666114"/>
      <w:docPartObj>
        <w:docPartGallery w:val="Page Numbers (Top of Page)"/>
        <w:docPartUnique/>
      </w:docPartObj>
    </w:sdtPr>
    <w:sdtEndPr/>
    <w:sdtContent>
      <w:p w:rsidR="00EE6E24" w:rsidRDefault="00EE6E24">
        <w:pPr>
          <w:pStyle w:val="Encabezado"/>
        </w:pPr>
        <w:r>
          <w:fldChar w:fldCharType="begin"/>
        </w:r>
        <w:r>
          <w:instrText>PAGE   \* MERGEFORMAT</w:instrText>
        </w:r>
        <w:r>
          <w:fldChar w:fldCharType="separate"/>
        </w:r>
        <w:r w:rsidR="00F80349">
          <w:rPr>
            <w:noProof/>
          </w:rPr>
          <w:t>17</w:t>
        </w:r>
        <w:r>
          <w:fldChar w:fldCharType="end"/>
        </w:r>
      </w:p>
    </w:sdtContent>
  </w:sdt>
  <w:p w:rsidR="00EE6E24" w:rsidRDefault="00EE6E24">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7633888"/>
      <w:docPartObj>
        <w:docPartGallery w:val="Page Numbers (Top of Page)"/>
        <w:docPartUnique/>
      </w:docPartObj>
    </w:sdtPr>
    <w:sdtEndPr/>
    <w:sdtContent>
      <w:p w:rsidR="00EE6E24" w:rsidRDefault="00EE6E24">
        <w:pPr>
          <w:pStyle w:val="Encabezado"/>
          <w:jc w:val="right"/>
        </w:pPr>
        <w:r>
          <w:fldChar w:fldCharType="begin"/>
        </w:r>
        <w:r>
          <w:instrText>PAGE   \* MERGEFORMAT</w:instrText>
        </w:r>
        <w:r>
          <w:fldChar w:fldCharType="separate"/>
        </w:r>
        <w:r w:rsidR="00F80349">
          <w:rPr>
            <w:noProof/>
          </w:rPr>
          <w:t>198</w:t>
        </w:r>
        <w:r>
          <w:fldChar w:fldCharType="end"/>
        </w:r>
      </w:p>
    </w:sdtContent>
  </w:sdt>
  <w:p w:rsidR="00EE6E24" w:rsidRDefault="00EE6E24" w:rsidP="00E802D5">
    <w:pPr>
      <w:pStyle w:val="Encabezado"/>
      <w:tabs>
        <w:tab w:val="clear" w:pos="4252"/>
        <w:tab w:val="clear" w:pos="8504"/>
        <w:tab w:val="left" w:pos="5669"/>
      </w:tabs>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6504892"/>
      <w:docPartObj>
        <w:docPartGallery w:val="Page Numbers (Top of Page)"/>
        <w:docPartUnique/>
      </w:docPartObj>
    </w:sdtPr>
    <w:sdtEndPr/>
    <w:sdtContent>
      <w:p w:rsidR="00EE6E24" w:rsidRDefault="00EE6E24">
        <w:pPr>
          <w:pStyle w:val="Encabezado"/>
        </w:pPr>
        <w:r>
          <w:fldChar w:fldCharType="begin"/>
        </w:r>
        <w:r>
          <w:instrText>PAGE   \* MERGEFORMAT</w:instrText>
        </w:r>
        <w:r>
          <w:fldChar w:fldCharType="separate"/>
        </w:r>
        <w:r w:rsidR="00F80349">
          <w:rPr>
            <w:noProof/>
          </w:rPr>
          <w:t>71</w:t>
        </w:r>
        <w:r>
          <w:fldChar w:fldCharType="end"/>
        </w:r>
      </w:p>
    </w:sdtContent>
  </w:sdt>
  <w:p w:rsidR="00EE6E24" w:rsidRDefault="00EE6E24">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0701706"/>
      <w:docPartObj>
        <w:docPartGallery w:val="Page Numbers (Top of Page)"/>
        <w:docPartUnique/>
      </w:docPartObj>
    </w:sdtPr>
    <w:sdtEndPr/>
    <w:sdtContent>
      <w:p w:rsidR="00EE6E24" w:rsidRDefault="00EE6E24">
        <w:pPr>
          <w:pStyle w:val="Encabezado"/>
        </w:pPr>
        <w:r>
          <w:fldChar w:fldCharType="begin"/>
        </w:r>
        <w:r>
          <w:instrText>PAGE   \* MERGEFORMAT</w:instrText>
        </w:r>
        <w:r>
          <w:fldChar w:fldCharType="separate"/>
        </w:r>
        <w:r w:rsidR="00F80349">
          <w:rPr>
            <w:noProof/>
          </w:rPr>
          <w:t>197</w:t>
        </w:r>
        <w:r>
          <w:fldChar w:fldCharType="end"/>
        </w:r>
      </w:p>
    </w:sdtContent>
  </w:sdt>
  <w:p w:rsidR="00EE6E24" w:rsidRDefault="00EE6E24">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7007780"/>
      <w:docPartObj>
        <w:docPartGallery w:val="Page Numbers (Top of Page)"/>
        <w:docPartUnique/>
      </w:docPartObj>
    </w:sdtPr>
    <w:sdtEndPr/>
    <w:sdtContent>
      <w:p w:rsidR="00EE6E24" w:rsidRDefault="00EE6E24">
        <w:pPr>
          <w:pStyle w:val="Encabezado"/>
        </w:pPr>
        <w:r>
          <w:fldChar w:fldCharType="begin"/>
        </w:r>
        <w:r>
          <w:instrText>PAGE   \* MERGEFORMAT</w:instrText>
        </w:r>
        <w:r>
          <w:fldChar w:fldCharType="separate"/>
        </w:r>
        <w:r w:rsidR="00F80349">
          <w:rPr>
            <w:noProof/>
          </w:rPr>
          <w:t>220</w:t>
        </w:r>
        <w:r>
          <w:fldChar w:fldCharType="end"/>
        </w:r>
      </w:p>
    </w:sdtContent>
  </w:sdt>
  <w:p w:rsidR="00EE6E24" w:rsidRDefault="00EE6E24" w:rsidP="00E802D5">
    <w:pPr>
      <w:pStyle w:val="Encabezado"/>
      <w:tabs>
        <w:tab w:val="clear" w:pos="4252"/>
        <w:tab w:val="clear" w:pos="8504"/>
        <w:tab w:val="left" w:pos="5669"/>
      </w:tabs>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5117869"/>
      <w:docPartObj>
        <w:docPartGallery w:val="Page Numbers (Top of Page)"/>
        <w:docPartUnique/>
      </w:docPartObj>
    </w:sdtPr>
    <w:sdtEndPr/>
    <w:sdtContent>
      <w:p w:rsidR="00EE6E24" w:rsidRDefault="00EE6E24">
        <w:pPr>
          <w:pStyle w:val="Encabezado"/>
          <w:jc w:val="right"/>
        </w:pPr>
        <w:r>
          <w:fldChar w:fldCharType="begin"/>
        </w:r>
        <w:r>
          <w:instrText>PAGE   \* MERGEFORMAT</w:instrText>
        </w:r>
        <w:r>
          <w:fldChar w:fldCharType="separate"/>
        </w:r>
        <w:r w:rsidR="00F80349">
          <w:rPr>
            <w:noProof/>
          </w:rPr>
          <w:t>221</w:t>
        </w:r>
        <w:r>
          <w:fldChar w:fldCharType="end"/>
        </w:r>
      </w:p>
    </w:sdtContent>
  </w:sdt>
  <w:p w:rsidR="00EE6E24" w:rsidRDefault="00EE6E24">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6E24" w:rsidRDefault="00EE6E24">
    <w:pPr>
      <w:pStyle w:val="Encabezado"/>
      <w:jc w:val="right"/>
    </w:pPr>
  </w:p>
  <w:p w:rsidR="00EE6E24" w:rsidRDefault="00EE6E24">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566428"/>
      <w:docPartObj>
        <w:docPartGallery w:val="Page Numbers (Top of Page)"/>
        <w:docPartUnique/>
      </w:docPartObj>
    </w:sdtPr>
    <w:sdtEndPr/>
    <w:sdtContent>
      <w:p w:rsidR="0032542C" w:rsidRDefault="0032542C">
        <w:pPr>
          <w:pStyle w:val="Encabezado"/>
          <w:jc w:val="right"/>
        </w:pPr>
        <w:r>
          <w:fldChar w:fldCharType="begin"/>
        </w:r>
        <w:r>
          <w:instrText>PAGE   \* MERGEFORMAT</w:instrText>
        </w:r>
        <w:r>
          <w:fldChar w:fldCharType="separate"/>
        </w:r>
        <w:r w:rsidR="00F80349">
          <w:rPr>
            <w:noProof/>
          </w:rPr>
          <w:t>vi</w:t>
        </w:r>
        <w:r>
          <w:fldChar w:fldCharType="end"/>
        </w:r>
      </w:p>
    </w:sdtContent>
  </w:sdt>
  <w:p w:rsidR="0032542C" w:rsidRDefault="0032542C" w:rsidP="00E802D5">
    <w:pPr>
      <w:pStyle w:val="Encabezado"/>
      <w:tabs>
        <w:tab w:val="clear" w:pos="4252"/>
        <w:tab w:val="clear" w:pos="8504"/>
        <w:tab w:val="left" w:pos="5669"/>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3670666"/>
      <w:docPartObj>
        <w:docPartGallery w:val="Page Numbers (Top of Page)"/>
        <w:docPartUnique/>
      </w:docPartObj>
    </w:sdtPr>
    <w:sdtEndPr/>
    <w:sdtContent>
      <w:p w:rsidR="00EE6E24" w:rsidRDefault="00EE6E24">
        <w:pPr>
          <w:pStyle w:val="Encabezado"/>
          <w:jc w:val="right"/>
        </w:pPr>
        <w:r>
          <w:fldChar w:fldCharType="begin"/>
        </w:r>
        <w:r>
          <w:instrText>PAGE   \* MERGEFORMAT</w:instrText>
        </w:r>
        <w:r>
          <w:fldChar w:fldCharType="separate"/>
        </w:r>
        <w:r w:rsidR="00F80349">
          <w:rPr>
            <w:noProof/>
          </w:rPr>
          <w:t>v</w:t>
        </w:r>
        <w:r>
          <w:fldChar w:fldCharType="end"/>
        </w:r>
      </w:p>
    </w:sdtContent>
  </w:sdt>
  <w:p w:rsidR="00EE6E24" w:rsidRDefault="00EE6E24">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1665861"/>
      <w:docPartObj>
        <w:docPartGallery w:val="Page Numbers (Top of Page)"/>
        <w:docPartUnique/>
      </w:docPartObj>
    </w:sdtPr>
    <w:sdtEndPr/>
    <w:sdtContent>
      <w:p w:rsidR="00EE6E24" w:rsidRDefault="00EE6E24">
        <w:pPr>
          <w:pStyle w:val="Encabezado"/>
          <w:jc w:val="right"/>
        </w:pPr>
        <w:r>
          <w:fldChar w:fldCharType="begin"/>
        </w:r>
        <w:r>
          <w:instrText>PAGE   \* MERGEFORMAT</w:instrText>
        </w:r>
        <w:r>
          <w:fldChar w:fldCharType="separate"/>
        </w:r>
        <w:r w:rsidR="0032542C">
          <w:rPr>
            <w:noProof/>
          </w:rPr>
          <w:t>2</w:t>
        </w:r>
        <w:r>
          <w:fldChar w:fldCharType="end"/>
        </w:r>
      </w:p>
    </w:sdtContent>
  </w:sdt>
  <w:p w:rsidR="00EE6E24" w:rsidRDefault="00EE6E24" w:rsidP="00E802D5">
    <w:pPr>
      <w:pStyle w:val="Encabezado"/>
      <w:tabs>
        <w:tab w:val="clear" w:pos="4252"/>
        <w:tab w:val="clear" w:pos="8504"/>
        <w:tab w:val="left" w:pos="5669"/>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4037383"/>
      <w:docPartObj>
        <w:docPartGallery w:val="Page Numbers (Top of Page)"/>
        <w:docPartUnique/>
      </w:docPartObj>
    </w:sdtPr>
    <w:sdtEndPr/>
    <w:sdtContent>
      <w:p w:rsidR="00EE6E24" w:rsidRDefault="00EE6E24">
        <w:pPr>
          <w:pStyle w:val="Encabezado"/>
          <w:jc w:val="right"/>
        </w:pPr>
        <w:r>
          <w:fldChar w:fldCharType="begin"/>
        </w:r>
        <w:r>
          <w:instrText>PAGE   \* MERGEFORMAT</w:instrText>
        </w:r>
        <w:r>
          <w:fldChar w:fldCharType="separate"/>
        </w:r>
        <w:r w:rsidR="00F80349">
          <w:rPr>
            <w:noProof/>
          </w:rPr>
          <w:t>1</w:t>
        </w:r>
        <w:r>
          <w:fldChar w:fldCharType="end"/>
        </w:r>
      </w:p>
    </w:sdtContent>
  </w:sdt>
  <w:p w:rsidR="00EE6E24" w:rsidRDefault="00EE6E24">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7471797"/>
      <w:docPartObj>
        <w:docPartGallery w:val="Page Numbers (Top of Page)"/>
        <w:docPartUnique/>
      </w:docPartObj>
    </w:sdtPr>
    <w:sdtEndPr/>
    <w:sdtContent>
      <w:p w:rsidR="0032542C" w:rsidRDefault="0032542C">
        <w:pPr>
          <w:pStyle w:val="Encabezado"/>
          <w:jc w:val="right"/>
        </w:pPr>
        <w:r>
          <w:fldChar w:fldCharType="begin"/>
        </w:r>
        <w:r>
          <w:instrText>PAGE   \* MERGEFORMAT</w:instrText>
        </w:r>
        <w:r>
          <w:fldChar w:fldCharType="separate"/>
        </w:r>
        <w:r w:rsidR="00F80349">
          <w:rPr>
            <w:noProof/>
          </w:rPr>
          <w:t>12</w:t>
        </w:r>
        <w:r>
          <w:fldChar w:fldCharType="end"/>
        </w:r>
      </w:p>
    </w:sdtContent>
  </w:sdt>
  <w:p w:rsidR="0032542C" w:rsidRDefault="0032542C" w:rsidP="00E802D5">
    <w:pPr>
      <w:pStyle w:val="Encabezado"/>
      <w:tabs>
        <w:tab w:val="clear" w:pos="4252"/>
        <w:tab w:val="clear" w:pos="8504"/>
        <w:tab w:val="left" w:pos="5669"/>
      </w:tab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4709842"/>
      <w:docPartObj>
        <w:docPartGallery w:val="Page Numbers (Top of Page)"/>
        <w:docPartUnique/>
      </w:docPartObj>
    </w:sdtPr>
    <w:sdtEndPr/>
    <w:sdtContent>
      <w:p w:rsidR="00EE6E24" w:rsidRDefault="00EE6E24">
        <w:pPr>
          <w:pStyle w:val="Encabezado"/>
        </w:pPr>
        <w:r>
          <w:fldChar w:fldCharType="begin"/>
        </w:r>
        <w:r>
          <w:instrText>PAGE   \* MERGEFORMAT</w:instrText>
        </w:r>
        <w:r>
          <w:fldChar w:fldCharType="separate"/>
        </w:r>
        <w:r w:rsidR="00F80349">
          <w:rPr>
            <w:noProof/>
          </w:rPr>
          <w:t>11</w:t>
        </w:r>
        <w:r>
          <w:fldChar w:fldCharType="end"/>
        </w:r>
      </w:p>
    </w:sdtContent>
  </w:sdt>
  <w:p w:rsidR="00EE6E24" w:rsidRDefault="00EE6E24">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3357629"/>
      <w:docPartObj>
        <w:docPartGallery w:val="Page Numbers (Top of Page)"/>
        <w:docPartUnique/>
      </w:docPartObj>
    </w:sdtPr>
    <w:sdtEndPr/>
    <w:sdtContent>
      <w:p w:rsidR="00EE6E24" w:rsidRDefault="00EE6E24">
        <w:pPr>
          <w:pStyle w:val="Encabezado"/>
          <w:jc w:val="right"/>
        </w:pPr>
        <w:r>
          <w:fldChar w:fldCharType="begin"/>
        </w:r>
        <w:r>
          <w:instrText>PAGE   \* MERGEFORMAT</w:instrText>
        </w:r>
        <w:r>
          <w:fldChar w:fldCharType="separate"/>
        </w:r>
        <w:r w:rsidR="00F80349">
          <w:rPr>
            <w:noProof/>
          </w:rPr>
          <w:t>15</w:t>
        </w:r>
        <w:r>
          <w:fldChar w:fldCharType="end"/>
        </w:r>
      </w:p>
    </w:sdtContent>
  </w:sdt>
  <w:p w:rsidR="00EE6E24" w:rsidRDefault="00EE6E2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5515E"/>
    <w:multiLevelType w:val="hybridMultilevel"/>
    <w:tmpl w:val="829AE364"/>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3A9195E"/>
    <w:multiLevelType w:val="hybridMultilevel"/>
    <w:tmpl w:val="34E498D2"/>
    <w:lvl w:ilvl="0" w:tplc="100A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F529EA"/>
    <w:multiLevelType w:val="hybridMultilevel"/>
    <w:tmpl w:val="6066C310"/>
    <w:lvl w:ilvl="0" w:tplc="100A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1B7F12"/>
    <w:multiLevelType w:val="hybridMultilevel"/>
    <w:tmpl w:val="2916B5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003BA0"/>
    <w:multiLevelType w:val="hybridMultilevel"/>
    <w:tmpl w:val="C840DD3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130D150C"/>
    <w:multiLevelType w:val="hybridMultilevel"/>
    <w:tmpl w:val="55E22F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8D55865"/>
    <w:multiLevelType w:val="multilevel"/>
    <w:tmpl w:val="B5B8CF9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20604BFB"/>
    <w:multiLevelType w:val="hybridMultilevel"/>
    <w:tmpl w:val="9C587462"/>
    <w:lvl w:ilvl="0" w:tplc="100A000F">
      <w:start w:val="1"/>
      <w:numFmt w:val="decimal"/>
      <w:lvlText w:val="%1."/>
      <w:lvlJc w:val="left"/>
      <w:pPr>
        <w:ind w:left="360" w:hanging="360"/>
      </w:pPr>
    </w:lvl>
    <w:lvl w:ilvl="1" w:tplc="100A0019">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8" w15:restartNumberingAfterBreak="0">
    <w:nsid w:val="25956C6D"/>
    <w:multiLevelType w:val="hybridMultilevel"/>
    <w:tmpl w:val="E6C250D6"/>
    <w:lvl w:ilvl="0" w:tplc="540A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0A524C"/>
    <w:multiLevelType w:val="multilevel"/>
    <w:tmpl w:val="A14EBC96"/>
    <w:lvl w:ilvl="0">
      <w:start w:val="1"/>
      <w:numFmt w:val="lowerLetter"/>
      <w:lvlText w:val="%1)"/>
      <w:lvlJc w:val="left"/>
      <w:pPr>
        <w:ind w:left="720" w:hanging="360"/>
      </w:pPr>
      <w:rPr>
        <w:rFonts w:asciiTheme="minorHAnsi" w:eastAsiaTheme="minorHAnsi" w:hAnsiTheme="minorHAnsi" w:cstheme="minorBidi"/>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28FF671E"/>
    <w:multiLevelType w:val="hybridMultilevel"/>
    <w:tmpl w:val="02B65C7C"/>
    <w:lvl w:ilvl="0" w:tplc="100A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107485"/>
    <w:multiLevelType w:val="hybridMultilevel"/>
    <w:tmpl w:val="63005C78"/>
    <w:lvl w:ilvl="0" w:tplc="540A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49530C"/>
    <w:multiLevelType w:val="hybridMultilevel"/>
    <w:tmpl w:val="73FC2B2C"/>
    <w:lvl w:ilvl="0" w:tplc="0C0A0019">
      <w:start w:val="1"/>
      <w:numFmt w:val="lowerLetter"/>
      <w:lvlText w:val="%1."/>
      <w:lvlJc w:val="left"/>
      <w:pPr>
        <w:ind w:left="720" w:hanging="360"/>
      </w:pPr>
    </w:lvl>
    <w:lvl w:ilvl="1" w:tplc="540A0001">
      <w:start w:val="1"/>
      <w:numFmt w:val="bullet"/>
      <w:lvlText w:val=""/>
      <w:lvlJc w:val="left"/>
      <w:pPr>
        <w:ind w:left="1440" w:hanging="360"/>
      </w:pPr>
      <w:rPr>
        <w:rFonts w:ascii="Symbol" w:hAnsi="Symbol" w:hint="default"/>
      </w:rPr>
    </w:lvl>
    <w:lvl w:ilvl="2" w:tplc="D1483C66">
      <w:start w:val="1"/>
      <w:numFmt w:val="upperLetter"/>
      <w:lvlText w:val="%3."/>
      <w:lvlJc w:val="left"/>
      <w:pPr>
        <w:ind w:left="2340" w:hanging="360"/>
      </w:pPr>
      <w:rPr>
        <w:rFonts w:hint="default"/>
      </w:rPr>
    </w:lvl>
    <w:lvl w:ilvl="3" w:tplc="3AC4CAAA">
      <w:start w:val="1"/>
      <w:numFmt w:val="lowerLetter"/>
      <w:lvlText w:val="%4)"/>
      <w:lvlJc w:val="left"/>
      <w:pPr>
        <w:ind w:left="2880" w:hanging="360"/>
      </w:pPr>
      <w:rPr>
        <w:rFonts w:hint="default"/>
      </w:rPr>
    </w:lvl>
    <w:lvl w:ilvl="4" w:tplc="7AB26D1E">
      <w:start w:val="1"/>
      <w:numFmt w:val="decimal"/>
      <w:lvlText w:val="%5)"/>
      <w:lvlJc w:val="left"/>
      <w:pPr>
        <w:ind w:left="3600" w:hanging="360"/>
      </w:pPr>
      <w:rPr>
        <w:rFonts w:hint="default"/>
      </w:rPr>
    </w:lvl>
    <w:lvl w:ilvl="5" w:tplc="AA76031C">
      <w:start w:val="1"/>
      <w:numFmt w:val="decimal"/>
      <w:lvlText w:val="%6."/>
      <w:lvlJc w:val="left"/>
      <w:pPr>
        <w:ind w:left="4500" w:hanging="360"/>
      </w:pPr>
      <w:rPr>
        <w:rFonts w:hint="default"/>
      </w:r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31B05EBF"/>
    <w:multiLevelType w:val="hybridMultilevel"/>
    <w:tmpl w:val="3F02BC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2E12929"/>
    <w:multiLevelType w:val="hybridMultilevel"/>
    <w:tmpl w:val="707E2124"/>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339F0A75"/>
    <w:multiLevelType w:val="hybridMultilevel"/>
    <w:tmpl w:val="4F525322"/>
    <w:lvl w:ilvl="0" w:tplc="0C0A0019">
      <w:start w:val="1"/>
      <w:numFmt w:val="lowerLetter"/>
      <w:lvlText w:val="%1."/>
      <w:lvlJc w:val="left"/>
      <w:pPr>
        <w:ind w:left="720" w:hanging="360"/>
      </w:pPr>
    </w:lvl>
    <w:lvl w:ilvl="1" w:tplc="0C0A0019">
      <w:start w:val="1"/>
      <w:numFmt w:val="lowerLetter"/>
      <w:lvlText w:val="%2."/>
      <w:lvlJc w:val="left"/>
      <w:pPr>
        <w:ind w:left="1440" w:hanging="360"/>
      </w:pPr>
    </w:lvl>
    <w:lvl w:ilvl="2" w:tplc="540A0019">
      <w:start w:val="1"/>
      <w:numFmt w:val="lowerLetter"/>
      <w:lvlText w:val="%3."/>
      <w:lvlJc w:val="left"/>
      <w:pPr>
        <w:ind w:left="2340" w:hanging="360"/>
      </w:pPr>
      <w:rPr>
        <w:rFonts w:hint="default"/>
      </w:rPr>
    </w:lvl>
    <w:lvl w:ilvl="3" w:tplc="3AC4CAAA">
      <w:start w:val="1"/>
      <w:numFmt w:val="lowerLetter"/>
      <w:lvlText w:val="%4)"/>
      <w:lvlJc w:val="left"/>
      <w:pPr>
        <w:ind w:left="2880" w:hanging="360"/>
      </w:pPr>
      <w:rPr>
        <w:rFonts w:hint="default"/>
      </w:rPr>
    </w:lvl>
    <w:lvl w:ilvl="4" w:tplc="7AB26D1E">
      <w:start w:val="1"/>
      <w:numFmt w:val="decimal"/>
      <w:lvlText w:val="%5)"/>
      <w:lvlJc w:val="left"/>
      <w:pPr>
        <w:ind w:left="3600" w:hanging="360"/>
      </w:pPr>
      <w:rPr>
        <w:rFonts w:hint="default"/>
      </w:rPr>
    </w:lvl>
    <w:lvl w:ilvl="5" w:tplc="AA76031C">
      <w:start w:val="1"/>
      <w:numFmt w:val="decimal"/>
      <w:lvlText w:val="%6."/>
      <w:lvlJc w:val="left"/>
      <w:pPr>
        <w:ind w:left="4500" w:hanging="360"/>
      </w:pPr>
      <w:rPr>
        <w:rFonts w:hint="default"/>
      </w:r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3E1072A"/>
    <w:multiLevelType w:val="hybridMultilevel"/>
    <w:tmpl w:val="1E982D24"/>
    <w:lvl w:ilvl="0" w:tplc="04090015">
      <w:start w:val="1"/>
      <w:numFmt w:val="upperLetter"/>
      <w:lvlText w:val="%1."/>
      <w:lvlJc w:val="left"/>
      <w:pPr>
        <w:ind w:left="720" w:hanging="360"/>
      </w:pPr>
      <w:rPr>
        <w:rFonts w:hint="default"/>
      </w:rPr>
    </w:lvl>
    <w:lvl w:ilvl="1" w:tplc="540A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23708B"/>
    <w:multiLevelType w:val="hybridMultilevel"/>
    <w:tmpl w:val="9EB4D888"/>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34432112"/>
    <w:multiLevelType w:val="hybridMultilevel"/>
    <w:tmpl w:val="46241FB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34B07639"/>
    <w:multiLevelType w:val="hybridMultilevel"/>
    <w:tmpl w:val="89F4F208"/>
    <w:lvl w:ilvl="0" w:tplc="5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4BA0515"/>
    <w:multiLevelType w:val="hybridMultilevel"/>
    <w:tmpl w:val="3B72E7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6134677"/>
    <w:multiLevelType w:val="hybridMultilevel"/>
    <w:tmpl w:val="2F289C64"/>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15:restartNumberingAfterBreak="0">
    <w:nsid w:val="372C61A9"/>
    <w:multiLevelType w:val="hybridMultilevel"/>
    <w:tmpl w:val="EBD283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7F3156D"/>
    <w:multiLevelType w:val="hybridMultilevel"/>
    <w:tmpl w:val="5DFAA1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9AD64A2"/>
    <w:multiLevelType w:val="multilevel"/>
    <w:tmpl w:val="57FA70D8"/>
    <w:lvl w:ilvl="0">
      <w:start w:val="1"/>
      <w:numFmt w:val="decimal"/>
      <w:lvlText w:val="%1."/>
      <w:lvlJc w:val="left"/>
      <w:pPr>
        <w:ind w:left="720" w:hanging="360"/>
      </w:pPr>
      <w:rPr>
        <w:rFonts w:hint="default"/>
        <w:sz w:val="24"/>
      </w:rPr>
    </w:lvl>
    <w:lvl w:ilvl="1">
      <w:start w:val="1"/>
      <w:numFmt w:val="decimal"/>
      <w:isLgl/>
      <w:lvlText w:val="%1.%2"/>
      <w:lvlJc w:val="left"/>
      <w:pPr>
        <w:ind w:left="936" w:hanging="360"/>
      </w:pPr>
      <w:rPr>
        <w:rFonts w:hint="default"/>
      </w:rPr>
    </w:lvl>
    <w:lvl w:ilvl="2">
      <w:start w:val="1"/>
      <w:numFmt w:val="decimal"/>
      <w:isLgl/>
      <w:lvlText w:val="%1.%2.%3"/>
      <w:lvlJc w:val="left"/>
      <w:pPr>
        <w:ind w:left="1512" w:hanging="720"/>
      </w:pPr>
      <w:rPr>
        <w:rFonts w:hint="default"/>
      </w:rPr>
    </w:lvl>
    <w:lvl w:ilvl="3">
      <w:start w:val="1"/>
      <w:numFmt w:val="decimal"/>
      <w:isLgl/>
      <w:lvlText w:val="%1.%2.%3.%4"/>
      <w:lvlJc w:val="left"/>
      <w:pPr>
        <w:ind w:left="2088" w:hanging="1080"/>
      </w:pPr>
      <w:rPr>
        <w:rFonts w:hint="default"/>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3888" w:hanging="1800"/>
      </w:pPr>
      <w:rPr>
        <w:rFonts w:hint="default"/>
      </w:rPr>
    </w:lvl>
  </w:abstractNum>
  <w:abstractNum w:abstractNumId="25" w15:restartNumberingAfterBreak="0">
    <w:nsid w:val="4449692F"/>
    <w:multiLevelType w:val="hybridMultilevel"/>
    <w:tmpl w:val="F2E6145C"/>
    <w:lvl w:ilvl="0" w:tplc="540A0001">
      <w:start w:val="1"/>
      <w:numFmt w:val="bullet"/>
      <w:lvlText w:val=""/>
      <w:lvlJc w:val="left"/>
      <w:pPr>
        <w:ind w:left="720" w:hanging="360"/>
      </w:pPr>
      <w:rPr>
        <w:rFonts w:ascii="Symbol" w:hAnsi="Symbol"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46561A8E"/>
    <w:multiLevelType w:val="hybridMultilevel"/>
    <w:tmpl w:val="05E6AA20"/>
    <w:lvl w:ilvl="0" w:tplc="5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4BFD603D"/>
    <w:multiLevelType w:val="hybridMultilevel"/>
    <w:tmpl w:val="F0EE6B26"/>
    <w:lvl w:ilvl="0" w:tplc="540A0017">
      <w:start w:val="1"/>
      <w:numFmt w:val="lowerLetter"/>
      <w:pStyle w:val="Ttulo4"/>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0318AF"/>
    <w:multiLevelType w:val="hybridMultilevel"/>
    <w:tmpl w:val="4EFED90A"/>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537A27D2"/>
    <w:multiLevelType w:val="hybridMultilevel"/>
    <w:tmpl w:val="AA3A0DA2"/>
    <w:lvl w:ilvl="0" w:tplc="5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5518417D"/>
    <w:multiLevelType w:val="hybridMultilevel"/>
    <w:tmpl w:val="1902CDCE"/>
    <w:lvl w:ilvl="0" w:tplc="540A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4276EC"/>
    <w:multiLevelType w:val="hybridMultilevel"/>
    <w:tmpl w:val="FAE8194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59015182"/>
    <w:multiLevelType w:val="hybridMultilevel"/>
    <w:tmpl w:val="7D9A227C"/>
    <w:lvl w:ilvl="0" w:tplc="540A0001">
      <w:start w:val="1"/>
      <w:numFmt w:val="bullet"/>
      <w:lvlText w:val=""/>
      <w:lvlJc w:val="left"/>
      <w:pPr>
        <w:ind w:left="720" w:hanging="360"/>
      </w:pPr>
      <w:rPr>
        <w:rFonts w:ascii="Symbol" w:hAnsi="Symbol" w:hint="default"/>
      </w:rPr>
    </w:lvl>
    <w:lvl w:ilvl="1" w:tplc="C93EF65E">
      <w:numFmt w:val="bullet"/>
      <w:lvlText w:val="•"/>
      <w:lvlJc w:val="left"/>
      <w:pPr>
        <w:ind w:left="1440" w:hanging="360"/>
      </w:pPr>
      <w:rPr>
        <w:rFonts w:ascii="Calibri" w:eastAsia="Calibri" w:hAnsi="Calibri" w:cs="Times New Roman"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A2F13E8"/>
    <w:multiLevelType w:val="hybridMultilevel"/>
    <w:tmpl w:val="0A3E27F4"/>
    <w:lvl w:ilvl="0" w:tplc="540A0019">
      <w:start w:val="1"/>
      <w:numFmt w:val="lowerLetter"/>
      <w:lvlText w:val="%1."/>
      <w:lvlJc w:val="left"/>
      <w:pPr>
        <w:ind w:left="720" w:hanging="36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34" w15:restartNumberingAfterBreak="0">
    <w:nsid w:val="5A5237A2"/>
    <w:multiLevelType w:val="hybridMultilevel"/>
    <w:tmpl w:val="3522BFDA"/>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223AD4"/>
    <w:multiLevelType w:val="hybridMultilevel"/>
    <w:tmpl w:val="45E61370"/>
    <w:lvl w:ilvl="0" w:tplc="100A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5662B6"/>
    <w:multiLevelType w:val="hybridMultilevel"/>
    <w:tmpl w:val="9EF24A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5652B0F"/>
    <w:multiLevelType w:val="hybridMultilevel"/>
    <w:tmpl w:val="89A87724"/>
    <w:lvl w:ilvl="0" w:tplc="540A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9CC04F1"/>
    <w:multiLevelType w:val="multilevel"/>
    <w:tmpl w:val="233E6350"/>
    <w:lvl w:ilvl="0">
      <w:start w:val="1"/>
      <w:numFmt w:val="decimal"/>
      <w:pStyle w:val="Ttulo1"/>
      <w:lvlText w:val="%1"/>
      <w:lvlJc w:val="left"/>
      <w:pPr>
        <w:ind w:left="432" w:hanging="432"/>
      </w:pPr>
      <w:rPr>
        <w:rFonts w:hint="default"/>
        <w:color w:val="FFFFFF" w:themeColor="background1"/>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9" w15:restartNumberingAfterBreak="0">
    <w:nsid w:val="6A1E5E89"/>
    <w:multiLevelType w:val="hybridMultilevel"/>
    <w:tmpl w:val="101EB13A"/>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0" w15:restartNumberingAfterBreak="0">
    <w:nsid w:val="6BBA0161"/>
    <w:multiLevelType w:val="hybridMultilevel"/>
    <w:tmpl w:val="277E659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7271358E"/>
    <w:multiLevelType w:val="hybridMultilevel"/>
    <w:tmpl w:val="A20420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5C71EDB"/>
    <w:multiLevelType w:val="hybridMultilevel"/>
    <w:tmpl w:val="F0A45BEC"/>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3" w15:restartNumberingAfterBreak="0">
    <w:nsid w:val="790E6573"/>
    <w:multiLevelType w:val="hybridMultilevel"/>
    <w:tmpl w:val="74D443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B9B36D9"/>
    <w:multiLevelType w:val="hybridMultilevel"/>
    <w:tmpl w:val="9EDCFA5E"/>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5" w15:restartNumberingAfterBreak="0">
    <w:nsid w:val="7DF73669"/>
    <w:multiLevelType w:val="hybridMultilevel"/>
    <w:tmpl w:val="EC2272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7EF41E81"/>
    <w:multiLevelType w:val="hybridMultilevel"/>
    <w:tmpl w:val="002A88DA"/>
    <w:lvl w:ilvl="0" w:tplc="54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5"/>
  </w:num>
  <w:num w:numId="2">
    <w:abstractNumId w:val="31"/>
  </w:num>
  <w:num w:numId="3">
    <w:abstractNumId w:val="6"/>
  </w:num>
  <w:num w:numId="4">
    <w:abstractNumId w:val="7"/>
  </w:num>
  <w:num w:numId="5">
    <w:abstractNumId w:val="34"/>
  </w:num>
  <w:num w:numId="6">
    <w:abstractNumId w:val="3"/>
  </w:num>
  <w:num w:numId="7">
    <w:abstractNumId w:val="16"/>
  </w:num>
  <w:num w:numId="8">
    <w:abstractNumId w:val="11"/>
  </w:num>
  <w:num w:numId="9">
    <w:abstractNumId w:val="8"/>
  </w:num>
  <w:num w:numId="10">
    <w:abstractNumId w:val="30"/>
  </w:num>
  <w:num w:numId="11">
    <w:abstractNumId w:val="37"/>
  </w:num>
  <w:num w:numId="12">
    <w:abstractNumId w:val="1"/>
  </w:num>
  <w:num w:numId="13">
    <w:abstractNumId w:val="10"/>
  </w:num>
  <w:num w:numId="14">
    <w:abstractNumId w:val="2"/>
  </w:num>
  <w:num w:numId="15">
    <w:abstractNumId w:val="35"/>
  </w:num>
  <w:num w:numId="16">
    <w:abstractNumId w:val="38"/>
  </w:num>
  <w:num w:numId="17">
    <w:abstractNumId w:val="27"/>
  </w:num>
  <w:num w:numId="18">
    <w:abstractNumId w:val="20"/>
  </w:num>
  <w:num w:numId="19">
    <w:abstractNumId w:val="43"/>
  </w:num>
  <w:num w:numId="20">
    <w:abstractNumId w:val="22"/>
  </w:num>
  <w:num w:numId="21">
    <w:abstractNumId w:val="41"/>
  </w:num>
  <w:num w:numId="22">
    <w:abstractNumId w:val="13"/>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23"/>
  </w:num>
  <w:num w:numId="26">
    <w:abstractNumId w:val="45"/>
  </w:num>
  <w:num w:numId="27">
    <w:abstractNumId w:val="36"/>
  </w:num>
  <w:num w:numId="28">
    <w:abstractNumId w:val="9"/>
  </w:num>
  <w:num w:numId="29">
    <w:abstractNumId w:val="40"/>
  </w:num>
  <w:num w:numId="30">
    <w:abstractNumId w:val="4"/>
  </w:num>
  <w:num w:numId="31">
    <w:abstractNumId w:val="18"/>
  </w:num>
  <w:num w:numId="32">
    <w:abstractNumId w:val="32"/>
  </w:num>
  <w:num w:numId="33">
    <w:abstractNumId w:val="19"/>
  </w:num>
  <w:num w:numId="34">
    <w:abstractNumId w:val="29"/>
  </w:num>
  <w:num w:numId="35">
    <w:abstractNumId w:val="12"/>
  </w:num>
  <w:num w:numId="36">
    <w:abstractNumId w:val="26"/>
  </w:num>
  <w:num w:numId="37">
    <w:abstractNumId w:val="0"/>
  </w:num>
  <w:num w:numId="38">
    <w:abstractNumId w:val="44"/>
  </w:num>
  <w:num w:numId="39">
    <w:abstractNumId w:val="28"/>
  </w:num>
  <w:num w:numId="40">
    <w:abstractNumId w:val="46"/>
  </w:num>
  <w:num w:numId="41">
    <w:abstractNumId w:val="25"/>
  </w:num>
  <w:num w:numId="42">
    <w:abstractNumId w:val="17"/>
  </w:num>
  <w:num w:numId="43">
    <w:abstractNumId w:val="14"/>
  </w:num>
  <w:num w:numId="44">
    <w:abstractNumId w:val="42"/>
  </w:num>
  <w:num w:numId="45">
    <w:abstractNumId w:val="39"/>
  </w:num>
  <w:num w:numId="46">
    <w:abstractNumId w:val="21"/>
  </w:num>
  <w:num w:numId="47">
    <w:abstractNumId w:val="3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2"/>
  <w:mirrorMargins/>
  <w:activeWritingStyle w:appName="MSWord" w:lang="pt-BR" w:vendorID="64" w:dllVersion="131078" w:nlCheck="1" w:checkStyle="0"/>
  <w:activeWritingStyle w:appName="MSWord" w:lang="es-ES" w:vendorID="64" w:dllVersion="131078" w:nlCheck="1" w:checkStyle="1"/>
  <w:activeWritingStyle w:appName="MSWord" w:lang="es-GT" w:vendorID="64" w:dllVersion="131078" w:nlCheck="1" w:checkStyle="1"/>
  <w:activeWritingStyle w:appName="MSWord" w:lang="en-US" w:vendorID="64" w:dllVersion="131078" w:nlCheck="1" w:checkStyle="1"/>
  <w:proofState w:spelling="clean" w:grammar="clean"/>
  <w:stylePaneFormatFilter w:val="1424" w:allStyles="0" w:customStyles="0" w:latentStyles="1" w:stylesInUse="0" w:headingStyles="1" w:numberingStyles="0" w:tableStyles="0" w:directFormattingOnRuns="0" w:directFormattingOnParagraphs="0" w:directFormattingOnNumbering="1" w:directFormattingOnTables="0" w:clearFormatting="1" w:top3HeadingStyles="0" w:visibleStyles="0" w:alternateStyleNames="0"/>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92E"/>
    <w:rsid w:val="00001BE0"/>
    <w:rsid w:val="0000415D"/>
    <w:rsid w:val="000111F7"/>
    <w:rsid w:val="00012010"/>
    <w:rsid w:val="00016385"/>
    <w:rsid w:val="000222BE"/>
    <w:rsid w:val="0003038C"/>
    <w:rsid w:val="00032C9F"/>
    <w:rsid w:val="000342A6"/>
    <w:rsid w:val="00040441"/>
    <w:rsid w:val="00057ADB"/>
    <w:rsid w:val="000645BF"/>
    <w:rsid w:val="000679D1"/>
    <w:rsid w:val="00067C1F"/>
    <w:rsid w:val="00096919"/>
    <w:rsid w:val="000A1E29"/>
    <w:rsid w:val="000A38BA"/>
    <w:rsid w:val="000B50FA"/>
    <w:rsid w:val="000C14CA"/>
    <w:rsid w:val="000D3141"/>
    <w:rsid w:val="000E76BD"/>
    <w:rsid w:val="000F2622"/>
    <w:rsid w:val="000F75D6"/>
    <w:rsid w:val="001013BF"/>
    <w:rsid w:val="00107798"/>
    <w:rsid w:val="001114F7"/>
    <w:rsid w:val="00116CD2"/>
    <w:rsid w:val="00123641"/>
    <w:rsid w:val="00123832"/>
    <w:rsid w:val="00136842"/>
    <w:rsid w:val="001410D4"/>
    <w:rsid w:val="00153BA1"/>
    <w:rsid w:val="00157D11"/>
    <w:rsid w:val="001712E9"/>
    <w:rsid w:val="0018706F"/>
    <w:rsid w:val="0018766B"/>
    <w:rsid w:val="0019281D"/>
    <w:rsid w:val="00195CCC"/>
    <w:rsid w:val="001B1FB5"/>
    <w:rsid w:val="001B546B"/>
    <w:rsid w:val="001B7501"/>
    <w:rsid w:val="001C175B"/>
    <w:rsid w:val="001E17F0"/>
    <w:rsid w:val="001E2022"/>
    <w:rsid w:val="001E72BC"/>
    <w:rsid w:val="001F65EA"/>
    <w:rsid w:val="00211067"/>
    <w:rsid w:val="002163A1"/>
    <w:rsid w:val="00217094"/>
    <w:rsid w:val="002223AE"/>
    <w:rsid w:val="002230FE"/>
    <w:rsid w:val="00223D68"/>
    <w:rsid w:val="002317AD"/>
    <w:rsid w:val="00233450"/>
    <w:rsid w:val="00234376"/>
    <w:rsid w:val="0025051D"/>
    <w:rsid w:val="00261429"/>
    <w:rsid w:val="002646A3"/>
    <w:rsid w:val="0027032D"/>
    <w:rsid w:val="00270FB3"/>
    <w:rsid w:val="002714E7"/>
    <w:rsid w:val="0029601E"/>
    <w:rsid w:val="00297A80"/>
    <w:rsid w:val="002A2D1A"/>
    <w:rsid w:val="002B0801"/>
    <w:rsid w:val="002B7AEA"/>
    <w:rsid w:val="002C6111"/>
    <w:rsid w:val="002D35D1"/>
    <w:rsid w:val="002D5636"/>
    <w:rsid w:val="002E67EA"/>
    <w:rsid w:val="00310640"/>
    <w:rsid w:val="0032092E"/>
    <w:rsid w:val="00322379"/>
    <w:rsid w:val="00323C42"/>
    <w:rsid w:val="0032542C"/>
    <w:rsid w:val="003271AA"/>
    <w:rsid w:val="003313E1"/>
    <w:rsid w:val="00332E0D"/>
    <w:rsid w:val="00337105"/>
    <w:rsid w:val="00350401"/>
    <w:rsid w:val="0035755D"/>
    <w:rsid w:val="00371161"/>
    <w:rsid w:val="0037505E"/>
    <w:rsid w:val="0038051F"/>
    <w:rsid w:val="003859E8"/>
    <w:rsid w:val="00392A57"/>
    <w:rsid w:val="00392FC9"/>
    <w:rsid w:val="0039399B"/>
    <w:rsid w:val="003A28D4"/>
    <w:rsid w:val="003A2F68"/>
    <w:rsid w:val="003A5E38"/>
    <w:rsid w:val="003B5808"/>
    <w:rsid w:val="003C02EF"/>
    <w:rsid w:val="003C28ED"/>
    <w:rsid w:val="003D0669"/>
    <w:rsid w:val="003D1F34"/>
    <w:rsid w:val="003D2402"/>
    <w:rsid w:val="003E4E38"/>
    <w:rsid w:val="0041223A"/>
    <w:rsid w:val="0041478C"/>
    <w:rsid w:val="00424D42"/>
    <w:rsid w:val="00442889"/>
    <w:rsid w:val="00443429"/>
    <w:rsid w:val="00443A06"/>
    <w:rsid w:val="00454799"/>
    <w:rsid w:val="004677DF"/>
    <w:rsid w:val="00483527"/>
    <w:rsid w:val="0049392D"/>
    <w:rsid w:val="00497115"/>
    <w:rsid w:val="004A4301"/>
    <w:rsid w:val="004B5D98"/>
    <w:rsid w:val="004B73D7"/>
    <w:rsid w:val="004C5A67"/>
    <w:rsid w:val="004D7204"/>
    <w:rsid w:val="004D7AE2"/>
    <w:rsid w:val="004D7D1B"/>
    <w:rsid w:val="004E12A1"/>
    <w:rsid w:val="004E47D0"/>
    <w:rsid w:val="004F1EE2"/>
    <w:rsid w:val="004F4A6E"/>
    <w:rsid w:val="005023DD"/>
    <w:rsid w:val="005072C6"/>
    <w:rsid w:val="00510A3E"/>
    <w:rsid w:val="00511E1E"/>
    <w:rsid w:val="005168C9"/>
    <w:rsid w:val="00522339"/>
    <w:rsid w:val="0052466C"/>
    <w:rsid w:val="00537F2C"/>
    <w:rsid w:val="00552CCF"/>
    <w:rsid w:val="00553DC1"/>
    <w:rsid w:val="00560ACE"/>
    <w:rsid w:val="00560F18"/>
    <w:rsid w:val="00567F42"/>
    <w:rsid w:val="00575C1B"/>
    <w:rsid w:val="00577BE6"/>
    <w:rsid w:val="00585919"/>
    <w:rsid w:val="0058664A"/>
    <w:rsid w:val="005A28CB"/>
    <w:rsid w:val="005B4F50"/>
    <w:rsid w:val="005D5196"/>
    <w:rsid w:val="005D5705"/>
    <w:rsid w:val="005D7780"/>
    <w:rsid w:val="005E3257"/>
    <w:rsid w:val="005F6D3E"/>
    <w:rsid w:val="00600EB4"/>
    <w:rsid w:val="006119BB"/>
    <w:rsid w:val="00614028"/>
    <w:rsid w:val="006275D6"/>
    <w:rsid w:val="00627FFE"/>
    <w:rsid w:val="006424CD"/>
    <w:rsid w:val="006432F3"/>
    <w:rsid w:val="0064709E"/>
    <w:rsid w:val="006543A4"/>
    <w:rsid w:val="00665568"/>
    <w:rsid w:val="0066785E"/>
    <w:rsid w:val="0067173A"/>
    <w:rsid w:val="00672E7F"/>
    <w:rsid w:val="006744B3"/>
    <w:rsid w:val="006758DD"/>
    <w:rsid w:val="00682975"/>
    <w:rsid w:val="006846D9"/>
    <w:rsid w:val="00690B64"/>
    <w:rsid w:val="00694904"/>
    <w:rsid w:val="006B0748"/>
    <w:rsid w:val="006B1030"/>
    <w:rsid w:val="006B4AF0"/>
    <w:rsid w:val="006C6BC5"/>
    <w:rsid w:val="006D17FE"/>
    <w:rsid w:val="006D6918"/>
    <w:rsid w:val="006E0BCD"/>
    <w:rsid w:val="006E4173"/>
    <w:rsid w:val="006E6972"/>
    <w:rsid w:val="00704E35"/>
    <w:rsid w:val="00721291"/>
    <w:rsid w:val="00727025"/>
    <w:rsid w:val="00735A47"/>
    <w:rsid w:val="00742241"/>
    <w:rsid w:val="00746125"/>
    <w:rsid w:val="00746F34"/>
    <w:rsid w:val="007636B0"/>
    <w:rsid w:val="00765B60"/>
    <w:rsid w:val="00774662"/>
    <w:rsid w:val="00781C90"/>
    <w:rsid w:val="00791483"/>
    <w:rsid w:val="007929CE"/>
    <w:rsid w:val="007A185C"/>
    <w:rsid w:val="007B7D37"/>
    <w:rsid w:val="007C2D1D"/>
    <w:rsid w:val="007C6F4A"/>
    <w:rsid w:val="007D2A35"/>
    <w:rsid w:val="007D35D4"/>
    <w:rsid w:val="007D38CB"/>
    <w:rsid w:val="007D3B6E"/>
    <w:rsid w:val="007D4D5F"/>
    <w:rsid w:val="007D5BB6"/>
    <w:rsid w:val="007E3578"/>
    <w:rsid w:val="007E75E3"/>
    <w:rsid w:val="007F14AC"/>
    <w:rsid w:val="00802974"/>
    <w:rsid w:val="00802F35"/>
    <w:rsid w:val="008059C4"/>
    <w:rsid w:val="00806D8E"/>
    <w:rsid w:val="00811A68"/>
    <w:rsid w:val="00813622"/>
    <w:rsid w:val="00814BA4"/>
    <w:rsid w:val="00816DE8"/>
    <w:rsid w:val="008212C9"/>
    <w:rsid w:val="008214F1"/>
    <w:rsid w:val="0082539F"/>
    <w:rsid w:val="00832451"/>
    <w:rsid w:val="00832E38"/>
    <w:rsid w:val="00836396"/>
    <w:rsid w:val="008406BA"/>
    <w:rsid w:val="0084299B"/>
    <w:rsid w:val="0085717D"/>
    <w:rsid w:val="0085788A"/>
    <w:rsid w:val="008610F1"/>
    <w:rsid w:val="00862111"/>
    <w:rsid w:val="0086424E"/>
    <w:rsid w:val="00871D42"/>
    <w:rsid w:val="00884007"/>
    <w:rsid w:val="00896898"/>
    <w:rsid w:val="008B5DC8"/>
    <w:rsid w:val="008B6B52"/>
    <w:rsid w:val="008C4445"/>
    <w:rsid w:val="008D5FB1"/>
    <w:rsid w:val="008E7F34"/>
    <w:rsid w:val="008F1BD7"/>
    <w:rsid w:val="008F3A11"/>
    <w:rsid w:val="00910BE9"/>
    <w:rsid w:val="00915F72"/>
    <w:rsid w:val="009309E2"/>
    <w:rsid w:val="00931640"/>
    <w:rsid w:val="00966700"/>
    <w:rsid w:val="009723E1"/>
    <w:rsid w:val="009745AE"/>
    <w:rsid w:val="00975A14"/>
    <w:rsid w:val="009814F8"/>
    <w:rsid w:val="0099235D"/>
    <w:rsid w:val="00993F0E"/>
    <w:rsid w:val="009940A8"/>
    <w:rsid w:val="00994F54"/>
    <w:rsid w:val="00996B25"/>
    <w:rsid w:val="009A4E54"/>
    <w:rsid w:val="009B10C5"/>
    <w:rsid w:val="009D29F3"/>
    <w:rsid w:val="00A10756"/>
    <w:rsid w:val="00A12964"/>
    <w:rsid w:val="00A17958"/>
    <w:rsid w:val="00A2259E"/>
    <w:rsid w:val="00A41D1F"/>
    <w:rsid w:val="00A42AF3"/>
    <w:rsid w:val="00A457F6"/>
    <w:rsid w:val="00A51CB9"/>
    <w:rsid w:val="00A6036B"/>
    <w:rsid w:val="00A70078"/>
    <w:rsid w:val="00A71956"/>
    <w:rsid w:val="00A71AD2"/>
    <w:rsid w:val="00A848F6"/>
    <w:rsid w:val="00A91B1C"/>
    <w:rsid w:val="00A94743"/>
    <w:rsid w:val="00A97E57"/>
    <w:rsid w:val="00AA35C8"/>
    <w:rsid w:val="00AA7908"/>
    <w:rsid w:val="00AB5675"/>
    <w:rsid w:val="00AB56C4"/>
    <w:rsid w:val="00AB64B0"/>
    <w:rsid w:val="00AC3128"/>
    <w:rsid w:val="00AC40EE"/>
    <w:rsid w:val="00AC4B27"/>
    <w:rsid w:val="00AC6B13"/>
    <w:rsid w:val="00AD4D86"/>
    <w:rsid w:val="00AE1B66"/>
    <w:rsid w:val="00AE5362"/>
    <w:rsid w:val="00AE68A4"/>
    <w:rsid w:val="00AF2725"/>
    <w:rsid w:val="00B008B2"/>
    <w:rsid w:val="00B10CE2"/>
    <w:rsid w:val="00B13B21"/>
    <w:rsid w:val="00B1449F"/>
    <w:rsid w:val="00B14ADE"/>
    <w:rsid w:val="00B24FBA"/>
    <w:rsid w:val="00B33506"/>
    <w:rsid w:val="00B33BC3"/>
    <w:rsid w:val="00B37654"/>
    <w:rsid w:val="00B41449"/>
    <w:rsid w:val="00B466CD"/>
    <w:rsid w:val="00B50560"/>
    <w:rsid w:val="00B758DD"/>
    <w:rsid w:val="00B77CAC"/>
    <w:rsid w:val="00B91C26"/>
    <w:rsid w:val="00B91CFE"/>
    <w:rsid w:val="00B97591"/>
    <w:rsid w:val="00BB62F2"/>
    <w:rsid w:val="00BC1F92"/>
    <w:rsid w:val="00BC2E6C"/>
    <w:rsid w:val="00BC5362"/>
    <w:rsid w:val="00BD0960"/>
    <w:rsid w:val="00BD25DB"/>
    <w:rsid w:val="00BD490F"/>
    <w:rsid w:val="00BE5A91"/>
    <w:rsid w:val="00C05B2A"/>
    <w:rsid w:val="00C07B67"/>
    <w:rsid w:val="00C1230B"/>
    <w:rsid w:val="00C1544E"/>
    <w:rsid w:val="00C20050"/>
    <w:rsid w:val="00C30EA9"/>
    <w:rsid w:val="00C36FB8"/>
    <w:rsid w:val="00C41C41"/>
    <w:rsid w:val="00C43531"/>
    <w:rsid w:val="00C4537E"/>
    <w:rsid w:val="00C4764E"/>
    <w:rsid w:val="00C56B57"/>
    <w:rsid w:val="00C56B6D"/>
    <w:rsid w:val="00C5765D"/>
    <w:rsid w:val="00C618FB"/>
    <w:rsid w:val="00C619B0"/>
    <w:rsid w:val="00C65F23"/>
    <w:rsid w:val="00C765C7"/>
    <w:rsid w:val="00C76898"/>
    <w:rsid w:val="00C920A0"/>
    <w:rsid w:val="00C93ECE"/>
    <w:rsid w:val="00C95A23"/>
    <w:rsid w:val="00C96DF5"/>
    <w:rsid w:val="00CA3A9F"/>
    <w:rsid w:val="00CA3C21"/>
    <w:rsid w:val="00CB0FEB"/>
    <w:rsid w:val="00CB6CA5"/>
    <w:rsid w:val="00CC04E9"/>
    <w:rsid w:val="00CC27A1"/>
    <w:rsid w:val="00CD4C47"/>
    <w:rsid w:val="00CE0ACD"/>
    <w:rsid w:val="00CE5CB4"/>
    <w:rsid w:val="00CF4457"/>
    <w:rsid w:val="00CF545F"/>
    <w:rsid w:val="00D02601"/>
    <w:rsid w:val="00D036F5"/>
    <w:rsid w:val="00D25FF3"/>
    <w:rsid w:val="00D31C8E"/>
    <w:rsid w:val="00D3266D"/>
    <w:rsid w:val="00D44248"/>
    <w:rsid w:val="00D5119A"/>
    <w:rsid w:val="00D55242"/>
    <w:rsid w:val="00D6116B"/>
    <w:rsid w:val="00D6436F"/>
    <w:rsid w:val="00D6795B"/>
    <w:rsid w:val="00D7387A"/>
    <w:rsid w:val="00D80FBC"/>
    <w:rsid w:val="00D85B5E"/>
    <w:rsid w:val="00D9284A"/>
    <w:rsid w:val="00D96971"/>
    <w:rsid w:val="00DA55E1"/>
    <w:rsid w:val="00DB769F"/>
    <w:rsid w:val="00DB7F97"/>
    <w:rsid w:val="00DC13E9"/>
    <w:rsid w:val="00DC1CC8"/>
    <w:rsid w:val="00DC23A0"/>
    <w:rsid w:val="00DC6957"/>
    <w:rsid w:val="00DC78A2"/>
    <w:rsid w:val="00DD445E"/>
    <w:rsid w:val="00DF2B8C"/>
    <w:rsid w:val="00E14B84"/>
    <w:rsid w:val="00E21A7A"/>
    <w:rsid w:val="00E237C7"/>
    <w:rsid w:val="00E3348C"/>
    <w:rsid w:val="00E424D4"/>
    <w:rsid w:val="00E463B9"/>
    <w:rsid w:val="00E63E00"/>
    <w:rsid w:val="00E802D5"/>
    <w:rsid w:val="00E822BE"/>
    <w:rsid w:val="00E945D0"/>
    <w:rsid w:val="00EA1A28"/>
    <w:rsid w:val="00EA5079"/>
    <w:rsid w:val="00EB17DA"/>
    <w:rsid w:val="00EB3033"/>
    <w:rsid w:val="00EB5A49"/>
    <w:rsid w:val="00EC0E88"/>
    <w:rsid w:val="00EC24A0"/>
    <w:rsid w:val="00EC4A35"/>
    <w:rsid w:val="00EC4F6A"/>
    <w:rsid w:val="00EC5E0D"/>
    <w:rsid w:val="00ED74EF"/>
    <w:rsid w:val="00EE046F"/>
    <w:rsid w:val="00EE5575"/>
    <w:rsid w:val="00EE6E24"/>
    <w:rsid w:val="00EF6FD6"/>
    <w:rsid w:val="00F00D93"/>
    <w:rsid w:val="00F01332"/>
    <w:rsid w:val="00F11F5E"/>
    <w:rsid w:val="00F15B08"/>
    <w:rsid w:val="00F21F0F"/>
    <w:rsid w:val="00F245F0"/>
    <w:rsid w:val="00F305A7"/>
    <w:rsid w:val="00F311AD"/>
    <w:rsid w:val="00F31BBE"/>
    <w:rsid w:val="00F33987"/>
    <w:rsid w:val="00F55FBB"/>
    <w:rsid w:val="00F80349"/>
    <w:rsid w:val="00F904E8"/>
    <w:rsid w:val="00F90AD9"/>
    <w:rsid w:val="00F96E3B"/>
    <w:rsid w:val="00FA1D8C"/>
    <w:rsid w:val="00FC0874"/>
    <w:rsid w:val="00FC1D7E"/>
    <w:rsid w:val="00FC21FD"/>
    <w:rsid w:val="00FC3614"/>
    <w:rsid w:val="00FD1133"/>
    <w:rsid w:val="00FD43CB"/>
    <w:rsid w:val="00FE543C"/>
    <w:rsid w:val="00FF7F13"/>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DC4D618-47C9-44B3-A91E-34ACE09E3A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2241"/>
    <w:rPr>
      <w:rFonts w:ascii="Calibri" w:eastAsia="Calibri" w:hAnsi="Calibri" w:cs="Times New Roman"/>
      <w:lang w:val="es-ES"/>
    </w:rPr>
  </w:style>
  <w:style w:type="paragraph" w:styleId="Ttulo1">
    <w:name w:val="heading 1"/>
    <w:basedOn w:val="Normal"/>
    <w:next w:val="Normal"/>
    <w:link w:val="Ttulo1Car"/>
    <w:uiPriority w:val="9"/>
    <w:qFormat/>
    <w:rsid w:val="00742241"/>
    <w:pPr>
      <w:numPr>
        <w:numId w:val="16"/>
      </w:numPr>
      <w:spacing w:after="0" w:line="480" w:lineRule="auto"/>
      <w:jc w:val="center"/>
      <w:outlineLvl w:val="0"/>
    </w:pPr>
    <w:rPr>
      <w:rFonts w:ascii="Arial" w:hAnsi="Arial" w:cs="Arial"/>
      <w:b/>
      <w:sz w:val="24"/>
      <w:szCs w:val="24"/>
    </w:rPr>
  </w:style>
  <w:style w:type="paragraph" w:styleId="Ttulo2">
    <w:name w:val="heading 2"/>
    <w:basedOn w:val="Normal"/>
    <w:next w:val="Normal"/>
    <w:link w:val="Ttulo2Car"/>
    <w:uiPriority w:val="9"/>
    <w:unhideWhenUsed/>
    <w:qFormat/>
    <w:rsid w:val="00C619B0"/>
    <w:pPr>
      <w:keepNext/>
      <w:keepLines/>
      <w:numPr>
        <w:ilvl w:val="1"/>
        <w:numId w:val="16"/>
      </w:numPr>
      <w:spacing w:before="200" w:after="0"/>
      <w:outlineLvl w:val="1"/>
    </w:pPr>
    <w:rPr>
      <w:rFonts w:ascii="Arial" w:eastAsia="Times New Roman" w:hAnsi="Arial"/>
      <w:b/>
      <w:bCs/>
      <w:sz w:val="24"/>
      <w:szCs w:val="26"/>
    </w:rPr>
  </w:style>
  <w:style w:type="paragraph" w:styleId="Ttulo3">
    <w:name w:val="heading 3"/>
    <w:basedOn w:val="Normal"/>
    <w:next w:val="Normal"/>
    <w:link w:val="Ttulo3Car"/>
    <w:uiPriority w:val="9"/>
    <w:unhideWhenUsed/>
    <w:qFormat/>
    <w:rsid w:val="00F01332"/>
    <w:pPr>
      <w:keepNext/>
      <w:keepLines/>
      <w:numPr>
        <w:ilvl w:val="2"/>
        <w:numId w:val="16"/>
      </w:numPr>
      <w:spacing w:before="200" w:after="0"/>
      <w:outlineLvl w:val="2"/>
    </w:pPr>
    <w:rPr>
      <w:rFonts w:ascii="Arial" w:eastAsia="Times New Roman" w:hAnsi="Arial"/>
      <w:b/>
      <w:bCs/>
      <w:sz w:val="24"/>
    </w:rPr>
  </w:style>
  <w:style w:type="paragraph" w:styleId="Ttulo4">
    <w:name w:val="heading 4"/>
    <w:basedOn w:val="Normal"/>
    <w:next w:val="Normal"/>
    <w:link w:val="Ttulo4Car"/>
    <w:uiPriority w:val="9"/>
    <w:unhideWhenUsed/>
    <w:qFormat/>
    <w:rsid w:val="00560F18"/>
    <w:pPr>
      <w:keepNext/>
      <w:keepLines/>
      <w:numPr>
        <w:numId w:val="17"/>
      </w:numPr>
      <w:spacing w:before="200" w:after="0"/>
      <w:outlineLvl w:val="3"/>
    </w:pPr>
    <w:rPr>
      <w:rFonts w:ascii="Arial" w:eastAsia="Times New Roman" w:hAnsi="Arial"/>
      <w:b/>
      <w:bCs/>
      <w:iCs/>
      <w:sz w:val="24"/>
    </w:rPr>
  </w:style>
  <w:style w:type="paragraph" w:styleId="Ttulo5">
    <w:name w:val="heading 5"/>
    <w:basedOn w:val="Normal"/>
    <w:next w:val="Normal"/>
    <w:link w:val="Ttulo5Car"/>
    <w:uiPriority w:val="9"/>
    <w:unhideWhenUsed/>
    <w:qFormat/>
    <w:rsid w:val="0032092E"/>
    <w:pPr>
      <w:keepNext/>
      <w:keepLines/>
      <w:numPr>
        <w:ilvl w:val="4"/>
        <w:numId w:val="16"/>
      </w:numPr>
      <w:spacing w:before="200" w:after="0"/>
      <w:outlineLvl w:val="4"/>
    </w:pPr>
    <w:rPr>
      <w:rFonts w:ascii="Cambria" w:eastAsia="Times New Roman" w:hAnsi="Cambria"/>
      <w:color w:val="243F60"/>
    </w:rPr>
  </w:style>
  <w:style w:type="paragraph" w:styleId="Ttulo6">
    <w:name w:val="heading 6"/>
    <w:basedOn w:val="Normal"/>
    <w:next w:val="Normal"/>
    <w:link w:val="Ttulo6Car"/>
    <w:uiPriority w:val="9"/>
    <w:unhideWhenUsed/>
    <w:qFormat/>
    <w:rsid w:val="0032092E"/>
    <w:pPr>
      <w:keepNext/>
      <w:keepLines/>
      <w:numPr>
        <w:ilvl w:val="5"/>
        <w:numId w:val="16"/>
      </w:numPr>
      <w:spacing w:before="200" w:after="0"/>
      <w:outlineLvl w:val="5"/>
    </w:pPr>
    <w:rPr>
      <w:rFonts w:ascii="Cambria" w:eastAsia="Times New Roman" w:hAnsi="Cambria"/>
      <w:i/>
      <w:iCs/>
      <w:color w:val="243F60"/>
    </w:rPr>
  </w:style>
  <w:style w:type="paragraph" w:styleId="Ttulo7">
    <w:name w:val="heading 7"/>
    <w:basedOn w:val="Normal"/>
    <w:next w:val="Normal"/>
    <w:link w:val="Ttulo7Car"/>
    <w:uiPriority w:val="9"/>
    <w:unhideWhenUsed/>
    <w:qFormat/>
    <w:rsid w:val="0032092E"/>
    <w:pPr>
      <w:keepNext/>
      <w:keepLines/>
      <w:numPr>
        <w:ilvl w:val="6"/>
        <w:numId w:val="16"/>
      </w:numPr>
      <w:spacing w:before="200" w:after="0"/>
      <w:outlineLvl w:val="6"/>
    </w:pPr>
    <w:rPr>
      <w:rFonts w:ascii="Cambria" w:eastAsia="Times New Roman" w:hAnsi="Cambria"/>
      <w:i/>
      <w:iCs/>
      <w:color w:val="404040"/>
    </w:rPr>
  </w:style>
  <w:style w:type="paragraph" w:styleId="Ttulo8">
    <w:name w:val="heading 8"/>
    <w:basedOn w:val="Normal"/>
    <w:next w:val="Normal"/>
    <w:link w:val="Ttulo8Car"/>
    <w:uiPriority w:val="9"/>
    <w:semiHidden/>
    <w:unhideWhenUsed/>
    <w:qFormat/>
    <w:rsid w:val="0032092E"/>
    <w:pPr>
      <w:keepNext/>
      <w:keepLines/>
      <w:numPr>
        <w:ilvl w:val="7"/>
        <w:numId w:val="16"/>
      </w:numPr>
      <w:spacing w:before="200" w:after="0"/>
      <w:outlineLvl w:val="7"/>
    </w:pPr>
    <w:rPr>
      <w:rFonts w:ascii="Cambria" w:eastAsia="Times New Roman" w:hAnsi="Cambria"/>
      <w:color w:val="404040"/>
      <w:sz w:val="20"/>
      <w:szCs w:val="20"/>
    </w:rPr>
  </w:style>
  <w:style w:type="paragraph" w:styleId="Ttulo9">
    <w:name w:val="heading 9"/>
    <w:basedOn w:val="Normal"/>
    <w:next w:val="Normal"/>
    <w:link w:val="Ttulo9Car"/>
    <w:uiPriority w:val="9"/>
    <w:semiHidden/>
    <w:unhideWhenUsed/>
    <w:qFormat/>
    <w:rsid w:val="0032092E"/>
    <w:pPr>
      <w:keepNext/>
      <w:keepLines/>
      <w:numPr>
        <w:ilvl w:val="8"/>
        <w:numId w:val="16"/>
      </w:numPr>
      <w:spacing w:before="200" w:after="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2241"/>
    <w:rPr>
      <w:rFonts w:ascii="Arial" w:eastAsia="Calibri" w:hAnsi="Arial" w:cs="Arial"/>
      <w:b/>
      <w:sz w:val="24"/>
      <w:szCs w:val="24"/>
      <w:lang w:val="es-ES"/>
    </w:rPr>
  </w:style>
  <w:style w:type="character" w:customStyle="1" w:styleId="Ttulo2Car">
    <w:name w:val="Título 2 Car"/>
    <w:basedOn w:val="Fuentedeprrafopredeter"/>
    <w:link w:val="Ttulo2"/>
    <w:uiPriority w:val="9"/>
    <w:rsid w:val="00C619B0"/>
    <w:rPr>
      <w:rFonts w:ascii="Arial" w:eastAsia="Times New Roman" w:hAnsi="Arial" w:cs="Times New Roman"/>
      <w:b/>
      <w:bCs/>
      <w:sz w:val="24"/>
      <w:szCs w:val="26"/>
      <w:lang w:val="es-ES"/>
    </w:rPr>
  </w:style>
  <w:style w:type="character" w:customStyle="1" w:styleId="Ttulo3Car">
    <w:name w:val="Título 3 Car"/>
    <w:basedOn w:val="Fuentedeprrafopredeter"/>
    <w:link w:val="Ttulo3"/>
    <w:uiPriority w:val="9"/>
    <w:rsid w:val="00F01332"/>
    <w:rPr>
      <w:rFonts w:ascii="Arial" w:eastAsia="Times New Roman" w:hAnsi="Arial" w:cs="Times New Roman"/>
      <w:b/>
      <w:bCs/>
      <w:sz w:val="24"/>
      <w:lang w:val="es-ES"/>
    </w:rPr>
  </w:style>
  <w:style w:type="character" w:customStyle="1" w:styleId="Ttulo4Car">
    <w:name w:val="Título 4 Car"/>
    <w:basedOn w:val="Fuentedeprrafopredeter"/>
    <w:link w:val="Ttulo4"/>
    <w:uiPriority w:val="9"/>
    <w:rsid w:val="00560F18"/>
    <w:rPr>
      <w:rFonts w:ascii="Arial" w:eastAsia="Times New Roman" w:hAnsi="Arial" w:cs="Times New Roman"/>
      <w:b/>
      <w:bCs/>
      <w:iCs/>
      <w:sz w:val="24"/>
      <w:lang w:val="es-ES"/>
    </w:rPr>
  </w:style>
  <w:style w:type="character" w:customStyle="1" w:styleId="Ttulo5Car">
    <w:name w:val="Título 5 Car"/>
    <w:basedOn w:val="Fuentedeprrafopredeter"/>
    <w:link w:val="Ttulo5"/>
    <w:uiPriority w:val="9"/>
    <w:rsid w:val="0032092E"/>
    <w:rPr>
      <w:rFonts w:ascii="Cambria" w:eastAsia="Times New Roman" w:hAnsi="Cambria" w:cs="Times New Roman"/>
      <w:color w:val="243F60"/>
      <w:lang w:val="es-ES"/>
    </w:rPr>
  </w:style>
  <w:style w:type="character" w:customStyle="1" w:styleId="Ttulo6Car">
    <w:name w:val="Título 6 Car"/>
    <w:basedOn w:val="Fuentedeprrafopredeter"/>
    <w:link w:val="Ttulo6"/>
    <w:uiPriority w:val="9"/>
    <w:rsid w:val="0032092E"/>
    <w:rPr>
      <w:rFonts w:ascii="Cambria" w:eastAsia="Times New Roman" w:hAnsi="Cambria" w:cs="Times New Roman"/>
      <w:i/>
      <w:iCs/>
      <w:color w:val="243F60"/>
      <w:lang w:val="es-ES"/>
    </w:rPr>
  </w:style>
  <w:style w:type="character" w:customStyle="1" w:styleId="Ttulo7Car">
    <w:name w:val="Título 7 Car"/>
    <w:basedOn w:val="Fuentedeprrafopredeter"/>
    <w:link w:val="Ttulo7"/>
    <w:uiPriority w:val="9"/>
    <w:rsid w:val="0032092E"/>
    <w:rPr>
      <w:rFonts w:ascii="Cambria" w:eastAsia="Times New Roman" w:hAnsi="Cambria" w:cs="Times New Roman"/>
      <w:i/>
      <w:iCs/>
      <w:color w:val="404040"/>
      <w:lang w:val="es-ES"/>
    </w:rPr>
  </w:style>
  <w:style w:type="character" w:customStyle="1" w:styleId="Ttulo8Car">
    <w:name w:val="Título 8 Car"/>
    <w:basedOn w:val="Fuentedeprrafopredeter"/>
    <w:link w:val="Ttulo8"/>
    <w:uiPriority w:val="9"/>
    <w:semiHidden/>
    <w:rsid w:val="0032092E"/>
    <w:rPr>
      <w:rFonts w:ascii="Cambria" w:eastAsia="Times New Roman" w:hAnsi="Cambria" w:cs="Times New Roman"/>
      <w:color w:val="404040"/>
      <w:sz w:val="20"/>
      <w:szCs w:val="20"/>
      <w:lang w:val="es-ES"/>
    </w:rPr>
  </w:style>
  <w:style w:type="character" w:customStyle="1" w:styleId="Ttulo9Car">
    <w:name w:val="Título 9 Car"/>
    <w:basedOn w:val="Fuentedeprrafopredeter"/>
    <w:link w:val="Ttulo9"/>
    <w:uiPriority w:val="9"/>
    <w:semiHidden/>
    <w:rsid w:val="0032092E"/>
    <w:rPr>
      <w:rFonts w:ascii="Cambria" w:eastAsia="Times New Roman" w:hAnsi="Cambria" w:cs="Times New Roman"/>
      <w:i/>
      <w:iCs/>
      <w:color w:val="404040"/>
      <w:sz w:val="20"/>
      <w:szCs w:val="20"/>
      <w:lang w:val="es-ES"/>
    </w:rPr>
  </w:style>
  <w:style w:type="paragraph" w:styleId="Prrafodelista">
    <w:name w:val="List Paragraph"/>
    <w:basedOn w:val="Normal"/>
    <w:uiPriority w:val="34"/>
    <w:qFormat/>
    <w:rsid w:val="0032092E"/>
    <w:pPr>
      <w:ind w:left="720"/>
      <w:contextualSpacing/>
    </w:pPr>
  </w:style>
  <w:style w:type="paragraph" w:styleId="NormalWeb">
    <w:name w:val="Normal (Web)"/>
    <w:basedOn w:val="Normal"/>
    <w:uiPriority w:val="99"/>
    <w:unhideWhenUsed/>
    <w:rsid w:val="0032092E"/>
    <w:pPr>
      <w:spacing w:before="100" w:beforeAutospacing="1" w:after="100" w:afterAutospacing="1" w:line="240" w:lineRule="auto"/>
    </w:pPr>
    <w:rPr>
      <w:rFonts w:ascii="Times New Roman" w:eastAsia="Times New Roman" w:hAnsi="Times New Roman"/>
      <w:sz w:val="24"/>
      <w:szCs w:val="24"/>
      <w:lang w:eastAsia="es-ES"/>
    </w:rPr>
  </w:style>
  <w:style w:type="character" w:styleId="Textoennegrita">
    <w:name w:val="Strong"/>
    <w:basedOn w:val="Fuentedeprrafopredeter"/>
    <w:uiPriority w:val="22"/>
    <w:qFormat/>
    <w:rsid w:val="0032092E"/>
    <w:rPr>
      <w:b/>
      <w:bCs/>
    </w:rPr>
  </w:style>
  <w:style w:type="paragraph" w:styleId="Descripcin">
    <w:name w:val="caption"/>
    <w:basedOn w:val="Normal"/>
    <w:next w:val="Normal"/>
    <w:uiPriority w:val="35"/>
    <w:unhideWhenUsed/>
    <w:qFormat/>
    <w:rsid w:val="0032092E"/>
    <w:pPr>
      <w:spacing w:line="240" w:lineRule="auto"/>
    </w:pPr>
    <w:rPr>
      <w:b/>
      <w:bCs/>
      <w:color w:val="4F81BD"/>
      <w:sz w:val="18"/>
      <w:szCs w:val="18"/>
    </w:rPr>
  </w:style>
  <w:style w:type="table" w:styleId="Tablaconcuadrcula">
    <w:name w:val="Table Grid"/>
    <w:basedOn w:val="Tablanormal"/>
    <w:uiPriority w:val="59"/>
    <w:rsid w:val="0032092E"/>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2092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2092E"/>
    <w:rPr>
      <w:rFonts w:ascii="Calibri" w:eastAsia="Calibri" w:hAnsi="Calibri" w:cs="Times New Roman"/>
      <w:lang w:val="es-ES"/>
    </w:rPr>
  </w:style>
  <w:style w:type="paragraph" w:styleId="Textodeglobo">
    <w:name w:val="Balloon Text"/>
    <w:basedOn w:val="Normal"/>
    <w:link w:val="TextodegloboCar"/>
    <w:uiPriority w:val="99"/>
    <w:semiHidden/>
    <w:unhideWhenUsed/>
    <w:rsid w:val="0032092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2092E"/>
    <w:rPr>
      <w:rFonts w:ascii="Tahoma" w:eastAsia="Calibri" w:hAnsi="Tahoma" w:cs="Tahoma"/>
      <w:sz w:val="16"/>
      <w:szCs w:val="16"/>
      <w:lang w:val="es-ES"/>
    </w:rPr>
  </w:style>
  <w:style w:type="paragraph" w:styleId="Piedepgina">
    <w:name w:val="footer"/>
    <w:basedOn w:val="Normal"/>
    <w:link w:val="PiedepginaCar"/>
    <w:uiPriority w:val="99"/>
    <w:unhideWhenUsed/>
    <w:rsid w:val="0032092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2092E"/>
    <w:rPr>
      <w:rFonts w:ascii="Calibri" w:eastAsia="Calibri" w:hAnsi="Calibri" w:cs="Times New Roman"/>
      <w:lang w:val="es-ES"/>
    </w:rPr>
  </w:style>
  <w:style w:type="character" w:styleId="Hipervnculo">
    <w:name w:val="Hyperlink"/>
    <w:basedOn w:val="Fuentedeprrafopredeter"/>
    <w:uiPriority w:val="99"/>
    <w:unhideWhenUsed/>
    <w:rsid w:val="0032092E"/>
    <w:rPr>
      <w:color w:val="0000FF"/>
      <w:u w:val="single"/>
    </w:rPr>
  </w:style>
  <w:style w:type="paragraph" w:styleId="TtulodeTDC">
    <w:name w:val="TOC Heading"/>
    <w:basedOn w:val="Ttulo1"/>
    <w:next w:val="Normal"/>
    <w:uiPriority w:val="39"/>
    <w:unhideWhenUsed/>
    <w:qFormat/>
    <w:rsid w:val="0032092E"/>
    <w:pPr>
      <w:numPr>
        <w:numId w:val="0"/>
      </w:numPr>
      <w:outlineLvl w:val="9"/>
    </w:pPr>
    <w:rPr>
      <w:rFonts w:asciiTheme="majorHAnsi" w:eastAsiaTheme="majorEastAsia" w:hAnsiTheme="majorHAnsi" w:cstheme="majorBidi"/>
      <w:color w:val="365F91" w:themeColor="accent1" w:themeShade="BF"/>
      <w:lang w:val="es-GT" w:eastAsia="es-GT"/>
    </w:rPr>
  </w:style>
  <w:style w:type="paragraph" w:styleId="TDC1">
    <w:name w:val="toc 1"/>
    <w:basedOn w:val="Normal"/>
    <w:next w:val="Normal"/>
    <w:autoRedefine/>
    <w:uiPriority w:val="39"/>
    <w:unhideWhenUsed/>
    <w:rsid w:val="00C4537E"/>
    <w:pPr>
      <w:tabs>
        <w:tab w:val="left" w:pos="440"/>
        <w:tab w:val="right" w:leader="dot" w:pos="9961"/>
      </w:tabs>
      <w:spacing w:before="120" w:after="0"/>
      <w:ind w:left="8640"/>
      <w:jc w:val="right"/>
    </w:pPr>
    <w:rPr>
      <w:rFonts w:ascii="Arial" w:hAnsi="Arial" w:cs="Arial"/>
      <w:b/>
      <w:bCs/>
      <w:iCs/>
      <w:noProof/>
      <w:sz w:val="24"/>
      <w:szCs w:val="24"/>
    </w:rPr>
  </w:style>
  <w:style w:type="paragraph" w:styleId="TDC2">
    <w:name w:val="toc 2"/>
    <w:basedOn w:val="Normal"/>
    <w:next w:val="Normal"/>
    <w:autoRedefine/>
    <w:uiPriority w:val="39"/>
    <w:unhideWhenUsed/>
    <w:rsid w:val="00F21F0F"/>
    <w:pPr>
      <w:spacing w:before="120" w:after="0"/>
      <w:ind w:left="220"/>
    </w:pPr>
    <w:rPr>
      <w:rFonts w:asciiTheme="minorHAnsi" w:hAnsiTheme="minorHAnsi"/>
      <w:b/>
      <w:bCs/>
    </w:rPr>
  </w:style>
  <w:style w:type="paragraph" w:styleId="TDC3">
    <w:name w:val="toc 3"/>
    <w:basedOn w:val="Normal"/>
    <w:next w:val="Normal"/>
    <w:autoRedefine/>
    <w:uiPriority w:val="39"/>
    <w:unhideWhenUsed/>
    <w:rsid w:val="00F21F0F"/>
    <w:pPr>
      <w:spacing w:after="0"/>
      <w:ind w:left="440"/>
    </w:pPr>
    <w:rPr>
      <w:rFonts w:asciiTheme="minorHAnsi" w:hAnsiTheme="minorHAnsi"/>
      <w:sz w:val="20"/>
      <w:szCs w:val="20"/>
    </w:rPr>
  </w:style>
  <w:style w:type="paragraph" w:styleId="Tabladeilustraciones">
    <w:name w:val="table of figures"/>
    <w:basedOn w:val="Normal"/>
    <w:next w:val="Normal"/>
    <w:uiPriority w:val="99"/>
    <w:unhideWhenUsed/>
    <w:rsid w:val="0032092E"/>
    <w:pPr>
      <w:spacing w:after="0"/>
    </w:pPr>
  </w:style>
  <w:style w:type="paragraph" w:styleId="Sinespaciado">
    <w:name w:val="No Spacing"/>
    <w:uiPriority w:val="1"/>
    <w:qFormat/>
    <w:rsid w:val="0032092E"/>
    <w:pPr>
      <w:spacing w:after="0" w:line="240" w:lineRule="auto"/>
    </w:pPr>
    <w:rPr>
      <w:rFonts w:eastAsiaTheme="minorEastAsia"/>
    </w:rPr>
  </w:style>
  <w:style w:type="paragraph" w:styleId="TDC4">
    <w:name w:val="toc 4"/>
    <w:basedOn w:val="Normal"/>
    <w:next w:val="Normal"/>
    <w:autoRedefine/>
    <w:uiPriority w:val="39"/>
    <w:unhideWhenUsed/>
    <w:rsid w:val="00F21F0F"/>
    <w:pPr>
      <w:spacing w:after="0"/>
      <w:ind w:left="660"/>
    </w:pPr>
    <w:rPr>
      <w:rFonts w:asciiTheme="minorHAnsi" w:hAnsiTheme="minorHAnsi"/>
      <w:sz w:val="20"/>
      <w:szCs w:val="20"/>
    </w:rPr>
  </w:style>
  <w:style w:type="paragraph" w:styleId="TDC5">
    <w:name w:val="toc 5"/>
    <w:basedOn w:val="Normal"/>
    <w:next w:val="Normal"/>
    <w:autoRedefine/>
    <w:uiPriority w:val="39"/>
    <w:unhideWhenUsed/>
    <w:rsid w:val="00F21F0F"/>
    <w:pPr>
      <w:spacing w:after="0"/>
      <w:ind w:left="880"/>
    </w:pPr>
    <w:rPr>
      <w:rFonts w:asciiTheme="minorHAnsi" w:hAnsiTheme="minorHAnsi"/>
      <w:sz w:val="20"/>
      <w:szCs w:val="20"/>
    </w:rPr>
  </w:style>
  <w:style w:type="paragraph" w:styleId="TDC6">
    <w:name w:val="toc 6"/>
    <w:basedOn w:val="Normal"/>
    <w:next w:val="Normal"/>
    <w:autoRedefine/>
    <w:uiPriority w:val="39"/>
    <w:unhideWhenUsed/>
    <w:rsid w:val="00F21F0F"/>
    <w:pPr>
      <w:spacing w:after="0"/>
      <w:ind w:left="1100"/>
    </w:pPr>
    <w:rPr>
      <w:rFonts w:asciiTheme="minorHAnsi" w:hAnsiTheme="minorHAnsi"/>
      <w:sz w:val="20"/>
      <w:szCs w:val="20"/>
    </w:rPr>
  </w:style>
  <w:style w:type="paragraph" w:styleId="TDC7">
    <w:name w:val="toc 7"/>
    <w:basedOn w:val="Normal"/>
    <w:next w:val="Normal"/>
    <w:autoRedefine/>
    <w:uiPriority w:val="39"/>
    <w:unhideWhenUsed/>
    <w:rsid w:val="00F21F0F"/>
    <w:pPr>
      <w:spacing w:after="0"/>
      <w:ind w:left="1320"/>
    </w:pPr>
    <w:rPr>
      <w:rFonts w:asciiTheme="minorHAnsi" w:hAnsiTheme="minorHAnsi"/>
      <w:sz w:val="20"/>
      <w:szCs w:val="20"/>
    </w:rPr>
  </w:style>
  <w:style w:type="paragraph" w:styleId="TDC8">
    <w:name w:val="toc 8"/>
    <w:basedOn w:val="Normal"/>
    <w:next w:val="Normal"/>
    <w:autoRedefine/>
    <w:uiPriority w:val="39"/>
    <w:unhideWhenUsed/>
    <w:rsid w:val="00F21F0F"/>
    <w:pPr>
      <w:spacing w:after="0"/>
      <w:ind w:left="1540"/>
    </w:pPr>
    <w:rPr>
      <w:rFonts w:asciiTheme="minorHAnsi" w:hAnsiTheme="minorHAnsi"/>
      <w:sz w:val="20"/>
      <w:szCs w:val="20"/>
    </w:rPr>
  </w:style>
  <w:style w:type="paragraph" w:styleId="TDC9">
    <w:name w:val="toc 9"/>
    <w:basedOn w:val="Normal"/>
    <w:next w:val="Normal"/>
    <w:autoRedefine/>
    <w:uiPriority w:val="39"/>
    <w:unhideWhenUsed/>
    <w:rsid w:val="00F21F0F"/>
    <w:pPr>
      <w:spacing w:after="0"/>
      <w:ind w:left="176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510737">
      <w:bodyDiv w:val="1"/>
      <w:marLeft w:val="0"/>
      <w:marRight w:val="0"/>
      <w:marTop w:val="0"/>
      <w:marBottom w:val="0"/>
      <w:divBdr>
        <w:top w:val="none" w:sz="0" w:space="0" w:color="auto"/>
        <w:left w:val="none" w:sz="0" w:space="0" w:color="auto"/>
        <w:bottom w:val="none" w:sz="0" w:space="0" w:color="auto"/>
        <w:right w:val="none" w:sz="0" w:space="0" w:color="auto"/>
      </w:divBdr>
    </w:div>
    <w:div w:id="279533831">
      <w:bodyDiv w:val="1"/>
      <w:marLeft w:val="0"/>
      <w:marRight w:val="0"/>
      <w:marTop w:val="0"/>
      <w:marBottom w:val="0"/>
      <w:divBdr>
        <w:top w:val="none" w:sz="0" w:space="0" w:color="auto"/>
        <w:left w:val="none" w:sz="0" w:space="0" w:color="auto"/>
        <w:bottom w:val="none" w:sz="0" w:space="0" w:color="auto"/>
        <w:right w:val="none" w:sz="0" w:space="0" w:color="auto"/>
      </w:divBdr>
    </w:div>
    <w:div w:id="338234261">
      <w:bodyDiv w:val="1"/>
      <w:marLeft w:val="0"/>
      <w:marRight w:val="0"/>
      <w:marTop w:val="0"/>
      <w:marBottom w:val="0"/>
      <w:divBdr>
        <w:top w:val="none" w:sz="0" w:space="0" w:color="auto"/>
        <w:left w:val="none" w:sz="0" w:space="0" w:color="auto"/>
        <w:bottom w:val="none" w:sz="0" w:space="0" w:color="auto"/>
        <w:right w:val="none" w:sz="0" w:space="0" w:color="auto"/>
      </w:divBdr>
    </w:div>
    <w:div w:id="1525627982">
      <w:bodyDiv w:val="1"/>
      <w:marLeft w:val="0"/>
      <w:marRight w:val="0"/>
      <w:marTop w:val="0"/>
      <w:marBottom w:val="0"/>
      <w:divBdr>
        <w:top w:val="none" w:sz="0" w:space="0" w:color="auto"/>
        <w:left w:val="none" w:sz="0" w:space="0" w:color="auto"/>
        <w:bottom w:val="none" w:sz="0" w:space="0" w:color="auto"/>
        <w:right w:val="none" w:sz="0" w:space="0" w:color="auto"/>
      </w:divBdr>
    </w:div>
    <w:div w:id="2098556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xml"/><Relationship Id="rId21" Type="http://schemas.openxmlformats.org/officeDocument/2006/relationships/diagramColors" Target="diagrams/colors1.xml"/><Relationship Id="rId42" Type="http://schemas.openxmlformats.org/officeDocument/2006/relationships/image" Target="media/image11.png"/><Relationship Id="rId63" Type="http://schemas.openxmlformats.org/officeDocument/2006/relationships/image" Target="media/image32.jpeg"/><Relationship Id="rId84" Type="http://schemas.openxmlformats.org/officeDocument/2006/relationships/image" Target="media/image41.jpeg"/><Relationship Id="rId138" Type="http://schemas.openxmlformats.org/officeDocument/2006/relationships/image" Target="media/image88.png"/><Relationship Id="rId159" Type="http://schemas.openxmlformats.org/officeDocument/2006/relationships/image" Target="media/image104.jpeg"/><Relationship Id="rId170" Type="http://schemas.openxmlformats.org/officeDocument/2006/relationships/image" Target="media/image112.jpeg"/><Relationship Id="rId191" Type="http://schemas.openxmlformats.org/officeDocument/2006/relationships/chart" Target="charts/chart23.xml"/><Relationship Id="rId205" Type="http://schemas.openxmlformats.org/officeDocument/2006/relationships/image" Target="media/image143.jpeg"/><Relationship Id="rId226" Type="http://schemas.openxmlformats.org/officeDocument/2006/relationships/image" Target="media/image163.emf"/><Relationship Id="rId107" Type="http://schemas.openxmlformats.org/officeDocument/2006/relationships/image" Target="media/image62.jpeg"/><Relationship Id="rId11" Type="http://schemas.openxmlformats.org/officeDocument/2006/relationships/header" Target="header1.xml"/><Relationship Id="rId32" Type="http://schemas.microsoft.com/office/2007/relationships/hdphoto" Target="media/hdphoto3.wdp"/><Relationship Id="rId53" Type="http://schemas.openxmlformats.org/officeDocument/2006/relationships/image" Target="media/image22.jpeg"/><Relationship Id="rId74" Type="http://schemas.openxmlformats.org/officeDocument/2006/relationships/image" Target="media/image35.png"/><Relationship Id="rId128" Type="http://schemas.openxmlformats.org/officeDocument/2006/relationships/image" Target="media/image78.jpeg"/><Relationship Id="rId149" Type="http://schemas.openxmlformats.org/officeDocument/2006/relationships/image" Target="media/image94.jpeg"/><Relationship Id="rId5" Type="http://schemas.openxmlformats.org/officeDocument/2006/relationships/webSettings" Target="webSettings.xml"/><Relationship Id="rId95" Type="http://schemas.openxmlformats.org/officeDocument/2006/relationships/image" Target="media/image52.jpeg"/><Relationship Id="rId160" Type="http://schemas.openxmlformats.org/officeDocument/2006/relationships/image" Target="media/image105.jpeg"/><Relationship Id="rId181" Type="http://schemas.openxmlformats.org/officeDocument/2006/relationships/image" Target="media/image123.jpeg"/><Relationship Id="rId216" Type="http://schemas.openxmlformats.org/officeDocument/2006/relationships/image" Target="media/image153.emf"/><Relationship Id="rId237" Type="http://schemas.openxmlformats.org/officeDocument/2006/relationships/image" Target="media/image174.jpeg"/><Relationship Id="rId22" Type="http://schemas.microsoft.com/office/2007/relationships/diagramDrawing" Target="diagrams/drawing1.xml"/><Relationship Id="rId43" Type="http://schemas.openxmlformats.org/officeDocument/2006/relationships/image" Target="media/image12.jpeg"/><Relationship Id="rId64" Type="http://schemas.openxmlformats.org/officeDocument/2006/relationships/image" Target="media/image33.png"/><Relationship Id="rId118" Type="http://schemas.openxmlformats.org/officeDocument/2006/relationships/image" Target="media/image71.png"/><Relationship Id="rId139" Type="http://schemas.openxmlformats.org/officeDocument/2006/relationships/chart" Target="charts/chart12.xml"/><Relationship Id="rId85" Type="http://schemas.openxmlformats.org/officeDocument/2006/relationships/image" Target="media/image42.jpeg"/><Relationship Id="rId150" Type="http://schemas.openxmlformats.org/officeDocument/2006/relationships/image" Target="media/image95.jpeg"/><Relationship Id="rId171" Type="http://schemas.openxmlformats.org/officeDocument/2006/relationships/image" Target="media/image113.jpeg"/><Relationship Id="rId192" Type="http://schemas.openxmlformats.org/officeDocument/2006/relationships/image" Target="media/image130.jpeg"/><Relationship Id="rId206" Type="http://schemas.openxmlformats.org/officeDocument/2006/relationships/header" Target="header13.xml"/><Relationship Id="rId227" Type="http://schemas.openxmlformats.org/officeDocument/2006/relationships/image" Target="media/image164.jpeg"/><Relationship Id="rId12" Type="http://schemas.openxmlformats.org/officeDocument/2006/relationships/header" Target="header2.xml"/><Relationship Id="rId33" Type="http://schemas.openxmlformats.org/officeDocument/2006/relationships/image" Target="media/image9.png"/><Relationship Id="rId108" Type="http://schemas.openxmlformats.org/officeDocument/2006/relationships/image" Target="media/image63.jpeg"/><Relationship Id="rId129" Type="http://schemas.openxmlformats.org/officeDocument/2006/relationships/image" Target="media/image79.jpeg"/><Relationship Id="rId54" Type="http://schemas.openxmlformats.org/officeDocument/2006/relationships/image" Target="media/image23.png"/><Relationship Id="rId75" Type="http://schemas.microsoft.com/office/2007/relationships/hdphoto" Target="media/hdphoto4.wdp"/><Relationship Id="rId96" Type="http://schemas.openxmlformats.org/officeDocument/2006/relationships/image" Target="media/image53.png"/><Relationship Id="rId140" Type="http://schemas.openxmlformats.org/officeDocument/2006/relationships/image" Target="media/image89.png"/><Relationship Id="rId161" Type="http://schemas.openxmlformats.org/officeDocument/2006/relationships/image" Target="media/image106.jpeg"/><Relationship Id="rId182" Type="http://schemas.openxmlformats.org/officeDocument/2006/relationships/image" Target="media/image124.jpeg"/><Relationship Id="rId217" Type="http://schemas.openxmlformats.org/officeDocument/2006/relationships/image" Target="media/image154.emf"/><Relationship Id="rId6" Type="http://schemas.openxmlformats.org/officeDocument/2006/relationships/footnotes" Target="footnotes.xml"/><Relationship Id="rId238" Type="http://schemas.openxmlformats.org/officeDocument/2006/relationships/image" Target="media/image175.jpeg"/><Relationship Id="rId23" Type="http://schemas.openxmlformats.org/officeDocument/2006/relationships/image" Target="media/image4.png"/><Relationship Id="rId119" Type="http://schemas.openxmlformats.org/officeDocument/2006/relationships/chart" Target="charts/chart9.xml"/><Relationship Id="rId44" Type="http://schemas.openxmlformats.org/officeDocument/2006/relationships/image" Target="media/image13.png"/><Relationship Id="rId65" Type="http://schemas.openxmlformats.org/officeDocument/2006/relationships/image" Target="media/image34.jpeg"/><Relationship Id="rId86" Type="http://schemas.openxmlformats.org/officeDocument/2006/relationships/image" Target="media/image43.jpeg"/><Relationship Id="rId130" Type="http://schemas.openxmlformats.org/officeDocument/2006/relationships/image" Target="media/image80.jpeg"/><Relationship Id="rId151" Type="http://schemas.openxmlformats.org/officeDocument/2006/relationships/image" Target="media/image96.jpeg"/><Relationship Id="rId172" Type="http://schemas.openxmlformats.org/officeDocument/2006/relationships/image" Target="media/image114.jpeg"/><Relationship Id="rId193" Type="http://schemas.openxmlformats.org/officeDocument/2006/relationships/image" Target="media/image131.jpeg"/><Relationship Id="rId207" Type="http://schemas.openxmlformats.org/officeDocument/2006/relationships/image" Target="media/image144.emf"/><Relationship Id="rId228" Type="http://schemas.openxmlformats.org/officeDocument/2006/relationships/image" Target="media/image165.jpeg"/><Relationship Id="rId13" Type="http://schemas.openxmlformats.org/officeDocument/2006/relationships/header" Target="header3.xml"/><Relationship Id="rId109" Type="http://schemas.openxmlformats.org/officeDocument/2006/relationships/image" Target="media/image64.jpeg"/><Relationship Id="rId34" Type="http://schemas.openxmlformats.org/officeDocument/2006/relationships/chart" Target="charts/chart1.xml"/><Relationship Id="rId55" Type="http://schemas.openxmlformats.org/officeDocument/2006/relationships/image" Target="media/image24.jpeg"/><Relationship Id="rId76" Type="http://schemas.openxmlformats.org/officeDocument/2006/relationships/image" Target="media/image36.png"/><Relationship Id="rId97" Type="http://schemas.openxmlformats.org/officeDocument/2006/relationships/chart" Target="charts/chart5.xml"/><Relationship Id="rId120" Type="http://schemas.openxmlformats.org/officeDocument/2006/relationships/image" Target="media/image72.jpeg"/><Relationship Id="rId141" Type="http://schemas.openxmlformats.org/officeDocument/2006/relationships/chart" Target="charts/chart13.xml"/><Relationship Id="rId7" Type="http://schemas.openxmlformats.org/officeDocument/2006/relationships/endnotes" Target="endnotes.xml"/><Relationship Id="rId162" Type="http://schemas.openxmlformats.org/officeDocument/2006/relationships/image" Target="media/image107.png"/><Relationship Id="rId183" Type="http://schemas.openxmlformats.org/officeDocument/2006/relationships/image" Target="media/image125.jpeg"/><Relationship Id="rId218" Type="http://schemas.openxmlformats.org/officeDocument/2006/relationships/image" Target="media/image155.emf"/><Relationship Id="rId239" Type="http://schemas.openxmlformats.org/officeDocument/2006/relationships/header" Target="header14.xml"/><Relationship Id="rId24" Type="http://schemas.microsoft.com/office/2007/relationships/hdphoto" Target="media/hdphoto2.wdp"/><Relationship Id="rId45" Type="http://schemas.openxmlformats.org/officeDocument/2006/relationships/image" Target="media/image14.jpeg"/><Relationship Id="rId66" Type="http://schemas.openxmlformats.org/officeDocument/2006/relationships/header" Target="header11.xml"/><Relationship Id="rId87" Type="http://schemas.openxmlformats.org/officeDocument/2006/relationships/image" Target="media/image44.jpeg"/><Relationship Id="rId110" Type="http://schemas.openxmlformats.org/officeDocument/2006/relationships/image" Target="media/image65.jpeg"/><Relationship Id="rId131" Type="http://schemas.openxmlformats.org/officeDocument/2006/relationships/image" Target="media/image81.jpeg"/><Relationship Id="rId152" Type="http://schemas.openxmlformats.org/officeDocument/2006/relationships/image" Target="media/image97.jpeg"/><Relationship Id="rId173" Type="http://schemas.openxmlformats.org/officeDocument/2006/relationships/image" Target="media/image115.jpeg"/><Relationship Id="rId194" Type="http://schemas.openxmlformats.org/officeDocument/2006/relationships/image" Target="media/image132.jpeg"/><Relationship Id="rId208" Type="http://schemas.openxmlformats.org/officeDocument/2006/relationships/image" Target="media/image145.emf"/><Relationship Id="rId229" Type="http://schemas.openxmlformats.org/officeDocument/2006/relationships/image" Target="media/image166.jpeg"/><Relationship Id="rId240" Type="http://schemas.openxmlformats.org/officeDocument/2006/relationships/header" Target="header15.xml"/><Relationship Id="rId14" Type="http://schemas.openxmlformats.org/officeDocument/2006/relationships/header" Target="header4.xml"/><Relationship Id="rId35" Type="http://schemas.openxmlformats.org/officeDocument/2006/relationships/image" Target="media/image10.jpeg"/><Relationship Id="rId56" Type="http://schemas.openxmlformats.org/officeDocument/2006/relationships/image" Target="media/image25.png"/><Relationship Id="rId77" Type="http://schemas.openxmlformats.org/officeDocument/2006/relationships/chart" Target="charts/chart2.xml"/><Relationship Id="rId100" Type="http://schemas.openxmlformats.org/officeDocument/2006/relationships/image" Target="media/image55.jpeg"/><Relationship Id="rId8" Type="http://schemas.openxmlformats.org/officeDocument/2006/relationships/image" Target="media/image1.emf"/><Relationship Id="rId98" Type="http://schemas.openxmlformats.org/officeDocument/2006/relationships/image" Target="media/image54.png"/><Relationship Id="rId121" Type="http://schemas.openxmlformats.org/officeDocument/2006/relationships/chart" Target="charts/chart10.xml"/><Relationship Id="rId142" Type="http://schemas.openxmlformats.org/officeDocument/2006/relationships/image" Target="media/image90.png"/><Relationship Id="rId163" Type="http://schemas.openxmlformats.org/officeDocument/2006/relationships/chart" Target="charts/chart17.xml"/><Relationship Id="rId184" Type="http://schemas.openxmlformats.org/officeDocument/2006/relationships/image" Target="media/image126.png"/><Relationship Id="rId219" Type="http://schemas.openxmlformats.org/officeDocument/2006/relationships/image" Target="media/image156.emf"/><Relationship Id="rId230" Type="http://schemas.openxmlformats.org/officeDocument/2006/relationships/image" Target="media/image167.jpeg"/><Relationship Id="rId25" Type="http://schemas.openxmlformats.org/officeDocument/2006/relationships/header" Target="header7.xml"/><Relationship Id="rId46" Type="http://schemas.openxmlformats.org/officeDocument/2006/relationships/image" Target="media/image15.png"/><Relationship Id="rId67" Type="http://schemas.openxmlformats.org/officeDocument/2006/relationships/header" Target="header12.xml"/><Relationship Id="rId88" Type="http://schemas.openxmlformats.org/officeDocument/2006/relationships/image" Target="media/image45.jpeg"/><Relationship Id="rId111" Type="http://schemas.openxmlformats.org/officeDocument/2006/relationships/image" Target="media/image66.jpeg"/><Relationship Id="rId132" Type="http://schemas.openxmlformats.org/officeDocument/2006/relationships/image" Target="media/image82.jpeg"/><Relationship Id="rId153" Type="http://schemas.openxmlformats.org/officeDocument/2006/relationships/image" Target="media/image98.jpeg"/><Relationship Id="rId174" Type="http://schemas.openxmlformats.org/officeDocument/2006/relationships/image" Target="media/image116.jpeg"/><Relationship Id="rId195" Type="http://schemas.openxmlformats.org/officeDocument/2006/relationships/image" Target="media/image133.jpeg"/><Relationship Id="rId209" Type="http://schemas.openxmlformats.org/officeDocument/2006/relationships/image" Target="media/image146.emf"/><Relationship Id="rId220" Type="http://schemas.openxmlformats.org/officeDocument/2006/relationships/image" Target="media/image157.emf"/><Relationship Id="rId241" Type="http://schemas.openxmlformats.org/officeDocument/2006/relationships/fontTable" Target="fontTable.xml"/><Relationship Id="rId15" Type="http://schemas.openxmlformats.org/officeDocument/2006/relationships/header" Target="header5.xml"/><Relationship Id="rId36" Type="http://schemas.openxmlformats.org/officeDocument/2006/relationships/header" Target="header10.xml"/><Relationship Id="rId57" Type="http://schemas.openxmlformats.org/officeDocument/2006/relationships/image" Target="media/image26.jpeg"/><Relationship Id="rId106" Type="http://schemas.openxmlformats.org/officeDocument/2006/relationships/image" Target="media/image61.jpeg"/><Relationship Id="rId127" Type="http://schemas.openxmlformats.org/officeDocument/2006/relationships/image" Target="media/image77.jpeg"/><Relationship Id="rId10" Type="http://schemas.microsoft.com/office/2007/relationships/hdphoto" Target="media/hdphoto1.wdp"/><Relationship Id="rId31" Type="http://schemas.openxmlformats.org/officeDocument/2006/relationships/image" Target="media/image8.png"/><Relationship Id="rId52" Type="http://schemas.openxmlformats.org/officeDocument/2006/relationships/image" Target="media/image21.png"/><Relationship Id="rId73" Type="http://schemas.openxmlformats.org/officeDocument/2006/relationships/hyperlink" Target="http://wwwscribd.com/recurso_suelo" TargetMode="External"/><Relationship Id="rId78" Type="http://schemas.openxmlformats.org/officeDocument/2006/relationships/image" Target="media/image37.png"/><Relationship Id="rId94" Type="http://schemas.openxmlformats.org/officeDocument/2006/relationships/image" Target="media/image51.jpeg"/><Relationship Id="rId99" Type="http://schemas.openxmlformats.org/officeDocument/2006/relationships/chart" Target="charts/chart6.xml"/><Relationship Id="rId101" Type="http://schemas.openxmlformats.org/officeDocument/2006/relationships/image" Target="media/image56.jpeg"/><Relationship Id="rId122" Type="http://schemas.openxmlformats.org/officeDocument/2006/relationships/image" Target="media/image73.jpeg"/><Relationship Id="rId143" Type="http://schemas.openxmlformats.org/officeDocument/2006/relationships/chart" Target="charts/chart14.xml"/><Relationship Id="rId148" Type="http://schemas.openxmlformats.org/officeDocument/2006/relationships/image" Target="media/image93.jpeg"/><Relationship Id="rId164" Type="http://schemas.openxmlformats.org/officeDocument/2006/relationships/image" Target="media/image108.png"/><Relationship Id="rId169" Type="http://schemas.openxmlformats.org/officeDocument/2006/relationships/image" Target="media/image111.png"/><Relationship Id="rId185" Type="http://schemas.openxmlformats.org/officeDocument/2006/relationships/chart" Target="charts/chart20.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2.jpeg"/><Relationship Id="rId210" Type="http://schemas.openxmlformats.org/officeDocument/2006/relationships/image" Target="media/image147.emf"/><Relationship Id="rId215" Type="http://schemas.openxmlformats.org/officeDocument/2006/relationships/image" Target="media/image152.emf"/><Relationship Id="rId236" Type="http://schemas.openxmlformats.org/officeDocument/2006/relationships/image" Target="media/image173.jpeg"/><Relationship Id="rId26" Type="http://schemas.openxmlformats.org/officeDocument/2006/relationships/header" Target="header8.xml"/><Relationship Id="rId231" Type="http://schemas.openxmlformats.org/officeDocument/2006/relationships/image" Target="media/image168.jpeg"/><Relationship Id="rId47" Type="http://schemas.openxmlformats.org/officeDocument/2006/relationships/image" Target="media/image16.jpeg"/><Relationship Id="rId68" Type="http://schemas.openxmlformats.org/officeDocument/2006/relationships/hyperlink" Target="http://www.ipni.net/ipniweb/portal.nsf/0/51f1e5c2bbd14a1106257956005f1d4b/$FILE/Effect%20of%20Fertilizer%20Use%20in%20Oil%20Palm%20Hybrids%20(Nursery%20Plants).jpg" TargetMode="External"/><Relationship Id="rId89" Type="http://schemas.openxmlformats.org/officeDocument/2006/relationships/image" Target="media/image46.jpeg"/><Relationship Id="rId112" Type="http://schemas.openxmlformats.org/officeDocument/2006/relationships/image" Target="media/image67.jpeg"/><Relationship Id="rId133" Type="http://schemas.openxmlformats.org/officeDocument/2006/relationships/image" Target="media/image83.jpeg"/><Relationship Id="rId154" Type="http://schemas.openxmlformats.org/officeDocument/2006/relationships/image" Target="media/image99.jpeg"/><Relationship Id="rId175" Type="http://schemas.openxmlformats.org/officeDocument/2006/relationships/image" Target="media/image117.jpeg"/><Relationship Id="rId196" Type="http://schemas.openxmlformats.org/officeDocument/2006/relationships/image" Target="media/image134.jpeg"/><Relationship Id="rId200" Type="http://schemas.openxmlformats.org/officeDocument/2006/relationships/image" Target="media/image138.jpeg"/><Relationship Id="rId16" Type="http://schemas.openxmlformats.org/officeDocument/2006/relationships/header" Target="header6.xml"/><Relationship Id="rId221" Type="http://schemas.openxmlformats.org/officeDocument/2006/relationships/image" Target="media/image158.emf"/><Relationship Id="rId242" Type="http://schemas.openxmlformats.org/officeDocument/2006/relationships/theme" Target="theme/theme1.xml"/><Relationship Id="rId37" Type="http://schemas.openxmlformats.org/officeDocument/2006/relationships/diagramData" Target="diagrams/data2.xml"/><Relationship Id="rId58" Type="http://schemas.openxmlformats.org/officeDocument/2006/relationships/image" Target="media/image27.png"/><Relationship Id="rId79" Type="http://schemas.openxmlformats.org/officeDocument/2006/relationships/chart" Target="charts/chart3.xml"/><Relationship Id="rId102" Type="http://schemas.openxmlformats.org/officeDocument/2006/relationships/image" Target="media/image57.jpeg"/><Relationship Id="rId123" Type="http://schemas.openxmlformats.org/officeDocument/2006/relationships/chart" Target="charts/chart11.xml"/><Relationship Id="rId144" Type="http://schemas.openxmlformats.org/officeDocument/2006/relationships/image" Target="media/image91.png"/><Relationship Id="rId90" Type="http://schemas.openxmlformats.org/officeDocument/2006/relationships/image" Target="media/image47.jpeg"/><Relationship Id="rId165" Type="http://schemas.openxmlformats.org/officeDocument/2006/relationships/chart" Target="charts/chart18.xml"/><Relationship Id="rId186" Type="http://schemas.openxmlformats.org/officeDocument/2006/relationships/image" Target="media/image127.png"/><Relationship Id="rId211" Type="http://schemas.openxmlformats.org/officeDocument/2006/relationships/image" Target="media/image148.emf"/><Relationship Id="rId232" Type="http://schemas.openxmlformats.org/officeDocument/2006/relationships/image" Target="media/image169.jpeg"/><Relationship Id="rId27" Type="http://schemas.openxmlformats.org/officeDocument/2006/relationships/header" Target="header9.xml"/><Relationship Id="rId48" Type="http://schemas.openxmlformats.org/officeDocument/2006/relationships/image" Target="media/image17.png"/><Relationship Id="rId69" Type="http://schemas.openxmlformats.org/officeDocument/2006/relationships/hyperlink" Target="http://201.234.78.28:8080/jspui/browse?type=author&amp;value=Ministerio+de+Agricultura+y+Desarrollo+Rural%2C+Bogot%C3%A1+%28Colombia%29" TargetMode="External"/><Relationship Id="rId113" Type="http://schemas.openxmlformats.org/officeDocument/2006/relationships/image" Target="media/image68.jpeg"/><Relationship Id="rId134" Type="http://schemas.openxmlformats.org/officeDocument/2006/relationships/image" Target="media/image84.jpeg"/><Relationship Id="rId80" Type="http://schemas.openxmlformats.org/officeDocument/2006/relationships/image" Target="media/image38.png"/><Relationship Id="rId155" Type="http://schemas.openxmlformats.org/officeDocument/2006/relationships/image" Target="media/image100.jpeg"/><Relationship Id="rId176" Type="http://schemas.openxmlformats.org/officeDocument/2006/relationships/image" Target="media/image118.jpeg"/><Relationship Id="rId197" Type="http://schemas.openxmlformats.org/officeDocument/2006/relationships/image" Target="media/image135.jpeg"/><Relationship Id="rId201" Type="http://schemas.openxmlformats.org/officeDocument/2006/relationships/image" Target="media/image139.jpeg"/><Relationship Id="rId222" Type="http://schemas.openxmlformats.org/officeDocument/2006/relationships/image" Target="media/image159.emf"/><Relationship Id="rId17" Type="http://schemas.openxmlformats.org/officeDocument/2006/relationships/image" Target="media/image3.jpeg"/><Relationship Id="rId38" Type="http://schemas.openxmlformats.org/officeDocument/2006/relationships/diagramLayout" Target="diagrams/layout2.xml"/><Relationship Id="rId59" Type="http://schemas.openxmlformats.org/officeDocument/2006/relationships/image" Target="media/image28.jpeg"/><Relationship Id="rId103" Type="http://schemas.openxmlformats.org/officeDocument/2006/relationships/image" Target="media/image58.jpeg"/><Relationship Id="rId124" Type="http://schemas.openxmlformats.org/officeDocument/2006/relationships/image" Target="media/image74.jpeg"/><Relationship Id="rId70" Type="http://schemas.openxmlformats.org/officeDocument/2006/relationships/hyperlink" Target="http://201.234.78.28:8080/jspui/browse?type=author&amp;value=Programa+Nacional+de+Transferencia+de+Tecnolog%C3%ADa+Agropecuaria%2C+Bogot%C3%A1+%28Colombia%29" TargetMode="External"/><Relationship Id="rId91" Type="http://schemas.openxmlformats.org/officeDocument/2006/relationships/image" Target="media/image48.jpeg"/><Relationship Id="rId145" Type="http://schemas.openxmlformats.org/officeDocument/2006/relationships/chart" Target="charts/chart15.xml"/><Relationship Id="rId166" Type="http://schemas.openxmlformats.org/officeDocument/2006/relationships/image" Target="media/image109.png"/><Relationship Id="rId187" Type="http://schemas.openxmlformats.org/officeDocument/2006/relationships/chart" Target="charts/chart21.xml"/><Relationship Id="rId1" Type="http://schemas.openxmlformats.org/officeDocument/2006/relationships/customXml" Target="../customXml/item1.xml"/><Relationship Id="rId212" Type="http://schemas.openxmlformats.org/officeDocument/2006/relationships/image" Target="media/image149.emf"/><Relationship Id="rId233" Type="http://schemas.openxmlformats.org/officeDocument/2006/relationships/image" Target="media/image170.jpeg"/><Relationship Id="rId28" Type="http://schemas.openxmlformats.org/officeDocument/2006/relationships/image" Target="media/image5.png"/><Relationship Id="rId49" Type="http://schemas.openxmlformats.org/officeDocument/2006/relationships/image" Target="media/image18.jpeg"/><Relationship Id="rId114" Type="http://schemas.openxmlformats.org/officeDocument/2006/relationships/image" Target="media/image69.png"/><Relationship Id="rId60" Type="http://schemas.openxmlformats.org/officeDocument/2006/relationships/image" Target="media/image29.png"/><Relationship Id="rId81" Type="http://schemas.openxmlformats.org/officeDocument/2006/relationships/chart" Target="charts/chart4.xml"/><Relationship Id="rId135" Type="http://schemas.openxmlformats.org/officeDocument/2006/relationships/image" Target="media/image85.jpeg"/><Relationship Id="rId156" Type="http://schemas.openxmlformats.org/officeDocument/2006/relationships/image" Target="media/image101.jpeg"/><Relationship Id="rId177" Type="http://schemas.openxmlformats.org/officeDocument/2006/relationships/image" Target="media/image119.jpeg"/><Relationship Id="rId198" Type="http://schemas.openxmlformats.org/officeDocument/2006/relationships/image" Target="media/image136.jpeg"/><Relationship Id="rId202" Type="http://schemas.openxmlformats.org/officeDocument/2006/relationships/image" Target="media/image140.jpeg"/><Relationship Id="rId223" Type="http://schemas.openxmlformats.org/officeDocument/2006/relationships/image" Target="media/image160.emf"/><Relationship Id="rId18" Type="http://schemas.openxmlformats.org/officeDocument/2006/relationships/diagramData" Target="diagrams/data1.xml"/><Relationship Id="rId39" Type="http://schemas.openxmlformats.org/officeDocument/2006/relationships/diagramQuickStyle" Target="diagrams/quickStyle2.xml"/><Relationship Id="rId50" Type="http://schemas.openxmlformats.org/officeDocument/2006/relationships/image" Target="media/image19.png"/><Relationship Id="rId104" Type="http://schemas.openxmlformats.org/officeDocument/2006/relationships/image" Target="media/image59.jpeg"/><Relationship Id="rId125" Type="http://schemas.openxmlformats.org/officeDocument/2006/relationships/image" Target="media/image75.jpeg"/><Relationship Id="rId146" Type="http://schemas.openxmlformats.org/officeDocument/2006/relationships/image" Target="media/image92.png"/><Relationship Id="rId167" Type="http://schemas.openxmlformats.org/officeDocument/2006/relationships/chart" Target="charts/chart19.xml"/><Relationship Id="rId188" Type="http://schemas.openxmlformats.org/officeDocument/2006/relationships/image" Target="media/image128.png"/><Relationship Id="rId71" Type="http://schemas.openxmlformats.org/officeDocument/2006/relationships/hyperlink" Target="http://201.234.78.28:8080/jspui/browse?type=author&amp;value=Funach-Aspplaguz+Uni%C3%B3n+Temporal" TargetMode="External"/><Relationship Id="rId92" Type="http://schemas.openxmlformats.org/officeDocument/2006/relationships/image" Target="media/image49.jpeg"/><Relationship Id="rId213" Type="http://schemas.openxmlformats.org/officeDocument/2006/relationships/image" Target="media/image150.emf"/><Relationship Id="rId234"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6.png"/><Relationship Id="rId40" Type="http://schemas.openxmlformats.org/officeDocument/2006/relationships/diagramColors" Target="diagrams/colors2.xml"/><Relationship Id="rId115" Type="http://schemas.openxmlformats.org/officeDocument/2006/relationships/chart" Target="charts/chart7.xml"/><Relationship Id="rId136" Type="http://schemas.openxmlformats.org/officeDocument/2006/relationships/image" Target="media/image86.jpeg"/><Relationship Id="rId157" Type="http://schemas.openxmlformats.org/officeDocument/2006/relationships/image" Target="media/image102.jpeg"/><Relationship Id="rId178" Type="http://schemas.openxmlformats.org/officeDocument/2006/relationships/image" Target="media/image120.jpeg"/><Relationship Id="rId61" Type="http://schemas.openxmlformats.org/officeDocument/2006/relationships/image" Target="media/image30.jpeg"/><Relationship Id="rId82" Type="http://schemas.openxmlformats.org/officeDocument/2006/relationships/image" Target="media/image39.jpeg"/><Relationship Id="rId199" Type="http://schemas.openxmlformats.org/officeDocument/2006/relationships/image" Target="media/image137.jpeg"/><Relationship Id="rId203" Type="http://schemas.openxmlformats.org/officeDocument/2006/relationships/image" Target="media/image141.jpeg"/><Relationship Id="rId19" Type="http://schemas.openxmlformats.org/officeDocument/2006/relationships/diagramLayout" Target="diagrams/layout1.xml"/><Relationship Id="rId224" Type="http://schemas.openxmlformats.org/officeDocument/2006/relationships/image" Target="media/image161.emf"/><Relationship Id="rId30" Type="http://schemas.openxmlformats.org/officeDocument/2006/relationships/image" Target="media/image7.jpeg"/><Relationship Id="rId105" Type="http://schemas.openxmlformats.org/officeDocument/2006/relationships/image" Target="media/image60.jpeg"/><Relationship Id="rId126" Type="http://schemas.openxmlformats.org/officeDocument/2006/relationships/image" Target="media/image76.jpeg"/><Relationship Id="rId147" Type="http://schemas.openxmlformats.org/officeDocument/2006/relationships/chart" Target="charts/chart16.xml"/><Relationship Id="rId168" Type="http://schemas.openxmlformats.org/officeDocument/2006/relationships/image" Target="media/image110.png"/><Relationship Id="rId51" Type="http://schemas.openxmlformats.org/officeDocument/2006/relationships/image" Target="media/image20.jpeg"/><Relationship Id="rId72" Type="http://schemas.openxmlformats.org/officeDocument/2006/relationships/hyperlink" Target="http://www.agronet.gov.co/www/docs_si2/20061024153344_Caracteristicas%20del%20suelo%20propiedades%20fisico-quimicos.pdf" TargetMode="External"/><Relationship Id="rId93" Type="http://schemas.openxmlformats.org/officeDocument/2006/relationships/image" Target="media/image50.jpeg"/><Relationship Id="rId189" Type="http://schemas.openxmlformats.org/officeDocument/2006/relationships/chart" Target="charts/chart22.xml"/><Relationship Id="rId3" Type="http://schemas.openxmlformats.org/officeDocument/2006/relationships/styles" Target="styles.xml"/><Relationship Id="rId214" Type="http://schemas.openxmlformats.org/officeDocument/2006/relationships/image" Target="media/image151.emf"/><Relationship Id="rId235" Type="http://schemas.openxmlformats.org/officeDocument/2006/relationships/image" Target="media/image172.jpeg"/><Relationship Id="rId116" Type="http://schemas.openxmlformats.org/officeDocument/2006/relationships/image" Target="media/image70.png"/><Relationship Id="rId137" Type="http://schemas.openxmlformats.org/officeDocument/2006/relationships/image" Target="media/image87.jpeg"/><Relationship Id="rId158" Type="http://schemas.openxmlformats.org/officeDocument/2006/relationships/image" Target="media/image103.jpeg"/><Relationship Id="rId20" Type="http://schemas.openxmlformats.org/officeDocument/2006/relationships/diagramQuickStyle" Target="diagrams/quickStyle1.xml"/><Relationship Id="rId41" Type="http://schemas.microsoft.com/office/2007/relationships/diagramDrawing" Target="diagrams/drawing2.xml"/><Relationship Id="rId62" Type="http://schemas.openxmlformats.org/officeDocument/2006/relationships/image" Target="media/image31.png"/><Relationship Id="rId83" Type="http://schemas.openxmlformats.org/officeDocument/2006/relationships/image" Target="media/image40.jpeg"/><Relationship Id="rId179" Type="http://schemas.openxmlformats.org/officeDocument/2006/relationships/image" Target="media/image121.jpeg"/><Relationship Id="rId190" Type="http://schemas.openxmlformats.org/officeDocument/2006/relationships/image" Target="media/image129.png"/><Relationship Id="rId204" Type="http://schemas.openxmlformats.org/officeDocument/2006/relationships/image" Target="media/image142.jpeg"/><Relationship Id="rId225" Type="http://schemas.openxmlformats.org/officeDocument/2006/relationships/image" Target="media/image162.emf"/></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Users\rjuracan\Desktop\M!\THItA\EPS\pruebas%20de%20infiltraci&#243;n%20finca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Users\rjuracan\Desktop\M!\THItA\EPS\pruebas%20de%20infiltraci&#243;n%20finca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Users\rjuracan\Desktop\M!\THItA\EPS\pruebas%20de%20infiltraci&#243;n%20finca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Users\rjuracan\Desktop\M!\THItA\EPS\pruebas%20de%20infiltraci&#243;n%20finc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THItA\EPS\pruebas%20de%20infiltraci&#243;n%20fincas%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Hoja1!$B$1</c:f>
              <c:strCache>
                <c:ptCount val="1"/>
                <c:pt idx="0">
                  <c:v>Granulometría </c:v>
                </c:pt>
              </c:strCache>
            </c:strRef>
          </c:tx>
          <c:invertIfNegative val="0"/>
          <c:cat>
            <c:numRef>
              <c:f>Hoja1!$A$2:$A$11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Hoja1!$B$2:$B$11</c:f>
              <c:numCache>
                <c:formatCode>General</c:formatCode>
                <c:ptCount val="10"/>
                <c:pt idx="6">
                  <c:v>0</c:v>
                </c:pt>
              </c:numCache>
            </c:numRef>
          </c:val>
        </c:ser>
        <c:dLbls>
          <c:showLegendKey val="0"/>
          <c:showVal val="0"/>
          <c:showCatName val="0"/>
          <c:showSerName val="0"/>
          <c:showPercent val="0"/>
          <c:showBubbleSize val="0"/>
        </c:dLbls>
        <c:gapWidth val="150"/>
        <c:axId val="-316428800"/>
        <c:axId val="-316429888"/>
      </c:barChart>
      <c:catAx>
        <c:axId val="-316428800"/>
        <c:scaling>
          <c:orientation val="minMax"/>
        </c:scaling>
        <c:delete val="0"/>
        <c:axPos val="b"/>
        <c:title>
          <c:tx>
            <c:rich>
              <a:bodyPr/>
              <a:lstStyle/>
              <a:p>
                <a:pPr>
                  <a:defRPr/>
                </a:pPr>
                <a:r>
                  <a:rPr lang="en-US"/>
                  <a:t>Pantes</a:t>
                </a:r>
                <a:r>
                  <a:rPr lang="en-US" baseline="0"/>
                  <a:t> </a:t>
                </a:r>
                <a:endParaRPr lang="en-US"/>
              </a:p>
            </c:rich>
          </c:tx>
          <c:overlay val="0"/>
        </c:title>
        <c:numFmt formatCode="General" sourceLinked="1"/>
        <c:majorTickMark val="none"/>
        <c:minorTickMark val="none"/>
        <c:tickLblPos val="nextTo"/>
        <c:crossAx val="-316429888"/>
        <c:crosses val="autoZero"/>
        <c:auto val="1"/>
        <c:lblAlgn val="ctr"/>
        <c:lblOffset val="100"/>
        <c:noMultiLvlLbl val="0"/>
      </c:catAx>
      <c:valAx>
        <c:axId val="-316429888"/>
        <c:scaling>
          <c:orientation val="minMax"/>
        </c:scaling>
        <c:delete val="0"/>
        <c:axPos val="l"/>
        <c:majorGridlines>
          <c:spPr>
            <a:ln>
              <a:solidFill>
                <a:schemeClr val="bg1">
                  <a:lumMod val="50000"/>
                </a:schemeClr>
              </a:solidFill>
            </a:ln>
          </c:spPr>
        </c:majorGridlines>
        <c:title>
          <c:tx>
            <c:rich>
              <a:bodyPr/>
              <a:lstStyle/>
              <a:p>
                <a:pPr>
                  <a:defRPr/>
                </a:pPr>
                <a:r>
                  <a:rPr lang="en-US"/>
                  <a:t>Porcentaje </a:t>
                </a:r>
              </a:p>
            </c:rich>
          </c:tx>
          <c:overlay val="0"/>
        </c:title>
        <c:numFmt formatCode="General" sourceLinked="1"/>
        <c:majorTickMark val="out"/>
        <c:minorTickMark val="none"/>
        <c:tickLblPos val="nextTo"/>
        <c:crossAx val="-316428800"/>
        <c:crosses val="autoZero"/>
        <c:crossBetween val="between"/>
      </c:valAx>
      <c:spPr>
        <a:noFill/>
        <a:ln>
          <a:solidFill>
            <a:schemeClr val="bg1">
              <a:lumMod val="65000"/>
            </a:schemeClr>
          </a:solidFill>
        </a:ln>
      </c:spPr>
    </c:plotArea>
    <c:legend>
      <c:legendPos val="r"/>
      <c:overlay val="0"/>
    </c:legend>
    <c:plotVisOnly val="1"/>
    <c:dispBlanksAs val="gap"/>
    <c:showDLblsOverMax val="0"/>
  </c:chart>
  <c:spPr>
    <a:noFill/>
  </c:spPr>
  <c:txPr>
    <a:bodyPr/>
    <a:lstStyle/>
    <a:p>
      <a:pPr>
        <a:defRPr>
          <a:solidFill>
            <a:sysClr val="windowText" lastClr="000000"/>
          </a:solidFill>
        </a:defRPr>
      </a:pPr>
      <a:endParaRPr lang="es-GT"/>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'P.13 Canaleño'!$F$6</c:f>
              <c:strCache>
                <c:ptCount val="1"/>
                <c:pt idx="0">
                  <c:v>-</c:v>
                </c:pt>
              </c:strCache>
            </c:strRef>
          </c:tx>
          <c:marker>
            <c:symbol val="none"/>
          </c:marker>
          <c:trendline>
            <c:spPr>
              <a:ln w="19050"/>
            </c:spPr>
            <c:trendlineType val="log"/>
            <c:dispRSqr val="0"/>
            <c:dispEq val="0"/>
          </c:trendline>
          <c:cat>
            <c:numRef>
              <c:f>'P.13 Canaleño'!$A$6:$A$28</c:f>
              <c:numCache>
                <c:formatCode>General</c:formatCode>
                <c:ptCount val="23"/>
                <c:pt idx="0">
                  <c:v>0</c:v>
                </c:pt>
                <c:pt idx="1">
                  <c:v>3</c:v>
                </c:pt>
                <c:pt idx="2">
                  <c:v>5</c:v>
                </c:pt>
                <c:pt idx="3">
                  <c:v>10</c:v>
                </c:pt>
                <c:pt idx="4">
                  <c:v>12</c:v>
                </c:pt>
                <c:pt idx="5">
                  <c:v>13</c:v>
                </c:pt>
                <c:pt idx="6">
                  <c:v>14</c:v>
                </c:pt>
                <c:pt idx="7">
                  <c:v>15</c:v>
                </c:pt>
                <c:pt idx="8">
                  <c:v>16</c:v>
                </c:pt>
                <c:pt idx="9">
                  <c:v>17</c:v>
                </c:pt>
                <c:pt idx="10">
                  <c:v>18</c:v>
                </c:pt>
                <c:pt idx="11">
                  <c:v>19</c:v>
                </c:pt>
                <c:pt idx="12">
                  <c:v>20</c:v>
                </c:pt>
                <c:pt idx="13">
                  <c:v>21</c:v>
                </c:pt>
                <c:pt idx="14">
                  <c:v>22</c:v>
                </c:pt>
                <c:pt idx="15">
                  <c:v>23</c:v>
                </c:pt>
                <c:pt idx="16">
                  <c:v>24</c:v>
                </c:pt>
                <c:pt idx="17">
                  <c:v>25</c:v>
                </c:pt>
                <c:pt idx="18">
                  <c:v>26</c:v>
                </c:pt>
                <c:pt idx="19">
                  <c:v>27</c:v>
                </c:pt>
                <c:pt idx="20">
                  <c:v>28</c:v>
                </c:pt>
                <c:pt idx="21">
                  <c:v>29</c:v>
                </c:pt>
                <c:pt idx="22">
                  <c:v>30</c:v>
                </c:pt>
              </c:numCache>
            </c:numRef>
          </c:cat>
          <c:val>
            <c:numRef>
              <c:f>'P.13 Canaleño'!$F$7:$F$28</c:f>
              <c:numCache>
                <c:formatCode>0.00</c:formatCode>
                <c:ptCount val="22"/>
                <c:pt idx="0">
                  <c:v>92.855881260933501</c:v>
                </c:pt>
                <c:pt idx="1">
                  <c:v>6.522195796481741</c:v>
                </c:pt>
                <c:pt idx="2">
                  <c:v>18.769027670375113</c:v>
                </c:pt>
                <c:pt idx="3">
                  <c:v>8.3035253104764717</c:v>
                </c:pt>
                <c:pt idx="4">
                  <c:v>13.741525737036762</c:v>
                </c:pt>
                <c:pt idx="5">
                  <c:v>7.0313930563864666</c:v>
                </c:pt>
                <c:pt idx="6">
                  <c:v>7.1430071203305738</c:v>
                </c:pt>
                <c:pt idx="7">
                  <c:v>3.6144772637689142</c:v>
                </c:pt>
                <c:pt idx="8">
                  <c:v>14.755420270345944</c:v>
                </c:pt>
                <c:pt idx="9">
                  <c:v>7.5632032423715376</c:v>
                </c:pt>
                <c:pt idx="10">
                  <c:v>3.829810350558974</c:v>
                </c:pt>
                <c:pt idx="11">
                  <c:v>3.8626846611261461</c:v>
                </c:pt>
                <c:pt idx="12">
                  <c:v>7.8262842203410576</c:v>
                </c:pt>
                <c:pt idx="13">
                  <c:v>7.9648096947304854</c:v>
                </c:pt>
                <c:pt idx="14">
                  <c:v>8.1083274762051918</c:v>
                </c:pt>
                <c:pt idx="15">
                  <c:v>42.889580911946197</c:v>
                </c:pt>
                <c:pt idx="16">
                  <c:v>4.5226511340756774</c:v>
                </c:pt>
                <c:pt idx="17">
                  <c:v>4.5685671588080572</c:v>
                </c:pt>
                <c:pt idx="18">
                  <c:v>4.6154250752351755</c:v>
                </c:pt>
                <c:pt idx="19">
                  <c:v>4.6632541659959941</c:v>
                </c:pt>
                <c:pt idx="20">
                  <c:v>4.7120849402829448</c:v>
                </c:pt>
                <c:pt idx="21">
                  <c:v>4.7619491987416565</c:v>
                </c:pt>
              </c:numCache>
            </c:numRef>
          </c:val>
          <c:smooth val="0"/>
        </c:ser>
        <c:dLbls>
          <c:showLegendKey val="0"/>
          <c:showVal val="0"/>
          <c:showCatName val="0"/>
          <c:showSerName val="0"/>
          <c:showPercent val="0"/>
          <c:showBubbleSize val="0"/>
        </c:dLbls>
        <c:hiLowLines/>
        <c:smooth val="0"/>
        <c:axId val="-293899536"/>
        <c:axId val="-293898448"/>
      </c:lineChart>
      <c:catAx>
        <c:axId val="-293899536"/>
        <c:scaling>
          <c:orientation val="minMax"/>
        </c:scaling>
        <c:delete val="0"/>
        <c:axPos val="b"/>
        <c:title>
          <c:tx>
            <c:rich>
              <a:bodyPr/>
              <a:lstStyle/>
              <a:p>
                <a:pPr>
                  <a:defRPr/>
                </a:pPr>
                <a:r>
                  <a:rPr lang="en-US"/>
                  <a:t>Tiempo</a:t>
                </a:r>
                <a:r>
                  <a:rPr lang="en-US" baseline="0"/>
                  <a:t> (min)</a:t>
                </a:r>
                <a:endParaRPr lang="en-US"/>
              </a:p>
            </c:rich>
          </c:tx>
          <c:overlay val="0"/>
        </c:title>
        <c:numFmt formatCode="General" sourceLinked="1"/>
        <c:majorTickMark val="none"/>
        <c:minorTickMark val="none"/>
        <c:tickLblPos val="nextTo"/>
        <c:crossAx val="-293898448"/>
        <c:crosses val="autoZero"/>
        <c:auto val="1"/>
        <c:lblAlgn val="ctr"/>
        <c:lblOffset val="100"/>
        <c:noMultiLvlLbl val="0"/>
      </c:catAx>
      <c:valAx>
        <c:axId val="-293898448"/>
        <c:scaling>
          <c:orientation val="minMax"/>
        </c:scaling>
        <c:delete val="0"/>
        <c:axPos val="l"/>
        <c:majorGridlines/>
        <c:title>
          <c:tx>
            <c:rich>
              <a:bodyPr/>
              <a:lstStyle/>
              <a:p>
                <a:pPr>
                  <a:defRPr/>
                </a:pPr>
                <a:r>
                  <a:rPr lang="es-ES"/>
                  <a:t>Velocidad de infiltración (cm/hora)</a:t>
                </a:r>
              </a:p>
            </c:rich>
          </c:tx>
          <c:overlay val="0"/>
        </c:title>
        <c:numFmt formatCode="0.00" sourceLinked="1"/>
        <c:majorTickMark val="out"/>
        <c:minorTickMark val="none"/>
        <c:tickLblPos val="nextTo"/>
        <c:crossAx val="-293899536"/>
        <c:crosses val="autoZero"/>
        <c:crossBetween val="between"/>
      </c:valAx>
      <c:spPr>
        <a:ln>
          <a:solidFill>
            <a:schemeClr val="bg1">
              <a:lumMod val="50000"/>
            </a:schemeClr>
          </a:solidFill>
        </a:ln>
      </c:spPr>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 16 Canaleño'!$F$6</c:f>
              <c:strCache>
                <c:ptCount val="1"/>
                <c:pt idx="0">
                  <c:v>-</c:v>
                </c:pt>
              </c:strCache>
            </c:strRef>
          </c:tx>
          <c:marker>
            <c:symbol val="none"/>
          </c:marker>
          <c:trendline>
            <c:spPr>
              <a:ln w="22225"/>
            </c:spPr>
            <c:trendlineType val="log"/>
            <c:dispRSqr val="0"/>
            <c:dispEq val="0"/>
          </c:trendline>
          <c:cat>
            <c:numRef>
              <c:f>'P. 16 Canaleño'!$A$6:$A$26</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'P. 16 Canaleño'!$F$7:$F$26</c:f>
              <c:numCache>
                <c:formatCode>0.00</c:formatCode>
                <c:ptCount val="20"/>
                <c:pt idx="0">
                  <c:v>278.5676437828007</c:v>
                </c:pt>
                <c:pt idx="1">
                  <c:v>13.044391592963482</c:v>
                </c:pt>
                <c:pt idx="2">
                  <c:v>93.845138351875633</c:v>
                </c:pt>
                <c:pt idx="3">
                  <c:v>16.607050620952947</c:v>
                </c:pt>
                <c:pt idx="4">
                  <c:v>13.741525737036762</c:v>
                </c:pt>
                <c:pt idx="5">
                  <c:v>7.0313930563864666</c:v>
                </c:pt>
                <c:pt idx="6">
                  <c:v>7.1430071203305738</c:v>
                </c:pt>
                <c:pt idx="7">
                  <c:v>3.6144772637689142</c:v>
                </c:pt>
                <c:pt idx="8">
                  <c:v>14.755420270345944</c:v>
                </c:pt>
                <c:pt idx="9">
                  <c:v>7.5632032423715376</c:v>
                </c:pt>
                <c:pt idx="10">
                  <c:v>3.829810350558974</c:v>
                </c:pt>
                <c:pt idx="11">
                  <c:v>3.8626846611261461</c:v>
                </c:pt>
                <c:pt idx="12">
                  <c:v>7.8262842203410576</c:v>
                </c:pt>
                <c:pt idx="13">
                  <c:v>7.9648096947304854</c:v>
                </c:pt>
                <c:pt idx="14">
                  <c:v>8.1083274762051918</c:v>
                </c:pt>
                <c:pt idx="15">
                  <c:v>42.889580911946197</c:v>
                </c:pt>
                <c:pt idx="16">
                  <c:v>4.5226511340756774</c:v>
                </c:pt>
                <c:pt idx="17">
                  <c:v>4.5685671588080572</c:v>
                </c:pt>
                <c:pt idx="18">
                  <c:v>4.6154250752351755</c:v>
                </c:pt>
                <c:pt idx="19">
                  <c:v>4.6632541659959941</c:v>
                </c:pt>
              </c:numCache>
            </c:numRef>
          </c:val>
          <c:smooth val="0"/>
        </c:ser>
        <c:dLbls>
          <c:showLegendKey val="0"/>
          <c:showVal val="0"/>
          <c:showCatName val="0"/>
          <c:showSerName val="0"/>
          <c:showPercent val="0"/>
          <c:showBubbleSize val="0"/>
        </c:dLbls>
        <c:hiLowLines/>
        <c:smooth val="0"/>
        <c:axId val="-293893008"/>
        <c:axId val="-293900080"/>
      </c:lineChart>
      <c:catAx>
        <c:axId val="-293893008"/>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293900080"/>
        <c:crosses val="autoZero"/>
        <c:auto val="1"/>
        <c:lblAlgn val="ctr"/>
        <c:lblOffset val="100"/>
        <c:noMultiLvlLbl val="0"/>
      </c:catAx>
      <c:valAx>
        <c:axId val="-293900080"/>
        <c:scaling>
          <c:orientation val="minMax"/>
        </c:scaling>
        <c:delete val="0"/>
        <c:axPos val="l"/>
        <c:majorGridlines/>
        <c:title>
          <c:tx>
            <c:rich>
              <a:bodyPr/>
              <a:lstStyle/>
              <a:p>
                <a:pPr>
                  <a:defRPr/>
                </a:pPr>
                <a:r>
                  <a:rPr lang="es-ES"/>
                  <a:t>Velocidad</a:t>
                </a:r>
                <a:r>
                  <a:rPr lang="es-ES" baseline="0"/>
                  <a:t> de infiltración (cm/hora)</a:t>
                </a:r>
                <a:endParaRPr lang="es-ES"/>
              </a:p>
            </c:rich>
          </c:tx>
          <c:layout>
            <c:manualLayout>
              <c:xMode val="edge"/>
              <c:yMode val="edge"/>
              <c:x val="2.5269928784746157E-2"/>
              <c:y val="0.13098221115769393"/>
            </c:manualLayout>
          </c:layout>
          <c:overlay val="0"/>
        </c:title>
        <c:numFmt formatCode="0.00" sourceLinked="1"/>
        <c:majorTickMark val="out"/>
        <c:minorTickMark val="none"/>
        <c:tickLblPos val="nextTo"/>
        <c:crossAx val="-293893008"/>
        <c:crosses val="autoZero"/>
        <c:crossBetween val="between"/>
      </c:valAx>
      <c:spPr>
        <a:ln>
          <a:solidFill>
            <a:schemeClr val="bg1">
              <a:lumMod val="50000"/>
            </a:schemeClr>
          </a:solidFill>
        </a:ln>
      </c:spPr>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Curva de infiltración</a:t>
            </a:r>
          </a:p>
        </c:rich>
      </c:tx>
      <c:overlay val="0"/>
    </c:title>
    <c:autoTitleDeleted val="0"/>
    <c:plotArea>
      <c:layout/>
      <c:lineChart>
        <c:grouping val="standard"/>
        <c:varyColors val="0"/>
        <c:ser>
          <c:idx val="1"/>
          <c:order val="0"/>
          <c:marker>
            <c:symbol val="none"/>
          </c:marker>
          <c:trendline>
            <c:spPr>
              <a:ln w="22225"/>
            </c:spPr>
            <c:trendlineType val="log"/>
            <c:dispRSqr val="0"/>
            <c:dispEq val="0"/>
          </c:trendline>
          <c:cat>
            <c:numRef>
              <c:f>'P.22 Sacol'!$A$6:$A$24</c:f>
              <c:numCache>
                <c:formatCode>General</c:formatCode>
                <c:ptCount val="19"/>
                <c:pt idx="0">
                  <c:v>0</c:v>
                </c:pt>
                <c:pt idx="1">
                  <c:v>1</c:v>
                </c:pt>
                <c:pt idx="2">
                  <c:v>3</c:v>
                </c:pt>
                <c:pt idx="3">
                  <c:v>6</c:v>
                </c:pt>
                <c:pt idx="4">
                  <c:v>9</c:v>
                </c:pt>
                <c:pt idx="5">
                  <c:v>12</c:v>
                </c:pt>
                <c:pt idx="6">
                  <c:v>15</c:v>
                </c:pt>
                <c:pt idx="7">
                  <c:v>18</c:v>
                </c:pt>
                <c:pt idx="8">
                  <c:v>21</c:v>
                </c:pt>
                <c:pt idx="9">
                  <c:v>24</c:v>
                </c:pt>
                <c:pt idx="10">
                  <c:v>27</c:v>
                </c:pt>
                <c:pt idx="11">
                  <c:v>30</c:v>
                </c:pt>
                <c:pt idx="12">
                  <c:v>33</c:v>
                </c:pt>
                <c:pt idx="13">
                  <c:v>36</c:v>
                </c:pt>
                <c:pt idx="14">
                  <c:v>39</c:v>
                </c:pt>
                <c:pt idx="15">
                  <c:v>42</c:v>
                </c:pt>
                <c:pt idx="16">
                  <c:v>45</c:v>
                </c:pt>
                <c:pt idx="17">
                  <c:v>48</c:v>
                </c:pt>
                <c:pt idx="18">
                  <c:v>51</c:v>
                </c:pt>
              </c:numCache>
            </c:numRef>
          </c:cat>
          <c:val>
            <c:numRef>
              <c:f>'P.22 Sacol'!$F$7:$F$24</c:f>
              <c:numCache>
                <c:formatCode>0.00</c:formatCode>
                <c:ptCount val="18"/>
                <c:pt idx="0">
                  <c:v>115.67029634545096</c:v>
                </c:pt>
                <c:pt idx="1">
                  <c:v>11.949710695638375</c:v>
                </c:pt>
                <c:pt idx="2">
                  <c:v>20.41982614868699</c:v>
                </c:pt>
                <c:pt idx="3">
                  <c:v>13.051706548444457</c:v>
                </c:pt>
                <c:pt idx="4">
                  <c:v>10.592635082093016</c:v>
                </c:pt>
                <c:pt idx="5">
                  <c:v>7.5015630861992131</c:v>
                </c:pt>
                <c:pt idx="6">
                  <c:v>1.546405448829193</c:v>
                </c:pt>
                <c:pt idx="7">
                  <c:v>2.3499175116599194</c:v>
                </c:pt>
                <c:pt idx="8">
                  <c:v>4.0002370623241914</c:v>
                </c:pt>
                <c:pt idx="9">
                  <c:v>1.6304508355355842</c:v>
                </c:pt>
                <c:pt idx="10">
                  <c:v>2.479395292681577</c:v>
                </c:pt>
                <c:pt idx="11">
                  <c:v>2.5210677474571805</c:v>
                </c:pt>
                <c:pt idx="12">
                  <c:v>3.4287207114075287</c:v>
                </c:pt>
                <c:pt idx="13">
                  <c:v>1.744205699267849</c:v>
                </c:pt>
                <c:pt idx="14">
                  <c:v>1.7647262369379642</c:v>
                </c:pt>
                <c:pt idx="15">
                  <c:v>2.6866389849795027</c:v>
                </c:pt>
                <c:pt idx="16">
                  <c:v>1.8182040798517565</c:v>
                </c:pt>
                <c:pt idx="17">
                  <c:v>1.8405138887721602</c:v>
                </c:pt>
              </c:numCache>
            </c:numRef>
          </c:val>
          <c:smooth val="0"/>
        </c:ser>
        <c:dLbls>
          <c:showLegendKey val="0"/>
          <c:showVal val="0"/>
          <c:showCatName val="0"/>
          <c:showSerName val="0"/>
          <c:showPercent val="0"/>
          <c:showBubbleSize val="0"/>
        </c:dLbls>
        <c:hiLowLines/>
        <c:smooth val="0"/>
        <c:axId val="-293896816"/>
        <c:axId val="-595169792"/>
      </c:lineChart>
      <c:catAx>
        <c:axId val="-293896816"/>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595169792"/>
        <c:crosses val="autoZero"/>
        <c:auto val="1"/>
        <c:lblAlgn val="ctr"/>
        <c:lblOffset val="100"/>
        <c:noMultiLvlLbl val="0"/>
      </c:catAx>
      <c:valAx>
        <c:axId val="-595169792"/>
        <c:scaling>
          <c:orientation val="minMax"/>
        </c:scaling>
        <c:delete val="0"/>
        <c:axPos val="l"/>
        <c:majorGridlines/>
        <c:title>
          <c:tx>
            <c:rich>
              <a:bodyPr/>
              <a:lstStyle/>
              <a:p>
                <a:pPr>
                  <a:defRPr/>
                </a:pPr>
                <a:r>
                  <a:rPr lang="es-ES"/>
                  <a:t>Velocidad</a:t>
                </a:r>
                <a:r>
                  <a:rPr lang="es-ES" baseline="0"/>
                  <a:t> de infiltración (cm/hr)</a:t>
                </a:r>
                <a:endParaRPr lang="es-ES"/>
              </a:p>
            </c:rich>
          </c:tx>
          <c:layout>
            <c:manualLayout>
              <c:xMode val="edge"/>
              <c:yMode val="edge"/>
              <c:x val="2.5316455696202528E-2"/>
              <c:y val="0.18216946598056666"/>
            </c:manualLayout>
          </c:layout>
          <c:overlay val="0"/>
        </c:title>
        <c:numFmt formatCode="0.00" sourceLinked="1"/>
        <c:majorTickMark val="out"/>
        <c:minorTickMark val="none"/>
        <c:tickLblPos val="nextTo"/>
        <c:crossAx val="-293896816"/>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'P.33 Sacol'!$F$6</c:f>
              <c:strCache>
                <c:ptCount val="1"/>
                <c:pt idx="0">
                  <c:v>-</c:v>
                </c:pt>
              </c:strCache>
            </c:strRef>
          </c:tx>
          <c:marker>
            <c:symbol val="none"/>
          </c:marker>
          <c:trendline>
            <c:spPr>
              <a:ln w="19050"/>
            </c:spPr>
            <c:trendlineType val="log"/>
            <c:dispRSqr val="0"/>
            <c:dispEq val="0"/>
          </c:trendline>
          <c:cat>
            <c:numRef>
              <c:f>'P.33 Sacol'!$A$6:$A$21</c:f>
              <c:numCache>
                <c:formatCode>General</c:formatCode>
                <c:ptCount val="16"/>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pt idx="14">
                  <c:v>65</c:v>
                </c:pt>
                <c:pt idx="15">
                  <c:v>70</c:v>
                </c:pt>
              </c:numCache>
            </c:numRef>
          </c:cat>
          <c:val>
            <c:numRef>
              <c:f>'P.33 Sacol'!$F$7:$F$21</c:f>
              <c:numCache>
                <c:formatCode>0.00</c:formatCode>
                <c:ptCount val="15"/>
                <c:pt idx="0">
                  <c:v>24.663706422747726</c:v>
                </c:pt>
                <c:pt idx="1">
                  <c:v>17.07817644765047</c:v>
                </c:pt>
                <c:pt idx="2">
                  <c:v>9.3186611046756287</c:v>
                </c:pt>
                <c:pt idx="3">
                  <c:v>6.7956797257330601</c:v>
                </c:pt>
                <c:pt idx="4">
                  <c:v>4.3381891636089902</c:v>
                </c:pt>
                <c:pt idx="5">
                  <c:v>7.3273852336957734</c:v>
                </c:pt>
                <c:pt idx="6">
                  <c:v>4.1103033149869441</c:v>
                </c:pt>
                <c:pt idx="7">
                  <c:v>2.9931499580834111</c:v>
                </c:pt>
                <c:pt idx="8">
                  <c:v>3.5472571686788972</c:v>
                </c:pt>
                <c:pt idx="9">
                  <c:v>1.827473954467097</c:v>
                </c:pt>
                <c:pt idx="10">
                  <c:v>0.92784326929751582</c:v>
                </c:pt>
                <c:pt idx="11">
                  <c:v>0.93750847724300235</c:v>
                </c:pt>
                <c:pt idx="12">
                  <c:v>0.94737716882888434</c:v>
                </c:pt>
                <c:pt idx="13">
                  <c:v>1.9252070983185803</c:v>
                </c:pt>
                <c:pt idx="14">
                  <c:v>0.48780607224054029</c:v>
                </c:pt>
              </c:numCache>
            </c:numRef>
          </c:val>
          <c:smooth val="0"/>
        </c:ser>
        <c:dLbls>
          <c:showLegendKey val="0"/>
          <c:showVal val="0"/>
          <c:showCatName val="0"/>
          <c:showSerName val="0"/>
          <c:showPercent val="0"/>
          <c:showBubbleSize val="0"/>
        </c:dLbls>
        <c:hiLowLines/>
        <c:smooth val="0"/>
        <c:axId val="-595168704"/>
        <c:axId val="-595167072"/>
      </c:lineChart>
      <c:catAx>
        <c:axId val="-595168704"/>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595167072"/>
        <c:crosses val="autoZero"/>
        <c:auto val="1"/>
        <c:lblAlgn val="ctr"/>
        <c:lblOffset val="100"/>
        <c:noMultiLvlLbl val="0"/>
      </c:catAx>
      <c:valAx>
        <c:axId val="-595167072"/>
        <c:scaling>
          <c:orientation val="minMax"/>
        </c:scaling>
        <c:delete val="0"/>
        <c:axPos val="l"/>
        <c:majorGridlines/>
        <c:title>
          <c:tx>
            <c:rich>
              <a:bodyPr/>
              <a:lstStyle/>
              <a:p>
                <a:pPr>
                  <a:defRPr/>
                </a:pPr>
                <a:r>
                  <a:rPr lang="es-ES"/>
                  <a:t>Velocidad de infiltración</a:t>
                </a:r>
                <a:r>
                  <a:rPr lang="es-ES" baseline="0"/>
                  <a:t> (cm/hr)</a:t>
                </a:r>
                <a:endParaRPr lang="es-ES"/>
              </a:p>
            </c:rich>
          </c:tx>
          <c:overlay val="0"/>
        </c:title>
        <c:numFmt formatCode="0.00" sourceLinked="1"/>
        <c:majorTickMark val="out"/>
        <c:minorTickMark val="none"/>
        <c:tickLblPos val="nextTo"/>
        <c:crossAx val="-595168704"/>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 33 Sacol'!$F$6</c:f>
              <c:strCache>
                <c:ptCount val="1"/>
                <c:pt idx="0">
                  <c:v>-</c:v>
                </c:pt>
              </c:strCache>
            </c:strRef>
          </c:tx>
          <c:marker>
            <c:symbol val="none"/>
          </c:marker>
          <c:trendline>
            <c:spPr>
              <a:ln w="19050"/>
            </c:spPr>
            <c:trendlineType val="log"/>
            <c:dispRSqr val="0"/>
            <c:dispEq val="0"/>
          </c:trendline>
          <c:cat>
            <c:numRef>
              <c:f>'P. 33 Sacol'!$A$6:$A$19</c:f>
              <c:numCache>
                <c:formatCode>General</c:formatCode>
                <c:ptCount val="14"/>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numCache>
            </c:numRef>
          </c:cat>
          <c:val>
            <c:numRef>
              <c:f>'P. 33 Sacol'!$F$7:$F$19</c:f>
              <c:numCache>
                <c:formatCode>0.00</c:formatCode>
                <c:ptCount val="13"/>
                <c:pt idx="0">
                  <c:v>64.395379638302956</c:v>
                </c:pt>
                <c:pt idx="1">
                  <c:v>10.895605423865737</c:v>
                </c:pt>
                <c:pt idx="2">
                  <c:v>13.114063006325441</c:v>
                </c:pt>
                <c:pt idx="3">
                  <c:v>3.6004801152329291</c:v>
                </c:pt>
                <c:pt idx="4">
                  <c:v>3.7505426760511269</c:v>
                </c:pt>
                <c:pt idx="5">
                  <c:v>3.9136600745764998</c:v>
                </c:pt>
                <c:pt idx="6">
                  <c:v>4.0916136669081684</c:v>
                </c:pt>
                <c:pt idx="7">
                  <c:v>2.5473398546566757</c:v>
                </c:pt>
                <c:pt idx="8">
                  <c:v>2.1792832308535077</c:v>
                </c:pt>
                <c:pt idx="9">
                  <c:v>3.6004801152329096</c:v>
                </c:pt>
                <c:pt idx="10">
                  <c:v>2.3257108065498597</c:v>
                </c:pt>
                <c:pt idx="11">
                  <c:v>1.9048330072838997</c:v>
                </c:pt>
                <c:pt idx="12">
                  <c:v>1.4555573321040867</c:v>
                </c:pt>
              </c:numCache>
            </c:numRef>
          </c:val>
          <c:smooth val="0"/>
        </c:ser>
        <c:dLbls>
          <c:showLegendKey val="0"/>
          <c:showVal val="0"/>
          <c:showCatName val="0"/>
          <c:showSerName val="0"/>
          <c:showPercent val="0"/>
          <c:showBubbleSize val="0"/>
        </c:dLbls>
        <c:hiLowLines/>
        <c:smooth val="0"/>
        <c:axId val="-595171968"/>
        <c:axId val="-595171424"/>
      </c:lineChart>
      <c:catAx>
        <c:axId val="-595171968"/>
        <c:scaling>
          <c:orientation val="minMax"/>
        </c:scaling>
        <c:delete val="0"/>
        <c:axPos val="b"/>
        <c:title>
          <c:tx>
            <c:rich>
              <a:bodyPr/>
              <a:lstStyle/>
              <a:p>
                <a:pPr>
                  <a:defRPr/>
                </a:pPr>
                <a:r>
                  <a:rPr lang="es-ES"/>
                  <a:t>Tiempo</a:t>
                </a:r>
                <a:r>
                  <a:rPr lang="es-ES" baseline="0"/>
                  <a:t> (cm)</a:t>
                </a:r>
                <a:endParaRPr lang="es-ES"/>
              </a:p>
            </c:rich>
          </c:tx>
          <c:overlay val="0"/>
        </c:title>
        <c:numFmt formatCode="General" sourceLinked="1"/>
        <c:majorTickMark val="none"/>
        <c:minorTickMark val="none"/>
        <c:tickLblPos val="nextTo"/>
        <c:crossAx val="-595171424"/>
        <c:crosses val="autoZero"/>
        <c:auto val="1"/>
        <c:lblAlgn val="ctr"/>
        <c:lblOffset val="100"/>
        <c:noMultiLvlLbl val="0"/>
      </c:catAx>
      <c:valAx>
        <c:axId val="-595171424"/>
        <c:scaling>
          <c:orientation val="minMax"/>
        </c:scaling>
        <c:delete val="0"/>
        <c:axPos val="l"/>
        <c:majorGridlines/>
        <c:title>
          <c:tx>
            <c:rich>
              <a:bodyPr/>
              <a:lstStyle/>
              <a:p>
                <a:pPr>
                  <a:defRPr/>
                </a:pPr>
                <a:r>
                  <a:rPr lang="es-ES"/>
                  <a:t>Velocidad de infiltración</a:t>
                </a:r>
                <a:r>
                  <a:rPr lang="es-ES" baseline="0"/>
                  <a:t> (cm/hr)</a:t>
                </a:r>
                <a:endParaRPr lang="es-ES"/>
              </a:p>
            </c:rich>
          </c:tx>
          <c:overlay val="0"/>
        </c:title>
        <c:numFmt formatCode="0.00" sourceLinked="1"/>
        <c:majorTickMark val="out"/>
        <c:minorTickMark val="none"/>
        <c:tickLblPos val="nextTo"/>
        <c:crossAx val="-59517196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 22 Sacol'!$F$6</c:f>
              <c:strCache>
                <c:ptCount val="1"/>
                <c:pt idx="0">
                  <c:v>-</c:v>
                </c:pt>
              </c:strCache>
            </c:strRef>
          </c:tx>
          <c:marker>
            <c:symbol val="none"/>
          </c:marker>
          <c:trendline>
            <c:spPr>
              <a:ln w="19050"/>
            </c:spPr>
            <c:trendlineType val="log"/>
            <c:dispRSqr val="0"/>
            <c:dispEq val="0"/>
          </c:trendline>
          <c:cat>
            <c:numRef>
              <c:f>'P. 22 Sacol'!$A$6:$A$26</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'P. 22 Sacol'!$F$7:$F$26</c:f>
              <c:numCache>
                <c:formatCode>0.00</c:formatCode>
                <c:ptCount val="20"/>
                <c:pt idx="0">
                  <c:v>50.757972365404932</c:v>
                </c:pt>
                <c:pt idx="1">
                  <c:v>88.811745371322843</c:v>
                </c:pt>
                <c:pt idx="2">
                  <c:v>33.978398628665303</c:v>
                </c:pt>
                <c:pt idx="3">
                  <c:v>27.281079817395671</c:v>
                </c:pt>
                <c:pt idx="4">
                  <c:v>11.393013592930501</c:v>
                </c:pt>
                <c:pt idx="5">
                  <c:v>17.649320918976599</c:v>
                </c:pt>
                <c:pt idx="6">
                  <c:v>10.112785133426362</c:v>
                </c:pt>
                <c:pt idx="7">
                  <c:v>10.345283201114452</c:v>
                </c:pt>
                <c:pt idx="8">
                  <c:v>21.432622045164585</c:v>
                </c:pt>
                <c:pt idx="9">
                  <c:v>22.504689258597629</c:v>
                </c:pt>
                <c:pt idx="10">
                  <c:v>4.6392163464875775</c:v>
                </c:pt>
                <c:pt idx="11">
                  <c:v>9.4244282303595206</c:v>
                </c:pt>
                <c:pt idx="12">
                  <c:v>9.6260354915929014</c:v>
                </c:pt>
                <c:pt idx="13">
                  <c:v>12.329538384651457</c:v>
                </c:pt>
                <c:pt idx="14">
                  <c:v>7.5632032423715376</c:v>
                </c:pt>
                <c:pt idx="15">
                  <c:v>10.286162134222581</c:v>
                </c:pt>
                <c:pt idx="16">
                  <c:v>10.52679580861752</c:v>
                </c:pt>
                <c:pt idx="17">
                  <c:v>5.3572061278432077</c:v>
                </c:pt>
                <c:pt idx="18">
                  <c:v>2.7027108270952782</c:v>
                </c:pt>
                <c:pt idx="19">
                  <c:v>2.7190415051831978</c:v>
                </c:pt>
              </c:numCache>
            </c:numRef>
          </c:val>
          <c:smooth val="0"/>
        </c:ser>
        <c:dLbls>
          <c:showLegendKey val="0"/>
          <c:showVal val="0"/>
          <c:showCatName val="0"/>
          <c:showSerName val="0"/>
          <c:showPercent val="0"/>
          <c:showBubbleSize val="0"/>
        </c:dLbls>
        <c:hiLowLines/>
        <c:smooth val="0"/>
        <c:axId val="-595165440"/>
        <c:axId val="-595169248"/>
      </c:lineChart>
      <c:catAx>
        <c:axId val="-595165440"/>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595169248"/>
        <c:crosses val="autoZero"/>
        <c:auto val="1"/>
        <c:lblAlgn val="ctr"/>
        <c:lblOffset val="100"/>
        <c:noMultiLvlLbl val="0"/>
      </c:catAx>
      <c:valAx>
        <c:axId val="-595169248"/>
        <c:scaling>
          <c:orientation val="minMax"/>
        </c:scaling>
        <c:delete val="0"/>
        <c:axPos val="l"/>
        <c:majorGridlines/>
        <c:title>
          <c:tx>
            <c:rich>
              <a:bodyPr/>
              <a:lstStyle/>
              <a:p>
                <a:pPr>
                  <a:defRPr/>
                </a:pPr>
                <a:r>
                  <a:rPr lang="es-ES"/>
                  <a:t>Velocidad</a:t>
                </a:r>
                <a:r>
                  <a:rPr lang="es-ES" baseline="0"/>
                  <a:t> de infitración (cm/hr)</a:t>
                </a:r>
                <a:endParaRPr lang="es-ES"/>
              </a:p>
            </c:rich>
          </c:tx>
          <c:layout>
            <c:manualLayout>
              <c:xMode val="edge"/>
              <c:yMode val="edge"/>
              <c:x val="2.5415897160504086E-2"/>
              <c:y val="0.1411263771227472"/>
            </c:manualLayout>
          </c:layout>
          <c:overlay val="0"/>
        </c:title>
        <c:numFmt formatCode="0.00" sourceLinked="1"/>
        <c:majorTickMark val="out"/>
        <c:minorTickMark val="none"/>
        <c:tickLblPos val="nextTo"/>
        <c:crossAx val="-595165440"/>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 33 Sacol'!$F$6</c:f>
              <c:strCache>
                <c:ptCount val="1"/>
                <c:pt idx="0">
                  <c:v>-</c:v>
                </c:pt>
              </c:strCache>
            </c:strRef>
          </c:tx>
          <c:marker>
            <c:symbol val="none"/>
          </c:marker>
          <c:trendline>
            <c:spPr>
              <a:ln w="19050"/>
            </c:spPr>
            <c:trendlineType val="log"/>
            <c:dispRSqr val="0"/>
            <c:dispEq val="0"/>
          </c:trendline>
          <c:cat>
            <c:numRef>
              <c:f>'P 33 Sacol'!$A$6:$A$21</c:f>
              <c:numCache>
                <c:formatCode>General</c:formatCode>
                <c:ptCount val="16"/>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pt idx="14">
                  <c:v>65</c:v>
                </c:pt>
                <c:pt idx="15">
                  <c:v>70</c:v>
                </c:pt>
              </c:numCache>
            </c:numRef>
          </c:cat>
          <c:val>
            <c:numRef>
              <c:f>'P 33 Sacol'!$F$7:$F$21</c:f>
              <c:numCache>
                <c:formatCode>0.00</c:formatCode>
                <c:ptCount val="15"/>
                <c:pt idx="0">
                  <c:v>50.757972365404932</c:v>
                </c:pt>
                <c:pt idx="1">
                  <c:v>10.554609961986179</c:v>
                </c:pt>
                <c:pt idx="2">
                  <c:v>7.6969956094345715</c:v>
                </c:pt>
                <c:pt idx="3">
                  <c:v>4.9553799464724664</c:v>
                </c:pt>
                <c:pt idx="4">
                  <c:v>5.2442017311578253</c:v>
                </c:pt>
                <c:pt idx="5">
                  <c:v>3.673979506822969</c:v>
                </c:pt>
                <c:pt idx="6">
                  <c:v>4.6163964948795453</c:v>
                </c:pt>
                <c:pt idx="7">
                  <c:v>5.2836840744100115</c:v>
                </c:pt>
                <c:pt idx="8">
                  <c:v>2.1177447669174652</c:v>
                </c:pt>
                <c:pt idx="9">
                  <c:v>2.1687796421154486</c:v>
                </c:pt>
                <c:pt idx="10">
                  <c:v>3.1268653599485545</c:v>
                </c:pt>
                <c:pt idx="11">
                  <c:v>3.7118662680644294</c:v>
                </c:pt>
                <c:pt idx="12">
                  <c:v>2.4001422373945145</c:v>
                </c:pt>
                <c:pt idx="13">
                  <c:v>0.48780607224054029</c:v>
                </c:pt>
                <c:pt idx="14">
                  <c:v>1.9781016046897655</c:v>
                </c:pt>
              </c:numCache>
            </c:numRef>
          </c:val>
          <c:smooth val="0"/>
        </c:ser>
        <c:dLbls>
          <c:showLegendKey val="0"/>
          <c:showVal val="0"/>
          <c:showCatName val="0"/>
          <c:showSerName val="0"/>
          <c:showPercent val="0"/>
          <c:showBubbleSize val="0"/>
        </c:dLbls>
        <c:hiLowLines/>
        <c:smooth val="0"/>
        <c:axId val="-593857264"/>
        <c:axId val="-593862704"/>
      </c:lineChart>
      <c:catAx>
        <c:axId val="-593857264"/>
        <c:scaling>
          <c:orientation val="minMax"/>
        </c:scaling>
        <c:delete val="0"/>
        <c:axPos val="b"/>
        <c:title>
          <c:tx>
            <c:rich>
              <a:bodyPr/>
              <a:lstStyle/>
              <a:p>
                <a:pPr>
                  <a:defRPr/>
                </a:pPr>
                <a:r>
                  <a:rPr lang="es-ES"/>
                  <a:t>Tiempo</a:t>
                </a:r>
                <a:r>
                  <a:rPr lang="es-ES" baseline="0"/>
                  <a:t> (cm)</a:t>
                </a:r>
                <a:endParaRPr lang="es-ES"/>
              </a:p>
            </c:rich>
          </c:tx>
          <c:overlay val="0"/>
        </c:title>
        <c:numFmt formatCode="General" sourceLinked="1"/>
        <c:majorTickMark val="none"/>
        <c:minorTickMark val="none"/>
        <c:tickLblPos val="nextTo"/>
        <c:crossAx val="-593862704"/>
        <c:crosses val="autoZero"/>
        <c:auto val="1"/>
        <c:lblAlgn val="ctr"/>
        <c:lblOffset val="100"/>
        <c:noMultiLvlLbl val="0"/>
      </c:catAx>
      <c:valAx>
        <c:axId val="-593862704"/>
        <c:scaling>
          <c:orientation val="minMax"/>
        </c:scaling>
        <c:delete val="0"/>
        <c:axPos val="l"/>
        <c:majorGridlines/>
        <c:title>
          <c:tx>
            <c:rich>
              <a:bodyPr/>
              <a:lstStyle/>
              <a:p>
                <a:pPr>
                  <a:defRPr/>
                </a:pPr>
                <a:r>
                  <a:rPr lang="es-ES"/>
                  <a:t>Velocidad de infiltración (cm/hr)</a:t>
                </a:r>
              </a:p>
            </c:rich>
          </c:tx>
          <c:layout>
            <c:manualLayout>
              <c:xMode val="edge"/>
              <c:yMode val="edge"/>
              <c:x val="2.3294656866035907E-2"/>
              <c:y val="0.11820480404551206"/>
            </c:manualLayout>
          </c:layout>
          <c:overlay val="0"/>
        </c:title>
        <c:numFmt formatCode="0.00" sourceLinked="1"/>
        <c:majorTickMark val="out"/>
        <c:minorTickMark val="none"/>
        <c:tickLblPos val="nextTo"/>
        <c:crossAx val="-593857264"/>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r>
              <a:rPr lang="en-US" baseline="0"/>
              <a:t> </a:t>
            </a:r>
            <a:endParaRPr lang="en-US"/>
          </a:p>
        </c:rich>
      </c:tx>
      <c:overlay val="0"/>
    </c:title>
    <c:autoTitleDeleted val="0"/>
    <c:plotArea>
      <c:layout/>
      <c:lineChart>
        <c:grouping val="standard"/>
        <c:varyColors val="0"/>
        <c:ser>
          <c:idx val="1"/>
          <c:order val="0"/>
          <c:tx>
            <c:strRef>
              <c:f>'P.5 El Rosario'!$F$6</c:f>
              <c:strCache>
                <c:ptCount val="1"/>
                <c:pt idx="0">
                  <c:v>-</c:v>
                </c:pt>
              </c:strCache>
            </c:strRef>
          </c:tx>
          <c:marker>
            <c:symbol val="none"/>
          </c:marker>
          <c:trendline>
            <c:spPr>
              <a:ln w="19050"/>
            </c:spPr>
            <c:trendlineType val="log"/>
            <c:dispRSqr val="0"/>
            <c:dispEq val="0"/>
          </c:trendline>
          <c:cat>
            <c:numRef>
              <c:f>'P.5 El Rosario'!$A$6:$A$29</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13</c:v>
                </c:pt>
                <c:pt idx="13">
                  <c:v>15</c:v>
                </c:pt>
                <c:pt idx="14">
                  <c:v>17</c:v>
                </c:pt>
                <c:pt idx="15">
                  <c:v>19</c:v>
                </c:pt>
                <c:pt idx="16">
                  <c:v>21</c:v>
                </c:pt>
                <c:pt idx="17">
                  <c:v>23</c:v>
                </c:pt>
                <c:pt idx="18">
                  <c:v>25</c:v>
                </c:pt>
                <c:pt idx="19">
                  <c:v>27</c:v>
                </c:pt>
                <c:pt idx="20">
                  <c:v>29</c:v>
                </c:pt>
                <c:pt idx="21">
                  <c:v>30</c:v>
                </c:pt>
                <c:pt idx="22">
                  <c:v>32</c:v>
                </c:pt>
                <c:pt idx="23">
                  <c:v>34</c:v>
                </c:pt>
              </c:numCache>
            </c:numRef>
          </c:cat>
          <c:val>
            <c:numRef>
              <c:f>'P.5 El Rosario'!$F$7:$F$29</c:f>
              <c:numCache>
                <c:formatCode>0.00</c:formatCode>
                <c:ptCount val="23"/>
                <c:pt idx="0">
                  <c:v>100.41459809139442</c:v>
                </c:pt>
                <c:pt idx="1">
                  <c:v>44.091183762091717</c:v>
                </c:pt>
                <c:pt idx="2">
                  <c:v>11.732508139398799</c:v>
                </c:pt>
                <c:pt idx="3">
                  <c:v>35.312226948672887</c:v>
                </c:pt>
                <c:pt idx="4">
                  <c:v>9.2786792412310195</c:v>
                </c:pt>
                <c:pt idx="5">
                  <c:v>29.042334511907011</c:v>
                </c:pt>
                <c:pt idx="6">
                  <c:v>20.458068334540826</c:v>
                </c:pt>
                <c:pt idx="7">
                  <c:v>10.588723834587316</c:v>
                </c:pt>
                <c:pt idx="8">
                  <c:v>21.955573876244422</c:v>
                </c:pt>
                <c:pt idx="9">
                  <c:v>23.081982474397716</c:v>
                </c:pt>
                <c:pt idx="10">
                  <c:v>4.7619491987416565</c:v>
                </c:pt>
                <c:pt idx="11">
                  <c:v>12.298142821019395</c:v>
                </c:pt>
                <c:pt idx="12">
                  <c:v>10.346650479410274</c:v>
                </c:pt>
                <c:pt idx="13">
                  <c:v>13.640539908697839</c:v>
                </c:pt>
                <c:pt idx="14">
                  <c:v>7.1434571207805604</c:v>
                </c:pt>
                <c:pt idx="15">
                  <c:v>10.39788970990457</c:v>
                </c:pt>
                <c:pt idx="16">
                  <c:v>7.7327197884467589</c:v>
                </c:pt>
                <c:pt idx="17">
                  <c:v>12.953216659832535</c:v>
                </c:pt>
                <c:pt idx="18">
                  <c:v>10.229034167270369</c:v>
                </c:pt>
                <c:pt idx="19">
                  <c:v>8.894438720242924</c:v>
                </c:pt>
                <c:pt idx="20">
                  <c:v>3.6437446046786861</c:v>
                </c:pt>
                <c:pt idx="21">
                  <c:v>7.4386940086998488</c:v>
                </c:pt>
                <c:pt idx="22">
                  <c:v>5.7449929511620885</c:v>
                </c:pt>
              </c:numCache>
            </c:numRef>
          </c:val>
          <c:smooth val="0"/>
        </c:ser>
        <c:dLbls>
          <c:showLegendKey val="0"/>
          <c:showVal val="0"/>
          <c:showCatName val="0"/>
          <c:showSerName val="0"/>
          <c:showPercent val="0"/>
          <c:showBubbleSize val="0"/>
        </c:dLbls>
        <c:hiLowLines/>
        <c:smooth val="0"/>
        <c:axId val="-593860528"/>
        <c:axId val="-593859440"/>
      </c:lineChart>
      <c:catAx>
        <c:axId val="-593860528"/>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593859440"/>
        <c:crosses val="autoZero"/>
        <c:auto val="1"/>
        <c:lblAlgn val="ctr"/>
        <c:lblOffset val="100"/>
        <c:noMultiLvlLbl val="0"/>
      </c:catAx>
      <c:valAx>
        <c:axId val="-593859440"/>
        <c:scaling>
          <c:orientation val="minMax"/>
        </c:scaling>
        <c:delete val="0"/>
        <c:axPos val="l"/>
        <c:majorGridlines/>
        <c:title>
          <c:tx>
            <c:rich>
              <a:bodyPr/>
              <a:lstStyle/>
              <a:p>
                <a:pPr>
                  <a:defRPr/>
                </a:pPr>
                <a:r>
                  <a:rPr lang="es-ES"/>
                  <a:t>Velocidad de inifltración (cm/hr)</a:t>
                </a:r>
              </a:p>
            </c:rich>
          </c:tx>
          <c:overlay val="0"/>
        </c:title>
        <c:numFmt formatCode="0.00" sourceLinked="1"/>
        <c:majorTickMark val="out"/>
        <c:minorTickMark val="none"/>
        <c:tickLblPos val="nextTo"/>
        <c:crossAx val="-593860528"/>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'P.3 El Rosario'!$F$6</c:f>
              <c:strCache>
                <c:ptCount val="1"/>
                <c:pt idx="0">
                  <c:v>-</c:v>
                </c:pt>
              </c:strCache>
            </c:strRef>
          </c:tx>
          <c:marker>
            <c:symbol val="none"/>
          </c:marker>
          <c:trendline>
            <c:spPr>
              <a:ln w="19050"/>
            </c:spPr>
            <c:trendlineType val="log"/>
            <c:dispRSqr val="0"/>
            <c:dispEq val="0"/>
          </c:trendline>
          <c:cat>
            <c:numRef>
              <c:f>'P.3 El Rosario'!$A$6:$A$36</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'P.3 El Rosario'!$F$7:$F$36</c:f>
              <c:numCache>
                <c:formatCode>0.00</c:formatCode>
                <c:ptCount val="30"/>
                <c:pt idx="0">
                  <c:v>43.582421695462919</c:v>
                </c:pt>
                <c:pt idx="1">
                  <c:v>48.26048865911892</c:v>
                </c:pt>
                <c:pt idx="2">
                  <c:v>17.309826372508262</c:v>
                </c:pt>
                <c:pt idx="3">
                  <c:v>8.911182283280878</c:v>
                </c:pt>
                <c:pt idx="4">
                  <c:v>9.0912182928837559</c:v>
                </c:pt>
                <c:pt idx="5">
                  <c:v>18.752713380255624</c:v>
                </c:pt>
                <c:pt idx="6">
                  <c:v>19.568300372882494</c:v>
                </c:pt>
                <c:pt idx="7">
                  <c:v>8.0719653090002641</c:v>
                </c:pt>
                <c:pt idx="8">
                  <c:v>12.386103025540571</c:v>
                </c:pt>
                <c:pt idx="9">
                  <c:v>17.063655688032156</c:v>
                </c:pt>
                <c:pt idx="10">
                  <c:v>13.236248342831933</c:v>
                </c:pt>
                <c:pt idx="11">
                  <c:v>13.637407272898077</c:v>
                </c:pt>
                <c:pt idx="12">
                  <c:v>14.063644576847048</c:v>
                </c:pt>
                <c:pt idx="13">
                  <c:v>9.6260354915929014</c:v>
                </c:pt>
                <c:pt idx="14">
                  <c:v>14.836508656906457</c:v>
                </c:pt>
                <c:pt idx="15">
                  <c:v>10.16992436275835</c:v>
                </c:pt>
                <c:pt idx="16">
                  <c:v>13.044391592963482</c:v>
                </c:pt>
                <c:pt idx="17">
                  <c:v>8.0120810850780106</c:v>
                </c:pt>
                <c:pt idx="18">
                  <c:v>16.465251344531371</c:v>
                </c:pt>
                <c:pt idx="19">
                  <c:v>5.6250732439041613</c:v>
                </c:pt>
                <c:pt idx="20">
                  <c:v>11.465588385443242</c:v>
                </c:pt>
                <c:pt idx="21">
                  <c:v>11.765376046944997</c:v>
                </c:pt>
                <c:pt idx="22">
                  <c:v>6.0000888912593275</c:v>
                </c:pt>
                <c:pt idx="23">
                  <c:v>12.245653586198154</c:v>
                </c:pt>
                <c:pt idx="24">
                  <c:v>12.588233419082773</c:v>
                </c:pt>
                <c:pt idx="25">
                  <c:v>6.4286807613643964</c:v>
                </c:pt>
                <c:pt idx="26">
                  <c:v>13.139619611518057</c:v>
                </c:pt>
                <c:pt idx="27">
                  <c:v>13.534854856775079</c:v>
                </c:pt>
                <c:pt idx="28">
                  <c:v>6.9232134777657546</c:v>
                </c:pt>
                <c:pt idx="29">
                  <c:v>16</c:v>
                </c:pt>
              </c:numCache>
            </c:numRef>
          </c:val>
          <c:smooth val="0"/>
        </c:ser>
        <c:dLbls>
          <c:showLegendKey val="0"/>
          <c:showVal val="0"/>
          <c:showCatName val="0"/>
          <c:showSerName val="0"/>
          <c:showPercent val="0"/>
          <c:showBubbleSize val="0"/>
        </c:dLbls>
        <c:hiLowLines/>
        <c:smooth val="0"/>
        <c:axId val="-593857808"/>
        <c:axId val="-593863248"/>
      </c:lineChart>
      <c:catAx>
        <c:axId val="-593857808"/>
        <c:scaling>
          <c:orientation val="minMax"/>
        </c:scaling>
        <c:delete val="0"/>
        <c:axPos val="b"/>
        <c:title>
          <c:tx>
            <c:rich>
              <a:bodyPr/>
              <a:lstStyle/>
              <a:p>
                <a:pPr>
                  <a:defRPr/>
                </a:pPr>
                <a:r>
                  <a:rPr lang="es-ES"/>
                  <a:t>Tiempo (cm)</a:t>
                </a:r>
              </a:p>
            </c:rich>
          </c:tx>
          <c:overlay val="0"/>
        </c:title>
        <c:numFmt formatCode="General" sourceLinked="1"/>
        <c:majorTickMark val="none"/>
        <c:minorTickMark val="none"/>
        <c:tickLblPos val="nextTo"/>
        <c:crossAx val="-593863248"/>
        <c:crosses val="autoZero"/>
        <c:auto val="1"/>
        <c:lblAlgn val="ctr"/>
        <c:lblOffset val="100"/>
        <c:noMultiLvlLbl val="0"/>
      </c:catAx>
      <c:valAx>
        <c:axId val="-593863248"/>
        <c:scaling>
          <c:orientation val="minMax"/>
          <c:min val="-10"/>
        </c:scaling>
        <c:delete val="0"/>
        <c:axPos val="l"/>
        <c:majorGridlines/>
        <c:title>
          <c:tx>
            <c:rich>
              <a:bodyPr/>
              <a:lstStyle/>
              <a:p>
                <a:pPr>
                  <a:defRPr/>
                </a:pPr>
                <a:r>
                  <a:rPr lang="es-ES"/>
                  <a:t>Velocidad de infitración (cm/hr)</a:t>
                </a:r>
              </a:p>
            </c:rich>
          </c:tx>
          <c:overlay val="0"/>
        </c:title>
        <c:numFmt formatCode="0.00" sourceLinked="1"/>
        <c:majorTickMark val="out"/>
        <c:minorTickMark val="none"/>
        <c:tickLblPos val="nextTo"/>
        <c:crossAx val="-593857808"/>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p>
        </c:rich>
      </c:tx>
      <c:overlay val="0"/>
    </c:title>
    <c:autoTitleDeleted val="0"/>
    <c:plotArea>
      <c:layout/>
      <c:lineChart>
        <c:grouping val="standard"/>
        <c:varyColors val="0"/>
        <c:ser>
          <c:idx val="1"/>
          <c:order val="0"/>
          <c:tx>
            <c:strRef>
              <c:f>'P.39 El Rosario'!$F$6</c:f>
              <c:strCache>
                <c:ptCount val="1"/>
                <c:pt idx="0">
                  <c:v>-</c:v>
                </c:pt>
              </c:strCache>
            </c:strRef>
          </c:tx>
          <c:marker>
            <c:symbol val="none"/>
          </c:marker>
          <c:trendline>
            <c:spPr>
              <a:ln w="19050"/>
            </c:spPr>
            <c:trendlineType val="log"/>
            <c:dispRSqr val="0"/>
            <c:dispEq val="0"/>
          </c:trendline>
          <c:cat>
            <c:numRef>
              <c:f>'P.39 El Rosario'!$A$6:$A$20</c:f>
              <c:numCache>
                <c:formatCode>General</c:formatCode>
                <c:ptCount val="15"/>
                <c:pt idx="0">
                  <c:v>0</c:v>
                </c:pt>
                <c:pt idx="1">
                  <c:v>1</c:v>
                </c:pt>
                <c:pt idx="2">
                  <c:v>2</c:v>
                </c:pt>
                <c:pt idx="3">
                  <c:v>5</c:v>
                </c:pt>
                <c:pt idx="4">
                  <c:v>10</c:v>
                </c:pt>
                <c:pt idx="5">
                  <c:v>15</c:v>
                </c:pt>
                <c:pt idx="6">
                  <c:v>20</c:v>
                </c:pt>
                <c:pt idx="7">
                  <c:v>25</c:v>
                </c:pt>
                <c:pt idx="8">
                  <c:v>30</c:v>
                </c:pt>
                <c:pt idx="9">
                  <c:v>35</c:v>
                </c:pt>
                <c:pt idx="10">
                  <c:v>40</c:v>
                </c:pt>
                <c:pt idx="11">
                  <c:v>45</c:v>
                </c:pt>
                <c:pt idx="12">
                  <c:v>50</c:v>
                </c:pt>
                <c:pt idx="13">
                  <c:v>55</c:v>
                </c:pt>
                <c:pt idx="14">
                  <c:v>60</c:v>
                </c:pt>
              </c:numCache>
            </c:numRef>
          </c:cat>
          <c:val>
            <c:numRef>
              <c:f>'P.39 El Rosario'!$F$7:$F$20</c:f>
              <c:numCache>
                <c:formatCode>0.00</c:formatCode>
                <c:ptCount val="14"/>
                <c:pt idx="0">
                  <c:v>24.663706422747726</c:v>
                </c:pt>
                <c:pt idx="1">
                  <c:v>26.094265942657195</c:v>
                </c:pt>
                <c:pt idx="2">
                  <c:v>11.633735151881167</c:v>
                </c:pt>
                <c:pt idx="3">
                  <c:v>4.4637247025434963</c:v>
                </c:pt>
                <c:pt idx="4">
                  <c:v>9.6520977318237868</c:v>
                </c:pt>
                <c:pt idx="5">
                  <c:v>5.2442017311578253</c:v>
                </c:pt>
                <c:pt idx="6">
                  <c:v>5.5687863346278705</c:v>
                </c:pt>
                <c:pt idx="7">
                  <c:v>8.0052737414846487</c:v>
                </c:pt>
                <c:pt idx="8">
                  <c:v>2.5473398546566757</c:v>
                </c:pt>
                <c:pt idx="9">
                  <c:v>2.1792832308535077</c:v>
                </c:pt>
                <c:pt idx="10">
                  <c:v>4.0608391752422488</c:v>
                </c:pt>
                <c:pt idx="11">
                  <c:v>0.92784326929751582</c:v>
                </c:pt>
                <c:pt idx="12">
                  <c:v>0.93750847724300235</c:v>
                </c:pt>
                <c:pt idx="13">
                  <c:v>0.94737716882888434</c:v>
                </c:pt>
              </c:numCache>
            </c:numRef>
          </c:val>
          <c:smooth val="1"/>
        </c:ser>
        <c:dLbls>
          <c:showLegendKey val="0"/>
          <c:showVal val="0"/>
          <c:showCatName val="0"/>
          <c:showSerName val="0"/>
          <c:showPercent val="0"/>
          <c:showBubbleSize val="0"/>
        </c:dLbls>
        <c:hiLowLines/>
        <c:smooth val="0"/>
        <c:axId val="-593861616"/>
        <c:axId val="-317533264"/>
      </c:lineChart>
      <c:catAx>
        <c:axId val="-593861616"/>
        <c:scaling>
          <c:orientation val="minMax"/>
        </c:scaling>
        <c:delete val="0"/>
        <c:axPos val="b"/>
        <c:title>
          <c:tx>
            <c:rich>
              <a:bodyPr/>
              <a:lstStyle/>
              <a:p>
                <a:pPr>
                  <a:defRPr/>
                </a:pPr>
                <a:r>
                  <a:rPr lang="es-ES"/>
                  <a:t>Tiempo</a:t>
                </a:r>
                <a:r>
                  <a:rPr lang="es-ES" baseline="0"/>
                  <a:t> (min)</a:t>
                </a:r>
                <a:endParaRPr lang="es-ES"/>
              </a:p>
            </c:rich>
          </c:tx>
          <c:overlay val="0"/>
        </c:title>
        <c:numFmt formatCode="General" sourceLinked="1"/>
        <c:majorTickMark val="none"/>
        <c:minorTickMark val="none"/>
        <c:tickLblPos val="nextTo"/>
        <c:crossAx val="-317533264"/>
        <c:crosses val="autoZero"/>
        <c:auto val="1"/>
        <c:lblAlgn val="ctr"/>
        <c:lblOffset val="100"/>
        <c:noMultiLvlLbl val="0"/>
      </c:catAx>
      <c:valAx>
        <c:axId val="-317533264"/>
        <c:scaling>
          <c:orientation val="minMax"/>
        </c:scaling>
        <c:delete val="0"/>
        <c:axPos val="l"/>
        <c:majorGridlines/>
        <c:title>
          <c:tx>
            <c:rich>
              <a:bodyPr/>
              <a:lstStyle/>
              <a:p>
                <a:pPr>
                  <a:defRPr/>
                </a:pPr>
                <a:r>
                  <a:rPr lang="es-ES"/>
                  <a:t>Velocidad</a:t>
                </a:r>
                <a:r>
                  <a:rPr lang="es-ES" baseline="0"/>
                  <a:t> de infiltración (cm/hr)</a:t>
                </a:r>
                <a:endParaRPr lang="es-ES"/>
              </a:p>
            </c:rich>
          </c:tx>
          <c:overlay val="0"/>
        </c:title>
        <c:numFmt formatCode="0.00" sourceLinked="1"/>
        <c:majorTickMark val="out"/>
        <c:minorTickMark val="none"/>
        <c:tickLblPos val="nextTo"/>
        <c:crossAx val="-59386161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Velocidad de infiltración</a:t>
            </a:r>
          </a:p>
        </c:rich>
      </c:tx>
      <c:overlay val="0"/>
    </c:title>
    <c:autoTitleDeleted val="0"/>
    <c:plotArea>
      <c:layout/>
      <c:lineChart>
        <c:grouping val="standard"/>
        <c:varyColors val="0"/>
        <c:ser>
          <c:idx val="1"/>
          <c:order val="0"/>
          <c:marker>
            <c:symbol val="none"/>
          </c:marker>
          <c:trendline>
            <c:spPr>
              <a:ln w="25400"/>
            </c:spPr>
            <c:trendlineType val="log"/>
            <c:dispRSqr val="0"/>
            <c:dispEq val="0"/>
          </c:trendline>
          <c:cat>
            <c:numRef>
              <c:f>'P.15 Yalcobé'!$A$7:$A$24</c:f>
              <c:numCache>
                <c:formatCode>General</c:formatCode>
                <c:ptCount val="18"/>
                <c:pt idx="0">
                  <c:v>0</c:v>
                </c:pt>
                <c:pt idx="1">
                  <c:v>1</c:v>
                </c:pt>
                <c:pt idx="2">
                  <c:v>2</c:v>
                </c:pt>
                <c:pt idx="3">
                  <c:v>3</c:v>
                </c:pt>
                <c:pt idx="4">
                  <c:v>4</c:v>
                </c:pt>
                <c:pt idx="5">
                  <c:v>5</c:v>
                </c:pt>
                <c:pt idx="6">
                  <c:v>7</c:v>
                </c:pt>
                <c:pt idx="7">
                  <c:v>9</c:v>
                </c:pt>
                <c:pt idx="8">
                  <c:v>12</c:v>
                </c:pt>
                <c:pt idx="9">
                  <c:v>15</c:v>
                </c:pt>
                <c:pt idx="10">
                  <c:v>17</c:v>
                </c:pt>
                <c:pt idx="11">
                  <c:v>19</c:v>
                </c:pt>
                <c:pt idx="12">
                  <c:v>21</c:v>
                </c:pt>
                <c:pt idx="13">
                  <c:v>23</c:v>
                </c:pt>
                <c:pt idx="14">
                  <c:v>25</c:v>
                </c:pt>
                <c:pt idx="15">
                  <c:v>27</c:v>
                </c:pt>
                <c:pt idx="16">
                  <c:v>30</c:v>
                </c:pt>
              </c:numCache>
            </c:numRef>
          </c:cat>
          <c:val>
            <c:numRef>
              <c:f>'P.15 Yalcobé'!$F$8:$F$23</c:f>
              <c:numCache>
                <c:formatCode>0.00</c:formatCode>
                <c:ptCount val="16"/>
                <c:pt idx="0">
                  <c:v>123.49658056579217</c:v>
                </c:pt>
                <c:pt idx="1">
                  <c:v>9.5748293012781929</c:v>
                </c:pt>
                <c:pt idx="2">
                  <c:v>6.4983078696573919</c:v>
                </c:pt>
                <c:pt idx="3">
                  <c:v>16.668572256157077</c:v>
                </c:pt>
                <c:pt idx="4">
                  <c:v>0</c:v>
                </c:pt>
                <c:pt idx="5">
                  <c:v>4.2858438684062401</c:v>
                </c:pt>
                <c:pt idx="6">
                  <c:v>4.369069317847841</c:v>
                </c:pt>
                <c:pt idx="7">
                  <c:v>4.1752198490165755</c:v>
                </c:pt>
                <c:pt idx="8">
                  <c:v>8.0764848031234813</c:v>
                </c:pt>
                <c:pt idx="9">
                  <c:v>0</c:v>
                </c:pt>
                <c:pt idx="10">
                  <c:v>0</c:v>
                </c:pt>
                <c:pt idx="11">
                  <c:v>4.8388961747168304</c:v>
                </c:pt>
                <c:pt idx="12">
                  <c:v>0</c:v>
                </c:pt>
                <c:pt idx="13">
                  <c:v>0</c:v>
                </c:pt>
                <c:pt idx="14">
                  <c:v>0</c:v>
                </c:pt>
                <c:pt idx="15">
                  <c:v>0.65359580534337769</c:v>
                </c:pt>
              </c:numCache>
            </c:numRef>
          </c:val>
          <c:smooth val="0"/>
        </c:ser>
        <c:dLbls>
          <c:showLegendKey val="0"/>
          <c:showVal val="0"/>
          <c:showCatName val="0"/>
          <c:showSerName val="0"/>
          <c:showPercent val="0"/>
          <c:showBubbleSize val="0"/>
        </c:dLbls>
        <c:hiLowLines/>
        <c:smooth val="0"/>
        <c:axId val="-316430432"/>
        <c:axId val="-316424992"/>
      </c:lineChart>
      <c:catAx>
        <c:axId val="-316430432"/>
        <c:scaling>
          <c:orientation val="minMax"/>
        </c:scaling>
        <c:delete val="0"/>
        <c:axPos val="b"/>
        <c:title>
          <c:tx>
            <c:rich>
              <a:bodyPr/>
              <a:lstStyle/>
              <a:p>
                <a:pPr>
                  <a:defRPr/>
                </a:pPr>
                <a:r>
                  <a:rPr lang="es-ES"/>
                  <a:t>Tiempo</a:t>
                </a:r>
                <a:r>
                  <a:rPr lang="es-ES" baseline="0"/>
                  <a:t> (min)</a:t>
                </a:r>
                <a:endParaRPr lang="es-ES"/>
              </a:p>
            </c:rich>
          </c:tx>
          <c:overlay val="0"/>
        </c:title>
        <c:numFmt formatCode="General" sourceLinked="1"/>
        <c:majorTickMark val="none"/>
        <c:minorTickMark val="none"/>
        <c:tickLblPos val="nextTo"/>
        <c:crossAx val="-316424992"/>
        <c:crosses val="autoZero"/>
        <c:auto val="1"/>
        <c:lblAlgn val="ctr"/>
        <c:lblOffset val="100"/>
        <c:noMultiLvlLbl val="0"/>
      </c:catAx>
      <c:valAx>
        <c:axId val="-316424992"/>
        <c:scaling>
          <c:orientation val="minMax"/>
          <c:min val="-20"/>
        </c:scaling>
        <c:delete val="0"/>
        <c:axPos val="l"/>
        <c:majorGridlines/>
        <c:title>
          <c:tx>
            <c:rich>
              <a:bodyPr/>
              <a:lstStyle/>
              <a:p>
                <a:pPr>
                  <a:defRPr/>
                </a:pPr>
                <a:r>
                  <a:rPr lang="es-ES"/>
                  <a:t>Velocidad de infiltración cm/hr</a:t>
                </a:r>
              </a:p>
            </c:rich>
          </c:tx>
          <c:layout>
            <c:manualLayout>
              <c:xMode val="edge"/>
              <c:yMode val="edge"/>
              <c:x val="2.4526198439241913E-2"/>
              <c:y val="0.16173694147262443"/>
            </c:manualLayout>
          </c:layout>
          <c:overlay val="0"/>
        </c:title>
        <c:numFmt formatCode="0.00" sourceLinked="1"/>
        <c:majorTickMark val="out"/>
        <c:minorTickMark val="none"/>
        <c:tickLblPos val="nextTo"/>
        <c:crossAx val="-316430432"/>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p>
        </c:rich>
      </c:tx>
      <c:overlay val="0"/>
    </c:title>
    <c:autoTitleDeleted val="0"/>
    <c:plotArea>
      <c:layout>
        <c:manualLayout>
          <c:layoutTarget val="inner"/>
          <c:xMode val="edge"/>
          <c:yMode val="edge"/>
          <c:x val="0.14676602288257759"/>
          <c:y val="0.18864378013573799"/>
          <c:w val="0.8283901177133669"/>
          <c:h val="0.67139833302261309"/>
        </c:manualLayout>
      </c:layout>
      <c:lineChart>
        <c:grouping val="standard"/>
        <c:varyColors val="0"/>
        <c:ser>
          <c:idx val="1"/>
          <c:order val="0"/>
          <c:tx>
            <c:strRef>
              <c:f>'P.12 La Peñita'!$F$7</c:f>
              <c:strCache>
                <c:ptCount val="1"/>
                <c:pt idx="0">
                  <c:v>-</c:v>
                </c:pt>
              </c:strCache>
            </c:strRef>
          </c:tx>
          <c:marker>
            <c:symbol val="none"/>
          </c:marker>
          <c:trendline>
            <c:spPr>
              <a:ln w="19050"/>
            </c:spPr>
            <c:trendlineType val="log"/>
            <c:dispRSqr val="0"/>
            <c:dispEq val="0"/>
          </c:trendline>
          <c:cat>
            <c:numRef>
              <c:f>'P.12 La Peñita'!$A$7:$A$22</c:f>
              <c:numCache>
                <c:formatCode>General</c:formatCode>
                <c:ptCount val="16"/>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pt idx="14">
                  <c:v>65</c:v>
                </c:pt>
                <c:pt idx="15">
                  <c:v>70</c:v>
                </c:pt>
              </c:numCache>
            </c:numRef>
          </c:cat>
          <c:val>
            <c:numRef>
              <c:f>'P.12 La Peñita'!$F$8:$F$22</c:f>
              <c:numCache>
                <c:formatCode>0.00</c:formatCode>
                <c:ptCount val="15"/>
                <c:pt idx="0">
                  <c:v>92.976412213349619</c:v>
                </c:pt>
                <c:pt idx="1">
                  <c:v>20.142926038010863</c:v>
                </c:pt>
                <c:pt idx="2">
                  <c:v>7.7348186820652343</c:v>
                </c:pt>
                <c:pt idx="3">
                  <c:v>3.9307557152395467</c:v>
                </c:pt>
                <c:pt idx="4">
                  <c:v>4.1103033149869441</c:v>
                </c:pt>
                <c:pt idx="5">
                  <c:v>3.8669432295099</c:v>
                </c:pt>
                <c:pt idx="6">
                  <c:v>1.7734563971399095</c:v>
                </c:pt>
                <c:pt idx="7">
                  <c:v>2.7274814545796158</c:v>
                </c:pt>
                <c:pt idx="8">
                  <c:v>1.3953767882368728</c:v>
                </c:pt>
                <c:pt idx="9">
                  <c:v>2.3748079655875531</c:v>
                </c:pt>
                <c:pt idx="10">
                  <c:v>1.946021761184914</c:v>
                </c:pt>
                <c:pt idx="11">
                  <c:v>1.4876371756089455</c:v>
                </c:pt>
                <c:pt idx="12">
                  <c:v>1.0055970538312728</c:v>
                </c:pt>
                <c:pt idx="13">
                  <c:v>1.5297818731713968</c:v>
                </c:pt>
                <c:pt idx="14">
                  <c:v>1.0344941483161494</c:v>
                </c:pt>
              </c:numCache>
            </c:numRef>
          </c:val>
          <c:smooth val="1"/>
        </c:ser>
        <c:dLbls>
          <c:showLegendKey val="0"/>
          <c:showVal val="0"/>
          <c:showCatName val="0"/>
          <c:showSerName val="0"/>
          <c:showPercent val="0"/>
          <c:showBubbleSize val="0"/>
        </c:dLbls>
        <c:hiLowLines/>
        <c:smooth val="0"/>
        <c:axId val="-317533808"/>
        <c:axId val="-317534352"/>
      </c:lineChart>
      <c:catAx>
        <c:axId val="-317533808"/>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317534352"/>
        <c:crosses val="autoZero"/>
        <c:auto val="1"/>
        <c:lblAlgn val="ctr"/>
        <c:lblOffset val="100"/>
        <c:noMultiLvlLbl val="0"/>
      </c:catAx>
      <c:valAx>
        <c:axId val="-317534352"/>
        <c:scaling>
          <c:orientation val="minMax"/>
        </c:scaling>
        <c:delete val="0"/>
        <c:axPos val="l"/>
        <c:majorGridlines/>
        <c:title>
          <c:tx>
            <c:rich>
              <a:bodyPr/>
              <a:lstStyle/>
              <a:p>
                <a:pPr>
                  <a:defRPr/>
                </a:pPr>
                <a:r>
                  <a:rPr lang="es-ES"/>
                  <a:t>Velocidad</a:t>
                </a:r>
                <a:r>
                  <a:rPr lang="es-ES" baseline="0"/>
                  <a:t> de infiltración (cm/hr)</a:t>
                </a:r>
                <a:endParaRPr lang="es-ES"/>
              </a:p>
            </c:rich>
          </c:tx>
          <c:overlay val="0"/>
        </c:title>
        <c:numFmt formatCode="0.00" sourceLinked="1"/>
        <c:majorTickMark val="out"/>
        <c:minorTickMark val="none"/>
        <c:tickLblPos val="nextTo"/>
        <c:crossAx val="-317533808"/>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'P.13 La Peñita'!$F$7</c:f>
              <c:strCache>
                <c:ptCount val="1"/>
                <c:pt idx="0">
                  <c:v>-</c:v>
                </c:pt>
              </c:strCache>
            </c:strRef>
          </c:tx>
          <c:marker>
            <c:symbol val="none"/>
          </c:marker>
          <c:trendline>
            <c:spPr>
              <a:ln w="19050"/>
            </c:spPr>
            <c:trendlineType val="log"/>
            <c:dispRSqr val="0"/>
            <c:dispEq val="0"/>
          </c:trendline>
          <c:cat>
            <c:numRef>
              <c:f>'P.13 La Peñita'!$A$7:$A$20</c:f>
              <c:numCache>
                <c:formatCode>General</c:formatCode>
                <c:ptCount val="14"/>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numCache>
            </c:numRef>
          </c:cat>
          <c:val>
            <c:numRef>
              <c:f>'P.13 La Peñita'!$F$8:$F$20</c:f>
              <c:numCache>
                <c:formatCode>0.00</c:formatCode>
                <c:ptCount val="13"/>
                <c:pt idx="0">
                  <c:v>115.67029634545096</c:v>
                </c:pt>
                <c:pt idx="1">
                  <c:v>9.7182690973673207</c:v>
                </c:pt>
                <c:pt idx="2">
                  <c:v>10.010307159920195</c:v>
                </c:pt>
                <c:pt idx="3">
                  <c:v>3.8632540245330453</c:v>
                </c:pt>
                <c:pt idx="4">
                  <c:v>2.8064634693019048</c:v>
                </c:pt>
                <c:pt idx="5">
                  <c:v>1.643881317956406</c:v>
                </c:pt>
                <c:pt idx="6">
                  <c:v>1.2529204666747211</c:v>
                </c:pt>
                <c:pt idx="7">
                  <c:v>1.6981635873944458</c:v>
                </c:pt>
                <c:pt idx="8">
                  <c:v>0.86125059145356064</c:v>
                </c:pt>
                <c:pt idx="9">
                  <c:v>0.86957198205632014</c:v>
                </c:pt>
                <c:pt idx="10">
                  <c:v>0.43795706860556166</c:v>
                </c:pt>
                <c:pt idx="11">
                  <c:v>0.44009867647725931</c:v>
                </c:pt>
                <c:pt idx="12">
                  <c:v>0.44226133221860475</c:v>
                </c:pt>
              </c:numCache>
            </c:numRef>
          </c:val>
          <c:smooth val="1"/>
        </c:ser>
        <c:dLbls>
          <c:showLegendKey val="0"/>
          <c:showVal val="0"/>
          <c:showCatName val="0"/>
          <c:showSerName val="0"/>
          <c:showPercent val="0"/>
          <c:showBubbleSize val="0"/>
        </c:dLbls>
        <c:hiLowLines/>
        <c:smooth val="0"/>
        <c:axId val="-317531632"/>
        <c:axId val="-317538704"/>
      </c:lineChart>
      <c:catAx>
        <c:axId val="-317531632"/>
        <c:scaling>
          <c:orientation val="minMax"/>
        </c:scaling>
        <c:delete val="0"/>
        <c:axPos val="b"/>
        <c:title>
          <c:tx>
            <c:rich>
              <a:bodyPr/>
              <a:lstStyle/>
              <a:p>
                <a:pPr>
                  <a:defRPr/>
                </a:pPr>
                <a:r>
                  <a:rPr lang="es-ES"/>
                  <a:t>Tiempo (cm)</a:t>
                </a:r>
              </a:p>
            </c:rich>
          </c:tx>
          <c:overlay val="0"/>
        </c:title>
        <c:numFmt formatCode="General" sourceLinked="1"/>
        <c:majorTickMark val="none"/>
        <c:minorTickMark val="none"/>
        <c:tickLblPos val="nextTo"/>
        <c:crossAx val="-317538704"/>
        <c:crosses val="autoZero"/>
        <c:auto val="1"/>
        <c:lblAlgn val="ctr"/>
        <c:lblOffset val="100"/>
        <c:noMultiLvlLbl val="0"/>
      </c:catAx>
      <c:valAx>
        <c:axId val="-317538704"/>
        <c:scaling>
          <c:orientation val="minMax"/>
          <c:min val="-10"/>
        </c:scaling>
        <c:delete val="0"/>
        <c:axPos val="l"/>
        <c:majorGridlines/>
        <c:title>
          <c:tx>
            <c:rich>
              <a:bodyPr/>
              <a:lstStyle/>
              <a:p>
                <a:pPr>
                  <a:defRPr/>
                </a:pPr>
                <a:r>
                  <a:rPr lang="es-ES"/>
                  <a:t>Velocidad de infiltración (cm/hr)</a:t>
                </a:r>
              </a:p>
            </c:rich>
          </c:tx>
          <c:overlay val="0"/>
        </c:title>
        <c:numFmt formatCode="0.00" sourceLinked="1"/>
        <c:majorTickMark val="out"/>
        <c:minorTickMark val="none"/>
        <c:tickLblPos val="nextTo"/>
        <c:crossAx val="-317531632"/>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p>
        </c:rich>
      </c:tx>
      <c:overlay val="0"/>
    </c:title>
    <c:autoTitleDeleted val="0"/>
    <c:plotArea>
      <c:layout/>
      <c:lineChart>
        <c:grouping val="standard"/>
        <c:varyColors val="0"/>
        <c:ser>
          <c:idx val="1"/>
          <c:order val="0"/>
          <c:tx>
            <c:strRef>
              <c:f>'P.7 La Peñita'!$F$7</c:f>
              <c:strCache>
                <c:ptCount val="1"/>
                <c:pt idx="0">
                  <c:v>-</c:v>
                </c:pt>
              </c:strCache>
            </c:strRef>
          </c:tx>
          <c:marker>
            <c:symbol val="none"/>
          </c:marker>
          <c:trendline>
            <c:spPr>
              <a:ln w="19050"/>
            </c:spPr>
            <c:trendlineType val="log"/>
            <c:dispRSqr val="0"/>
            <c:dispEq val="0"/>
          </c:trendline>
          <c:cat>
            <c:numRef>
              <c:f>'P.7 La Peñita'!$A$7:$A$20</c:f>
              <c:numCache>
                <c:formatCode>General</c:formatCode>
                <c:ptCount val="14"/>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numCache>
            </c:numRef>
          </c:cat>
          <c:val>
            <c:numRef>
              <c:f>'P.7 La Peñita'!$F$8:$F$20</c:f>
              <c:numCache>
                <c:formatCode>0.00</c:formatCode>
                <c:ptCount val="13"/>
                <c:pt idx="0">
                  <c:v>28.581032575046663</c:v>
                </c:pt>
                <c:pt idx="1">
                  <c:v>13.296707519367448</c:v>
                </c:pt>
                <c:pt idx="2">
                  <c:v>7.2592112715709085</c:v>
                </c:pt>
                <c:pt idx="3">
                  <c:v>8.2903760017024979</c:v>
                </c:pt>
                <c:pt idx="4">
                  <c:v>5.703265253933048</c:v>
                </c:pt>
                <c:pt idx="5">
                  <c:v>4.3070419059871634</c:v>
                </c:pt>
                <c:pt idx="6">
                  <c:v>4.5235651302799456</c:v>
                </c:pt>
                <c:pt idx="7">
                  <c:v>4.2752100586502921</c:v>
                </c:pt>
                <c:pt idx="8">
                  <c:v>3.9785483254046126</c:v>
                </c:pt>
                <c:pt idx="9">
                  <c:v>2.0572324268445166</c:v>
                </c:pt>
                <c:pt idx="10">
                  <c:v>3.1768003872921504</c:v>
                </c:pt>
                <c:pt idx="11">
                  <c:v>3.8537997464635341</c:v>
                </c:pt>
                <c:pt idx="12">
                  <c:v>2.2786027185861002</c:v>
                </c:pt>
              </c:numCache>
            </c:numRef>
          </c:val>
          <c:smooth val="1"/>
        </c:ser>
        <c:dLbls>
          <c:showLegendKey val="0"/>
          <c:showVal val="0"/>
          <c:showCatName val="0"/>
          <c:showSerName val="0"/>
          <c:showPercent val="0"/>
          <c:showBubbleSize val="0"/>
        </c:dLbls>
        <c:hiLowLines/>
        <c:smooth val="0"/>
        <c:axId val="-317534896"/>
        <c:axId val="-317537616"/>
      </c:lineChart>
      <c:catAx>
        <c:axId val="-317534896"/>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317537616"/>
        <c:crosses val="autoZero"/>
        <c:auto val="1"/>
        <c:lblAlgn val="ctr"/>
        <c:lblOffset val="100"/>
        <c:noMultiLvlLbl val="0"/>
      </c:catAx>
      <c:valAx>
        <c:axId val="-317537616"/>
        <c:scaling>
          <c:orientation val="minMax"/>
        </c:scaling>
        <c:delete val="0"/>
        <c:axPos val="l"/>
        <c:majorGridlines/>
        <c:title>
          <c:tx>
            <c:rich>
              <a:bodyPr/>
              <a:lstStyle/>
              <a:p>
                <a:pPr>
                  <a:defRPr/>
                </a:pPr>
                <a:r>
                  <a:rPr lang="es-ES"/>
                  <a:t>Velocidad de infiltración</a:t>
                </a:r>
                <a:r>
                  <a:rPr lang="es-ES" baseline="0"/>
                  <a:t> (cm/hr)</a:t>
                </a:r>
                <a:endParaRPr lang="es-ES"/>
              </a:p>
            </c:rich>
          </c:tx>
          <c:overlay val="0"/>
        </c:title>
        <c:numFmt formatCode="0.00" sourceLinked="1"/>
        <c:majorTickMark val="out"/>
        <c:minorTickMark val="none"/>
        <c:tickLblPos val="nextTo"/>
        <c:crossAx val="-317534896"/>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'P.2 La Peñita'!$F$7</c:f>
              <c:strCache>
                <c:ptCount val="1"/>
                <c:pt idx="0">
                  <c:v>-</c:v>
                </c:pt>
              </c:strCache>
            </c:strRef>
          </c:tx>
          <c:marker>
            <c:symbol val="none"/>
          </c:marker>
          <c:trendline>
            <c:spPr>
              <a:ln w="19050"/>
            </c:spPr>
            <c:trendlineType val="log"/>
            <c:dispRSqr val="0"/>
            <c:dispEq val="0"/>
          </c:trendline>
          <c:cat>
            <c:numRef>
              <c:f>'P.2 La Peñita'!$A$7:$A$24</c:f>
              <c:numCache>
                <c:formatCode>General</c:formatCode>
                <c:ptCount val="18"/>
                <c:pt idx="0">
                  <c:v>0</c:v>
                </c:pt>
                <c:pt idx="1">
                  <c:v>1</c:v>
                </c:pt>
                <c:pt idx="2">
                  <c:v>5</c:v>
                </c:pt>
                <c:pt idx="3">
                  <c:v>10</c:v>
                </c:pt>
                <c:pt idx="4">
                  <c:v>15</c:v>
                </c:pt>
                <c:pt idx="5">
                  <c:v>20</c:v>
                </c:pt>
                <c:pt idx="6">
                  <c:v>25</c:v>
                </c:pt>
                <c:pt idx="7">
                  <c:v>30</c:v>
                </c:pt>
                <c:pt idx="8">
                  <c:v>35</c:v>
                </c:pt>
                <c:pt idx="9">
                  <c:v>40</c:v>
                </c:pt>
                <c:pt idx="10">
                  <c:v>45</c:v>
                </c:pt>
                <c:pt idx="11">
                  <c:v>50</c:v>
                </c:pt>
                <c:pt idx="12">
                  <c:v>55</c:v>
                </c:pt>
                <c:pt idx="13">
                  <c:v>60</c:v>
                </c:pt>
                <c:pt idx="14">
                  <c:v>65</c:v>
                </c:pt>
                <c:pt idx="15">
                  <c:v>70</c:v>
                </c:pt>
                <c:pt idx="16">
                  <c:v>75</c:v>
                </c:pt>
                <c:pt idx="17">
                  <c:v>80</c:v>
                </c:pt>
              </c:numCache>
            </c:numRef>
          </c:cat>
          <c:val>
            <c:numRef>
              <c:f>'P.2 La Peñita'!$F$8:$F$24</c:f>
              <c:numCache>
                <c:formatCode>0.00</c:formatCode>
                <c:ptCount val="17"/>
                <c:pt idx="0">
                  <c:v>92.976412213349619</c:v>
                </c:pt>
                <c:pt idx="1">
                  <c:v>26.029580675706598</c:v>
                </c:pt>
                <c:pt idx="2">
                  <c:v>14.933497231645042</c:v>
                </c:pt>
                <c:pt idx="3">
                  <c:v>4.5009378517195255</c:v>
                </c:pt>
                <c:pt idx="4">
                  <c:v>5.2257420859285224</c:v>
                </c:pt>
                <c:pt idx="5">
                  <c:v>4.5134805316924345</c:v>
                </c:pt>
                <c:pt idx="6">
                  <c:v>3.6739795068229499</c:v>
                </c:pt>
                <c:pt idx="7">
                  <c:v>2.1687796421154486</c:v>
                </c:pt>
                <c:pt idx="8">
                  <c:v>2.2223351331334267</c:v>
                </c:pt>
                <c:pt idx="9">
                  <c:v>2.8573828483122252</c:v>
                </c:pt>
                <c:pt idx="10">
                  <c:v>1.1688475974129999</c:v>
                </c:pt>
                <c:pt idx="11">
                  <c:v>3.6004801152329291</c:v>
                </c:pt>
                <c:pt idx="12">
                  <c:v>1.8557358482462054</c:v>
                </c:pt>
                <c:pt idx="13">
                  <c:v>1.8948068278049233</c:v>
                </c:pt>
                <c:pt idx="14">
                  <c:v>1.2857361522728787</c:v>
                </c:pt>
                <c:pt idx="15">
                  <c:v>0.64982231761383924</c:v>
                </c:pt>
                <c:pt idx="16">
                  <c:v>1.3138919479037561</c:v>
                </c:pt>
              </c:numCache>
            </c:numRef>
          </c:val>
          <c:smooth val="1"/>
        </c:ser>
        <c:dLbls>
          <c:showLegendKey val="0"/>
          <c:showVal val="0"/>
          <c:showCatName val="0"/>
          <c:showSerName val="0"/>
          <c:showPercent val="0"/>
          <c:showBubbleSize val="0"/>
        </c:dLbls>
        <c:hiLowLines/>
        <c:smooth val="0"/>
        <c:axId val="-603558896"/>
        <c:axId val="-603559440"/>
      </c:lineChart>
      <c:catAx>
        <c:axId val="-603558896"/>
        <c:scaling>
          <c:orientation val="minMax"/>
        </c:scaling>
        <c:delete val="0"/>
        <c:axPos val="b"/>
        <c:title>
          <c:tx>
            <c:rich>
              <a:bodyPr/>
              <a:lstStyle/>
              <a:p>
                <a:pPr>
                  <a:defRPr/>
                </a:pPr>
                <a:r>
                  <a:rPr lang="es-ES"/>
                  <a:t>Tiempo (cm)</a:t>
                </a:r>
              </a:p>
            </c:rich>
          </c:tx>
          <c:overlay val="0"/>
        </c:title>
        <c:numFmt formatCode="General" sourceLinked="1"/>
        <c:majorTickMark val="none"/>
        <c:minorTickMark val="none"/>
        <c:tickLblPos val="nextTo"/>
        <c:crossAx val="-603559440"/>
        <c:crosses val="autoZero"/>
        <c:auto val="1"/>
        <c:lblAlgn val="ctr"/>
        <c:lblOffset val="100"/>
        <c:noMultiLvlLbl val="0"/>
      </c:catAx>
      <c:valAx>
        <c:axId val="-603559440"/>
        <c:scaling>
          <c:orientation val="minMax"/>
        </c:scaling>
        <c:delete val="0"/>
        <c:axPos val="l"/>
        <c:majorGridlines/>
        <c:title>
          <c:tx>
            <c:rich>
              <a:bodyPr/>
              <a:lstStyle/>
              <a:p>
                <a:pPr>
                  <a:defRPr/>
                </a:pPr>
                <a:r>
                  <a:rPr lang="es-ES"/>
                  <a:t>Velocidad de infiltración (cm/hr)</a:t>
                </a:r>
              </a:p>
            </c:rich>
          </c:tx>
          <c:layout>
            <c:manualLayout>
              <c:xMode val="edge"/>
              <c:yMode val="edge"/>
              <c:x val="2.7465667915106136E-2"/>
              <c:y val="0.1234335839598998"/>
            </c:manualLayout>
          </c:layout>
          <c:overlay val="0"/>
        </c:title>
        <c:numFmt formatCode="0.00" sourceLinked="1"/>
        <c:majorTickMark val="out"/>
        <c:minorTickMark val="none"/>
        <c:tickLblPos val="nextTo"/>
        <c:crossAx val="-60355889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Curva de infiltración</a:t>
            </a:r>
          </a:p>
        </c:rich>
      </c:tx>
      <c:overlay val="0"/>
    </c:title>
    <c:autoTitleDeleted val="0"/>
    <c:plotArea>
      <c:layout/>
      <c:lineChart>
        <c:grouping val="standard"/>
        <c:varyColors val="0"/>
        <c:ser>
          <c:idx val="0"/>
          <c:order val="1"/>
          <c:marker>
            <c:symbol val="none"/>
          </c:marker>
          <c:cat>
            <c:numRef>
              <c:f>'P.4 Yalcobé'!$A$7:$A$34</c:f>
              <c:numCache>
                <c:formatCode>General</c:formatCode>
                <c:ptCount val="28"/>
                <c:pt idx="0">
                  <c:v>0</c:v>
                </c:pt>
                <c:pt idx="1">
                  <c:v>1</c:v>
                </c:pt>
                <c:pt idx="2">
                  <c:v>2</c:v>
                </c:pt>
                <c:pt idx="3">
                  <c:v>3</c:v>
                </c:pt>
                <c:pt idx="4">
                  <c:v>4</c:v>
                </c:pt>
                <c:pt idx="5">
                  <c:v>6</c:v>
                </c:pt>
                <c:pt idx="6">
                  <c:v>8</c:v>
                </c:pt>
                <c:pt idx="7">
                  <c:v>10</c:v>
                </c:pt>
                <c:pt idx="8">
                  <c:v>12</c:v>
                </c:pt>
                <c:pt idx="9">
                  <c:v>15</c:v>
                </c:pt>
                <c:pt idx="10">
                  <c:v>17</c:v>
                </c:pt>
                <c:pt idx="11">
                  <c:v>20</c:v>
                </c:pt>
                <c:pt idx="12">
                  <c:v>22</c:v>
                </c:pt>
                <c:pt idx="13">
                  <c:v>24</c:v>
                </c:pt>
                <c:pt idx="14">
                  <c:v>26</c:v>
                </c:pt>
                <c:pt idx="15">
                  <c:v>28</c:v>
                </c:pt>
                <c:pt idx="16">
                  <c:v>30</c:v>
                </c:pt>
                <c:pt idx="17">
                  <c:v>32</c:v>
                </c:pt>
                <c:pt idx="18">
                  <c:v>35</c:v>
                </c:pt>
                <c:pt idx="19">
                  <c:v>37</c:v>
                </c:pt>
                <c:pt idx="20">
                  <c:v>40</c:v>
                </c:pt>
                <c:pt idx="21">
                  <c:v>41</c:v>
                </c:pt>
                <c:pt idx="22">
                  <c:v>42</c:v>
                </c:pt>
                <c:pt idx="23">
                  <c:v>44</c:v>
                </c:pt>
                <c:pt idx="24">
                  <c:v>46</c:v>
                </c:pt>
                <c:pt idx="25">
                  <c:v>48</c:v>
                </c:pt>
                <c:pt idx="26">
                  <c:v>49</c:v>
                </c:pt>
                <c:pt idx="27">
                  <c:v>50</c:v>
                </c:pt>
              </c:numCache>
            </c:numRef>
          </c:cat>
          <c:val>
            <c:numRef>
              <c:f>'P.4 Yalcobé'!$F$8:$F$36</c:f>
              <c:numCache>
                <c:formatCode>0.00</c:formatCode>
                <c:ptCount val="29"/>
                <c:pt idx="0">
                  <c:v>37.521724022572961</c:v>
                </c:pt>
                <c:pt idx="1">
                  <c:v>79.702978013517395</c:v>
                </c:pt>
                <c:pt idx="2">
                  <c:v>22.345015700637333</c:v>
                </c:pt>
                <c:pt idx="3">
                  <c:v>16.668572256157077</c:v>
                </c:pt>
                <c:pt idx="4">
                  <c:v>13.11050432789456</c:v>
                </c:pt>
                <c:pt idx="5">
                  <c:v>11.067804942923654</c:v>
                </c:pt>
                <c:pt idx="6">
                  <c:v>7.693057068362851</c:v>
                </c:pt>
                <c:pt idx="7">
                  <c:v>4.9452540117244128</c:v>
                </c:pt>
                <c:pt idx="8">
                  <c:v>11.064922535941397</c:v>
                </c:pt>
                <c:pt idx="9">
                  <c:v>12.165124785812003</c:v>
                </c:pt>
                <c:pt idx="10">
                  <c:v>8.9753687415997536</c:v>
                </c:pt>
                <c:pt idx="11">
                  <c:v>1.8169681512476994</c:v>
                </c:pt>
                <c:pt idx="12">
                  <c:v>8.6787618269039211</c:v>
                </c:pt>
                <c:pt idx="13">
                  <c:v>6.4106900537189064</c:v>
                </c:pt>
                <c:pt idx="14">
                  <c:v>7.9420009682303769</c:v>
                </c:pt>
                <c:pt idx="15">
                  <c:v>2.7108761661392293</c:v>
                </c:pt>
                <c:pt idx="16">
                  <c:v>14.067080320800134</c:v>
                </c:pt>
                <c:pt idx="17">
                  <c:v>5.9218216460681115</c:v>
                </c:pt>
                <c:pt idx="18">
                  <c:v>6.1228267930990787</c:v>
                </c:pt>
                <c:pt idx="19">
                  <c:v>10.718844597321755</c:v>
                </c:pt>
                <c:pt idx="20">
                  <c:v>0</c:v>
                </c:pt>
                <c:pt idx="21">
                  <c:v>16.983147592281185</c:v>
                </c:pt>
                <c:pt idx="22">
                  <c:v>0</c:v>
                </c:pt>
                <c:pt idx="23">
                  <c:v>0</c:v>
                </c:pt>
                <c:pt idx="24">
                  <c:v>12.453771393712103</c:v>
                </c:pt>
                <c:pt idx="25">
                  <c:v>11.111675665667235</c:v>
                </c:pt>
                <c:pt idx="26">
                  <c:v>19.151826488458173</c:v>
                </c:pt>
              </c:numCache>
            </c:numRef>
          </c:val>
          <c:smooth val="0"/>
        </c:ser>
        <c:ser>
          <c:idx val="1"/>
          <c:order val="0"/>
          <c:marker>
            <c:symbol val="none"/>
          </c:marker>
          <c:trendline>
            <c:name>logaritmica (-)</c:name>
            <c:spPr>
              <a:ln w="25400"/>
            </c:spPr>
            <c:trendlineType val="log"/>
            <c:dispRSqr val="0"/>
            <c:dispEq val="0"/>
          </c:trendline>
          <c:cat>
            <c:numRef>
              <c:f>'P.4 Yalcobé'!$A$7:$A$34</c:f>
              <c:numCache>
                <c:formatCode>General</c:formatCode>
                <c:ptCount val="28"/>
                <c:pt idx="0">
                  <c:v>0</c:v>
                </c:pt>
                <c:pt idx="1">
                  <c:v>1</c:v>
                </c:pt>
                <c:pt idx="2">
                  <c:v>2</c:v>
                </c:pt>
                <c:pt idx="3">
                  <c:v>3</c:v>
                </c:pt>
                <c:pt idx="4">
                  <c:v>4</c:v>
                </c:pt>
                <c:pt idx="5">
                  <c:v>6</c:v>
                </c:pt>
                <c:pt idx="6">
                  <c:v>8</c:v>
                </c:pt>
                <c:pt idx="7">
                  <c:v>10</c:v>
                </c:pt>
                <c:pt idx="8">
                  <c:v>12</c:v>
                </c:pt>
                <c:pt idx="9">
                  <c:v>15</c:v>
                </c:pt>
                <c:pt idx="10">
                  <c:v>17</c:v>
                </c:pt>
                <c:pt idx="11">
                  <c:v>20</c:v>
                </c:pt>
                <c:pt idx="12">
                  <c:v>22</c:v>
                </c:pt>
                <c:pt idx="13">
                  <c:v>24</c:v>
                </c:pt>
                <c:pt idx="14">
                  <c:v>26</c:v>
                </c:pt>
                <c:pt idx="15">
                  <c:v>28</c:v>
                </c:pt>
                <c:pt idx="16">
                  <c:v>30</c:v>
                </c:pt>
                <c:pt idx="17">
                  <c:v>32</c:v>
                </c:pt>
                <c:pt idx="18">
                  <c:v>35</c:v>
                </c:pt>
                <c:pt idx="19">
                  <c:v>37</c:v>
                </c:pt>
                <c:pt idx="20">
                  <c:v>40</c:v>
                </c:pt>
                <c:pt idx="21">
                  <c:v>41</c:v>
                </c:pt>
                <c:pt idx="22">
                  <c:v>42</c:v>
                </c:pt>
                <c:pt idx="23">
                  <c:v>44</c:v>
                </c:pt>
                <c:pt idx="24">
                  <c:v>46</c:v>
                </c:pt>
                <c:pt idx="25">
                  <c:v>48</c:v>
                </c:pt>
                <c:pt idx="26">
                  <c:v>49</c:v>
                </c:pt>
                <c:pt idx="27">
                  <c:v>50</c:v>
                </c:pt>
              </c:numCache>
            </c:numRef>
          </c:cat>
          <c:val>
            <c:numRef>
              <c:f>'P.4 Yalcobé'!$F$8:$F$36</c:f>
              <c:numCache>
                <c:formatCode>0.00</c:formatCode>
                <c:ptCount val="29"/>
                <c:pt idx="0">
                  <c:v>37.521724022572961</c:v>
                </c:pt>
                <c:pt idx="1">
                  <c:v>79.702978013517395</c:v>
                </c:pt>
                <c:pt idx="2">
                  <c:v>22.345015700637333</c:v>
                </c:pt>
                <c:pt idx="3">
                  <c:v>16.668572256157077</c:v>
                </c:pt>
                <c:pt idx="4">
                  <c:v>13.11050432789456</c:v>
                </c:pt>
                <c:pt idx="5">
                  <c:v>11.067804942923654</c:v>
                </c:pt>
                <c:pt idx="6">
                  <c:v>7.693057068362851</c:v>
                </c:pt>
                <c:pt idx="7">
                  <c:v>4.9452540117244128</c:v>
                </c:pt>
                <c:pt idx="8">
                  <c:v>11.064922535941397</c:v>
                </c:pt>
                <c:pt idx="9">
                  <c:v>12.165124785812003</c:v>
                </c:pt>
                <c:pt idx="10">
                  <c:v>8.9753687415997536</c:v>
                </c:pt>
                <c:pt idx="11">
                  <c:v>1.8169681512476994</c:v>
                </c:pt>
                <c:pt idx="12">
                  <c:v>8.6787618269039211</c:v>
                </c:pt>
                <c:pt idx="13">
                  <c:v>6.4106900537189064</c:v>
                </c:pt>
                <c:pt idx="14">
                  <c:v>7.9420009682303769</c:v>
                </c:pt>
                <c:pt idx="15">
                  <c:v>2.7108761661392293</c:v>
                </c:pt>
                <c:pt idx="16">
                  <c:v>14.067080320800134</c:v>
                </c:pt>
                <c:pt idx="17">
                  <c:v>5.9218216460681115</c:v>
                </c:pt>
                <c:pt idx="18">
                  <c:v>6.1228267930990787</c:v>
                </c:pt>
                <c:pt idx="19">
                  <c:v>10.718844597321755</c:v>
                </c:pt>
                <c:pt idx="20">
                  <c:v>0</c:v>
                </c:pt>
                <c:pt idx="21">
                  <c:v>16.983147592281185</c:v>
                </c:pt>
                <c:pt idx="22">
                  <c:v>0</c:v>
                </c:pt>
                <c:pt idx="23">
                  <c:v>0</c:v>
                </c:pt>
                <c:pt idx="24">
                  <c:v>12.453771393712103</c:v>
                </c:pt>
                <c:pt idx="25">
                  <c:v>11.111675665667235</c:v>
                </c:pt>
                <c:pt idx="26">
                  <c:v>19.151826488458173</c:v>
                </c:pt>
              </c:numCache>
            </c:numRef>
          </c:val>
          <c:smooth val="0"/>
        </c:ser>
        <c:dLbls>
          <c:showLegendKey val="0"/>
          <c:showVal val="0"/>
          <c:showCatName val="0"/>
          <c:showSerName val="0"/>
          <c:showPercent val="0"/>
          <c:showBubbleSize val="0"/>
        </c:dLbls>
        <c:hiLowLines/>
        <c:smooth val="0"/>
        <c:axId val="-316425536"/>
        <c:axId val="-603047184"/>
      </c:lineChart>
      <c:catAx>
        <c:axId val="-316425536"/>
        <c:scaling>
          <c:orientation val="minMax"/>
        </c:scaling>
        <c:delete val="0"/>
        <c:axPos val="b"/>
        <c:title>
          <c:tx>
            <c:rich>
              <a:bodyPr/>
              <a:lstStyle/>
              <a:p>
                <a:pPr>
                  <a:defRPr/>
                </a:pPr>
                <a:r>
                  <a:rPr lang="es-ES"/>
                  <a:t>Tiempo</a:t>
                </a:r>
                <a:r>
                  <a:rPr lang="es-ES" baseline="0"/>
                  <a:t> (min)</a:t>
                </a:r>
                <a:endParaRPr lang="es-ES"/>
              </a:p>
            </c:rich>
          </c:tx>
          <c:overlay val="0"/>
        </c:title>
        <c:numFmt formatCode="General" sourceLinked="1"/>
        <c:majorTickMark val="none"/>
        <c:minorTickMark val="none"/>
        <c:tickLblPos val="nextTo"/>
        <c:crossAx val="-603047184"/>
        <c:crosses val="autoZero"/>
        <c:auto val="1"/>
        <c:lblAlgn val="ctr"/>
        <c:lblOffset val="100"/>
        <c:noMultiLvlLbl val="0"/>
      </c:catAx>
      <c:valAx>
        <c:axId val="-603047184"/>
        <c:scaling>
          <c:orientation val="minMax"/>
          <c:min val="-20"/>
        </c:scaling>
        <c:delete val="0"/>
        <c:axPos val="l"/>
        <c:majorGridlines/>
        <c:title>
          <c:tx>
            <c:rich>
              <a:bodyPr/>
              <a:lstStyle/>
              <a:p>
                <a:pPr>
                  <a:defRPr/>
                </a:pPr>
                <a:r>
                  <a:rPr lang="es-ES"/>
                  <a:t>Velocidad de infiltración cm/hr</a:t>
                </a:r>
              </a:p>
            </c:rich>
          </c:tx>
          <c:layout>
            <c:manualLayout>
              <c:xMode val="edge"/>
              <c:yMode val="edge"/>
              <c:x val="2.4282560706401772E-2"/>
              <c:y val="0.14324931370102334"/>
            </c:manualLayout>
          </c:layout>
          <c:overlay val="0"/>
        </c:title>
        <c:numFmt formatCode="0.00" sourceLinked="1"/>
        <c:majorTickMark val="out"/>
        <c:minorTickMark val="none"/>
        <c:tickLblPos val="nextTo"/>
        <c:crossAx val="-31642553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p>
        </c:rich>
      </c:tx>
      <c:overlay val="0"/>
    </c:title>
    <c:autoTitleDeleted val="0"/>
    <c:plotArea>
      <c:layout/>
      <c:lineChart>
        <c:grouping val="standard"/>
        <c:varyColors val="0"/>
        <c:ser>
          <c:idx val="1"/>
          <c:order val="0"/>
          <c:tx>
            <c:strRef>
              <c:f>'P.19 Yalcobé'!$F$8</c:f>
              <c:strCache>
                <c:ptCount val="1"/>
                <c:pt idx="0">
                  <c:v>-</c:v>
                </c:pt>
              </c:strCache>
            </c:strRef>
          </c:tx>
          <c:marker>
            <c:symbol val="none"/>
          </c:marker>
          <c:trendline>
            <c:spPr>
              <a:ln w="19050"/>
            </c:spPr>
            <c:trendlineType val="log"/>
            <c:forward val="1"/>
            <c:dispRSqr val="0"/>
            <c:dispEq val="0"/>
          </c:trendline>
          <c:cat>
            <c:numRef>
              <c:f>'P.19 Yalcobé'!$A$8:$A$33</c:f>
              <c:numCache>
                <c:formatCode>General</c:formatCode>
                <c:ptCount val="26"/>
                <c:pt idx="0">
                  <c:v>0</c:v>
                </c:pt>
                <c:pt idx="1">
                  <c:v>1</c:v>
                </c:pt>
                <c:pt idx="2">
                  <c:v>2</c:v>
                </c:pt>
                <c:pt idx="3">
                  <c:v>3</c:v>
                </c:pt>
                <c:pt idx="4">
                  <c:v>4</c:v>
                </c:pt>
                <c:pt idx="5">
                  <c:v>5</c:v>
                </c:pt>
                <c:pt idx="6">
                  <c:v>6</c:v>
                </c:pt>
                <c:pt idx="7">
                  <c:v>9</c:v>
                </c:pt>
                <c:pt idx="8">
                  <c:v>10</c:v>
                </c:pt>
                <c:pt idx="9">
                  <c:v>12</c:v>
                </c:pt>
                <c:pt idx="10">
                  <c:v>15</c:v>
                </c:pt>
                <c:pt idx="11">
                  <c:v>16</c:v>
                </c:pt>
                <c:pt idx="12">
                  <c:v>17</c:v>
                </c:pt>
                <c:pt idx="13">
                  <c:v>18</c:v>
                </c:pt>
                <c:pt idx="14">
                  <c:v>19</c:v>
                </c:pt>
                <c:pt idx="15">
                  <c:v>20</c:v>
                </c:pt>
                <c:pt idx="16">
                  <c:v>22</c:v>
                </c:pt>
                <c:pt idx="17">
                  <c:v>23</c:v>
                </c:pt>
                <c:pt idx="18">
                  <c:v>24</c:v>
                </c:pt>
                <c:pt idx="19">
                  <c:v>25</c:v>
                </c:pt>
                <c:pt idx="20">
                  <c:v>26</c:v>
                </c:pt>
                <c:pt idx="21">
                  <c:v>27</c:v>
                </c:pt>
                <c:pt idx="22">
                  <c:v>28</c:v>
                </c:pt>
                <c:pt idx="23">
                  <c:v>29</c:v>
                </c:pt>
                <c:pt idx="24">
                  <c:v>30</c:v>
                </c:pt>
                <c:pt idx="25">
                  <c:v>32</c:v>
                </c:pt>
              </c:numCache>
            </c:numRef>
          </c:cat>
          <c:val>
            <c:numRef>
              <c:f>'P.19 Yalcobé'!$F$9:$F$33</c:f>
              <c:numCache>
                <c:formatCode>0.00</c:formatCode>
                <c:ptCount val="25"/>
                <c:pt idx="0">
                  <c:v>191.55051694155765</c:v>
                </c:pt>
                <c:pt idx="1">
                  <c:v>58.779082087678901</c:v>
                </c:pt>
                <c:pt idx="2">
                  <c:v>21.432622045164585</c:v>
                </c:pt>
                <c:pt idx="3">
                  <c:v>15.634326799742773</c:v>
                </c:pt>
                <c:pt idx="4">
                  <c:v>6.8703624588547729</c:v>
                </c:pt>
                <c:pt idx="5">
                  <c:v>11.688968881467327</c:v>
                </c:pt>
                <c:pt idx="6">
                  <c:v>8.1100831905413688</c:v>
                </c:pt>
                <c:pt idx="7">
                  <c:v>12.676894635013305</c:v>
                </c:pt>
                <c:pt idx="8">
                  <c:v>6.522195796481741</c:v>
                </c:pt>
                <c:pt idx="9">
                  <c:v>9.0936932724652308</c:v>
                </c:pt>
                <c:pt idx="10">
                  <c:v>5.6604519930869817</c:v>
                </c:pt>
                <c:pt idx="11">
                  <c:v>11.539093776001947</c:v>
                </c:pt>
                <c:pt idx="12">
                  <c:v>5.8824367053088142</c:v>
                </c:pt>
                <c:pt idx="13">
                  <c:v>8.9703967053677047</c:v>
                </c:pt>
                <c:pt idx="14">
                  <c:v>12.245653586198154</c:v>
                </c:pt>
                <c:pt idx="15">
                  <c:v>16.07826689598263</c:v>
                </c:pt>
                <c:pt idx="16">
                  <c:v>10.112785133426362</c:v>
                </c:pt>
                <c:pt idx="17">
                  <c:v>10.345283201114352</c:v>
                </c:pt>
                <c:pt idx="18">
                  <c:v>3.5019631989247268</c:v>
                </c:pt>
                <c:pt idx="19">
                  <c:v>10.672436977792236</c:v>
                </c:pt>
                <c:pt idx="20">
                  <c:v>3.6144772637689142</c:v>
                </c:pt>
                <c:pt idx="21">
                  <c:v>7.3172343923011471</c:v>
                </c:pt>
                <c:pt idx="22">
                  <c:v>7.4381858780447265</c:v>
                </c:pt>
                <c:pt idx="23">
                  <c:v>3.765712351732462</c:v>
                </c:pt>
                <c:pt idx="24">
                  <c:v>1.898745445319536</c:v>
                </c:pt>
              </c:numCache>
            </c:numRef>
          </c:val>
          <c:smooth val="0"/>
        </c:ser>
        <c:dLbls>
          <c:showLegendKey val="0"/>
          <c:showVal val="0"/>
          <c:showCatName val="0"/>
          <c:showSerName val="0"/>
          <c:showPercent val="0"/>
          <c:showBubbleSize val="0"/>
        </c:dLbls>
        <c:smooth val="0"/>
        <c:axId val="-603044464"/>
        <c:axId val="-603045552"/>
      </c:lineChart>
      <c:catAx>
        <c:axId val="-603044464"/>
        <c:scaling>
          <c:orientation val="minMax"/>
        </c:scaling>
        <c:delete val="0"/>
        <c:axPos val="b"/>
        <c:title>
          <c:tx>
            <c:rich>
              <a:bodyPr/>
              <a:lstStyle/>
              <a:p>
                <a:pPr>
                  <a:defRPr/>
                </a:pPr>
                <a:r>
                  <a:rPr lang="es-ES"/>
                  <a:t>Tiempo</a:t>
                </a:r>
                <a:r>
                  <a:rPr lang="es-ES" baseline="0"/>
                  <a:t> (min)</a:t>
                </a:r>
                <a:endParaRPr lang="es-ES"/>
              </a:p>
            </c:rich>
          </c:tx>
          <c:overlay val="0"/>
        </c:title>
        <c:numFmt formatCode="General" sourceLinked="1"/>
        <c:majorTickMark val="none"/>
        <c:minorTickMark val="none"/>
        <c:tickLblPos val="nextTo"/>
        <c:crossAx val="-603045552"/>
        <c:crosses val="autoZero"/>
        <c:auto val="1"/>
        <c:lblAlgn val="ctr"/>
        <c:lblOffset val="100"/>
        <c:noMultiLvlLbl val="0"/>
      </c:catAx>
      <c:valAx>
        <c:axId val="-603045552"/>
        <c:scaling>
          <c:orientation val="minMax"/>
        </c:scaling>
        <c:delete val="0"/>
        <c:axPos val="l"/>
        <c:majorGridlines/>
        <c:title>
          <c:tx>
            <c:rich>
              <a:bodyPr/>
              <a:lstStyle/>
              <a:p>
                <a:pPr>
                  <a:defRPr/>
                </a:pPr>
                <a:r>
                  <a:rPr lang="es-ES"/>
                  <a:t>Velocidad de infiltración (cm/hr)</a:t>
                </a:r>
              </a:p>
            </c:rich>
          </c:tx>
          <c:layout>
            <c:manualLayout>
              <c:xMode val="edge"/>
              <c:yMode val="edge"/>
              <c:x val="2.7057497181510709E-2"/>
              <c:y val="7.7619351635099657E-2"/>
            </c:manualLayout>
          </c:layout>
          <c:overlay val="0"/>
        </c:title>
        <c:numFmt formatCode="0.00" sourceLinked="1"/>
        <c:majorTickMark val="out"/>
        <c:minorTickMark val="none"/>
        <c:tickLblPos val="nextTo"/>
        <c:crossAx val="-60304446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Curva de infiltración</a:t>
            </a:r>
          </a:p>
        </c:rich>
      </c:tx>
      <c:overlay val="0"/>
    </c:title>
    <c:autoTitleDeleted val="0"/>
    <c:plotArea>
      <c:layout/>
      <c:lineChart>
        <c:grouping val="standard"/>
        <c:varyColors val="0"/>
        <c:ser>
          <c:idx val="1"/>
          <c:order val="0"/>
          <c:marker>
            <c:symbol val="none"/>
          </c:marker>
          <c:trendline>
            <c:spPr>
              <a:ln w="19050"/>
            </c:spPr>
            <c:trendlineType val="log"/>
            <c:dispRSqr val="0"/>
            <c:dispEq val="0"/>
          </c:trendline>
          <c:cat>
            <c:numRef>
              <c:f>'P.5 Bacadilla'!$A$6:$A$17</c:f>
              <c:numCache>
                <c:formatCode>General</c:formatCode>
                <c:ptCount val="12"/>
                <c:pt idx="0">
                  <c:v>0</c:v>
                </c:pt>
                <c:pt idx="1">
                  <c:v>2</c:v>
                </c:pt>
                <c:pt idx="2">
                  <c:v>4</c:v>
                </c:pt>
                <c:pt idx="3">
                  <c:v>6</c:v>
                </c:pt>
                <c:pt idx="4">
                  <c:v>11</c:v>
                </c:pt>
                <c:pt idx="5">
                  <c:v>16</c:v>
                </c:pt>
                <c:pt idx="6">
                  <c:v>21</c:v>
                </c:pt>
                <c:pt idx="7">
                  <c:v>26</c:v>
                </c:pt>
                <c:pt idx="8">
                  <c:v>31</c:v>
                </c:pt>
                <c:pt idx="9">
                  <c:v>36</c:v>
                </c:pt>
                <c:pt idx="10">
                  <c:v>41</c:v>
                </c:pt>
                <c:pt idx="11">
                  <c:v>46</c:v>
                </c:pt>
              </c:numCache>
            </c:numRef>
          </c:cat>
          <c:val>
            <c:numRef>
              <c:f>'P.5 Bacadilla'!$F$6:$F$17</c:f>
              <c:numCache>
                <c:formatCode>0.00</c:formatCode>
                <c:ptCount val="12"/>
                <c:pt idx="1">
                  <c:v>25.378986182702469</c:v>
                </c:pt>
                <c:pt idx="2">
                  <c:v>6.8187036364489879</c:v>
                </c:pt>
                <c:pt idx="3">
                  <c:v>14.290516287523339</c:v>
                </c:pt>
                <c:pt idx="4">
                  <c:v>16.114340830408693</c:v>
                </c:pt>
                <c:pt idx="5">
                  <c:v>11.264682865860539</c:v>
                </c:pt>
                <c:pt idx="6">
                  <c:v>22.618298545281558</c:v>
                </c:pt>
                <c:pt idx="7">
                  <c:v>0.51576072380865656</c:v>
                </c:pt>
                <c:pt idx="8">
                  <c:v>2.0931175947840472</c:v>
                </c:pt>
                <c:pt idx="9">
                  <c:v>1.0651011882302519</c:v>
                </c:pt>
                <c:pt idx="10">
                  <c:v>1.6216654952410583</c:v>
                </c:pt>
                <c:pt idx="11">
                  <c:v>0.5471141468743973</c:v>
                </c:pt>
              </c:numCache>
            </c:numRef>
          </c:val>
          <c:smooth val="0"/>
        </c:ser>
        <c:dLbls>
          <c:showLegendKey val="0"/>
          <c:showVal val="0"/>
          <c:showCatName val="0"/>
          <c:showSerName val="0"/>
          <c:showPercent val="0"/>
          <c:showBubbleSize val="0"/>
        </c:dLbls>
        <c:hiLowLines/>
        <c:smooth val="0"/>
        <c:axId val="-603047728"/>
        <c:axId val="-603042832"/>
      </c:lineChart>
      <c:catAx>
        <c:axId val="-603047728"/>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603042832"/>
        <c:crosses val="autoZero"/>
        <c:auto val="1"/>
        <c:lblAlgn val="ctr"/>
        <c:lblOffset val="100"/>
        <c:noMultiLvlLbl val="0"/>
      </c:catAx>
      <c:valAx>
        <c:axId val="-603042832"/>
        <c:scaling>
          <c:orientation val="minMax"/>
        </c:scaling>
        <c:delete val="0"/>
        <c:axPos val="l"/>
        <c:majorGridlines/>
        <c:title>
          <c:tx>
            <c:rich>
              <a:bodyPr/>
              <a:lstStyle/>
              <a:p>
                <a:pPr>
                  <a:defRPr/>
                </a:pPr>
                <a:r>
                  <a:rPr lang="es-ES"/>
                  <a:t>Velocidad de infiltración</a:t>
                </a:r>
                <a:r>
                  <a:rPr lang="es-ES" baseline="0"/>
                  <a:t> (cm/hr)</a:t>
                </a:r>
                <a:endParaRPr lang="es-ES"/>
              </a:p>
            </c:rich>
          </c:tx>
          <c:layout>
            <c:manualLayout>
              <c:xMode val="edge"/>
              <c:yMode val="edge"/>
              <c:x val="2.8586842099339649E-2"/>
              <c:y val="0.16355283307810109"/>
            </c:manualLayout>
          </c:layout>
          <c:overlay val="0"/>
        </c:title>
        <c:numFmt formatCode="0.00" sourceLinked="1"/>
        <c:majorTickMark val="out"/>
        <c:minorTickMark val="none"/>
        <c:tickLblPos val="nextTo"/>
        <c:crossAx val="-603047728"/>
        <c:crosses val="autoZero"/>
        <c:crossBetween val="between"/>
      </c:valAx>
      <c:spPr>
        <a:ln>
          <a:solidFill>
            <a:schemeClr val="tx1"/>
          </a:solidFill>
        </a:ln>
      </c:spPr>
    </c:plotArea>
    <c:plotVisOnly val="1"/>
    <c:dispBlanksAs val="gap"/>
    <c:showDLblsOverMax val="0"/>
  </c:chart>
  <c:spPr>
    <a:ln>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a:t>
            </a:r>
            <a:r>
              <a:rPr lang="en-US" baseline="0"/>
              <a:t> de infiltración</a:t>
            </a:r>
            <a:endParaRPr lang="en-US"/>
          </a:p>
        </c:rich>
      </c:tx>
      <c:overlay val="0"/>
    </c:title>
    <c:autoTitleDeleted val="0"/>
    <c:plotArea>
      <c:layout/>
      <c:lineChart>
        <c:grouping val="standard"/>
        <c:varyColors val="0"/>
        <c:ser>
          <c:idx val="1"/>
          <c:order val="0"/>
          <c:tx>
            <c:strRef>
              <c:f>'P.15 Bacadilla'!$F$8</c:f>
              <c:strCache>
                <c:ptCount val="1"/>
                <c:pt idx="0">
                  <c:v>-</c:v>
                </c:pt>
              </c:strCache>
            </c:strRef>
          </c:tx>
          <c:marker>
            <c:symbol val="none"/>
          </c:marker>
          <c:trendline>
            <c:spPr>
              <a:ln w="19050"/>
            </c:spPr>
            <c:trendlineType val="log"/>
            <c:dispRSqr val="0"/>
            <c:dispEq val="0"/>
          </c:trendline>
          <c:cat>
            <c:numRef>
              <c:f>'P.15 Bacadilla'!$A$8:$A$23</c:f>
              <c:numCache>
                <c:formatCode>General</c:formatCode>
                <c:ptCount val="16"/>
                <c:pt idx="0">
                  <c:v>0</c:v>
                </c:pt>
                <c:pt idx="1">
                  <c:v>1</c:v>
                </c:pt>
                <c:pt idx="2">
                  <c:v>3</c:v>
                </c:pt>
                <c:pt idx="3">
                  <c:v>5</c:v>
                </c:pt>
                <c:pt idx="4">
                  <c:v>10</c:v>
                </c:pt>
                <c:pt idx="5">
                  <c:v>15</c:v>
                </c:pt>
                <c:pt idx="6">
                  <c:v>20</c:v>
                </c:pt>
                <c:pt idx="7">
                  <c:v>25</c:v>
                </c:pt>
                <c:pt idx="8">
                  <c:v>30</c:v>
                </c:pt>
                <c:pt idx="9">
                  <c:v>35</c:v>
                </c:pt>
                <c:pt idx="10">
                  <c:v>40</c:v>
                </c:pt>
                <c:pt idx="11">
                  <c:v>45</c:v>
                </c:pt>
                <c:pt idx="12">
                  <c:v>50</c:v>
                </c:pt>
                <c:pt idx="13">
                  <c:v>55</c:v>
                </c:pt>
                <c:pt idx="14">
                  <c:v>60</c:v>
                </c:pt>
                <c:pt idx="15">
                  <c:v>65</c:v>
                </c:pt>
              </c:numCache>
            </c:numRef>
          </c:cat>
          <c:val>
            <c:numRef>
              <c:f>'P.15 Bacadilla'!$F$9:$F$23</c:f>
              <c:numCache>
                <c:formatCode>0.00</c:formatCode>
                <c:ptCount val="15"/>
                <c:pt idx="0">
                  <c:v>77.231820454743044</c:v>
                </c:pt>
                <c:pt idx="1">
                  <c:v>28.545012197727697</c:v>
                </c:pt>
                <c:pt idx="2">
                  <c:v>15.290597305389374</c:v>
                </c:pt>
                <c:pt idx="3">
                  <c:v>11.078732386488074</c:v>
                </c:pt>
                <c:pt idx="4">
                  <c:v>4.3122020126307703</c:v>
                </c:pt>
                <c:pt idx="5">
                  <c:v>4.5292575498764052</c:v>
                </c:pt>
                <c:pt idx="6">
                  <c:v>4.7693277126459339</c:v>
                </c:pt>
                <c:pt idx="7">
                  <c:v>2.4829160866946065</c:v>
                </c:pt>
                <c:pt idx="8">
                  <c:v>5.1812866639330117</c:v>
                </c:pt>
                <c:pt idx="9">
                  <c:v>0</c:v>
                </c:pt>
                <c:pt idx="10">
                  <c:v>2.706970971355017</c:v>
                </c:pt>
                <c:pt idx="11">
                  <c:v>1.1060047020916184</c:v>
                </c:pt>
                <c:pt idx="12">
                  <c:v>1.6849166047388082</c:v>
                </c:pt>
                <c:pt idx="13">
                  <c:v>0.5687222716330681</c:v>
                </c:pt>
                <c:pt idx="14">
                  <c:v>2.3115235261225844</c:v>
                </c:pt>
              </c:numCache>
            </c:numRef>
          </c:val>
          <c:smooth val="0"/>
        </c:ser>
        <c:dLbls>
          <c:showLegendKey val="0"/>
          <c:showVal val="0"/>
          <c:showCatName val="0"/>
          <c:showSerName val="0"/>
          <c:showPercent val="0"/>
          <c:showBubbleSize val="0"/>
        </c:dLbls>
        <c:hiLowLines/>
        <c:smooth val="0"/>
        <c:axId val="-603049360"/>
        <c:axId val="-668777680"/>
      </c:lineChart>
      <c:catAx>
        <c:axId val="-603049360"/>
        <c:scaling>
          <c:orientation val="minMax"/>
        </c:scaling>
        <c:delete val="0"/>
        <c:axPos val="b"/>
        <c:title>
          <c:tx>
            <c:rich>
              <a:bodyPr/>
              <a:lstStyle/>
              <a:p>
                <a:pPr>
                  <a:defRPr/>
                </a:pPr>
                <a:r>
                  <a:rPr lang="es-ES"/>
                  <a:t>Tiempo</a:t>
                </a:r>
                <a:r>
                  <a:rPr lang="es-ES" baseline="0"/>
                  <a:t> (min)</a:t>
                </a:r>
                <a:endParaRPr lang="es-ES"/>
              </a:p>
            </c:rich>
          </c:tx>
          <c:overlay val="0"/>
        </c:title>
        <c:numFmt formatCode="General" sourceLinked="1"/>
        <c:majorTickMark val="none"/>
        <c:minorTickMark val="none"/>
        <c:tickLblPos val="nextTo"/>
        <c:crossAx val="-668777680"/>
        <c:crosses val="autoZero"/>
        <c:auto val="1"/>
        <c:lblAlgn val="ctr"/>
        <c:lblOffset val="100"/>
        <c:noMultiLvlLbl val="0"/>
      </c:catAx>
      <c:valAx>
        <c:axId val="-668777680"/>
        <c:scaling>
          <c:orientation val="minMax"/>
        </c:scaling>
        <c:delete val="0"/>
        <c:axPos val="l"/>
        <c:majorGridlines/>
        <c:title>
          <c:tx>
            <c:rich>
              <a:bodyPr/>
              <a:lstStyle/>
              <a:p>
                <a:pPr>
                  <a:defRPr/>
                </a:pPr>
                <a:r>
                  <a:rPr lang="es-ES"/>
                  <a:t>Velocidad de infiltración (cm/hr)</a:t>
                </a:r>
              </a:p>
            </c:rich>
          </c:tx>
          <c:layout>
            <c:manualLayout>
              <c:xMode val="edge"/>
              <c:yMode val="edge"/>
              <c:x val="1.9982238010657204E-2"/>
              <c:y val="0.16026082677165349"/>
            </c:manualLayout>
          </c:layout>
          <c:overlay val="0"/>
        </c:title>
        <c:numFmt formatCode="0.00" sourceLinked="1"/>
        <c:majorTickMark val="out"/>
        <c:minorTickMark val="none"/>
        <c:tickLblPos val="nextTo"/>
        <c:crossAx val="-60304936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Curva de infiltración</a:t>
            </a:r>
          </a:p>
        </c:rich>
      </c:tx>
      <c:overlay val="0"/>
    </c:title>
    <c:autoTitleDeleted val="0"/>
    <c:plotArea>
      <c:layout/>
      <c:lineChart>
        <c:grouping val="standard"/>
        <c:varyColors val="0"/>
        <c:ser>
          <c:idx val="1"/>
          <c:order val="0"/>
          <c:tx>
            <c:strRef>
              <c:f>'P.5 Canaleño'!$F$6</c:f>
              <c:strCache>
                <c:ptCount val="1"/>
                <c:pt idx="0">
                  <c:v>-</c:v>
                </c:pt>
              </c:strCache>
            </c:strRef>
          </c:tx>
          <c:marker>
            <c:symbol val="none"/>
          </c:marker>
          <c:trendline>
            <c:spPr>
              <a:ln w="19050"/>
            </c:spPr>
            <c:trendlineType val="log"/>
            <c:dispRSqr val="0"/>
            <c:dispEq val="0"/>
          </c:trendline>
          <c:cat>
            <c:numRef>
              <c:f>'P.5 Canaleño'!$A$6:$A$16</c:f>
              <c:numCache>
                <c:formatCode>General</c:formatCode>
                <c:ptCount val="11"/>
                <c:pt idx="0">
                  <c:v>0</c:v>
                </c:pt>
                <c:pt idx="1">
                  <c:v>5</c:v>
                </c:pt>
                <c:pt idx="2">
                  <c:v>10</c:v>
                </c:pt>
                <c:pt idx="3">
                  <c:v>15</c:v>
                </c:pt>
                <c:pt idx="4">
                  <c:v>10</c:v>
                </c:pt>
                <c:pt idx="5">
                  <c:v>25</c:v>
                </c:pt>
                <c:pt idx="6">
                  <c:v>30</c:v>
                </c:pt>
                <c:pt idx="7">
                  <c:v>35</c:v>
                </c:pt>
                <c:pt idx="8">
                  <c:v>40</c:v>
                </c:pt>
                <c:pt idx="9">
                  <c:v>45</c:v>
                </c:pt>
                <c:pt idx="10">
                  <c:v>50</c:v>
                </c:pt>
              </c:numCache>
            </c:numRef>
          </c:cat>
          <c:val>
            <c:numRef>
              <c:f>'P.5 Canaleño'!$F$7:$F$16</c:f>
              <c:numCache>
                <c:formatCode>0.00</c:formatCode>
                <c:ptCount val="10"/>
                <c:pt idx="0">
                  <c:v>42.060646064362636</c:v>
                </c:pt>
                <c:pt idx="1">
                  <c:v>8.0052737414846487</c:v>
                </c:pt>
                <c:pt idx="2">
                  <c:v>8.7874622607524469</c:v>
                </c:pt>
                <c:pt idx="3">
                  <c:v>12.348100936213646</c:v>
                </c:pt>
                <c:pt idx="4">
                  <c:v>2.7711996039304529</c:v>
                </c:pt>
                <c:pt idx="5">
                  <c:v>6.0022237048804934</c:v>
                </c:pt>
                <c:pt idx="6">
                  <c:v>6.4313067583930561</c:v>
                </c:pt>
                <c:pt idx="7">
                  <c:v>3.3966295184562392</c:v>
                </c:pt>
                <c:pt idx="8">
                  <c:v>3.5298641837953197</c:v>
                </c:pt>
                <c:pt idx="9">
                  <c:v>0.72289545275378331</c:v>
                </c:pt>
              </c:numCache>
            </c:numRef>
          </c:val>
          <c:smooth val="0"/>
        </c:ser>
        <c:dLbls>
          <c:showLegendKey val="0"/>
          <c:showVal val="0"/>
          <c:showCatName val="0"/>
          <c:showSerName val="0"/>
          <c:showPercent val="0"/>
          <c:showBubbleSize val="0"/>
        </c:dLbls>
        <c:hiLowLines/>
        <c:smooth val="0"/>
        <c:axId val="-668777136"/>
        <c:axId val="-668772784"/>
      </c:lineChart>
      <c:catAx>
        <c:axId val="-668777136"/>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668772784"/>
        <c:crosses val="autoZero"/>
        <c:auto val="1"/>
        <c:lblAlgn val="ctr"/>
        <c:lblOffset val="100"/>
        <c:noMultiLvlLbl val="0"/>
      </c:catAx>
      <c:valAx>
        <c:axId val="-668772784"/>
        <c:scaling>
          <c:orientation val="minMax"/>
        </c:scaling>
        <c:delete val="0"/>
        <c:axPos val="l"/>
        <c:majorGridlines/>
        <c:title>
          <c:tx>
            <c:rich>
              <a:bodyPr/>
              <a:lstStyle/>
              <a:p>
                <a:pPr>
                  <a:defRPr/>
                </a:pPr>
                <a:r>
                  <a:rPr lang="es-ES"/>
                  <a:t>Velocidad de infitración (cm/hr)</a:t>
                </a:r>
              </a:p>
            </c:rich>
          </c:tx>
          <c:overlay val="0"/>
        </c:title>
        <c:numFmt formatCode="0.00" sourceLinked="1"/>
        <c:majorTickMark val="out"/>
        <c:minorTickMark val="none"/>
        <c:tickLblPos val="nextTo"/>
        <c:crossAx val="-668777136"/>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p>
        </c:rich>
      </c:tx>
      <c:overlay val="0"/>
    </c:title>
    <c:autoTitleDeleted val="0"/>
    <c:plotArea>
      <c:layout/>
      <c:lineChart>
        <c:grouping val="standard"/>
        <c:varyColors val="0"/>
        <c:ser>
          <c:idx val="1"/>
          <c:order val="0"/>
          <c:tx>
            <c:strRef>
              <c:f>'P.9 Canaleño'!$F$6</c:f>
              <c:strCache>
                <c:ptCount val="1"/>
                <c:pt idx="0">
                  <c:v>-</c:v>
                </c:pt>
              </c:strCache>
            </c:strRef>
          </c:tx>
          <c:marker>
            <c:symbol val="none"/>
          </c:marker>
          <c:trendline>
            <c:spPr>
              <a:ln w="19050"/>
            </c:spPr>
            <c:trendlineType val="log"/>
            <c:dispRSqr val="0"/>
            <c:dispEq val="0"/>
          </c:trendline>
          <c:cat>
            <c:numRef>
              <c:f>'P.9 Canaleño'!$A$6:$A$28</c:f>
              <c:numCache>
                <c:formatCode>General</c:formatCode>
                <c:ptCount val="23"/>
                <c:pt idx="0">
                  <c:v>0</c:v>
                </c:pt>
                <c:pt idx="1">
                  <c:v>1</c:v>
                </c:pt>
                <c:pt idx="2">
                  <c:v>3</c:v>
                </c:pt>
                <c:pt idx="3">
                  <c:v>5</c:v>
                </c:pt>
                <c:pt idx="4">
                  <c:v>7</c:v>
                </c:pt>
                <c:pt idx="5">
                  <c:v>9</c:v>
                </c:pt>
                <c:pt idx="6">
                  <c:v>10</c:v>
                </c:pt>
                <c:pt idx="7">
                  <c:v>11</c:v>
                </c:pt>
                <c:pt idx="8">
                  <c:v>12</c:v>
                </c:pt>
                <c:pt idx="9">
                  <c:v>14</c:v>
                </c:pt>
                <c:pt idx="10">
                  <c:v>17</c:v>
                </c:pt>
                <c:pt idx="11">
                  <c:v>19</c:v>
                </c:pt>
                <c:pt idx="12">
                  <c:v>20</c:v>
                </c:pt>
                <c:pt idx="13">
                  <c:v>21</c:v>
                </c:pt>
                <c:pt idx="14">
                  <c:v>22</c:v>
                </c:pt>
                <c:pt idx="15">
                  <c:v>23</c:v>
                </c:pt>
                <c:pt idx="16">
                  <c:v>24</c:v>
                </c:pt>
                <c:pt idx="17">
                  <c:v>25</c:v>
                </c:pt>
                <c:pt idx="18">
                  <c:v>26</c:v>
                </c:pt>
                <c:pt idx="19">
                  <c:v>27</c:v>
                </c:pt>
                <c:pt idx="20">
                  <c:v>28</c:v>
                </c:pt>
                <c:pt idx="21">
                  <c:v>29</c:v>
                </c:pt>
                <c:pt idx="22">
                  <c:v>30</c:v>
                </c:pt>
              </c:numCache>
            </c:numRef>
          </c:cat>
          <c:val>
            <c:numRef>
              <c:f>'P.9 Canaleño'!$F$7:$F$29</c:f>
              <c:numCache>
                <c:formatCode>0.00</c:formatCode>
                <c:ptCount val="23"/>
                <c:pt idx="0">
                  <c:v>14.973654998192464</c:v>
                </c:pt>
                <c:pt idx="1">
                  <c:v>0.84745862898229452</c:v>
                </c:pt>
                <c:pt idx="2">
                  <c:v>67.863412520033563</c:v>
                </c:pt>
                <c:pt idx="3">
                  <c:v>1.1508976500233419</c:v>
                </c:pt>
                <c:pt idx="4">
                  <c:v>18.009609226545674</c:v>
                </c:pt>
                <c:pt idx="5">
                  <c:v>25.721286227976883</c:v>
                </c:pt>
                <c:pt idx="6">
                  <c:v>38.674093410326165</c:v>
                </c:pt>
                <c:pt idx="7">
                  <c:v>2.8939006486306491</c:v>
                </c:pt>
                <c:pt idx="8">
                  <c:v>7.3777101351729684</c:v>
                </c:pt>
                <c:pt idx="9">
                  <c:v>10.348930723042713</c:v>
                </c:pt>
                <c:pt idx="10">
                  <c:v>8.1827199384468319</c:v>
                </c:pt>
                <c:pt idx="11">
                  <c:v>20.45806833454073</c:v>
                </c:pt>
                <c:pt idx="12">
                  <c:v>10.588723834587412</c:v>
                </c:pt>
                <c:pt idx="13">
                  <c:v>3.5856763421295978</c:v>
                </c:pt>
                <c:pt idx="14">
                  <c:v>25.933100776486299</c:v>
                </c:pt>
                <c:pt idx="15">
                  <c:v>15.518779232026235</c:v>
                </c:pt>
                <c:pt idx="16">
                  <c:v>16.073137170935656</c:v>
                </c:pt>
                <c:pt idx="17">
                  <c:v>16.668572256157077</c:v>
                </c:pt>
                <c:pt idx="18">
                  <c:v>0</c:v>
                </c:pt>
                <c:pt idx="19">
                  <c:v>4.2654347795446812</c:v>
                </c:pt>
                <c:pt idx="20">
                  <c:v>13.04439159296358</c:v>
                </c:pt>
                <c:pt idx="21">
                  <c:v>31.99316475767862</c:v>
                </c:pt>
              </c:numCache>
            </c:numRef>
          </c:val>
          <c:smooth val="0"/>
        </c:ser>
        <c:dLbls>
          <c:showLegendKey val="0"/>
          <c:showVal val="0"/>
          <c:showCatName val="0"/>
          <c:showSerName val="0"/>
          <c:showPercent val="0"/>
          <c:showBubbleSize val="0"/>
        </c:dLbls>
        <c:hiLowLines/>
        <c:smooth val="0"/>
        <c:axId val="-668774416"/>
        <c:axId val="-705747344"/>
      </c:lineChart>
      <c:catAx>
        <c:axId val="-668774416"/>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705747344"/>
        <c:crosses val="autoZero"/>
        <c:auto val="1"/>
        <c:lblAlgn val="ctr"/>
        <c:lblOffset val="100"/>
        <c:noMultiLvlLbl val="0"/>
      </c:catAx>
      <c:valAx>
        <c:axId val="-705747344"/>
        <c:scaling>
          <c:orientation val="minMax"/>
          <c:min val="-50"/>
        </c:scaling>
        <c:delete val="0"/>
        <c:axPos val="l"/>
        <c:majorGridlines/>
        <c:title>
          <c:tx>
            <c:rich>
              <a:bodyPr/>
              <a:lstStyle/>
              <a:p>
                <a:pPr>
                  <a:defRPr/>
                </a:pPr>
                <a:r>
                  <a:rPr lang="es-ES"/>
                  <a:t>Velocidad</a:t>
                </a:r>
                <a:r>
                  <a:rPr lang="es-ES" baseline="0"/>
                  <a:t> de infiltración (cm/hr)</a:t>
                </a:r>
                <a:endParaRPr lang="es-ES"/>
              </a:p>
            </c:rich>
          </c:tx>
          <c:overlay val="0"/>
        </c:title>
        <c:numFmt formatCode="0.00" sourceLinked="1"/>
        <c:majorTickMark val="out"/>
        <c:minorTickMark val="none"/>
        <c:tickLblPos val="nextTo"/>
        <c:crossAx val="-668774416"/>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Curva de infiltración</a:t>
            </a:r>
          </a:p>
        </c:rich>
      </c:tx>
      <c:overlay val="0"/>
    </c:title>
    <c:autoTitleDeleted val="0"/>
    <c:plotArea>
      <c:layout/>
      <c:lineChart>
        <c:grouping val="standard"/>
        <c:varyColors val="0"/>
        <c:ser>
          <c:idx val="1"/>
          <c:order val="0"/>
          <c:tx>
            <c:strRef>
              <c:f>'P.4 Canaleño'!$F$6</c:f>
              <c:strCache>
                <c:ptCount val="1"/>
                <c:pt idx="0">
                  <c:v>-</c:v>
                </c:pt>
              </c:strCache>
            </c:strRef>
          </c:tx>
          <c:marker>
            <c:symbol val="none"/>
          </c:marker>
          <c:trendline>
            <c:spPr>
              <a:ln w="19050"/>
            </c:spPr>
            <c:trendlineType val="log"/>
            <c:dispRSqr val="0"/>
            <c:dispEq val="0"/>
          </c:trendline>
          <c:cat>
            <c:numRef>
              <c:f>'P.4 Canaleño'!$A$6:$A$28</c:f>
              <c:numCache>
                <c:formatCode>General</c:formatCode>
                <c:ptCount val="23"/>
                <c:pt idx="0">
                  <c:v>0</c:v>
                </c:pt>
                <c:pt idx="1">
                  <c:v>4</c:v>
                </c:pt>
                <c:pt idx="2">
                  <c:v>8</c:v>
                </c:pt>
                <c:pt idx="3">
                  <c:v>12</c:v>
                </c:pt>
                <c:pt idx="4">
                  <c:v>16</c:v>
                </c:pt>
                <c:pt idx="5">
                  <c:v>20</c:v>
                </c:pt>
                <c:pt idx="6">
                  <c:v>24</c:v>
                </c:pt>
                <c:pt idx="7">
                  <c:v>28</c:v>
                </c:pt>
                <c:pt idx="8">
                  <c:v>32</c:v>
                </c:pt>
                <c:pt idx="9">
                  <c:v>36</c:v>
                </c:pt>
                <c:pt idx="10">
                  <c:v>40</c:v>
                </c:pt>
                <c:pt idx="11">
                  <c:v>44</c:v>
                </c:pt>
                <c:pt idx="12">
                  <c:v>48</c:v>
                </c:pt>
                <c:pt idx="13">
                  <c:v>52</c:v>
                </c:pt>
                <c:pt idx="14">
                  <c:v>56</c:v>
                </c:pt>
                <c:pt idx="15">
                  <c:v>60</c:v>
                </c:pt>
                <c:pt idx="16">
                  <c:v>64</c:v>
                </c:pt>
                <c:pt idx="17">
                  <c:v>68</c:v>
                </c:pt>
                <c:pt idx="18">
                  <c:v>72</c:v>
                </c:pt>
                <c:pt idx="19">
                  <c:v>76</c:v>
                </c:pt>
                <c:pt idx="20">
                  <c:v>80</c:v>
                </c:pt>
                <c:pt idx="21">
                  <c:v>84</c:v>
                </c:pt>
                <c:pt idx="22">
                  <c:v>88</c:v>
                </c:pt>
              </c:numCache>
            </c:numRef>
          </c:cat>
          <c:val>
            <c:numRef>
              <c:f>'P.4 Canaleño'!$F$7:$F$28</c:f>
              <c:numCache>
                <c:formatCode>0.00</c:formatCode>
                <c:ptCount val="22"/>
                <c:pt idx="0">
                  <c:v>36.956707534354045</c:v>
                </c:pt>
                <c:pt idx="1">
                  <c:v>6.4303215569942225</c:v>
                </c:pt>
                <c:pt idx="2">
                  <c:v>4.5006001440411625</c:v>
                </c:pt>
                <c:pt idx="3">
                  <c:v>4.6881783450639096</c:v>
                </c:pt>
                <c:pt idx="4">
                  <c:v>4.8920750932206269</c:v>
                </c:pt>
                <c:pt idx="5">
                  <c:v>2.5281962833565896</c:v>
                </c:pt>
                <c:pt idx="6">
                  <c:v>2.5863208002786138</c:v>
                </c:pt>
                <c:pt idx="7">
                  <c:v>1.5808222637606573</c:v>
                </c:pt>
                <c:pt idx="8">
                  <c:v>2.14292193420312</c:v>
                </c:pt>
                <c:pt idx="9">
                  <c:v>1.6344113133273532</c:v>
                </c:pt>
                <c:pt idx="10">
                  <c:v>2.7779189164167839</c:v>
                </c:pt>
                <c:pt idx="11">
                  <c:v>1.1306627835189198</c:v>
                </c:pt>
                <c:pt idx="12">
                  <c:v>1.7175906147136923</c:v>
                </c:pt>
                <c:pt idx="13">
                  <c:v>1.7442209852960913</c:v>
                </c:pt>
                <c:pt idx="14">
                  <c:v>1.1780212350707366</c:v>
                </c:pt>
                <c:pt idx="15">
                  <c:v>0.59366892384492931</c:v>
                </c:pt>
                <c:pt idx="16">
                  <c:v>0.59681837584047348</c:v>
                </c:pt>
                <c:pt idx="17">
                  <c:v>3.0325286237094327</c:v>
                </c:pt>
                <c:pt idx="18">
                  <c:v>1.2362761772544555</c:v>
                </c:pt>
                <c:pt idx="19">
                  <c:v>1.2500128603204705</c:v>
                </c:pt>
                <c:pt idx="20">
                  <c:v>1.2640582425291467</c:v>
                </c:pt>
                <c:pt idx="21">
                  <c:v>1.2784228481604378</c:v>
                </c:pt>
              </c:numCache>
            </c:numRef>
          </c:val>
          <c:smooth val="0"/>
        </c:ser>
        <c:dLbls>
          <c:showLegendKey val="0"/>
          <c:showVal val="0"/>
          <c:showCatName val="0"/>
          <c:showSerName val="0"/>
          <c:showPercent val="0"/>
          <c:showBubbleSize val="0"/>
        </c:dLbls>
        <c:hiLowLines/>
        <c:smooth val="0"/>
        <c:axId val="-293894096"/>
        <c:axId val="-293894640"/>
      </c:lineChart>
      <c:catAx>
        <c:axId val="-293894096"/>
        <c:scaling>
          <c:orientation val="minMax"/>
        </c:scaling>
        <c:delete val="0"/>
        <c:axPos val="b"/>
        <c:title>
          <c:tx>
            <c:rich>
              <a:bodyPr/>
              <a:lstStyle/>
              <a:p>
                <a:pPr>
                  <a:defRPr/>
                </a:pPr>
                <a:r>
                  <a:rPr lang="es-ES"/>
                  <a:t>Tiempo (min)</a:t>
                </a:r>
              </a:p>
            </c:rich>
          </c:tx>
          <c:overlay val="0"/>
        </c:title>
        <c:numFmt formatCode="General" sourceLinked="1"/>
        <c:majorTickMark val="none"/>
        <c:minorTickMark val="none"/>
        <c:tickLblPos val="nextTo"/>
        <c:crossAx val="-293894640"/>
        <c:crosses val="autoZero"/>
        <c:auto val="1"/>
        <c:lblAlgn val="ctr"/>
        <c:lblOffset val="100"/>
        <c:noMultiLvlLbl val="0"/>
      </c:catAx>
      <c:valAx>
        <c:axId val="-293894640"/>
        <c:scaling>
          <c:orientation val="minMax"/>
        </c:scaling>
        <c:delete val="0"/>
        <c:axPos val="l"/>
        <c:majorGridlines/>
        <c:title>
          <c:tx>
            <c:rich>
              <a:bodyPr/>
              <a:lstStyle/>
              <a:p>
                <a:pPr>
                  <a:defRPr/>
                </a:pPr>
                <a:r>
                  <a:rPr lang="es-ES"/>
                  <a:t>Velocidad de infiltración (cm/hr)</a:t>
                </a:r>
              </a:p>
            </c:rich>
          </c:tx>
          <c:layout>
            <c:manualLayout>
              <c:xMode val="edge"/>
              <c:yMode val="edge"/>
              <c:x val="2.10896309314587E-2"/>
              <c:y val="0.1283454287535207"/>
            </c:manualLayout>
          </c:layout>
          <c:overlay val="0"/>
        </c:title>
        <c:numFmt formatCode="0.00" sourceLinked="1"/>
        <c:majorTickMark val="out"/>
        <c:minorTickMark val="none"/>
        <c:tickLblPos val="nextTo"/>
        <c:crossAx val="-293894096"/>
        <c:crosses val="autoZero"/>
        <c:crossBetween val="between"/>
      </c:valAx>
    </c:plotArea>
    <c:plotVisOnly val="1"/>
    <c:dispBlanksAs val="gap"/>
    <c:showDLblsOverMax val="0"/>
  </c:chart>
  <c:spPr>
    <a:solidFill>
      <a:schemeClr val="lt1"/>
    </a:solidFill>
    <a:ln w="6350" cap="flat" cmpd="sng" algn="ctr">
      <a:solidFill>
        <a:schemeClr val="dk1"/>
      </a:solidFill>
      <a:prstDash val="solid"/>
    </a:ln>
    <a:effectLst/>
  </c:spPr>
  <c:txPr>
    <a:bodyPr/>
    <a:lstStyle/>
    <a:p>
      <a:pPr>
        <a:defRPr>
          <a:solidFill>
            <a:schemeClr val="dk1"/>
          </a:solidFill>
          <a:latin typeface="+mn-lt"/>
          <a:ea typeface="+mn-ea"/>
          <a:cs typeface="+mn-cs"/>
        </a:defRPr>
      </a:pPr>
      <a:endParaRPr lang="es-GT"/>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6C4869-904D-4249-B591-5A6CF8631413}" type="doc">
      <dgm:prSet loTypeId="urn:microsoft.com/office/officeart/2005/8/layout/orgChart1" loCatId="hierarchy" qsTypeId="urn:microsoft.com/office/officeart/2005/8/quickstyle/simple1" qsCatId="simple" csTypeId="urn:microsoft.com/office/officeart/2005/8/colors/accent3_1" csCatId="accent3" phldr="1"/>
      <dgm:spPr/>
      <dgm:t>
        <a:bodyPr/>
        <a:lstStyle/>
        <a:p>
          <a:endParaRPr lang="es-ES"/>
        </a:p>
      </dgm:t>
    </dgm:pt>
    <dgm:pt modelId="{A5A76D94-07D0-4CBA-A3D8-7A9265A4351D}">
      <dgm:prSet phldrT="[Texto]" custT="1"/>
      <dgm:spPr/>
      <dgm:t>
        <a:bodyPr/>
        <a:lstStyle/>
        <a:p>
          <a:pPr algn="ctr"/>
          <a:endParaRPr lang="es-ES" sz="1100">
            <a:latin typeface="+mn-lt"/>
          </a:endParaRPr>
        </a:p>
        <a:p>
          <a:pPr algn="ctr"/>
          <a:r>
            <a:rPr lang="es-ES" sz="1100">
              <a:latin typeface="+mn-lt"/>
            </a:rPr>
            <a:t>Gerente del depto. Técnico Agrícola </a:t>
          </a:r>
        </a:p>
        <a:p>
          <a:pPr algn="ctr"/>
          <a:endParaRPr lang="es-ES" sz="1100">
            <a:latin typeface="+mn-lt"/>
          </a:endParaRPr>
        </a:p>
      </dgm:t>
    </dgm:pt>
    <dgm:pt modelId="{E44B87C3-0B72-4EFF-8E02-198497828C5A}" type="parTrans" cxnId="{2568A23B-F57A-495C-9E33-7B141B0AB553}">
      <dgm:prSet/>
      <dgm:spPr/>
      <dgm:t>
        <a:bodyPr/>
        <a:lstStyle/>
        <a:p>
          <a:endParaRPr lang="es-ES"/>
        </a:p>
      </dgm:t>
    </dgm:pt>
    <dgm:pt modelId="{1660FB5B-38B1-44B1-A2F3-8106B0F7233F}" type="sibTrans" cxnId="{2568A23B-F57A-495C-9E33-7B141B0AB553}">
      <dgm:prSet/>
      <dgm:spPr/>
      <dgm:t>
        <a:bodyPr/>
        <a:lstStyle/>
        <a:p>
          <a:endParaRPr lang="es-ES"/>
        </a:p>
      </dgm:t>
    </dgm:pt>
    <dgm:pt modelId="{F1DF7831-1327-4881-B813-C726F4D2B3E0}">
      <dgm:prSet phldrT="[Texto]" custT="1">
        <dgm:style>
          <a:lnRef idx="2">
            <a:schemeClr val="accent2">
              <a:shade val="50000"/>
            </a:schemeClr>
          </a:lnRef>
          <a:fillRef idx="1">
            <a:schemeClr val="accent2"/>
          </a:fillRef>
          <a:effectRef idx="0">
            <a:schemeClr val="accent2"/>
          </a:effectRef>
          <a:fontRef idx="minor">
            <a:schemeClr val="lt1"/>
          </a:fontRef>
        </dgm:style>
      </dgm:prSet>
      <dgm:spPr>
        <a:ln>
          <a:solidFill>
            <a:schemeClr val="tx1"/>
          </a:solidFill>
        </a:ln>
      </dgm:spPr>
      <dgm:t>
        <a:bodyPr/>
        <a:lstStyle/>
        <a:p>
          <a:r>
            <a:rPr lang="es-ES" sz="1100">
              <a:latin typeface="+mn-lt"/>
            </a:rPr>
            <a:t>Area de  SIG</a:t>
          </a:r>
        </a:p>
      </dgm:t>
    </dgm:pt>
    <dgm:pt modelId="{034E4D02-8F6B-4BFA-97C2-195B5B41DC31}" type="parTrans" cxnId="{56FF12AC-F4B1-4578-8B69-1323E20C4CB9}">
      <dgm:prSet/>
      <dgm:spPr/>
      <dgm:t>
        <a:bodyPr/>
        <a:lstStyle/>
        <a:p>
          <a:endParaRPr lang="es-ES" sz="1100">
            <a:latin typeface="+mn-lt"/>
          </a:endParaRPr>
        </a:p>
      </dgm:t>
    </dgm:pt>
    <dgm:pt modelId="{48340364-F3BA-435D-98B7-D344C6720172}" type="sibTrans" cxnId="{56FF12AC-F4B1-4578-8B69-1323E20C4CB9}">
      <dgm:prSet/>
      <dgm:spPr/>
      <dgm:t>
        <a:bodyPr/>
        <a:lstStyle/>
        <a:p>
          <a:endParaRPr lang="es-ES"/>
        </a:p>
      </dgm:t>
    </dgm:pt>
    <dgm:pt modelId="{1B4436EC-CF21-420D-913F-DC3A79319BFC}">
      <dgm:prSet phldrT="[Texto]" custT="1"/>
      <dgm:spPr/>
      <dgm:t>
        <a:bodyPr/>
        <a:lstStyle/>
        <a:p>
          <a:r>
            <a:rPr lang="es-ES" sz="1100">
              <a:latin typeface="+mn-lt"/>
            </a:rPr>
            <a:t>Investigación técnico Agricola </a:t>
          </a:r>
        </a:p>
      </dgm:t>
    </dgm:pt>
    <dgm:pt modelId="{73D81AE1-A344-49A9-AF98-C039247A13B1}" type="parTrans" cxnId="{8FEA95E0-825D-404C-B4B0-3E3BE870AFB9}">
      <dgm:prSet/>
      <dgm:spPr/>
      <dgm:t>
        <a:bodyPr/>
        <a:lstStyle/>
        <a:p>
          <a:endParaRPr lang="es-ES" sz="1100">
            <a:latin typeface="+mn-lt"/>
          </a:endParaRPr>
        </a:p>
      </dgm:t>
    </dgm:pt>
    <dgm:pt modelId="{16037B26-29A0-4EE5-AB6E-E2DB8613E731}" type="sibTrans" cxnId="{8FEA95E0-825D-404C-B4B0-3E3BE870AFB9}">
      <dgm:prSet/>
      <dgm:spPr/>
      <dgm:t>
        <a:bodyPr/>
        <a:lstStyle/>
        <a:p>
          <a:endParaRPr lang="es-ES"/>
        </a:p>
      </dgm:t>
    </dgm:pt>
    <dgm:pt modelId="{8415BDB6-8F40-4521-B62E-B7DB6EFFE345}">
      <dgm:prSet custT="1"/>
      <dgm:spPr/>
      <dgm:t>
        <a:bodyPr/>
        <a:lstStyle/>
        <a:p>
          <a:r>
            <a:rPr lang="es-ES" sz="1100">
              <a:latin typeface="+mn-lt"/>
            </a:rPr>
            <a:t>Auxiliar de investigación técnico agrícola </a:t>
          </a:r>
        </a:p>
      </dgm:t>
    </dgm:pt>
    <dgm:pt modelId="{18C4AB05-D280-4F37-98FA-885EC0E49698}" type="parTrans" cxnId="{0F33BCB8-DFF0-48C5-9C3C-AAFA6C5D737D}">
      <dgm:prSet/>
      <dgm:spPr/>
      <dgm:t>
        <a:bodyPr/>
        <a:lstStyle/>
        <a:p>
          <a:endParaRPr lang="es-ES" sz="1100">
            <a:latin typeface="+mn-lt"/>
          </a:endParaRPr>
        </a:p>
      </dgm:t>
    </dgm:pt>
    <dgm:pt modelId="{5577512C-B8C3-4451-8C1C-F1A833DA1AC9}" type="sibTrans" cxnId="{0F33BCB8-DFF0-48C5-9C3C-AAFA6C5D737D}">
      <dgm:prSet/>
      <dgm:spPr/>
      <dgm:t>
        <a:bodyPr/>
        <a:lstStyle/>
        <a:p>
          <a:endParaRPr lang="es-ES"/>
        </a:p>
      </dgm:t>
    </dgm:pt>
    <dgm:pt modelId="{5EB094B6-E52E-4D11-8661-36DFB8D18B9F}">
      <dgm:prSet custT="1"/>
      <dgm:spPr/>
      <dgm:t>
        <a:bodyPr/>
        <a:lstStyle/>
        <a:p>
          <a:r>
            <a:rPr lang="es-ES" sz="1100">
              <a:latin typeface="+mn-lt"/>
            </a:rPr>
            <a:t>Sanidad vegetal</a:t>
          </a:r>
        </a:p>
      </dgm:t>
    </dgm:pt>
    <dgm:pt modelId="{31E59FB7-DF10-44C7-ACDF-57C0ABAA8B31}" type="parTrans" cxnId="{DBBB5774-F706-40B7-BF08-0C1853925E40}">
      <dgm:prSet/>
      <dgm:spPr/>
      <dgm:t>
        <a:bodyPr/>
        <a:lstStyle/>
        <a:p>
          <a:endParaRPr lang="es-ES" sz="1100">
            <a:latin typeface="+mn-lt"/>
          </a:endParaRPr>
        </a:p>
      </dgm:t>
    </dgm:pt>
    <dgm:pt modelId="{8AA01C6A-2794-4FDE-90F6-1810847179EF}" type="sibTrans" cxnId="{DBBB5774-F706-40B7-BF08-0C1853925E40}">
      <dgm:prSet/>
      <dgm:spPr/>
      <dgm:t>
        <a:bodyPr/>
        <a:lstStyle/>
        <a:p>
          <a:endParaRPr lang="es-ES"/>
        </a:p>
      </dgm:t>
    </dgm:pt>
    <dgm:pt modelId="{53907B91-25D6-4FA2-A28E-53241AD2415E}">
      <dgm:prSet custT="1"/>
      <dgm:spPr/>
      <dgm:t>
        <a:bodyPr/>
        <a:lstStyle/>
        <a:p>
          <a:r>
            <a:rPr lang="es-ES" sz="1100">
              <a:latin typeface="+mn-lt"/>
            </a:rPr>
            <a:t>Auxiliar de Sanidad vegetal</a:t>
          </a:r>
        </a:p>
      </dgm:t>
    </dgm:pt>
    <dgm:pt modelId="{182FBE07-AF4E-4157-95E1-896A678D685C}" type="parTrans" cxnId="{B02CE718-A75F-4B52-B9E1-7094FC532CB7}">
      <dgm:prSet/>
      <dgm:spPr/>
      <dgm:t>
        <a:bodyPr/>
        <a:lstStyle/>
        <a:p>
          <a:endParaRPr lang="es-ES" sz="1100">
            <a:latin typeface="+mn-lt"/>
          </a:endParaRPr>
        </a:p>
      </dgm:t>
    </dgm:pt>
    <dgm:pt modelId="{289BAD15-CA25-4A10-9F69-28E861CC5B61}" type="sibTrans" cxnId="{B02CE718-A75F-4B52-B9E1-7094FC532CB7}">
      <dgm:prSet/>
      <dgm:spPr/>
      <dgm:t>
        <a:bodyPr/>
        <a:lstStyle/>
        <a:p>
          <a:endParaRPr lang="es-ES"/>
        </a:p>
      </dgm:t>
    </dgm:pt>
    <dgm:pt modelId="{60563D22-39B5-4E70-8F81-B20FFFE6073F}">
      <dgm:prSet custT="1"/>
      <dgm:spPr/>
      <dgm:t>
        <a:bodyPr/>
        <a:lstStyle/>
        <a:p>
          <a:r>
            <a:rPr lang="es-ES" sz="1100">
              <a:latin typeface="+mn-lt"/>
            </a:rPr>
            <a:t>Laboratorio agrícola </a:t>
          </a:r>
        </a:p>
      </dgm:t>
    </dgm:pt>
    <dgm:pt modelId="{23FC7102-702F-4F37-A9F4-BFF03A14BBA7}" type="parTrans" cxnId="{58913BFC-32F9-42E1-9976-4F9AE5B49A62}">
      <dgm:prSet/>
      <dgm:spPr/>
      <dgm:t>
        <a:bodyPr/>
        <a:lstStyle/>
        <a:p>
          <a:endParaRPr lang="es-ES" sz="1100">
            <a:latin typeface="+mn-lt"/>
          </a:endParaRPr>
        </a:p>
      </dgm:t>
    </dgm:pt>
    <dgm:pt modelId="{A04DBB5F-DBDD-45EF-B5BE-91FAA41F760B}" type="sibTrans" cxnId="{58913BFC-32F9-42E1-9976-4F9AE5B49A62}">
      <dgm:prSet/>
      <dgm:spPr/>
      <dgm:t>
        <a:bodyPr/>
        <a:lstStyle/>
        <a:p>
          <a:endParaRPr lang="es-ES"/>
        </a:p>
      </dgm:t>
    </dgm:pt>
    <dgm:pt modelId="{1E2E701E-3CCB-45BB-B741-C5B81FBBF9E0}">
      <dgm:prSet custT="1"/>
      <dgm:spPr/>
      <dgm:t>
        <a:bodyPr/>
        <a:lstStyle/>
        <a:p>
          <a:r>
            <a:rPr lang="es-ES" sz="1100">
              <a:latin typeface="+mn-lt"/>
            </a:rPr>
            <a:t>Nutrición vegetal </a:t>
          </a:r>
        </a:p>
      </dgm:t>
    </dgm:pt>
    <dgm:pt modelId="{36B58116-AE95-4EEF-B788-F614DEDA1603}" type="parTrans" cxnId="{1143FE75-740D-445D-9F7A-5B0E982491B3}">
      <dgm:prSet/>
      <dgm:spPr/>
      <dgm:t>
        <a:bodyPr/>
        <a:lstStyle/>
        <a:p>
          <a:endParaRPr lang="es-ES" sz="1100">
            <a:latin typeface="+mn-lt"/>
          </a:endParaRPr>
        </a:p>
      </dgm:t>
    </dgm:pt>
    <dgm:pt modelId="{33C88B50-BB79-42A5-B492-6F80E103814B}" type="sibTrans" cxnId="{1143FE75-740D-445D-9F7A-5B0E982491B3}">
      <dgm:prSet/>
      <dgm:spPr/>
      <dgm:t>
        <a:bodyPr/>
        <a:lstStyle/>
        <a:p>
          <a:endParaRPr lang="es-ES"/>
        </a:p>
      </dgm:t>
    </dgm:pt>
    <dgm:pt modelId="{08D61522-DCE8-46F3-8047-BB6C9120E747}">
      <dgm:prSet/>
      <dgm:spPr/>
      <dgm:t>
        <a:bodyPr/>
        <a:lstStyle/>
        <a:p>
          <a:r>
            <a:rPr lang="es-ES"/>
            <a:t>Auxiliar de SIG.</a:t>
          </a:r>
        </a:p>
      </dgm:t>
    </dgm:pt>
    <dgm:pt modelId="{21E3B045-222F-4967-80A6-5B5D696B1A6A}" type="parTrans" cxnId="{55CE2BA8-2940-4504-8176-5F57FBA2CB15}">
      <dgm:prSet/>
      <dgm:spPr/>
      <dgm:t>
        <a:bodyPr/>
        <a:lstStyle/>
        <a:p>
          <a:endParaRPr lang="es-ES"/>
        </a:p>
      </dgm:t>
    </dgm:pt>
    <dgm:pt modelId="{E0C422CB-D636-4B6A-A190-7661AD704F24}" type="sibTrans" cxnId="{55CE2BA8-2940-4504-8176-5F57FBA2CB15}">
      <dgm:prSet/>
      <dgm:spPr/>
      <dgm:t>
        <a:bodyPr/>
        <a:lstStyle/>
        <a:p>
          <a:endParaRPr lang="es-ES"/>
        </a:p>
      </dgm:t>
    </dgm:pt>
    <dgm:pt modelId="{25D18404-3AAB-4777-86EF-749226612BFA}" type="pres">
      <dgm:prSet presAssocID="{BA6C4869-904D-4249-B591-5A6CF8631413}" presName="hierChild1" presStyleCnt="0">
        <dgm:presLayoutVars>
          <dgm:orgChart val="1"/>
          <dgm:chPref val="1"/>
          <dgm:dir/>
          <dgm:animOne val="branch"/>
          <dgm:animLvl val="lvl"/>
          <dgm:resizeHandles/>
        </dgm:presLayoutVars>
      </dgm:prSet>
      <dgm:spPr/>
      <dgm:t>
        <a:bodyPr/>
        <a:lstStyle/>
        <a:p>
          <a:endParaRPr lang="es-ES"/>
        </a:p>
      </dgm:t>
    </dgm:pt>
    <dgm:pt modelId="{9D6A4C60-0502-48C9-A609-98C7A7E1C363}" type="pres">
      <dgm:prSet presAssocID="{A5A76D94-07D0-4CBA-A3D8-7A9265A4351D}" presName="hierRoot1" presStyleCnt="0">
        <dgm:presLayoutVars>
          <dgm:hierBranch val="init"/>
        </dgm:presLayoutVars>
      </dgm:prSet>
      <dgm:spPr/>
    </dgm:pt>
    <dgm:pt modelId="{C85D6BDA-8F5F-4CB8-A77F-33467E8DAB09}" type="pres">
      <dgm:prSet presAssocID="{A5A76D94-07D0-4CBA-A3D8-7A9265A4351D}" presName="rootComposite1" presStyleCnt="0"/>
      <dgm:spPr/>
    </dgm:pt>
    <dgm:pt modelId="{1B1B840F-7819-421B-BF4E-8A5485C06A38}" type="pres">
      <dgm:prSet presAssocID="{A5A76D94-07D0-4CBA-A3D8-7A9265A4351D}" presName="rootText1" presStyleLbl="node0" presStyleIdx="0" presStyleCnt="2" custScaleX="172158" custScaleY="124243" custLinFactY="-8602" custLinFactNeighborX="894" custLinFactNeighborY="-100000">
        <dgm:presLayoutVars>
          <dgm:chPref val="3"/>
        </dgm:presLayoutVars>
      </dgm:prSet>
      <dgm:spPr/>
      <dgm:t>
        <a:bodyPr/>
        <a:lstStyle/>
        <a:p>
          <a:endParaRPr lang="es-ES"/>
        </a:p>
      </dgm:t>
    </dgm:pt>
    <dgm:pt modelId="{9FA8B041-25B6-49A7-B4E3-AE47E705C033}" type="pres">
      <dgm:prSet presAssocID="{A5A76D94-07D0-4CBA-A3D8-7A9265A4351D}" presName="rootConnector1" presStyleLbl="node1" presStyleIdx="0" presStyleCnt="0"/>
      <dgm:spPr/>
      <dgm:t>
        <a:bodyPr/>
        <a:lstStyle/>
        <a:p>
          <a:endParaRPr lang="es-ES"/>
        </a:p>
      </dgm:t>
    </dgm:pt>
    <dgm:pt modelId="{87BF28DD-D936-466E-915D-4338EC61C07C}" type="pres">
      <dgm:prSet presAssocID="{A5A76D94-07D0-4CBA-A3D8-7A9265A4351D}" presName="hierChild2" presStyleCnt="0"/>
      <dgm:spPr/>
    </dgm:pt>
    <dgm:pt modelId="{EC578172-7C1E-4C8F-A818-272129FB4F9D}" type="pres">
      <dgm:prSet presAssocID="{034E4D02-8F6B-4BFA-97C2-195B5B41DC31}" presName="Name37" presStyleLbl="parChTrans1D2" presStyleIdx="0" presStyleCnt="5"/>
      <dgm:spPr/>
      <dgm:t>
        <a:bodyPr/>
        <a:lstStyle/>
        <a:p>
          <a:endParaRPr lang="es-ES"/>
        </a:p>
      </dgm:t>
    </dgm:pt>
    <dgm:pt modelId="{670FE260-911F-48B2-B87D-226D857EE028}" type="pres">
      <dgm:prSet presAssocID="{F1DF7831-1327-4881-B813-C726F4D2B3E0}" presName="hierRoot2" presStyleCnt="0">
        <dgm:presLayoutVars>
          <dgm:hierBranch val="init"/>
        </dgm:presLayoutVars>
      </dgm:prSet>
      <dgm:spPr/>
    </dgm:pt>
    <dgm:pt modelId="{3B69D067-6E4C-4570-8041-8398FD9FAB42}" type="pres">
      <dgm:prSet presAssocID="{F1DF7831-1327-4881-B813-C726F4D2B3E0}" presName="rootComposite" presStyleCnt="0"/>
      <dgm:spPr/>
    </dgm:pt>
    <dgm:pt modelId="{EAFD8BFB-4F1F-4ACB-BB90-5D4BD26DF665}" type="pres">
      <dgm:prSet presAssocID="{F1DF7831-1327-4881-B813-C726F4D2B3E0}" presName="rootText" presStyleLbl="node2" presStyleIdx="0" presStyleCnt="5" custScaleX="121325" custScaleY="160022" custLinFactNeighborX="-164" custLinFactNeighborY="-75046">
        <dgm:presLayoutVars>
          <dgm:chPref val="3"/>
        </dgm:presLayoutVars>
      </dgm:prSet>
      <dgm:spPr/>
      <dgm:t>
        <a:bodyPr/>
        <a:lstStyle/>
        <a:p>
          <a:endParaRPr lang="es-ES"/>
        </a:p>
      </dgm:t>
    </dgm:pt>
    <dgm:pt modelId="{FDF4B3ED-7A79-4BC2-85C9-3D6BA34740F8}" type="pres">
      <dgm:prSet presAssocID="{F1DF7831-1327-4881-B813-C726F4D2B3E0}" presName="rootConnector" presStyleLbl="node2" presStyleIdx="0" presStyleCnt="5"/>
      <dgm:spPr/>
      <dgm:t>
        <a:bodyPr/>
        <a:lstStyle/>
        <a:p>
          <a:endParaRPr lang="es-ES"/>
        </a:p>
      </dgm:t>
    </dgm:pt>
    <dgm:pt modelId="{57B16F8D-9B1F-4ACF-895B-59A7B4AB2A42}" type="pres">
      <dgm:prSet presAssocID="{F1DF7831-1327-4881-B813-C726F4D2B3E0}" presName="hierChild4" presStyleCnt="0"/>
      <dgm:spPr/>
    </dgm:pt>
    <dgm:pt modelId="{2A0ED187-61EE-449B-A2BB-79C2B4B8624F}" type="pres">
      <dgm:prSet presAssocID="{F1DF7831-1327-4881-B813-C726F4D2B3E0}" presName="hierChild5" presStyleCnt="0"/>
      <dgm:spPr/>
    </dgm:pt>
    <dgm:pt modelId="{A98A4FFF-05F2-4ED5-9311-293695391DC5}" type="pres">
      <dgm:prSet presAssocID="{23FC7102-702F-4F37-A9F4-BFF03A14BBA7}" presName="Name37" presStyleLbl="parChTrans1D2" presStyleIdx="1" presStyleCnt="5"/>
      <dgm:spPr/>
      <dgm:t>
        <a:bodyPr/>
        <a:lstStyle/>
        <a:p>
          <a:endParaRPr lang="es-ES"/>
        </a:p>
      </dgm:t>
    </dgm:pt>
    <dgm:pt modelId="{8BB70946-7620-42FF-AADB-DD48EE7B49C2}" type="pres">
      <dgm:prSet presAssocID="{60563D22-39B5-4E70-8F81-B20FFFE6073F}" presName="hierRoot2" presStyleCnt="0">
        <dgm:presLayoutVars>
          <dgm:hierBranch val="init"/>
        </dgm:presLayoutVars>
      </dgm:prSet>
      <dgm:spPr/>
    </dgm:pt>
    <dgm:pt modelId="{239CD95A-C7F4-44BF-8738-31536F7C38E4}" type="pres">
      <dgm:prSet presAssocID="{60563D22-39B5-4E70-8F81-B20FFFE6073F}" presName="rootComposite" presStyleCnt="0"/>
      <dgm:spPr/>
    </dgm:pt>
    <dgm:pt modelId="{00212AC0-AF0D-4E89-96BA-49D434EC9F12}" type="pres">
      <dgm:prSet presAssocID="{60563D22-39B5-4E70-8F81-B20FFFE6073F}" presName="rootText" presStyleLbl="node2" presStyleIdx="1" presStyleCnt="5" custLinFactNeighborX="-267" custLinFactNeighborY="-75046">
        <dgm:presLayoutVars>
          <dgm:chPref val="3"/>
        </dgm:presLayoutVars>
      </dgm:prSet>
      <dgm:spPr/>
      <dgm:t>
        <a:bodyPr/>
        <a:lstStyle/>
        <a:p>
          <a:endParaRPr lang="es-ES"/>
        </a:p>
      </dgm:t>
    </dgm:pt>
    <dgm:pt modelId="{759BEA29-4E38-46CA-81FF-BBD3BE8089AA}" type="pres">
      <dgm:prSet presAssocID="{60563D22-39B5-4E70-8F81-B20FFFE6073F}" presName="rootConnector" presStyleLbl="node2" presStyleIdx="1" presStyleCnt="5"/>
      <dgm:spPr/>
      <dgm:t>
        <a:bodyPr/>
        <a:lstStyle/>
        <a:p>
          <a:endParaRPr lang="es-ES"/>
        </a:p>
      </dgm:t>
    </dgm:pt>
    <dgm:pt modelId="{D7E885C0-D9DC-4543-89F0-A8FCC8E60824}" type="pres">
      <dgm:prSet presAssocID="{60563D22-39B5-4E70-8F81-B20FFFE6073F}" presName="hierChild4" presStyleCnt="0"/>
      <dgm:spPr/>
    </dgm:pt>
    <dgm:pt modelId="{88F44922-486E-44F9-8E9A-CE3A1C341A7F}" type="pres">
      <dgm:prSet presAssocID="{60563D22-39B5-4E70-8F81-B20FFFE6073F}" presName="hierChild5" presStyleCnt="0"/>
      <dgm:spPr/>
    </dgm:pt>
    <dgm:pt modelId="{C6B28187-7D7B-418C-A47F-76A57176BCA4}" type="pres">
      <dgm:prSet presAssocID="{36B58116-AE95-4EEF-B788-F614DEDA1603}" presName="Name37" presStyleLbl="parChTrans1D2" presStyleIdx="2" presStyleCnt="5"/>
      <dgm:spPr/>
      <dgm:t>
        <a:bodyPr/>
        <a:lstStyle/>
        <a:p>
          <a:endParaRPr lang="es-ES"/>
        </a:p>
      </dgm:t>
    </dgm:pt>
    <dgm:pt modelId="{4C44B151-D65D-422D-A992-48A66D6B1FE7}" type="pres">
      <dgm:prSet presAssocID="{1E2E701E-3CCB-45BB-B741-C5B81FBBF9E0}" presName="hierRoot2" presStyleCnt="0">
        <dgm:presLayoutVars>
          <dgm:hierBranch val="init"/>
        </dgm:presLayoutVars>
      </dgm:prSet>
      <dgm:spPr/>
    </dgm:pt>
    <dgm:pt modelId="{0197B2FF-1F0C-40B4-92C3-20F663C4C29F}" type="pres">
      <dgm:prSet presAssocID="{1E2E701E-3CCB-45BB-B741-C5B81FBBF9E0}" presName="rootComposite" presStyleCnt="0"/>
      <dgm:spPr/>
    </dgm:pt>
    <dgm:pt modelId="{981D4E07-695F-4D2E-B950-C9D13BA8B88B}" type="pres">
      <dgm:prSet presAssocID="{1E2E701E-3CCB-45BB-B741-C5B81FBBF9E0}" presName="rootText" presStyleLbl="node2" presStyleIdx="2" presStyleCnt="5" custLinFactNeighborX="-267" custLinFactNeighborY="-75046">
        <dgm:presLayoutVars>
          <dgm:chPref val="3"/>
        </dgm:presLayoutVars>
      </dgm:prSet>
      <dgm:spPr/>
      <dgm:t>
        <a:bodyPr/>
        <a:lstStyle/>
        <a:p>
          <a:endParaRPr lang="es-ES"/>
        </a:p>
      </dgm:t>
    </dgm:pt>
    <dgm:pt modelId="{0C0FC6E8-0D8C-4842-BD6B-081CD935842C}" type="pres">
      <dgm:prSet presAssocID="{1E2E701E-3CCB-45BB-B741-C5B81FBBF9E0}" presName="rootConnector" presStyleLbl="node2" presStyleIdx="2" presStyleCnt="5"/>
      <dgm:spPr/>
      <dgm:t>
        <a:bodyPr/>
        <a:lstStyle/>
        <a:p>
          <a:endParaRPr lang="es-ES"/>
        </a:p>
      </dgm:t>
    </dgm:pt>
    <dgm:pt modelId="{4FA96F27-8D37-4768-95D2-A03EA50944AC}" type="pres">
      <dgm:prSet presAssocID="{1E2E701E-3CCB-45BB-B741-C5B81FBBF9E0}" presName="hierChild4" presStyleCnt="0"/>
      <dgm:spPr/>
    </dgm:pt>
    <dgm:pt modelId="{60236644-1FF8-4692-A360-703D015C0EA7}" type="pres">
      <dgm:prSet presAssocID="{1E2E701E-3CCB-45BB-B741-C5B81FBBF9E0}" presName="hierChild5" presStyleCnt="0"/>
      <dgm:spPr/>
    </dgm:pt>
    <dgm:pt modelId="{87E292E8-D3A9-4306-94D7-B49ADB68B41C}" type="pres">
      <dgm:prSet presAssocID="{73D81AE1-A344-49A9-AF98-C039247A13B1}" presName="Name37" presStyleLbl="parChTrans1D2" presStyleIdx="3" presStyleCnt="5"/>
      <dgm:spPr/>
      <dgm:t>
        <a:bodyPr/>
        <a:lstStyle/>
        <a:p>
          <a:endParaRPr lang="es-ES"/>
        </a:p>
      </dgm:t>
    </dgm:pt>
    <dgm:pt modelId="{D242C3DE-1056-4CDF-9DCB-3353229480BB}" type="pres">
      <dgm:prSet presAssocID="{1B4436EC-CF21-420D-913F-DC3A79319BFC}" presName="hierRoot2" presStyleCnt="0">
        <dgm:presLayoutVars>
          <dgm:hierBranch val="init"/>
        </dgm:presLayoutVars>
      </dgm:prSet>
      <dgm:spPr/>
    </dgm:pt>
    <dgm:pt modelId="{4EA0059E-28E3-4EC9-BF2E-FD1DCFF57ACC}" type="pres">
      <dgm:prSet presAssocID="{1B4436EC-CF21-420D-913F-DC3A79319BFC}" presName="rootComposite" presStyleCnt="0"/>
      <dgm:spPr/>
    </dgm:pt>
    <dgm:pt modelId="{8346502E-1BB1-4A5A-A6D6-AB17B99D4797}" type="pres">
      <dgm:prSet presAssocID="{1B4436EC-CF21-420D-913F-DC3A79319BFC}" presName="rootText" presStyleLbl="node2" presStyleIdx="3" presStyleCnt="5" custScaleX="162760" custLinFactNeighborX="-267" custLinFactNeighborY="-75046">
        <dgm:presLayoutVars>
          <dgm:chPref val="3"/>
        </dgm:presLayoutVars>
      </dgm:prSet>
      <dgm:spPr/>
      <dgm:t>
        <a:bodyPr/>
        <a:lstStyle/>
        <a:p>
          <a:endParaRPr lang="es-ES"/>
        </a:p>
      </dgm:t>
    </dgm:pt>
    <dgm:pt modelId="{DC9DD90D-90CB-4EDC-BF13-1B58C3F5DB04}" type="pres">
      <dgm:prSet presAssocID="{1B4436EC-CF21-420D-913F-DC3A79319BFC}" presName="rootConnector" presStyleLbl="node2" presStyleIdx="3" presStyleCnt="5"/>
      <dgm:spPr/>
      <dgm:t>
        <a:bodyPr/>
        <a:lstStyle/>
        <a:p>
          <a:endParaRPr lang="es-ES"/>
        </a:p>
      </dgm:t>
    </dgm:pt>
    <dgm:pt modelId="{FCC61AB3-C74B-4BA1-8775-6F6A9DC42884}" type="pres">
      <dgm:prSet presAssocID="{1B4436EC-CF21-420D-913F-DC3A79319BFC}" presName="hierChild4" presStyleCnt="0"/>
      <dgm:spPr/>
    </dgm:pt>
    <dgm:pt modelId="{6112DA01-26B4-450E-80F4-946993944530}" type="pres">
      <dgm:prSet presAssocID="{18C4AB05-D280-4F37-98FA-885EC0E49698}" presName="Name37" presStyleLbl="parChTrans1D3" presStyleIdx="0" presStyleCnt="2"/>
      <dgm:spPr/>
      <dgm:t>
        <a:bodyPr/>
        <a:lstStyle/>
        <a:p>
          <a:endParaRPr lang="es-ES"/>
        </a:p>
      </dgm:t>
    </dgm:pt>
    <dgm:pt modelId="{24F21259-F1AE-4746-9F32-5AE5E4D5BE86}" type="pres">
      <dgm:prSet presAssocID="{8415BDB6-8F40-4521-B62E-B7DB6EFFE345}" presName="hierRoot2" presStyleCnt="0">
        <dgm:presLayoutVars>
          <dgm:hierBranch val="init"/>
        </dgm:presLayoutVars>
      </dgm:prSet>
      <dgm:spPr/>
    </dgm:pt>
    <dgm:pt modelId="{6DDDBD3D-63D4-4BF9-A55F-292A0F7EAE6B}" type="pres">
      <dgm:prSet presAssocID="{8415BDB6-8F40-4521-B62E-B7DB6EFFE345}" presName="rootComposite" presStyleCnt="0"/>
      <dgm:spPr/>
    </dgm:pt>
    <dgm:pt modelId="{10E05081-26D0-4698-81E6-368B2A965890}" type="pres">
      <dgm:prSet presAssocID="{8415BDB6-8F40-4521-B62E-B7DB6EFFE345}" presName="rootText" presStyleLbl="node3" presStyleIdx="0" presStyleCnt="2" custScaleX="162019" custScaleY="134564" custLinFactNeighborX="-267" custLinFactNeighborY="-75046">
        <dgm:presLayoutVars>
          <dgm:chPref val="3"/>
        </dgm:presLayoutVars>
      </dgm:prSet>
      <dgm:spPr/>
      <dgm:t>
        <a:bodyPr/>
        <a:lstStyle/>
        <a:p>
          <a:endParaRPr lang="es-ES"/>
        </a:p>
      </dgm:t>
    </dgm:pt>
    <dgm:pt modelId="{D96E2F11-DEAE-4E62-8D6F-A1D871F6A04F}" type="pres">
      <dgm:prSet presAssocID="{8415BDB6-8F40-4521-B62E-B7DB6EFFE345}" presName="rootConnector" presStyleLbl="node3" presStyleIdx="0" presStyleCnt="2"/>
      <dgm:spPr/>
      <dgm:t>
        <a:bodyPr/>
        <a:lstStyle/>
        <a:p>
          <a:endParaRPr lang="es-ES"/>
        </a:p>
      </dgm:t>
    </dgm:pt>
    <dgm:pt modelId="{3ED3D341-7788-447D-ABF4-062A423D68FB}" type="pres">
      <dgm:prSet presAssocID="{8415BDB6-8F40-4521-B62E-B7DB6EFFE345}" presName="hierChild4" presStyleCnt="0"/>
      <dgm:spPr/>
    </dgm:pt>
    <dgm:pt modelId="{607AD09F-EDA0-433A-90FF-9428D4B9D287}" type="pres">
      <dgm:prSet presAssocID="{8415BDB6-8F40-4521-B62E-B7DB6EFFE345}" presName="hierChild5" presStyleCnt="0"/>
      <dgm:spPr/>
    </dgm:pt>
    <dgm:pt modelId="{2E133445-D444-47EF-B1E8-96A2432B5482}" type="pres">
      <dgm:prSet presAssocID="{1B4436EC-CF21-420D-913F-DC3A79319BFC}" presName="hierChild5" presStyleCnt="0"/>
      <dgm:spPr/>
    </dgm:pt>
    <dgm:pt modelId="{9162B607-A858-4A50-AC31-3728514B2E54}" type="pres">
      <dgm:prSet presAssocID="{31E59FB7-DF10-44C7-ACDF-57C0ABAA8B31}" presName="Name37" presStyleLbl="parChTrans1D2" presStyleIdx="4" presStyleCnt="5"/>
      <dgm:spPr/>
      <dgm:t>
        <a:bodyPr/>
        <a:lstStyle/>
        <a:p>
          <a:endParaRPr lang="es-ES"/>
        </a:p>
      </dgm:t>
    </dgm:pt>
    <dgm:pt modelId="{3250A935-AE8D-4EE7-B10D-E6A2DF1B9A6B}" type="pres">
      <dgm:prSet presAssocID="{5EB094B6-E52E-4D11-8661-36DFB8D18B9F}" presName="hierRoot2" presStyleCnt="0">
        <dgm:presLayoutVars>
          <dgm:hierBranch val="init"/>
        </dgm:presLayoutVars>
      </dgm:prSet>
      <dgm:spPr/>
    </dgm:pt>
    <dgm:pt modelId="{5DEE02D8-2BF9-4BD8-8D41-A82C0258425C}" type="pres">
      <dgm:prSet presAssocID="{5EB094B6-E52E-4D11-8661-36DFB8D18B9F}" presName="rootComposite" presStyleCnt="0"/>
      <dgm:spPr/>
    </dgm:pt>
    <dgm:pt modelId="{77842C83-586D-424F-9636-514A8D33B67A}" type="pres">
      <dgm:prSet presAssocID="{5EB094B6-E52E-4D11-8661-36DFB8D18B9F}" presName="rootText" presStyleLbl="node2" presStyleIdx="4" presStyleCnt="5" custLinFactNeighborX="-267" custLinFactNeighborY="-75046">
        <dgm:presLayoutVars>
          <dgm:chPref val="3"/>
        </dgm:presLayoutVars>
      </dgm:prSet>
      <dgm:spPr/>
      <dgm:t>
        <a:bodyPr/>
        <a:lstStyle/>
        <a:p>
          <a:endParaRPr lang="es-ES"/>
        </a:p>
      </dgm:t>
    </dgm:pt>
    <dgm:pt modelId="{947D005B-C2B8-4B4F-9F4A-1CFC3395DCE9}" type="pres">
      <dgm:prSet presAssocID="{5EB094B6-E52E-4D11-8661-36DFB8D18B9F}" presName="rootConnector" presStyleLbl="node2" presStyleIdx="4" presStyleCnt="5"/>
      <dgm:spPr/>
      <dgm:t>
        <a:bodyPr/>
        <a:lstStyle/>
        <a:p>
          <a:endParaRPr lang="es-ES"/>
        </a:p>
      </dgm:t>
    </dgm:pt>
    <dgm:pt modelId="{F70A8EFC-9C33-4DFC-8A4D-9A7DF5B38B7F}" type="pres">
      <dgm:prSet presAssocID="{5EB094B6-E52E-4D11-8661-36DFB8D18B9F}" presName="hierChild4" presStyleCnt="0"/>
      <dgm:spPr/>
    </dgm:pt>
    <dgm:pt modelId="{7D147342-27ED-4C6F-B428-F7898B3F165B}" type="pres">
      <dgm:prSet presAssocID="{182FBE07-AF4E-4157-95E1-896A678D685C}" presName="Name37" presStyleLbl="parChTrans1D3" presStyleIdx="1" presStyleCnt="2"/>
      <dgm:spPr/>
      <dgm:t>
        <a:bodyPr/>
        <a:lstStyle/>
        <a:p>
          <a:endParaRPr lang="es-ES"/>
        </a:p>
      </dgm:t>
    </dgm:pt>
    <dgm:pt modelId="{A5EF1A15-AC11-4DFE-9AB5-90B5ADEF9D54}" type="pres">
      <dgm:prSet presAssocID="{53907B91-25D6-4FA2-A28E-53241AD2415E}" presName="hierRoot2" presStyleCnt="0">
        <dgm:presLayoutVars>
          <dgm:hierBranch val="init"/>
        </dgm:presLayoutVars>
      </dgm:prSet>
      <dgm:spPr/>
    </dgm:pt>
    <dgm:pt modelId="{62220EED-E232-420D-8D51-62DCC6F9BF27}" type="pres">
      <dgm:prSet presAssocID="{53907B91-25D6-4FA2-A28E-53241AD2415E}" presName="rootComposite" presStyleCnt="0"/>
      <dgm:spPr/>
    </dgm:pt>
    <dgm:pt modelId="{3D5DC0D6-D395-4B61-B181-87CFC219F241}" type="pres">
      <dgm:prSet presAssocID="{53907B91-25D6-4FA2-A28E-53241AD2415E}" presName="rootText" presStyleLbl="node3" presStyleIdx="1" presStyleCnt="2" custScaleX="126563" custScaleY="149283" custLinFactNeighborX="-267" custLinFactNeighborY="-75046">
        <dgm:presLayoutVars>
          <dgm:chPref val="3"/>
        </dgm:presLayoutVars>
      </dgm:prSet>
      <dgm:spPr/>
      <dgm:t>
        <a:bodyPr/>
        <a:lstStyle/>
        <a:p>
          <a:endParaRPr lang="es-ES"/>
        </a:p>
      </dgm:t>
    </dgm:pt>
    <dgm:pt modelId="{DA13D300-8D7E-48EF-8E8D-B6BC6611C720}" type="pres">
      <dgm:prSet presAssocID="{53907B91-25D6-4FA2-A28E-53241AD2415E}" presName="rootConnector" presStyleLbl="node3" presStyleIdx="1" presStyleCnt="2"/>
      <dgm:spPr/>
      <dgm:t>
        <a:bodyPr/>
        <a:lstStyle/>
        <a:p>
          <a:endParaRPr lang="es-ES"/>
        </a:p>
      </dgm:t>
    </dgm:pt>
    <dgm:pt modelId="{06F327E1-2D66-42A1-89AE-3053EFCCF82B}" type="pres">
      <dgm:prSet presAssocID="{53907B91-25D6-4FA2-A28E-53241AD2415E}" presName="hierChild4" presStyleCnt="0"/>
      <dgm:spPr/>
    </dgm:pt>
    <dgm:pt modelId="{0B94A219-8FED-4F07-851F-B9509FDEC6D6}" type="pres">
      <dgm:prSet presAssocID="{53907B91-25D6-4FA2-A28E-53241AD2415E}" presName="hierChild5" presStyleCnt="0"/>
      <dgm:spPr/>
    </dgm:pt>
    <dgm:pt modelId="{6CE4ADC2-45A6-4936-B08C-C81D44F82C48}" type="pres">
      <dgm:prSet presAssocID="{5EB094B6-E52E-4D11-8661-36DFB8D18B9F}" presName="hierChild5" presStyleCnt="0"/>
      <dgm:spPr/>
    </dgm:pt>
    <dgm:pt modelId="{B9E0EB05-4951-4DEE-BCEB-9E6C4C05323B}" type="pres">
      <dgm:prSet presAssocID="{A5A76D94-07D0-4CBA-A3D8-7A9265A4351D}" presName="hierChild3" presStyleCnt="0"/>
      <dgm:spPr/>
    </dgm:pt>
    <dgm:pt modelId="{04517E32-C17D-4E35-A8BC-A94C4CB38C53}" type="pres">
      <dgm:prSet presAssocID="{08D61522-DCE8-46F3-8047-BB6C9120E747}" presName="hierRoot1" presStyleCnt="0">
        <dgm:presLayoutVars>
          <dgm:hierBranch val="init"/>
        </dgm:presLayoutVars>
      </dgm:prSet>
      <dgm:spPr/>
    </dgm:pt>
    <dgm:pt modelId="{9CAEF330-365B-4A7E-BF23-22753F547BFB}" type="pres">
      <dgm:prSet presAssocID="{08D61522-DCE8-46F3-8047-BB6C9120E747}" presName="rootComposite1" presStyleCnt="0"/>
      <dgm:spPr/>
    </dgm:pt>
    <dgm:pt modelId="{F55A8498-3C0D-4ED1-8AD4-1F5C6337DCBA}" type="pres">
      <dgm:prSet presAssocID="{08D61522-DCE8-46F3-8047-BB6C9120E747}" presName="rootText1" presStyleLbl="node0" presStyleIdx="1" presStyleCnt="2" custLinFactX="-200000" custLinFactY="118800" custLinFactNeighborX="-234138" custLinFactNeighborY="200000">
        <dgm:presLayoutVars>
          <dgm:chPref val="3"/>
        </dgm:presLayoutVars>
      </dgm:prSet>
      <dgm:spPr/>
      <dgm:t>
        <a:bodyPr/>
        <a:lstStyle/>
        <a:p>
          <a:endParaRPr lang="es-ES"/>
        </a:p>
      </dgm:t>
    </dgm:pt>
    <dgm:pt modelId="{307A9397-18A9-4BAA-96A0-19F4AB046A6D}" type="pres">
      <dgm:prSet presAssocID="{08D61522-DCE8-46F3-8047-BB6C9120E747}" presName="rootConnector1" presStyleLbl="node1" presStyleIdx="0" presStyleCnt="0"/>
      <dgm:spPr/>
      <dgm:t>
        <a:bodyPr/>
        <a:lstStyle/>
        <a:p>
          <a:endParaRPr lang="es-ES"/>
        </a:p>
      </dgm:t>
    </dgm:pt>
    <dgm:pt modelId="{20B9FA93-4833-4115-8904-B4798CAC41CF}" type="pres">
      <dgm:prSet presAssocID="{08D61522-DCE8-46F3-8047-BB6C9120E747}" presName="hierChild2" presStyleCnt="0"/>
      <dgm:spPr/>
    </dgm:pt>
    <dgm:pt modelId="{D3DF58DC-FAA8-4F55-9725-744A3AE48CF8}" type="pres">
      <dgm:prSet presAssocID="{08D61522-DCE8-46F3-8047-BB6C9120E747}" presName="hierChild3" presStyleCnt="0"/>
      <dgm:spPr/>
    </dgm:pt>
  </dgm:ptLst>
  <dgm:cxnLst>
    <dgm:cxn modelId="{60F2A651-0D13-473A-8C23-535A01415DA8}" type="presOf" srcId="{BA6C4869-904D-4249-B591-5A6CF8631413}" destId="{25D18404-3AAB-4777-86EF-749226612BFA}" srcOrd="0" destOrd="0" presId="urn:microsoft.com/office/officeart/2005/8/layout/orgChart1"/>
    <dgm:cxn modelId="{895028E8-9F5C-4320-ADD5-011AF669A010}" type="presOf" srcId="{F1DF7831-1327-4881-B813-C726F4D2B3E0}" destId="{FDF4B3ED-7A79-4BC2-85C9-3D6BA34740F8}" srcOrd="1" destOrd="0" presId="urn:microsoft.com/office/officeart/2005/8/layout/orgChart1"/>
    <dgm:cxn modelId="{8FEA95E0-825D-404C-B4B0-3E3BE870AFB9}" srcId="{A5A76D94-07D0-4CBA-A3D8-7A9265A4351D}" destId="{1B4436EC-CF21-420D-913F-DC3A79319BFC}" srcOrd="3" destOrd="0" parTransId="{73D81AE1-A344-49A9-AF98-C039247A13B1}" sibTransId="{16037B26-29A0-4EE5-AB6E-E2DB8613E731}"/>
    <dgm:cxn modelId="{7B401EB1-AC11-4B47-850A-E59B62632C61}" type="presOf" srcId="{53907B91-25D6-4FA2-A28E-53241AD2415E}" destId="{3D5DC0D6-D395-4B61-B181-87CFC219F241}" srcOrd="0" destOrd="0" presId="urn:microsoft.com/office/officeart/2005/8/layout/orgChart1"/>
    <dgm:cxn modelId="{68B14299-AB42-45F4-B981-55AA9DAD6186}" type="presOf" srcId="{A5A76D94-07D0-4CBA-A3D8-7A9265A4351D}" destId="{1B1B840F-7819-421B-BF4E-8A5485C06A38}" srcOrd="0" destOrd="0" presId="urn:microsoft.com/office/officeart/2005/8/layout/orgChart1"/>
    <dgm:cxn modelId="{1CE8EE9D-A132-40FD-933C-CD9052CCDEF0}" type="presOf" srcId="{36B58116-AE95-4EEF-B788-F614DEDA1603}" destId="{C6B28187-7D7B-418C-A47F-76A57176BCA4}" srcOrd="0" destOrd="0" presId="urn:microsoft.com/office/officeart/2005/8/layout/orgChart1"/>
    <dgm:cxn modelId="{5B5E8D4C-800D-48BF-B505-128BACB8F343}" type="presOf" srcId="{8415BDB6-8F40-4521-B62E-B7DB6EFFE345}" destId="{10E05081-26D0-4698-81E6-368B2A965890}" srcOrd="0" destOrd="0" presId="urn:microsoft.com/office/officeart/2005/8/layout/orgChart1"/>
    <dgm:cxn modelId="{DBBB5774-F706-40B7-BF08-0C1853925E40}" srcId="{A5A76D94-07D0-4CBA-A3D8-7A9265A4351D}" destId="{5EB094B6-E52E-4D11-8661-36DFB8D18B9F}" srcOrd="4" destOrd="0" parTransId="{31E59FB7-DF10-44C7-ACDF-57C0ABAA8B31}" sibTransId="{8AA01C6A-2794-4FDE-90F6-1810847179EF}"/>
    <dgm:cxn modelId="{58913BFC-32F9-42E1-9976-4F9AE5B49A62}" srcId="{A5A76D94-07D0-4CBA-A3D8-7A9265A4351D}" destId="{60563D22-39B5-4E70-8F81-B20FFFE6073F}" srcOrd="1" destOrd="0" parTransId="{23FC7102-702F-4F37-A9F4-BFF03A14BBA7}" sibTransId="{A04DBB5F-DBDD-45EF-B5BE-91FAA41F760B}"/>
    <dgm:cxn modelId="{5868C86A-C34D-4467-99E8-E3D13E2C4F3C}" type="presOf" srcId="{23FC7102-702F-4F37-A9F4-BFF03A14BBA7}" destId="{A98A4FFF-05F2-4ED5-9311-293695391DC5}" srcOrd="0" destOrd="0" presId="urn:microsoft.com/office/officeart/2005/8/layout/orgChart1"/>
    <dgm:cxn modelId="{D48283A2-1196-4EE7-BC48-E5F9AD1B7524}" type="presOf" srcId="{1B4436EC-CF21-420D-913F-DC3A79319BFC}" destId="{8346502E-1BB1-4A5A-A6D6-AB17B99D4797}" srcOrd="0" destOrd="0" presId="urn:microsoft.com/office/officeart/2005/8/layout/orgChart1"/>
    <dgm:cxn modelId="{3C3F1415-8DE2-4C84-8D1C-CCC3A660D63A}" type="presOf" srcId="{18C4AB05-D280-4F37-98FA-885EC0E49698}" destId="{6112DA01-26B4-450E-80F4-946993944530}" srcOrd="0" destOrd="0" presId="urn:microsoft.com/office/officeart/2005/8/layout/orgChart1"/>
    <dgm:cxn modelId="{1143FE75-740D-445D-9F7A-5B0E982491B3}" srcId="{A5A76D94-07D0-4CBA-A3D8-7A9265A4351D}" destId="{1E2E701E-3CCB-45BB-B741-C5B81FBBF9E0}" srcOrd="2" destOrd="0" parTransId="{36B58116-AE95-4EEF-B788-F614DEDA1603}" sibTransId="{33C88B50-BB79-42A5-B492-6F80E103814B}"/>
    <dgm:cxn modelId="{F20783DB-355F-4CEA-932E-8A88BE3B4129}" type="presOf" srcId="{1B4436EC-CF21-420D-913F-DC3A79319BFC}" destId="{DC9DD90D-90CB-4EDC-BF13-1B58C3F5DB04}" srcOrd="1" destOrd="0" presId="urn:microsoft.com/office/officeart/2005/8/layout/orgChart1"/>
    <dgm:cxn modelId="{157C2065-37BE-4A02-810C-21C6DB63A13B}" type="presOf" srcId="{31E59FB7-DF10-44C7-ACDF-57C0ABAA8B31}" destId="{9162B607-A858-4A50-AC31-3728514B2E54}" srcOrd="0" destOrd="0" presId="urn:microsoft.com/office/officeart/2005/8/layout/orgChart1"/>
    <dgm:cxn modelId="{0F33BCB8-DFF0-48C5-9C3C-AAFA6C5D737D}" srcId="{1B4436EC-CF21-420D-913F-DC3A79319BFC}" destId="{8415BDB6-8F40-4521-B62E-B7DB6EFFE345}" srcOrd="0" destOrd="0" parTransId="{18C4AB05-D280-4F37-98FA-885EC0E49698}" sibTransId="{5577512C-B8C3-4451-8C1C-F1A833DA1AC9}"/>
    <dgm:cxn modelId="{9FD41706-583C-4253-8AE4-9E23DD68EF16}" type="presOf" srcId="{F1DF7831-1327-4881-B813-C726F4D2B3E0}" destId="{EAFD8BFB-4F1F-4ACB-BB90-5D4BD26DF665}" srcOrd="0" destOrd="0" presId="urn:microsoft.com/office/officeart/2005/8/layout/orgChart1"/>
    <dgm:cxn modelId="{55CE2BA8-2940-4504-8176-5F57FBA2CB15}" srcId="{BA6C4869-904D-4249-B591-5A6CF8631413}" destId="{08D61522-DCE8-46F3-8047-BB6C9120E747}" srcOrd="1" destOrd="0" parTransId="{21E3B045-222F-4967-80A6-5B5D696B1A6A}" sibTransId="{E0C422CB-D636-4B6A-A190-7661AD704F24}"/>
    <dgm:cxn modelId="{38CB2953-741A-4D7D-BBBF-8EF1211FC61A}" type="presOf" srcId="{1E2E701E-3CCB-45BB-B741-C5B81FBBF9E0}" destId="{0C0FC6E8-0D8C-4842-BD6B-081CD935842C}" srcOrd="1" destOrd="0" presId="urn:microsoft.com/office/officeart/2005/8/layout/orgChart1"/>
    <dgm:cxn modelId="{0827DB90-57E0-4E00-ABFD-DC648514BAC7}" type="presOf" srcId="{60563D22-39B5-4E70-8F81-B20FFFE6073F}" destId="{759BEA29-4E38-46CA-81FF-BBD3BE8089AA}" srcOrd="1" destOrd="0" presId="urn:microsoft.com/office/officeart/2005/8/layout/orgChart1"/>
    <dgm:cxn modelId="{3FCD071E-F79D-4752-A6D6-E2C1B4BFC32A}" type="presOf" srcId="{5EB094B6-E52E-4D11-8661-36DFB8D18B9F}" destId="{77842C83-586D-424F-9636-514A8D33B67A}" srcOrd="0" destOrd="0" presId="urn:microsoft.com/office/officeart/2005/8/layout/orgChart1"/>
    <dgm:cxn modelId="{2BB01F7E-795F-4754-9441-43FD997E44E2}" type="presOf" srcId="{182FBE07-AF4E-4157-95E1-896A678D685C}" destId="{7D147342-27ED-4C6F-B428-F7898B3F165B}" srcOrd="0" destOrd="0" presId="urn:microsoft.com/office/officeart/2005/8/layout/orgChart1"/>
    <dgm:cxn modelId="{26DD3FC4-F498-4B59-BE93-3343DF1E38DC}" type="presOf" srcId="{08D61522-DCE8-46F3-8047-BB6C9120E747}" destId="{F55A8498-3C0D-4ED1-8AD4-1F5C6337DCBA}" srcOrd="0" destOrd="0" presId="urn:microsoft.com/office/officeart/2005/8/layout/orgChart1"/>
    <dgm:cxn modelId="{B02CE718-A75F-4B52-B9E1-7094FC532CB7}" srcId="{5EB094B6-E52E-4D11-8661-36DFB8D18B9F}" destId="{53907B91-25D6-4FA2-A28E-53241AD2415E}" srcOrd="0" destOrd="0" parTransId="{182FBE07-AF4E-4157-95E1-896A678D685C}" sibTransId="{289BAD15-CA25-4A10-9F69-28E861CC5B61}"/>
    <dgm:cxn modelId="{28F00AB2-855A-439C-9979-3E5802E6D82C}" type="presOf" srcId="{1E2E701E-3CCB-45BB-B741-C5B81FBBF9E0}" destId="{981D4E07-695F-4D2E-B950-C9D13BA8B88B}" srcOrd="0" destOrd="0" presId="urn:microsoft.com/office/officeart/2005/8/layout/orgChart1"/>
    <dgm:cxn modelId="{39B6CAA4-CA5F-4EDB-95A7-ACF1261D43C2}" type="presOf" srcId="{08D61522-DCE8-46F3-8047-BB6C9120E747}" destId="{307A9397-18A9-4BAA-96A0-19F4AB046A6D}" srcOrd="1" destOrd="0" presId="urn:microsoft.com/office/officeart/2005/8/layout/orgChart1"/>
    <dgm:cxn modelId="{964F7ABE-D05D-4FA3-BC54-D9952B210FC4}" type="presOf" srcId="{60563D22-39B5-4E70-8F81-B20FFFE6073F}" destId="{00212AC0-AF0D-4E89-96BA-49D434EC9F12}" srcOrd="0" destOrd="0" presId="urn:microsoft.com/office/officeart/2005/8/layout/orgChart1"/>
    <dgm:cxn modelId="{E5563642-362A-40AF-A946-C1688D59A46F}" type="presOf" srcId="{5EB094B6-E52E-4D11-8661-36DFB8D18B9F}" destId="{947D005B-C2B8-4B4F-9F4A-1CFC3395DCE9}" srcOrd="1" destOrd="0" presId="urn:microsoft.com/office/officeart/2005/8/layout/orgChart1"/>
    <dgm:cxn modelId="{188B6E14-D5E4-4A4E-97E2-F31067798441}" type="presOf" srcId="{8415BDB6-8F40-4521-B62E-B7DB6EFFE345}" destId="{D96E2F11-DEAE-4E62-8D6F-A1D871F6A04F}" srcOrd="1" destOrd="0" presId="urn:microsoft.com/office/officeart/2005/8/layout/orgChart1"/>
    <dgm:cxn modelId="{B1AB9603-8F4D-4390-B530-482AA2F1D389}" type="presOf" srcId="{034E4D02-8F6B-4BFA-97C2-195B5B41DC31}" destId="{EC578172-7C1E-4C8F-A818-272129FB4F9D}" srcOrd="0" destOrd="0" presId="urn:microsoft.com/office/officeart/2005/8/layout/orgChart1"/>
    <dgm:cxn modelId="{73909148-0AE8-43AC-B7C7-B524DA32E4E3}" type="presOf" srcId="{53907B91-25D6-4FA2-A28E-53241AD2415E}" destId="{DA13D300-8D7E-48EF-8E8D-B6BC6611C720}" srcOrd="1" destOrd="0" presId="urn:microsoft.com/office/officeart/2005/8/layout/orgChart1"/>
    <dgm:cxn modelId="{2568A23B-F57A-495C-9E33-7B141B0AB553}" srcId="{BA6C4869-904D-4249-B591-5A6CF8631413}" destId="{A5A76D94-07D0-4CBA-A3D8-7A9265A4351D}" srcOrd="0" destOrd="0" parTransId="{E44B87C3-0B72-4EFF-8E02-198497828C5A}" sibTransId="{1660FB5B-38B1-44B1-A2F3-8106B0F7233F}"/>
    <dgm:cxn modelId="{3AAA549D-6461-4654-8076-3D232065DD1A}" type="presOf" srcId="{A5A76D94-07D0-4CBA-A3D8-7A9265A4351D}" destId="{9FA8B041-25B6-49A7-B4E3-AE47E705C033}" srcOrd="1" destOrd="0" presId="urn:microsoft.com/office/officeart/2005/8/layout/orgChart1"/>
    <dgm:cxn modelId="{D77C457E-93CA-4C33-8B64-0A46FB08DC4D}" type="presOf" srcId="{73D81AE1-A344-49A9-AF98-C039247A13B1}" destId="{87E292E8-D3A9-4306-94D7-B49ADB68B41C}" srcOrd="0" destOrd="0" presId="urn:microsoft.com/office/officeart/2005/8/layout/orgChart1"/>
    <dgm:cxn modelId="{56FF12AC-F4B1-4578-8B69-1323E20C4CB9}" srcId="{A5A76D94-07D0-4CBA-A3D8-7A9265A4351D}" destId="{F1DF7831-1327-4881-B813-C726F4D2B3E0}" srcOrd="0" destOrd="0" parTransId="{034E4D02-8F6B-4BFA-97C2-195B5B41DC31}" sibTransId="{48340364-F3BA-435D-98B7-D344C6720172}"/>
    <dgm:cxn modelId="{B1ED9E95-03E8-4A03-B1E1-EB57EB3DEA70}" type="presParOf" srcId="{25D18404-3AAB-4777-86EF-749226612BFA}" destId="{9D6A4C60-0502-48C9-A609-98C7A7E1C363}" srcOrd="0" destOrd="0" presId="urn:microsoft.com/office/officeart/2005/8/layout/orgChart1"/>
    <dgm:cxn modelId="{E2673B1B-D376-4EFA-A82C-3DEDA39814E5}" type="presParOf" srcId="{9D6A4C60-0502-48C9-A609-98C7A7E1C363}" destId="{C85D6BDA-8F5F-4CB8-A77F-33467E8DAB09}" srcOrd="0" destOrd="0" presId="urn:microsoft.com/office/officeart/2005/8/layout/orgChart1"/>
    <dgm:cxn modelId="{0CD65B95-F415-487A-9C86-048EE132BC81}" type="presParOf" srcId="{C85D6BDA-8F5F-4CB8-A77F-33467E8DAB09}" destId="{1B1B840F-7819-421B-BF4E-8A5485C06A38}" srcOrd="0" destOrd="0" presId="urn:microsoft.com/office/officeart/2005/8/layout/orgChart1"/>
    <dgm:cxn modelId="{780A0281-684E-47DE-9D09-3785AD6A0592}" type="presParOf" srcId="{C85D6BDA-8F5F-4CB8-A77F-33467E8DAB09}" destId="{9FA8B041-25B6-49A7-B4E3-AE47E705C033}" srcOrd="1" destOrd="0" presId="urn:microsoft.com/office/officeart/2005/8/layout/orgChart1"/>
    <dgm:cxn modelId="{21DCF9E2-1704-4F46-A53D-772416827171}" type="presParOf" srcId="{9D6A4C60-0502-48C9-A609-98C7A7E1C363}" destId="{87BF28DD-D936-466E-915D-4338EC61C07C}" srcOrd="1" destOrd="0" presId="urn:microsoft.com/office/officeart/2005/8/layout/orgChart1"/>
    <dgm:cxn modelId="{E8895FD6-DCC0-440C-954E-719DE10B4684}" type="presParOf" srcId="{87BF28DD-D936-466E-915D-4338EC61C07C}" destId="{EC578172-7C1E-4C8F-A818-272129FB4F9D}" srcOrd="0" destOrd="0" presId="urn:microsoft.com/office/officeart/2005/8/layout/orgChart1"/>
    <dgm:cxn modelId="{81D9C293-30C1-4832-9080-4D811478A0E8}" type="presParOf" srcId="{87BF28DD-D936-466E-915D-4338EC61C07C}" destId="{670FE260-911F-48B2-B87D-226D857EE028}" srcOrd="1" destOrd="0" presId="urn:microsoft.com/office/officeart/2005/8/layout/orgChart1"/>
    <dgm:cxn modelId="{3E4728A9-B50A-41D9-A7C3-DC559211ED81}" type="presParOf" srcId="{670FE260-911F-48B2-B87D-226D857EE028}" destId="{3B69D067-6E4C-4570-8041-8398FD9FAB42}" srcOrd="0" destOrd="0" presId="urn:microsoft.com/office/officeart/2005/8/layout/orgChart1"/>
    <dgm:cxn modelId="{DE5CC1A5-955F-454E-84E1-1C73818CAC0B}" type="presParOf" srcId="{3B69D067-6E4C-4570-8041-8398FD9FAB42}" destId="{EAFD8BFB-4F1F-4ACB-BB90-5D4BD26DF665}" srcOrd="0" destOrd="0" presId="urn:microsoft.com/office/officeart/2005/8/layout/orgChart1"/>
    <dgm:cxn modelId="{1890A135-8E5C-4425-8F4A-73F4F82F8371}" type="presParOf" srcId="{3B69D067-6E4C-4570-8041-8398FD9FAB42}" destId="{FDF4B3ED-7A79-4BC2-85C9-3D6BA34740F8}" srcOrd="1" destOrd="0" presId="urn:microsoft.com/office/officeart/2005/8/layout/orgChart1"/>
    <dgm:cxn modelId="{68BFDC9E-0C72-4214-9B4E-92584A3F64BD}" type="presParOf" srcId="{670FE260-911F-48B2-B87D-226D857EE028}" destId="{57B16F8D-9B1F-4ACF-895B-59A7B4AB2A42}" srcOrd="1" destOrd="0" presId="urn:microsoft.com/office/officeart/2005/8/layout/orgChart1"/>
    <dgm:cxn modelId="{FCF81EB2-96E5-48B2-9F20-8D4542AEF63F}" type="presParOf" srcId="{670FE260-911F-48B2-B87D-226D857EE028}" destId="{2A0ED187-61EE-449B-A2BB-79C2B4B8624F}" srcOrd="2" destOrd="0" presId="urn:microsoft.com/office/officeart/2005/8/layout/orgChart1"/>
    <dgm:cxn modelId="{DA46266D-6F68-4696-BB8B-C06427C9513F}" type="presParOf" srcId="{87BF28DD-D936-466E-915D-4338EC61C07C}" destId="{A98A4FFF-05F2-4ED5-9311-293695391DC5}" srcOrd="2" destOrd="0" presId="urn:microsoft.com/office/officeart/2005/8/layout/orgChart1"/>
    <dgm:cxn modelId="{6F6EE03F-B3A3-4F48-BD64-C6C8F17C5E55}" type="presParOf" srcId="{87BF28DD-D936-466E-915D-4338EC61C07C}" destId="{8BB70946-7620-42FF-AADB-DD48EE7B49C2}" srcOrd="3" destOrd="0" presId="urn:microsoft.com/office/officeart/2005/8/layout/orgChart1"/>
    <dgm:cxn modelId="{D0F12E37-7914-4A3D-B959-55ABE8424B74}" type="presParOf" srcId="{8BB70946-7620-42FF-AADB-DD48EE7B49C2}" destId="{239CD95A-C7F4-44BF-8738-31536F7C38E4}" srcOrd="0" destOrd="0" presId="urn:microsoft.com/office/officeart/2005/8/layout/orgChart1"/>
    <dgm:cxn modelId="{A9CE637F-36F4-479D-A579-DF56BD4DE1E9}" type="presParOf" srcId="{239CD95A-C7F4-44BF-8738-31536F7C38E4}" destId="{00212AC0-AF0D-4E89-96BA-49D434EC9F12}" srcOrd="0" destOrd="0" presId="urn:microsoft.com/office/officeart/2005/8/layout/orgChart1"/>
    <dgm:cxn modelId="{41E0FE19-AFB7-4D18-BBB7-0084A30617B1}" type="presParOf" srcId="{239CD95A-C7F4-44BF-8738-31536F7C38E4}" destId="{759BEA29-4E38-46CA-81FF-BBD3BE8089AA}" srcOrd="1" destOrd="0" presId="urn:microsoft.com/office/officeart/2005/8/layout/orgChart1"/>
    <dgm:cxn modelId="{E8575E11-B1F9-4C38-9442-157178B2A0C5}" type="presParOf" srcId="{8BB70946-7620-42FF-AADB-DD48EE7B49C2}" destId="{D7E885C0-D9DC-4543-89F0-A8FCC8E60824}" srcOrd="1" destOrd="0" presId="urn:microsoft.com/office/officeart/2005/8/layout/orgChart1"/>
    <dgm:cxn modelId="{1AA89FAA-6352-452A-A9F5-14BE56FAC020}" type="presParOf" srcId="{8BB70946-7620-42FF-AADB-DD48EE7B49C2}" destId="{88F44922-486E-44F9-8E9A-CE3A1C341A7F}" srcOrd="2" destOrd="0" presId="urn:microsoft.com/office/officeart/2005/8/layout/orgChart1"/>
    <dgm:cxn modelId="{4A5916BC-971D-47AC-B415-D9EAADB86F80}" type="presParOf" srcId="{87BF28DD-D936-466E-915D-4338EC61C07C}" destId="{C6B28187-7D7B-418C-A47F-76A57176BCA4}" srcOrd="4" destOrd="0" presId="urn:microsoft.com/office/officeart/2005/8/layout/orgChart1"/>
    <dgm:cxn modelId="{4C8F4885-29A6-47F1-A57A-A502A4AD6344}" type="presParOf" srcId="{87BF28DD-D936-466E-915D-4338EC61C07C}" destId="{4C44B151-D65D-422D-A992-48A66D6B1FE7}" srcOrd="5" destOrd="0" presId="urn:microsoft.com/office/officeart/2005/8/layout/orgChart1"/>
    <dgm:cxn modelId="{846F5FE8-2C70-4CBE-B990-3693F5834F41}" type="presParOf" srcId="{4C44B151-D65D-422D-A992-48A66D6B1FE7}" destId="{0197B2FF-1F0C-40B4-92C3-20F663C4C29F}" srcOrd="0" destOrd="0" presId="urn:microsoft.com/office/officeart/2005/8/layout/orgChart1"/>
    <dgm:cxn modelId="{BA7520B9-5083-413A-8491-957F100BDBC8}" type="presParOf" srcId="{0197B2FF-1F0C-40B4-92C3-20F663C4C29F}" destId="{981D4E07-695F-4D2E-B950-C9D13BA8B88B}" srcOrd="0" destOrd="0" presId="urn:microsoft.com/office/officeart/2005/8/layout/orgChart1"/>
    <dgm:cxn modelId="{8CC9BB3E-671F-4C72-9A8A-36450A0D751B}" type="presParOf" srcId="{0197B2FF-1F0C-40B4-92C3-20F663C4C29F}" destId="{0C0FC6E8-0D8C-4842-BD6B-081CD935842C}" srcOrd="1" destOrd="0" presId="urn:microsoft.com/office/officeart/2005/8/layout/orgChart1"/>
    <dgm:cxn modelId="{FFD459EE-AB90-4B7F-9D4D-0A6978FE4157}" type="presParOf" srcId="{4C44B151-D65D-422D-A992-48A66D6B1FE7}" destId="{4FA96F27-8D37-4768-95D2-A03EA50944AC}" srcOrd="1" destOrd="0" presId="urn:microsoft.com/office/officeart/2005/8/layout/orgChart1"/>
    <dgm:cxn modelId="{341746F0-AA5C-4B76-842C-28C36270DD47}" type="presParOf" srcId="{4C44B151-D65D-422D-A992-48A66D6B1FE7}" destId="{60236644-1FF8-4692-A360-703D015C0EA7}" srcOrd="2" destOrd="0" presId="urn:microsoft.com/office/officeart/2005/8/layout/orgChart1"/>
    <dgm:cxn modelId="{E4B5E55F-FB7A-40C3-9266-AEB0A47A0C26}" type="presParOf" srcId="{87BF28DD-D936-466E-915D-4338EC61C07C}" destId="{87E292E8-D3A9-4306-94D7-B49ADB68B41C}" srcOrd="6" destOrd="0" presId="urn:microsoft.com/office/officeart/2005/8/layout/orgChart1"/>
    <dgm:cxn modelId="{FC5D6BEF-EA0A-409F-843B-37A33CE1DFC6}" type="presParOf" srcId="{87BF28DD-D936-466E-915D-4338EC61C07C}" destId="{D242C3DE-1056-4CDF-9DCB-3353229480BB}" srcOrd="7" destOrd="0" presId="urn:microsoft.com/office/officeart/2005/8/layout/orgChart1"/>
    <dgm:cxn modelId="{E41C6D9C-A252-4166-97F8-9C326ABA323E}" type="presParOf" srcId="{D242C3DE-1056-4CDF-9DCB-3353229480BB}" destId="{4EA0059E-28E3-4EC9-BF2E-FD1DCFF57ACC}" srcOrd="0" destOrd="0" presId="urn:microsoft.com/office/officeart/2005/8/layout/orgChart1"/>
    <dgm:cxn modelId="{75A8C0CC-0156-4C3E-813E-74783956559D}" type="presParOf" srcId="{4EA0059E-28E3-4EC9-BF2E-FD1DCFF57ACC}" destId="{8346502E-1BB1-4A5A-A6D6-AB17B99D4797}" srcOrd="0" destOrd="0" presId="urn:microsoft.com/office/officeart/2005/8/layout/orgChart1"/>
    <dgm:cxn modelId="{DEC1D68C-10D0-4AF1-9AFF-90223F60467D}" type="presParOf" srcId="{4EA0059E-28E3-4EC9-BF2E-FD1DCFF57ACC}" destId="{DC9DD90D-90CB-4EDC-BF13-1B58C3F5DB04}" srcOrd="1" destOrd="0" presId="urn:microsoft.com/office/officeart/2005/8/layout/orgChart1"/>
    <dgm:cxn modelId="{4C8CA923-32B3-44D7-A0F4-33F653F2AEBE}" type="presParOf" srcId="{D242C3DE-1056-4CDF-9DCB-3353229480BB}" destId="{FCC61AB3-C74B-4BA1-8775-6F6A9DC42884}" srcOrd="1" destOrd="0" presId="urn:microsoft.com/office/officeart/2005/8/layout/orgChart1"/>
    <dgm:cxn modelId="{486B7AD4-D722-4703-9BB2-1012697D61D5}" type="presParOf" srcId="{FCC61AB3-C74B-4BA1-8775-6F6A9DC42884}" destId="{6112DA01-26B4-450E-80F4-946993944530}" srcOrd="0" destOrd="0" presId="urn:microsoft.com/office/officeart/2005/8/layout/orgChart1"/>
    <dgm:cxn modelId="{34B350A2-5B0B-4BA2-9DDA-2C0312DC1188}" type="presParOf" srcId="{FCC61AB3-C74B-4BA1-8775-6F6A9DC42884}" destId="{24F21259-F1AE-4746-9F32-5AE5E4D5BE86}" srcOrd="1" destOrd="0" presId="urn:microsoft.com/office/officeart/2005/8/layout/orgChart1"/>
    <dgm:cxn modelId="{39C1DDDD-60B4-40B9-82DE-7B8E48B12535}" type="presParOf" srcId="{24F21259-F1AE-4746-9F32-5AE5E4D5BE86}" destId="{6DDDBD3D-63D4-4BF9-A55F-292A0F7EAE6B}" srcOrd="0" destOrd="0" presId="urn:microsoft.com/office/officeart/2005/8/layout/orgChart1"/>
    <dgm:cxn modelId="{1C210DEE-4934-41C7-85EB-83BB1B381CD5}" type="presParOf" srcId="{6DDDBD3D-63D4-4BF9-A55F-292A0F7EAE6B}" destId="{10E05081-26D0-4698-81E6-368B2A965890}" srcOrd="0" destOrd="0" presId="urn:microsoft.com/office/officeart/2005/8/layout/orgChart1"/>
    <dgm:cxn modelId="{8A566CC4-0A96-4F91-B9A6-96CB518739A4}" type="presParOf" srcId="{6DDDBD3D-63D4-4BF9-A55F-292A0F7EAE6B}" destId="{D96E2F11-DEAE-4E62-8D6F-A1D871F6A04F}" srcOrd="1" destOrd="0" presId="urn:microsoft.com/office/officeart/2005/8/layout/orgChart1"/>
    <dgm:cxn modelId="{FC9DD451-6897-4794-80CD-40CDD18FF8AF}" type="presParOf" srcId="{24F21259-F1AE-4746-9F32-5AE5E4D5BE86}" destId="{3ED3D341-7788-447D-ABF4-062A423D68FB}" srcOrd="1" destOrd="0" presId="urn:microsoft.com/office/officeart/2005/8/layout/orgChart1"/>
    <dgm:cxn modelId="{39F338D3-16BA-4D6D-B12F-A1E039A8D05C}" type="presParOf" srcId="{24F21259-F1AE-4746-9F32-5AE5E4D5BE86}" destId="{607AD09F-EDA0-433A-90FF-9428D4B9D287}" srcOrd="2" destOrd="0" presId="urn:microsoft.com/office/officeart/2005/8/layout/orgChart1"/>
    <dgm:cxn modelId="{E7B4EDAB-4E38-417C-A62B-51BACA4590A7}" type="presParOf" srcId="{D242C3DE-1056-4CDF-9DCB-3353229480BB}" destId="{2E133445-D444-47EF-B1E8-96A2432B5482}" srcOrd="2" destOrd="0" presId="urn:microsoft.com/office/officeart/2005/8/layout/orgChart1"/>
    <dgm:cxn modelId="{AD0E9EF3-C06D-4188-9509-258649FFFF8E}" type="presParOf" srcId="{87BF28DD-D936-466E-915D-4338EC61C07C}" destId="{9162B607-A858-4A50-AC31-3728514B2E54}" srcOrd="8" destOrd="0" presId="urn:microsoft.com/office/officeart/2005/8/layout/orgChart1"/>
    <dgm:cxn modelId="{7AA37AE9-8866-49C7-9642-0CB90560EB2E}" type="presParOf" srcId="{87BF28DD-D936-466E-915D-4338EC61C07C}" destId="{3250A935-AE8D-4EE7-B10D-E6A2DF1B9A6B}" srcOrd="9" destOrd="0" presId="urn:microsoft.com/office/officeart/2005/8/layout/orgChart1"/>
    <dgm:cxn modelId="{DA3C5C40-0CA2-49C8-8A3D-0D944E79C82E}" type="presParOf" srcId="{3250A935-AE8D-4EE7-B10D-E6A2DF1B9A6B}" destId="{5DEE02D8-2BF9-4BD8-8D41-A82C0258425C}" srcOrd="0" destOrd="0" presId="urn:microsoft.com/office/officeart/2005/8/layout/orgChart1"/>
    <dgm:cxn modelId="{B2C34E17-3B22-4F90-8975-3811CEAF4AC0}" type="presParOf" srcId="{5DEE02D8-2BF9-4BD8-8D41-A82C0258425C}" destId="{77842C83-586D-424F-9636-514A8D33B67A}" srcOrd="0" destOrd="0" presId="urn:microsoft.com/office/officeart/2005/8/layout/orgChart1"/>
    <dgm:cxn modelId="{C9EDC7C6-4340-4CF4-9BBF-0E2FAB33D491}" type="presParOf" srcId="{5DEE02D8-2BF9-4BD8-8D41-A82C0258425C}" destId="{947D005B-C2B8-4B4F-9F4A-1CFC3395DCE9}" srcOrd="1" destOrd="0" presId="urn:microsoft.com/office/officeart/2005/8/layout/orgChart1"/>
    <dgm:cxn modelId="{CA53873D-7A94-4410-A6F8-2C9907B44F6D}" type="presParOf" srcId="{3250A935-AE8D-4EE7-B10D-E6A2DF1B9A6B}" destId="{F70A8EFC-9C33-4DFC-8A4D-9A7DF5B38B7F}" srcOrd="1" destOrd="0" presId="urn:microsoft.com/office/officeart/2005/8/layout/orgChart1"/>
    <dgm:cxn modelId="{429CA89A-9484-47F4-9E05-FC48D4AB4B31}" type="presParOf" srcId="{F70A8EFC-9C33-4DFC-8A4D-9A7DF5B38B7F}" destId="{7D147342-27ED-4C6F-B428-F7898B3F165B}" srcOrd="0" destOrd="0" presId="urn:microsoft.com/office/officeart/2005/8/layout/orgChart1"/>
    <dgm:cxn modelId="{66221B4F-BBDF-488C-A97F-386525708BC1}" type="presParOf" srcId="{F70A8EFC-9C33-4DFC-8A4D-9A7DF5B38B7F}" destId="{A5EF1A15-AC11-4DFE-9AB5-90B5ADEF9D54}" srcOrd="1" destOrd="0" presId="urn:microsoft.com/office/officeart/2005/8/layout/orgChart1"/>
    <dgm:cxn modelId="{64FEE0B9-1323-46F6-8684-15D0DBA95CE1}" type="presParOf" srcId="{A5EF1A15-AC11-4DFE-9AB5-90B5ADEF9D54}" destId="{62220EED-E232-420D-8D51-62DCC6F9BF27}" srcOrd="0" destOrd="0" presId="urn:microsoft.com/office/officeart/2005/8/layout/orgChart1"/>
    <dgm:cxn modelId="{CB25B162-689D-47BB-9344-02813A6C843B}" type="presParOf" srcId="{62220EED-E232-420D-8D51-62DCC6F9BF27}" destId="{3D5DC0D6-D395-4B61-B181-87CFC219F241}" srcOrd="0" destOrd="0" presId="urn:microsoft.com/office/officeart/2005/8/layout/orgChart1"/>
    <dgm:cxn modelId="{14D0D1A3-BD6C-4361-BE24-23E816E39672}" type="presParOf" srcId="{62220EED-E232-420D-8D51-62DCC6F9BF27}" destId="{DA13D300-8D7E-48EF-8E8D-B6BC6611C720}" srcOrd="1" destOrd="0" presId="urn:microsoft.com/office/officeart/2005/8/layout/orgChart1"/>
    <dgm:cxn modelId="{2ACC4B7E-F372-46F2-AFD2-771186C8DC1F}" type="presParOf" srcId="{A5EF1A15-AC11-4DFE-9AB5-90B5ADEF9D54}" destId="{06F327E1-2D66-42A1-89AE-3053EFCCF82B}" srcOrd="1" destOrd="0" presId="urn:microsoft.com/office/officeart/2005/8/layout/orgChart1"/>
    <dgm:cxn modelId="{4BC32A68-2EC1-49DB-978B-C27A257B4362}" type="presParOf" srcId="{A5EF1A15-AC11-4DFE-9AB5-90B5ADEF9D54}" destId="{0B94A219-8FED-4F07-851F-B9509FDEC6D6}" srcOrd="2" destOrd="0" presId="urn:microsoft.com/office/officeart/2005/8/layout/orgChart1"/>
    <dgm:cxn modelId="{A7338DAB-F3C1-4A76-8427-32CE0FC5020F}" type="presParOf" srcId="{3250A935-AE8D-4EE7-B10D-E6A2DF1B9A6B}" destId="{6CE4ADC2-45A6-4936-B08C-C81D44F82C48}" srcOrd="2" destOrd="0" presId="urn:microsoft.com/office/officeart/2005/8/layout/orgChart1"/>
    <dgm:cxn modelId="{9CFF4F83-7EEB-4D85-B2EB-75FEC68D5550}" type="presParOf" srcId="{9D6A4C60-0502-48C9-A609-98C7A7E1C363}" destId="{B9E0EB05-4951-4DEE-BCEB-9E6C4C05323B}" srcOrd="2" destOrd="0" presId="urn:microsoft.com/office/officeart/2005/8/layout/orgChart1"/>
    <dgm:cxn modelId="{38951293-7D68-48FA-95B3-769A54600381}" type="presParOf" srcId="{25D18404-3AAB-4777-86EF-749226612BFA}" destId="{04517E32-C17D-4E35-A8BC-A94C4CB38C53}" srcOrd="1" destOrd="0" presId="urn:microsoft.com/office/officeart/2005/8/layout/orgChart1"/>
    <dgm:cxn modelId="{E9A3DAC0-E061-42FE-BD6B-F5F32B6419FE}" type="presParOf" srcId="{04517E32-C17D-4E35-A8BC-A94C4CB38C53}" destId="{9CAEF330-365B-4A7E-BF23-22753F547BFB}" srcOrd="0" destOrd="0" presId="urn:microsoft.com/office/officeart/2005/8/layout/orgChart1"/>
    <dgm:cxn modelId="{0DCAFA8D-749A-4150-857B-241092A08F28}" type="presParOf" srcId="{9CAEF330-365B-4A7E-BF23-22753F547BFB}" destId="{F55A8498-3C0D-4ED1-8AD4-1F5C6337DCBA}" srcOrd="0" destOrd="0" presId="urn:microsoft.com/office/officeart/2005/8/layout/orgChart1"/>
    <dgm:cxn modelId="{A699AE9A-45C4-42C7-A511-A5272A779EAF}" type="presParOf" srcId="{9CAEF330-365B-4A7E-BF23-22753F547BFB}" destId="{307A9397-18A9-4BAA-96A0-19F4AB046A6D}" srcOrd="1" destOrd="0" presId="urn:microsoft.com/office/officeart/2005/8/layout/orgChart1"/>
    <dgm:cxn modelId="{A4021EB4-F496-4387-B48D-250186156C8D}" type="presParOf" srcId="{04517E32-C17D-4E35-A8BC-A94C4CB38C53}" destId="{20B9FA93-4833-4115-8904-B4798CAC41CF}" srcOrd="1" destOrd="0" presId="urn:microsoft.com/office/officeart/2005/8/layout/orgChart1"/>
    <dgm:cxn modelId="{E47AA43F-9BFD-408E-A0E0-41CCD2CC9EB6}" type="presParOf" srcId="{04517E32-C17D-4E35-A8BC-A94C4CB38C53}" destId="{D3DF58DC-FAA8-4F55-9725-744A3AE48CF8}" srcOrd="2" destOrd="0" presId="urn:microsoft.com/office/officeart/2005/8/layout/orgChar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3EABE71-5BD1-4287-B64F-D33B5CA24923}" type="doc">
      <dgm:prSet loTypeId="urn:microsoft.com/office/officeart/2005/8/layout/orgChart1" loCatId="hierarchy" qsTypeId="urn:microsoft.com/office/officeart/2005/8/quickstyle/3d3" qsCatId="3D" csTypeId="urn:microsoft.com/office/officeart/2005/8/colors/accent5_1" csCatId="accent5" phldr="1"/>
      <dgm:spPr/>
      <dgm:t>
        <a:bodyPr/>
        <a:lstStyle/>
        <a:p>
          <a:endParaRPr lang="es-ES"/>
        </a:p>
      </dgm:t>
    </dgm:pt>
    <dgm:pt modelId="{9CA06B6B-9C32-4FCE-A0D0-23D06C52FFC4}">
      <dgm:prSet phldrT="[Texto]" custT="1"/>
      <dgm:spPr/>
      <dgm:t>
        <a:bodyPr/>
        <a:lstStyle/>
        <a:p>
          <a:pPr algn="ctr"/>
          <a:r>
            <a:rPr lang="es-ES" sz="1050" b="1"/>
            <a:t>Caracterización de suelos en plantaciones comerciales de palma aceitera (Elaeis guineensis Jack.) en las fincas  de Naturaceites, en la Franja Transversal del Norte.</a:t>
          </a:r>
          <a:endParaRPr lang="es-ES" sz="1050"/>
        </a:p>
      </dgm:t>
    </dgm:pt>
    <dgm:pt modelId="{A8EB1F69-DC7D-463B-94ED-37F59AE43CF2}" type="parTrans" cxnId="{807F336C-0844-4B5E-94F5-B89F7FE47D19}">
      <dgm:prSet/>
      <dgm:spPr/>
      <dgm:t>
        <a:bodyPr/>
        <a:lstStyle/>
        <a:p>
          <a:endParaRPr lang="es-ES"/>
        </a:p>
      </dgm:t>
    </dgm:pt>
    <dgm:pt modelId="{64E4B52E-5B7A-4862-A7BD-62C0ACCEE910}" type="sibTrans" cxnId="{807F336C-0844-4B5E-94F5-B89F7FE47D19}">
      <dgm:prSet/>
      <dgm:spPr/>
      <dgm:t>
        <a:bodyPr/>
        <a:lstStyle/>
        <a:p>
          <a:endParaRPr lang="es-ES"/>
        </a:p>
      </dgm:t>
    </dgm:pt>
    <dgm:pt modelId="{1E2BE332-2D4F-4788-A767-AC5EE2105915}">
      <dgm:prSet phldrT="[Texto]" custT="1"/>
      <dgm:spPr/>
      <dgm:t>
        <a:bodyPr/>
        <a:lstStyle/>
        <a:p>
          <a:r>
            <a:rPr lang="es-ES" sz="800" b="1"/>
            <a:t>Objetivo 3</a:t>
          </a:r>
        </a:p>
      </dgm:t>
    </dgm:pt>
    <dgm:pt modelId="{83F4F118-2F0E-43BC-8B4D-781356493497}" type="parTrans" cxnId="{BE521E88-A22E-43AC-896A-AA3EF2A1F67E}">
      <dgm:prSet custT="1"/>
      <dgm:spPr/>
      <dgm:t>
        <a:bodyPr/>
        <a:lstStyle/>
        <a:p>
          <a:endParaRPr lang="es-ES" sz="1050"/>
        </a:p>
      </dgm:t>
    </dgm:pt>
    <dgm:pt modelId="{645EB298-055E-480D-B8B3-8EEA0B19C1A8}" type="sibTrans" cxnId="{BE521E88-A22E-43AC-896A-AA3EF2A1F67E}">
      <dgm:prSet/>
      <dgm:spPr/>
      <dgm:t>
        <a:bodyPr/>
        <a:lstStyle/>
        <a:p>
          <a:endParaRPr lang="es-ES"/>
        </a:p>
      </dgm:t>
    </dgm:pt>
    <dgm:pt modelId="{0F2C5E61-65D1-4690-A53E-682F66B6FC47}">
      <dgm:prSet custT="1"/>
      <dgm:spPr/>
      <dgm:t>
        <a:bodyPr/>
        <a:lstStyle/>
        <a:p>
          <a:r>
            <a:rPr lang="es-ES" sz="800" b="1"/>
            <a:t>Objetivo 1</a:t>
          </a:r>
        </a:p>
      </dgm:t>
    </dgm:pt>
    <dgm:pt modelId="{F73B8B00-8B1F-4C5F-8D3E-9086DB998EC9}" type="parTrans" cxnId="{3D6E0E70-922A-4F56-AD29-F49AEC8CB5CE}">
      <dgm:prSet custT="1"/>
      <dgm:spPr/>
      <dgm:t>
        <a:bodyPr/>
        <a:lstStyle/>
        <a:p>
          <a:endParaRPr lang="es-ES" sz="1050"/>
        </a:p>
      </dgm:t>
    </dgm:pt>
    <dgm:pt modelId="{316A4ABB-88DC-40A9-BDCD-C7CA42CBC775}" type="sibTrans" cxnId="{3D6E0E70-922A-4F56-AD29-F49AEC8CB5CE}">
      <dgm:prSet/>
      <dgm:spPr/>
      <dgm:t>
        <a:bodyPr/>
        <a:lstStyle/>
        <a:p>
          <a:endParaRPr lang="es-ES"/>
        </a:p>
      </dgm:t>
    </dgm:pt>
    <dgm:pt modelId="{9E493D32-8423-4BF3-85F3-A719E2F38E2F}">
      <dgm:prSet custT="1"/>
      <dgm:spPr/>
      <dgm:t>
        <a:bodyPr/>
        <a:lstStyle/>
        <a:p>
          <a:pPr algn="ctr"/>
          <a:r>
            <a:rPr lang="es-ES" sz="800"/>
            <a:t>Se procedio a delimitar la región fisiográfica que se realizo por medio de la  división del Guatemala en regiones naturales</a:t>
          </a:r>
        </a:p>
      </dgm:t>
    </dgm:pt>
    <dgm:pt modelId="{B9ADF857-01D2-41E0-934D-0240CD75FABE}" type="parTrans" cxnId="{341B06D1-3121-4F35-8EDF-E8DAF011793D}">
      <dgm:prSet custT="1"/>
      <dgm:spPr/>
      <dgm:t>
        <a:bodyPr/>
        <a:lstStyle/>
        <a:p>
          <a:endParaRPr lang="es-ES" sz="1050"/>
        </a:p>
      </dgm:t>
    </dgm:pt>
    <dgm:pt modelId="{6D128089-964A-40C4-BFFC-3FC861E5850E}" type="sibTrans" cxnId="{341B06D1-3121-4F35-8EDF-E8DAF011793D}">
      <dgm:prSet/>
      <dgm:spPr/>
      <dgm:t>
        <a:bodyPr/>
        <a:lstStyle/>
        <a:p>
          <a:endParaRPr lang="es-ES"/>
        </a:p>
      </dgm:t>
    </dgm:pt>
    <dgm:pt modelId="{EE0DAC34-26DF-4088-8900-41AF70897EBD}">
      <dgm:prSet custT="1"/>
      <dgm:spPr/>
      <dgm:t>
        <a:bodyPr/>
        <a:lstStyle/>
        <a:p>
          <a:r>
            <a:rPr lang="es-ES" sz="800"/>
            <a:t>Seguidamente las unidades de mapeo se verificaron en el campo y se determinaron los lugares en donde se realizaron las calicatas. </a:t>
          </a:r>
        </a:p>
      </dgm:t>
    </dgm:pt>
    <dgm:pt modelId="{D2DF0A09-45B8-4A8F-9AB6-1CA20B4A8BCA}" type="parTrans" cxnId="{2F79FF68-FF23-437D-B010-7850C4BE1CC5}">
      <dgm:prSet custT="1"/>
      <dgm:spPr/>
      <dgm:t>
        <a:bodyPr/>
        <a:lstStyle/>
        <a:p>
          <a:endParaRPr lang="es-ES" sz="1050"/>
        </a:p>
      </dgm:t>
    </dgm:pt>
    <dgm:pt modelId="{D22E6664-28D3-40AB-BEC7-F0D94F312E87}" type="sibTrans" cxnId="{2F79FF68-FF23-437D-B010-7850C4BE1CC5}">
      <dgm:prSet/>
      <dgm:spPr/>
      <dgm:t>
        <a:bodyPr/>
        <a:lstStyle/>
        <a:p>
          <a:endParaRPr lang="es-ES"/>
        </a:p>
      </dgm:t>
    </dgm:pt>
    <dgm:pt modelId="{C7632533-53A6-47AF-9821-0AC824C14925}">
      <dgm:prSet custT="1"/>
      <dgm:spPr/>
      <dgm:t>
        <a:bodyPr/>
        <a:lstStyle/>
        <a:p>
          <a:r>
            <a:rPr lang="es-GT" sz="800"/>
            <a:t>Se registró en una base de datos los análisis físicos y químicos. </a:t>
          </a:r>
          <a:endParaRPr lang="es-ES" sz="800"/>
        </a:p>
      </dgm:t>
    </dgm:pt>
    <dgm:pt modelId="{606D5BDF-6842-41B1-B2D6-69C15F2B989C}" type="parTrans" cxnId="{61F037F4-1D6A-4DD7-BBFC-A6CFA19840EB}">
      <dgm:prSet custT="1"/>
      <dgm:spPr/>
      <dgm:t>
        <a:bodyPr/>
        <a:lstStyle/>
        <a:p>
          <a:endParaRPr lang="es-ES" sz="1050"/>
        </a:p>
      </dgm:t>
    </dgm:pt>
    <dgm:pt modelId="{C75A595F-4511-4E3D-BF05-10725B9F0BAA}" type="sibTrans" cxnId="{61F037F4-1D6A-4DD7-BBFC-A6CFA19840EB}">
      <dgm:prSet/>
      <dgm:spPr/>
      <dgm:t>
        <a:bodyPr/>
        <a:lstStyle/>
        <a:p>
          <a:endParaRPr lang="es-ES"/>
        </a:p>
      </dgm:t>
    </dgm:pt>
    <dgm:pt modelId="{1869585F-D17F-4B20-B277-471877CAC562}">
      <dgm:prSet custT="1"/>
      <dgm:spPr/>
      <dgm:t>
        <a:bodyPr/>
        <a:lstStyle/>
        <a:p>
          <a:r>
            <a:rPr lang="es-GT" sz="800"/>
            <a:t>Para los lineamientos de manejo del suelo se determinarón por medio de los análisis químicos y físicos que se realizaron en la caracterización. Estos permitieronn hacer inferencias de las mejores propuestas para el manejo de estos suelos. </a:t>
          </a:r>
          <a:endParaRPr lang="es-ES" sz="800"/>
        </a:p>
      </dgm:t>
    </dgm:pt>
    <dgm:pt modelId="{84116408-7540-43DF-AD7D-AACE3AE6CB9A}" type="parTrans" cxnId="{26FD1B3C-1BAF-4A1E-88C8-C99AC3EB97A2}">
      <dgm:prSet custT="1"/>
      <dgm:spPr/>
      <dgm:t>
        <a:bodyPr/>
        <a:lstStyle/>
        <a:p>
          <a:endParaRPr lang="es-ES" sz="1050"/>
        </a:p>
      </dgm:t>
    </dgm:pt>
    <dgm:pt modelId="{50FD2D41-1431-4B71-889A-E4FC6274C879}" type="sibTrans" cxnId="{26FD1B3C-1BAF-4A1E-88C8-C99AC3EB97A2}">
      <dgm:prSet/>
      <dgm:spPr/>
      <dgm:t>
        <a:bodyPr/>
        <a:lstStyle/>
        <a:p>
          <a:endParaRPr lang="es-ES"/>
        </a:p>
      </dgm:t>
    </dgm:pt>
    <dgm:pt modelId="{9523C5E4-FE25-4A4D-BA2D-C5A105D062EA}">
      <dgm:prSet/>
      <dgm:spPr/>
      <dgm:t>
        <a:bodyPr/>
        <a:lstStyle/>
        <a:p>
          <a:r>
            <a:rPr lang="es-ES"/>
            <a:t>Mediante ortofotos y relieve se plasmaron la unidades de mapeo </a:t>
          </a:r>
        </a:p>
      </dgm:t>
    </dgm:pt>
    <dgm:pt modelId="{D82E9BCD-B29C-41ED-A47C-387B72CEAA18}" type="parTrans" cxnId="{5E7F3936-4F56-41AB-9010-3A500535A3CC}">
      <dgm:prSet/>
      <dgm:spPr/>
      <dgm:t>
        <a:bodyPr/>
        <a:lstStyle/>
        <a:p>
          <a:endParaRPr lang="en-US"/>
        </a:p>
      </dgm:t>
    </dgm:pt>
    <dgm:pt modelId="{B3BC5BF4-F085-4E62-990E-B17DD0D73DD7}" type="sibTrans" cxnId="{5E7F3936-4F56-41AB-9010-3A500535A3CC}">
      <dgm:prSet/>
      <dgm:spPr/>
      <dgm:t>
        <a:bodyPr/>
        <a:lstStyle/>
        <a:p>
          <a:endParaRPr lang="en-US"/>
        </a:p>
      </dgm:t>
    </dgm:pt>
    <dgm:pt modelId="{FB1F8289-9405-4AB2-ADFA-D7654BB14079}">
      <dgm:prSet/>
      <dgm:spPr/>
      <dgm:t>
        <a:bodyPr/>
        <a:lstStyle/>
        <a:p>
          <a:r>
            <a:rPr lang="es-ES"/>
            <a:t>Seguidamente por medio de GIS se proceso y desplego la información de cada unidad de mapeo. </a:t>
          </a:r>
        </a:p>
      </dgm:t>
    </dgm:pt>
    <dgm:pt modelId="{541F6B4F-CC5D-4957-B8DB-973939B91408}" type="parTrans" cxnId="{C5C9F6F9-ED1B-4A44-968E-81F36AB72231}">
      <dgm:prSet/>
      <dgm:spPr/>
      <dgm:t>
        <a:bodyPr/>
        <a:lstStyle/>
        <a:p>
          <a:endParaRPr lang="en-US"/>
        </a:p>
      </dgm:t>
    </dgm:pt>
    <dgm:pt modelId="{327EECF3-AFC2-4D4E-91EE-FFDC96CDE546}" type="sibTrans" cxnId="{C5C9F6F9-ED1B-4A44-968E-81F36AB72231}">
      <dgm:prSet/>
      <dgm:spPr/>
      <dgm:t>
        <a:bodyPr/>
        <a:lstStyle/>
        <a:p>
          <a:endParaRPr lang="en-US"/>
        </a:p>
      </dgm:t>
    </dgm:pt>
    <dgm:pt modelId="{4CE428E2-85A4-45A5-9083-5E40C1724409}">
      <dgm:prSet/>
      <dgm:spPr/>
      <dgm:t>
        <a:bodyPr/>
        <a:lstStyle/>
        <a:p>
          <a:r>
            <a:rPr lang="es-ES"/>
            <a:t>Para la elaboración de la calicata  se realizaron con dimensiones de 1 m de ancho, 1.5 m de largo y 1.5 m de profundidad</a:t>
          </a:r>
        </a:p>
      </dgm:t>
    </dgm:pt>
    <dgm:pt modelId="{D86F289C-62BD-46BD-901B-FBD762BFC015}" type="parTrans" cxnId="{30DA924A-919A-4136-8E00-FC1243E2CB2F}">
      <dgm:prSet/>
      <dgm:spPr/>
      <dgm:t>
        <a:bodyPr/>
        <a:lstStyle/>
        <a:p>
          <a:endParaRPr lang="en-US"/>
        </a:p>
      </dgm:t>
    </dgm:pt>
    <dgm:pt modelId="{BF12752E-17DF-4B5C-915F-1784A0A394EA}" type="sibTrans" cxnId="{30DA924A-919A-4136-8E00-FC1243E2CB2F}">
      <dgm:prSet/>
      <dgm:spPr/>
      <dgm:t>
        <a:bodyPr/>
        <a:lstStyle/>
        <a:p>
          <a:endParaRPr lang="en-US"/>
        </a:p>
      </dgm:t>
    </dgm:pt>
    <dgm:pt modelId="{F5D25B62-BC57-4B80-934F-ACCC1EDB2B79}">
      <dgm:prSet/>
      <dgm:spPr/>
      <dgm:t>
        <a:bodyPr/>
        <a:lstStyle/>
        <a:p>
          <a:r>
            <a:rPr lang="es-ES"/>
            <a:t>Por medio del GPS se determinó la ubicación de cada calicata </a:t>
          </a:r>
        </a:p>
      </dgm:t>
    </dgm:pt>
    <dgm:pt modelId="{5873D8AB-1131-4ED8-8D99-AD5B54B2881A}" type="parTrans" cxnId="{7C2252F0-09B5-4FC2-89F3-E5DDBD2DAB80}">
      <dgm:prSet/>
      <dgm:spPr/>
      <dgm:t>
        <a:bodyPr/>
        <a:lstStyle/>
        <a:p>
          <a:endParaRPr lang="en-US"/>
        </a:p>
      </dgm:t>
    </dgm:pt>
    <dgm:pt modelId="{D3133E8F-2BB3-46DD-A474-4AD47E99BEF1}" type="sibTrans" cxnId="{7C2252F0-09B5-4FC2-89F3-E5DDBD2DAB80}">
      <dgm:prSet/>
      <dgm:spPr/>
      <dgm:t>
        <a:bodyPr/>
        <a:lstStyle/>
        <a:p>
          <a:endParaRPr lang="en-US"/>
        </a:p>
      </dgm:t>
    </dgm:pt>
    <dgm:pt modelId="{95032D80-D43B-47CD-8AAA-DCBC213A42D5}">
      <dgm:prSet/>
      <dgm:spPr/>
      <dgm:t>
        <a:bodyPr/>
        <a:lstStyle/>
        <a:p>
          <a:r>
            <a:rPr lang="es-ES"/>
            <a:t>pruebas de infiltración se realizaron por medio del método de Porchet</a:t>
          </a:r>
        </a:p>
      </dgm:t>
    </dgm:pt>
    <dgm:pt modelId="{4A391DEB-11B3-4F27-8DF3-95633EEED795}" type="parTrans" cxnId="{68828697-1867-4F25-A535-9A0E5FB97F65}">
      <dgm:prSet/>
      <dgm:spPr/>
      <dgm:t>
        <a:bodyPr/>
        <a:lstStyle/>
        <a:p>
          <a:endParaRPr lang="en-US"/>
        </a:p>
      </dgm:t>
    </dgm:pt>
    <dgm:pt modelId="{13DCF850-029F-4A14-9413-372081CF33D8}" type="sibTrans" cxnId="{68828697-1867-4F25-A535-9A0E5FB97F65}">
      <dgm:prSet/>
      <dgm:spPr/>
      <dgm:t>
        <a:bodyPr/>
        <a:lstStyle/>
        <a:p>
          <a:endParaRPr lang="en-US"/>
        </a:p>
      </dgm:t>
    </dgm:pt>
    <dgm:pt modelId="{9ED85C2A-C770-428D-8910-9A6ED1B3348E}">
      <dgm:prSet phldrT="[Texto]" custT="1"/>
      <dgm:spPr/>
      <dgm:t>
        <a:bodyPr/>
        <a:lstStyle/>
        <a:p>
          <a:r>
            <a:rPr lang="es-ES" sz="800" b="1"/>
            <a:t>Objetivo 2</a:t>
          </a:r>
        </a:p>
      </dgm:t>
    </dgm:pt>
    <dgm:pt modelId="{04334160-7CEA-4C34-A33E-A5E622BA9272}" type="sibTrans" cxnId="{2961D722-7037-4573-A488-F4AC9477A8CD}">
      <dgm:prSet/>
      <dgm:spPr/>
      <dgm:t>
        <a:bodyPr/>
        <a:lstStyle/>
        <a:p>
          <a:endParaRPr lang="en-US"/>
        </a:p>
      </dgm:t>
    </dgm:pt>
    <dgm:pt modelId="{F169FD75-D54B-4D12-A72A-E409351A5D59}" type="parTrans" cxnId="{2961D722-7037-4573-A488-F4AC9477A8CD}">
      <dgm:prSet/>
      <dgm:spPr/>
      <dgm:t>
        <a:bodyPr/>
        <a:lstStyle/>
        <a:p>
          <a:endParaRPr lang="en-US"/>
        </a:p>
      </dgm:t>
    </dgm:pt>
    <dgm:pt modelId="{22D94C23-777E-4CDC-A860-CA6765699755}">
      <dgm:prSet custT="1"/>
      <dgm:spPr/>
      <dgm:t>
        <a:bodyPr/>
        <a:lstStyle/>
        <a:p>
          <a:r>
            <a:rPr lang="en-US" sz="800"/>
            <a:t>Se desplegaron digitalmente en mapas para establecer la homogeneidad de los suelos de las </a:t>
          </a:r>
          <a:r>
            <a:rPr lang="es-US" sz="800"/>
            <a:t>Finca</a:t>
          </a:r>
          <a:r>
            <a:rPr lang="en-US" sz="800"/>
            <a:t>s en estudio </a:t>
          </a:r>
        </a:p>
      </dgm:t>
    </dgm:pt>
    <dgm:pt modelId="{87BD71A5-3732-4ECE-A5F5-E56531FD14EE}" type="parTrans" cxnId="{3DFFAC4C-FD9F-49D2-9849-BD247B2BC313}">
      <dgm:prSet/>
      <dgm:spPr/>
      <dgm:t>
        <a:bodyPr/>
        <a:lstStyle/>
        <a:p>
          <a:endParaRPr lang="en-US"/>
        </a:p>
      </dgm:t>
    </dgm:pt>
    <dgm:pt modelId="{874586CC-9AC3-41C9-A9BB-909EA634A9E1}" type="sibTrans" cxnId="{3DFFAC4C-FD9F-49D2-9849-BD247B2BC313}">
      <dgm:prSet/>
      <dgm:spPr/>
      <dgm:t>
        <a:bodyPr/>
        <a:lstStyle/>
        <a:p>
          <a:endParaRPr lang="en-US"/>
        </a:p>
      </dgm:t>
    </dgm:pt>
    <dgm:pt modelId="{0812FCE5-C523-41F8-A5EE-32C28BFCB1CC}">
      <dgm:prSet custT="1"/>
      <dgm:spPr/>
      <dgm:t>
        <a:bodyPr/>
        <a:lstStyle/>
        <a:p>
          <a:r>
            <a:rPr lang="en-US" sz="800"/>
            <a:t>Se realio la clasificación Capacidad-Fertilidad de suelos tomando en cuenta los modificadores </a:t>
          </a:r>
        </a:p>
      </dgm:t>
    </dgm:pt>
    <dgm:pt modelId="{D0FAD004-6CB7-452A-80B0-77FE649A9662}" type="parTrans" cxnId="{D0862671-A03B-4289-AE11-B3D3F768918E}">
      <dgm:prSet/>
      <dgm:spPr/>
      <dgm:t>
        <a:bodyPr/>
        <a:lstStyle/>
        <a:p>
          <a:endParaRPr lang="en-US"/>
        </a:p>
      </dgm:t>
    </dgm:pt>
    <dgm:pt modelId="{2D48DB31-4532-4587-9CCA-80521A41DF8A}" type="sibTrans" cxnId="{D0862671-A03B-4289-AE11-B3D3F768918E}">
      <dgm:prSet/>
      <dgm:spPr/>
      <dgm:t>
        <a:bodyPr/>
        <a:lstStyle/>
        <a:p>
          <a:endParaRPr lang="en-US"/>
        </a:p>
      </dgm:t>
    </dgm:pt>
    <dgm:pt modelId="{AA39798C-DE22-410D-8E86-6C91FD4EBE8F}">
      <dgm:prSet custT="1"/>
      <dgm:spPr/>
      <dgm:t>
        <a:bodyPr/>
        <a:lstStyle/>
        <a:p>
          <a:r>
            <a:rPr lang="en-US" sz="800"/>
            <a:t>Para determinar los linemaientos de manejo se tomo como base la clasificación Cpacidad-Fertilidad de suelos </a:t>
          </a:r>
        </a:p>
      </dgm:t>
    </dgm:pt>
    <dgm:pt modelId="{32E78EC9-0A20-4C1C-B888-C8621662498D}" type="parTrans" cxnId="{66C464C5-8780-40E6-A2DB-B540AC0079FC}">
      <dgm:prSet/>
      <dgm:spPr/>
      <dgm:t>
        <a:bodyPr/>
        <a:lstStyle/>
        <a:p>
          <a:endParaRPr lang="en-US"/>
        </a:p>
      </dgm:t>
    </dgm:pt>
    <dgm:pt modelId="{817934B3-155C-4DEF-8C33-23DAA4B9EF5F}" type="sibTrans" cxnId="{66C464C5-8780-40E6-A2DB-B540AC0079FC}">
      <dgm:prSet/>
      <dgm:spPr/>
      <dgm:t>
        <a:bodyPr/>
        <a:lstStyle/>
        <a:p>
          <a:endParaRPr lang="en-US"/>
        </a:p>
      </dgm:t>
    </dgm:pt>
    <dgm:pt modelId="{AD7FD960-24D3-44D3-BBC4-7A9AD19FFEBB}" type="pres">
      <dgm:prSet presAssocID="{F3EABE71-5BD1-4287-B64F-D33B5CA24923}" presName="hierChild1" presStyleCnt="0">
        <dgm:presLayoutVars>
          <dgm:orgChart val="1"/>
          <dgm:chPref val="1"/>
          <dgm:dir/>
          <dgm:animOne val="branch"/>
          <dgm:animLvl val="lvl"/>
          <dgm:resizeHandles/>
        </dgm:presLayoutVars>
      </dgm:prSet>
      <dgm:spPr/>
      <dgm:t>
        <a:bodyPr/>
        <a:lstStyle/>
        <a:p>
          <a:endParaRPr lang="es-ES"/>
        </a:p>
      </dgm:t>
    </dgm:pt>
    <dgm:pt modelId="{988C2325-7968-4DBE-8CF9-94D2E6497C03}" type="pres">
      <dgm:prSet presAssocID="{9CA06B6B-9C32-4FCE-A0D0-23D06C52FFC4}" presName="hierRoot1" presStyleCnt="0">
        <dgm:presLayoutVars>
          <dgm:hierBranch val="init"/>
        </dgm:presLayoutVars>
      </dgm:prSet>
      <dgm:spPr/>
      <dgm:t>
        <a:bodyPr/>
        <a:lstStyle/>
        <a:p>
          <a:endParaRPr lang="en-US"/>
        </a:p>
      </dgm:t>
    </dgm:pt>
    <dgm:pt modelId="{E335E470-54AA-4502-AC25-4C86483E5B4C}" type="pres">
      <dgm:prSet presAssocID="{9CA06B6B-9C32-4FCE-A0D0-23D06C52FFC4}" presName="rootComposite1" presStyleCnt="0"/>
      <dgm:spPr/>
      <dgm:t>
        <a:bodyPr/>
        <a:lstStyle/>
        <a:p>
          <a:endParaRPr lang="en-US"/>
        </a:p>
      </dgm:t>
    </dgm:pt>
    <dgm:pt modelId="{79C92C64-AD6C-4D70-B22E-CE39ABD01B08}" type="pres">
      <dgm:prSet presAssocID="{9CA06B6B-9C32-4FCE-A0D0-23D06C52FFC4}" presName="rootText1" presStyleLbl="node0" presStyleIdx="0" presStyleCnt="1" custScaleX="1420065" custScaleY="242841" custLinFactX="100000" custLinFactY="-100000" custLinFactNeighborX="123264" custLinFactNeighborY="-143707">
        <dgm:presLayoutVars>
          <dgm:chPref val="3"/>
        </dgm:presLayoutVars>
      </dgm:prSet>
      <dgm:spPr/>
      <dgm:t>
        <a:bodyPr/>
        <a:lstStyle/>
        <a:p>
          <a:endParaRPr lang="es-ES"/>
        </a:p>
      </dgm:t>
    </dgm:pt>
    <dgm:pt modelId="{CC07FFC8-AADB-4CE4-A55B-15179412598C}" type="pres">
      <dgm:prSet presAssocID="{9CA06B6B-9C32-4FCE-A0D0-23D06C52FFC4}" presName="rootConnector1" presStyleLbl="node1" presStyleIdx="0" presStyleCnt="0"/>
      <dgm:spPr/>
      <dgm:t>
        <a:bodyPr/>
        <a:lstStyle/>
        <a:p>
          <a:endParaRPr lang="es-ES"/>
        </a:p>
      </dgm:t>
    </dgm:pt>
    <dgm:pt modelId="{0D6FBA9F-CD71-4F65-9FC5-29BA1D9975C7}" type="pres">
      <dgm:prSet presAssocID="{9CA06B6B-9C32-4FCE-A0D0-23D06C52FFC4}" presName="hierChild2" presStyleCnt="0"/>
      <dgm:spPr/>
      <dgm:t>
        <a:bodyPr/>
        <a:lstStyle/>
        <a:p>
          <a:endParaRPr lang="en-US"/>
        </a:p>
      </dgm:t>
    </dgm:pt>
    <dgm:pt modelId="{B3FD9DFF-18AD-4DA2-8EB1-DA63F21B1EA4}" type="pres">
      <dgm:prSet presAssocID="{F73B8B00-8B1F-4C5F-8D3E-9086DB998EC9}" presName="Name37" presStyleLbl="parChTrans1D2" presStyleIdx="0" presStyleCnt="3"/>
      <dgm:spPr/>
      <dgm:t>
        <a:bodyPr/>
        <a:lstStyle/>
        <a:p>
          <a:endParaRPr lang="es-ES"/>
        </a:p>
      </dgm:t>
    </dgm:pt>
    <dgm:pt modelId="{7E615B6B-0F43-45E7-8A54-BC830072172D}" type="pres">
      <dgm:prSet presAssocID="{0F2C5E61-65D1-4690-A53E-682F66B6FC47}" presName="hierRoot2" presStyleCnt="0">
        <dgm:presLayoutVars>
          <dgm:hierBranch val="init"/>
        </dgm:presLayoutVars>
      </dgm:prSet>
      <dgm:spPr/>
      <dgm:t>
        <a:bodyPr/>
        <a:lstStyle/>
        <a:p>
          <a:endParaRPr lang="en-US"/>
        </a:p>
      </dgm:t>
    </dgm:pt>
    <dgm:pt modelId="{CA7FADF8-DE2D-4CA3-934E-971F3D16EB71}" type="pres">
      <dgm:prSet presAssocID="{0F2C5E61-65D1-4690-A53E-682F66B6FC47}" presName="rootComposite" presStyleCnt="0"/>
      <dgm:spPr/>
      <dgm:t>
        <a:bodyPr/>
        <a:lstStyle/>
        <a:p>
          <a:endParaRPr lang="en-US"/>
        </a:p>
      </dgm:t>
    </dgm:pt>
    <dgm:pt modelId="{28D06070-E4F3-4BC6-9CBF-18CD01512E90}" type="pres">
      <dgm:prSet presAssocID="{0F2C5E61-65D1-4690-A53E-682F66B6FC47}" presName="rootText" presStyleLbl="node2" presStyleIdx="0" presStyleCnt="3" custScaleX="368600" custScaleY="231209" custLinFactX="-100000" custLinFactNeighborX="-135086" custLinFactNeighborY="8725">
        <dgm:presLayoutVars>
          <dgm:chPref val="3"/>
        </dgm:presLayoutVars>
      </dgm:prSet>
      <dgm:spPr/>
      <dgm:t>
        <a:bodyPr/>
        <a:lstStyle/>
        <a:p>
          <a:endParaRPr lang="es-ES"/>
        </a:p>
      </dgm:t>
    </dgm:pt>
    <dgm:pt modelId="{9E35E8C3-A4F6-4B34-9CC4-030C05F7F691}" type="pres">
      <dgm:prSet presAssocID="{0F2C5E61-65D1-4690-A53E-682F66B6FC47}" presName="rootConnector" presStyleLbl="node2" presStyleIdx="0" presStyleCnt="3"/>
      <dgm:spPr/>
      <dgm:t>
        <a:bodyPr/>
        <a:lstStyle/>
        <a:p>
          <a:endParaRPr lang="es-ES"/>
        </a:p>
      </dgm:t>
    </dgm:pt>
    <dgm:pt modelId="{C6733229-F250-4847-A04A-FC49C6F9636B}" type="pres">
      <dgm:prSet presAssocID="{0F2C5E61-65D1-4690-A53E-682F66B6FC47}" presName="hierChild4" presStyleCnt="0"/>
      <dgm:spPr/>
      <dgm:t>
        <a:bodyPr/>
        <a:lstStyle/>
        <a:p>
          <a:endParaRPr lang="en-US"/>
        </a:p>
      </dgm:t>
    </dgm:pt>
    <dgm:pt modelId="{221B6BAF-7D85-4AA1-AE85-6E3FBDFE7922}" type="pres">
      <dgm:prSet presAssocID="{B9ADF857-01D2-41E0-934D-0240CD75FABE}" presName="Name37" presStyleLbl="parChTrans1D3" presStyleIdx="0" presStyleCnt="9"/>
      <dgm:spPr/>
      <dgm:t>
        <a:bodyPr/>
        <a:lstStyle/>
        <a:p>
          <a:endParaRPr lang="es-ES"/>
        </a:p>
      </dgm:t>
    </dgm:pt>
    <dgm:pt modelId="{FB4C2A07-9773-4BFA-9624-77A8BFC1ABC2}" type="pres">
      <dgm:prSet presAssocID="{9E493D32-8423-4BF3-85F3-A719E2F38E2F}" presName="hierRoot2" presStyleCnt="0">
        <dgm:presLayoutVars>
          <dgm:hierBranch val="init"/>
        </dgm:presLayoutVars>
      </dgm:prSet>
      <dgm:spPr/>
      <dgm:t>
        <a:bodyPr/>
        <a:lstStyle/>
        <a:p>
          <a:endParaRPr lang="en-US"/>
        </a:p>
      </dgm:t>
    </dgm:pt>
    <dgm:pt modelId="{234363CF-43A9-4101-A96D-D505EEB2B2D1}" type="pres">
      <dgm:prSet presAssocID="{9E493D32-8423-4BF3-85F3-A719E2F38E2F}" presName="rootComposite" presStyleCnt="0"/>
      <dgm:spPr/>
      <dgm:t>
        <a:bodyPr/>
        <a:lstStyle/>
        <a:p>
          <a:endParaRPr lang="en-US"/>
        </a:p>
      </dgm:t>
    </dgm:pt>
    <dgm:pt modelId="{5773004E-CF3E-428D-9630-F71714F2E74D}" type="pres">
      <dgm:prSet presAssocID="{9E493D32-8423-4BF3-85F3-A719E2F38E2F}" presName="rootText" presStyleLbl="node3" presStyleIdx="0" presStyleCnt="9" custScaleX="525781" custScaleY="402999" custLinFactNeighborX="-56479" custLinFactNeighborY="9932">
        <dgm:presLayoutVars>
          <dgm:chPref val="3"/>
        </dgm:presLayoutVars>
      </dgm:prSet>
      <dgm:spPr/>
      <dgm:t>
        <a:bodyPr/>
        <a:lstStyle/>
        <a:p>
          <a:endParaRPr lang="es-ES"/>
        </a:p>
      </dgm:t>
    </dgm:pt>
    <dgm:pt modelId="{770D3F62-8687-48EB-9B8C-90573FDEB3A3}" type="pres">
      <dgm:prSet presAssocID="{9E493D32-8423-4BF3-85F3-A719E2F38E2F}" presName="rootConnector" presStyleLbl="node3" presStyleIdx="0" presStyleCnt="9"/>
      <dgm:spPr/>
      <dgm:t>
        <a:bodyPr/>
        <a:lstStyle/>
        <a:p>
          <a:endParaRPr lang="es-ES"/>
        </a:p>
      </dgm:t>
    </dgm:pt>
    <dgm:pt modelId="{56E509ED-C600-400D-8C71-DEA7EFD19AC6}" type="pres">
      <dgm:prSet presAssocID="{9E493D32-8423-4BF3-85F3-A719E2F38E2F}" presName="hierChild4" presStyleCnt="0"/>
      <dgm:spPr/>
      <dgm:t>
        <a:bodyPr/>
        <a:lstStyle/>
        <a:p>
          <a:endParaRPr lang="en-US"/>
        </a:p>
      </dgm:t>
    </dgm:pt>
    <dgm:pt modelId="{36066710-433F-483D-8378-667980666C6E}" type="pres">
      <dgm:prSet presAssocID="{9E493D32-8423-4BF3-85F3-A719E2F38E2F}" presName="hierChild5" presStyleCnt="0"/>
      <dgm:spPr/>
      <dgm:t>
        <a:bodyPr/>
        <a:lstStyle/>
        <a:p>
          <a:endParaRPr lang="en-US"/>
        </a:p>
      </dgm:t>
    </dgm:pt>
    <dgm:pt modelId="{4B9948E9-E91B-44A3-8593-9534CF4402D5}" type="pres">
      <dgm:prSet presAssocID="{D2DF0A09-45B8-4A8F-9AB6-1CA20B4A8BCA}" presName="Name37" presStyleLbl="parChTrans1D3" presStyleIdx="1" presStyleCnt="9"/>
      <dgm:spPr/>
      <dgm:t>
        <a:bodyPr/>
        <a:lstStyle/>
        <a:p>
          <a:endParaRPr lang="es-ES"/>
        </a:p>
      </dgm:t>
    </dgm:pt>
    <dgm:pt modelId="{E7902FE8-6C89-47B8-A845-C8077899FCC3}" type="pres">
      <dgm:prSet presAssocID="{EE0DAC34-26DF-4088-8900-41AF70897EBD}" presName="hierRoot2" presStyleCnt="0">
        <dgm:presLayoutVars>
          <dgm:hierBranch val="init"/>
        </dgm:presLayoutVars>
      </dgm:prSet>
      <dgm:spPr/>
      <dgm:t>
        <a:bodyPr/>
        <a:lstStyle/>
        <a:p>
          <a:endParaRPr lang="en-US"/>
        </a:p>
      </dgm:t>
    </dgm:pt>
    <dgm:pt modelId="{E89FFE1F-0903-49B6-8850-B16E9B4511EF}" type="pres">
      <dgm:prSet presAssocID="{EE0DAC34-26DF-4088-8900-41AF70897EBD}" presName="rootComposite" presStyleCnt="0"/>
      <dgm:spPr/>
      <dgm:t>
        <a:bodyPr/>
        <a:lstStyle/>
        <a:p>
          <a:endParaRPr lang="en-US"/>
        </a:p>
      </dgm:t>
    </dgm:pt>
    <dgm:pt modelId="{30B91789-56A8-40BA-9C12-BE7FE07017DE}" type="pres">
      <dgm:prSet presAssocID="{EE0DAC34-26DF-4088-8900-41AF70897EBD}" presName="rootText" presStyleLbl="node3" presStyleIdx="1" presStyleCnt="9" custScaleX="532024" custScaleY="367203" custLinFactNeighborX="-53702" custLinFactNeighborY="8310">
        <dgm:presLayoutVars>
          <dgm:chPref val="3"/>
        </dgm:presLayoutVars>
      </dgm:prSet>
      <dgm:spPr/>
      <dgm:t>
        <a:bodyPr/>
        <a:lstStyle/>
        <a:p>
          <a:endParaRPr lang="es-ES"/>
        </a:p>
      </dgm:t>
    </dgm:pt>
    <dgm:pt modelId="{8E2AB6A5-C6CE-4F2B-A024-B0DD9FFB7DFC}" type="pres">
      <dgm:prSet presAssocID="{EE0DAC34-26DF-4088-8900-41AF70897EBD}" presName="rootConnector" presStyleLbl="node3" presStyleIdx="1" presStyleCnt="9"/>
      <dgm:spPr/>
      <dgm:t>
        <a:bodyPr/>
        <a:lstStyle/>
        <a:p>
          <a:endParaRPr lang="es-ES"/>
        </a:p>
      </dgm:t>
    </dgm:pt>
    <dgm:pt modelId="{767CA884-1A39-469C-86CD-8FD313D6A9C1}" type="pres">
      <dgm:prSet presAssocID="{EE0DAC34-26DF-4088-8900-41AF70897EBD}" presName="hierChild4" presStyleCnt="0"/>
      <dgm:spPr/>
      <dgm:t>
        <a:bodyPr/>
        <a:lstStyle/>
        <a:p>
          <a:endParaRPr lang="en-US"/>
        </a:p>
      </dgm:t>
    </dgm:pt>
    <dgm:pt modelId="{3FCB414F-C5E2-468F-9774-6988BF90DA5B}" type="pres">
      <dgm:prSet presAssocID="{EE0DAC34-26DF-4088-8900-41AF70897EBD}" presName="hierChild5" presStyleCnt="0"/>
      <dgm:spPr/>
      <dgm:t>
        <a:bodyPr/>
        <a:lstStyle/>
        <a:p>
          <a:endParaRPr lang="en-US"/>
        </a:p>
      </dgm:t>
    </dgm:pt>
    <dgm:pt modelId="{46952F3D-86F2-4211-A145-84E26AE03B56}" type="pres">
      <dgm:prSet presAssocID="{D82E9BCD-B29C-41ED-A47C-387B72CEAA18}" presName="Name37" presStyleLbl="parChTrans1D3" presStyleIdx="2" presStyleCnt="9"/>
      <dgm:spPr/>
      <dgm:t>
        <a:bodyPr/>
        <a:lstStyle/>
        <a:p>
          <a:endParaRPr lang="en-US"/>
        </a:p>
      </dgm:t>
    </dgm:pt>
    <dgm:pt modelId="{75C4C37F-0ACA-44EE-8CEB-81CA08DAFFA1}" type="pres">
      <dgm:prSet presAssocID="{9523C5E4-FE25-4A4D-BA2D-C5A105D062EA}" presName="hierRoot2" presStyleCnt="0">
        <dgm:presLayoutVars>
          <dgm:hierBranch val="init"/>
        </dgm:presLayoutVars>
      </dgm:prSet>
      <dgm:spPr/>
      <dgm:t>
        <a:bodyPr/>
        <a:lstStyle/>
        <a:p>
          <a:endParaRPr lang="en-US"/>
        </a:p>
      </dgm:t>
    </dgm:pt>
    <dgm:pt modelId="{D1118170-C758-452B-8CAB-FBA2E56DF8FB}" type="pres">
      <dgm:prSet presAssocID="{9523C5E4-FE25-4A4D-BA2D-C5A105D062EA}" presName="rootComposite" presStyleCnt="0"/>
      <dgm:spPr/>
      <dgm:t>
        <a:bodyPr/>
        <a:lstStyle/>
        <a:p>
          <a:endParaRPr lang="en-US"/>
        </a:p>
      </dgm:t>
    </dgm:pt>
    <dgm:pt modelId="{48E0DB14-710F-4805-BBB9-430C824461D1}" type="pres">
      <dgm:prSet presAssocID="{9523C5E4-FE25-4A4D-BA2D-C5A105D062EA}" presName="rootText" presStyleLbl="node3" presStyleIdx="2" presStyleCnt="9" custScaleX="368600" custScaleY="231209">
        <dgm:presLayoutVars>
          <dgm:chPref val="3"/>
        </dgm:presLayoutVars>
      </dgm:prSet>
      <dgm:spPr/>
      <dgm:t>
        <a:bodyPr/>
        <a:lstStyle/>
        <a:p>
          <a:endParaRPr lang="en-US"/>
        </a:p>
      </dgm:t>
    </dgm:pt>
    <dgm:pt modelId="{39C066D5-F728-4F81-AF7D-CF32B97AF1A7}" type="pres">
      <dgm:prSet presAssocID="{9523C5E4-FE25-4A4D-BA2D-C5A105D062EA}" presName="rootConnector" presStyleLbl="node3" presStyleIdx="2" presStyleCnt="9"/>
      <dgm:spPr/>
      <dgm:t>
        <a:bodyPr/>
        <a:lstStyle/>
        <a:p>
          <a:endParaRPr lang="en-US"/>
        </a:p>
      </dgm:t>
    </dgm:pt>
    <dgm:pt modelId="{C09B8818-E910-46D6-8770-6C4075ACE943}" type="pres">
      <dgm:prSet presAssocID="{9523C5E4-FE25-4A4D-BA2D-C5A105D062EA}" presName="hierChild4" presStyleCnt="0"/>
      <dgm:spPr/>
      <dgm:t>
        <a:bodyPr/>
        <a:lstStyle/>
        <a:p>
          <a:endParaRPr lang="en-US"/>
        </a:p>
      </dgm:t>
    </dgm:pt>
    <dgm:pt modelId="{9ABCBA1F-4F64-4A1A-94D1-9938AD3F5351}" type="pres">
      <dgm:prSet presAssocID="{9523C5E4-FE25-4A4D-BA2D-C5A105D062EA}" presName="hierChild5" presStyleCnt="0"/>
      <dgm:spPr/>
      <dgm:t>
        <a:bodyPr/>
        <a:lstStyle/>
        <a:p>
          <a:endParaRPr lang="en-US"/>
        </a:p>
      </dgm:t>
    </dgm:pt>
    <dgm:pt modelId="{F7060CD7-638E-4FE3-8DE4-1EC390B2ED04}" type="pres">
      <dgm:prSet presAssocID="{541F6B4F-CC5D-4957-B8DB-973939B91408}" presName="Name37" presStyleLbl="parChTrans1D3" presStyleIdx="3" presStyleCnt="9"/>
      <dgm:spPr/>
      <dgm:t>
        <a:bodyPr/>
        <a:lstStyle/>
        <a:p>
          <a:endParaRPr lang="en-US"/>
        </a:p>
      </dgm:t>
    </dgm:pt>
    <dgm:pt modelId="{8267AEA0-110D-493A-A3DA-AD3AA43C7CD5}" type="pres">
      <dgm:prSet presAssocID="{FB1F8289-9405-4AB2-ADFA-D7654BB14079}" presName="hierRoot2" presStyleCnt="0">
        <dgm:presLayoutVars>
          <dgm:hierBranch val="init"/>
        </dgm:presLayoutVars>
      </dgm:prSet>
      <dgm:spPr/>
      <dgm:t>
        <a:bodyPr/>
        <a:lstStyle/>
        <a:p>
          <a:endParaRPr lang="en-US"/>
        </a:p>
      </dgm:t>
    </dgm:pt>
    <dgm:pt modelId="{CB6D45B1-F9E3-4FF7-A851-E03CB3D88734}" type="pres">
      <dgm:prSet presAssocID="{FB1F8289-9405-4AB2-ADFA-D7654BB14079}" presName="rootComposite" presStyleCnt="0"/>
      <dgm:spPr/>
      <dgm:t>
        <a:bodyPr/>
        <a:lstStyle/>
        <a:p>
          <a:endParaRPr lang="en-US"/>
        </a:p>
      </dgm:t>
    </dgm:pt>
    <dgm:pt modelId="{F5B91DD5-3EAD-4BCE-BA18-B9AAB6B341FC}" type="pres">
      <dgm:prSet presAssocID="{FB1F8289-9405-4AB2-ADFA-D7654BB14079}" presName="rootText" presStyleLbl="node3" presStyleIdx="3" presStyleCnt="9" custScaleX="368600" custScaleY="231209">
        <dgm:presLayoutVars>
          <dgm:chPref val="3"/>
        </dgm:presLayoutVars>
      </dgm:prSet>
      <dgm:spPr/>
      <dgm:t>
        <a:bodyPr/>
        <a:lstStyle/>
        <a:p>
          <a:endParaRPr lang="en-US"/>
        </a:p>
      </dgm:t>
    </dgm:pt>
    <dgm:pt modelId="{28921E82-5E86-46FD-B745-9C861FFE1745}" type="pres">
      <dgm:prSet presAssocID="{FB1F8289-9405-4AB2-ADFA-D7654BB14079}" presName="rootConnector" presStyleLbl="node3" presStyleIdx="3" presStyleCnt="9"/>
      <dgm:spPr/>
      <dgm:t>
        <a:bodyPr/>
        <a:lstStyle/>
        <a:p>
          <a:endParaRPr lang="en-US"/>
        </a:p>
      </dgm:t>
    </dgm:pt>
    <dgm:pt modelId="{50308295-556C-4853-977F-4DC174E0D61A}" type="pres">
      <dgm:prSet presAssocID="{FB1F8289-9405-4AB2-ADFA-D7654BB14079}" presName="hierChild4" presStyleCnt="0"/>
      <dgm:spPr/>
      <dgm:t>
        <a:bodyPr/>
        <a:lstStyle/>
        <a:p>
          <a:endParaRPr lang="en-US"/>
        </a:p>
      </dgm:t>
    </dgm:pt>
    <dgm:pt modelId="{DE6BF7DF-9475-4B86-A261-9BC51CC6E22C}" type="pres">
      <dgm:prSet presAssocID="{FB1F8289-9405-4AB2-ADFA-D7654BB14079}" presName="hierChild5" presStyleCnt="0"/>
      <dgm:spPr/>
      <dgm:t>
        <a:bodyPr/>
        <a:lstStyle/>
        <a:p>
          <a:endParaRPr lang="en-US"/>
        </a:p>
      </dgm:t>
    </dgm:pt>
    <dgm:pt modelId="{4A2237C6-E8CE-4765-85A5-950F02DFD6F6}" type="pres">
      <dgm:prSet presAssocID="{D86F289C-62BD-46BD-901B-FBD762BFC015}" presName="Name37" presStyleLbl="parChTrans1D3" presStyleIdx="4" presStyleCnt="9"/>
      <dgm:spPr/>
      <dgm:t>
        <a:bodyPr/>
        <a:lstStyle/>
        <a:p>
          <a:endParaRPr lang="en-US"/>
        </a:p>
      </dgm:t>
    </dgm:pt>
    <dgm:pt modelId="{93C85719-34AA-4803-95B1-448683F5289A}" type="pres">
      <dgm:prSet presAssocID="{4CE428E2-85A4-45A5-9083-5E40C1724409}" presName="hierRoot2" presStyleCnt="0">
        <dgm:presLayoutVars>
          <dgm:hierBranch val="init"/>
        </dgm:presLayoutVars>
      </dgm:prSet>
      <dgm:spPr/>
      <dgm:t>
        <a:bodyPr/>
        <a:lstStyle/>
        <a:p>
          <a:endParaRPr lang="en-US"/>
        </a:p>
      </dgm:t>
    </dgm:pt>
    <dgm:pt modelId="{3C3AC4A2-C6CE-4229-923A-A55B79B261C6}" type="pres">
      <dgm:prSet presAssocID="{4CE428E2-85A4-45A5-9083-5E40C1724409}" presName="rootComposite" presStyleCnt="0"/>
      <dgm:spPr/>
      <dgm:t>
        <a:bodyPr/>
        <a:lstStyle/>
        <a:p>
          <a:endParaRPr lang="en-US"/>
        </a:p>
      </dgm:t>
    </dgm:pt>
    <dgm:pt modelId="{B6AC1B37-C301-4B18-BB9B-3487E51625FA}" type="pres">
      <dgm:prSet presAssocID="{4CE428E2-85A4-45A5-9083-5E40C1724409}" presName="rootText" presStyleLbl="node3" presStyleIdx="4" presStyleCnt="9" custScaleX="368600" custScaleY="231209">
        <dgm:presLayoutVars>
          <dgm:chPref val="3"/>
        </dgm:presLayoutVars>
      </dgm:prSet>
      <dgm:spPr/>
      <dgm:t>
        <a:bodyPr/>
        <a:lstStyle/>
        <a:p>
          <a:endParaRPr lang="en-US"/>
        </a:p>
      </dgm:t>
    </dgm:pt>
    <dgm:pt modelId="{11C84DFE-706F-46CB-AC58-0ADF04BC93A2}" type="pres">
      <dgm:prSet presAssocID="{4CE428E2-85A4-45A5-9083-5E40C1724409}" presName="rootConnector" presStyleLbl="node3" presStyleIdx="4" presStyleCnt="9"/>
      <dgm:spPr/>
      <dgm:t>
        <a:bodyPr/>
        <a:lstStyle/>
        <a:p>
          <a:endParaRPr lang="en-US"/>
        </a:p>
      </dgm:t>
    </dgm:pt>
    <dgm:pt modelId="{CCB155B1-400D-4683-AE31-E6A6B594730E}" type="pres">
      <dgm:prSet presAssocID="{4CE428E2-85A4-45A5-9083-5E40C1724409}" presName="hierChild4" presStyleCnt="0"/>
      <dgm:spPr/>
      <dgm:t>
        <a:bodyPr/>
        <a:lstStyle/>
        <a:p>
          <a:endParaRPr lang="en-US"/>
        </a:p>
      </dgm:t>
    </dgm:pt>
    <dgm:pt modelId="{D4E707E0-E4E7-4509-802E-EECD7572B558}" type="pres">
      <dgm:prSet presAssocID="{4CE428E2-85A4-45A5-9083-5E40C1724409}" presName="hierChild5" presStyleCnt="0"/>
      <dgm:spPr/>
      <dgm:t>
        <a:bodyPr/>
        <a:lstStyle/>
        <a:p>
          <a:endParaRPr lang="en-US"/>
        </a:p>
      </dgm:t>
    </dgm:pt>
    <dgm:pt modelId="{1928F104-ABC5-4952-8495-8C42772EB153}" type="pres">
      <dgm:prSet presAssocID="{5873D8AB-1131-4ED8-8D99-AD5B54B2881A}" presName="Name37" presStyleLbl="parChTrans1D3" presStyleIdx="5" presStyleCnt="9"/>
      <dgm:spPr/>
      <dgm:t>
        <a:bodyPr/>
        <a:lstStyle/>
        <a:p>
          <a:endParaRPr lang="en-US"/>
        </a:p>
      </dgm:t>
    </dgm:pt>
    <dgm:pt modelId="{2591563A-FABA-4BFE-9ECA-B74B8EC8B385}" type="pres">
      <dgm:prSet presAssocID="{F5D25B62-BC57-4B80-934F-ACCC1EDB2B79}" presName="hierRoot2" presStyleCnt="0">
        <dgm:presLayoutVars>
          <dgm:hierBranch val="init"/>
        </dgm:presLayoutVars>
      </dgm:prSet>
      <dgm:spPr/>
      <dgm:t>
        <a:bodyPr/>
        <a:lstStyle/>
        <a:p>
          <a:endParaRPr lang="en-US"/>
        </a:p>
      </dgm:t>
    </dgm:pt>
    <dgm:pt modelId="{49837AE4-E78D-4286-8ABA-D5F3B2C5B08A}" type="pres">
      <dgm:prSet presAssocID="{F5D25B62-BC57-4B80-934F-ACCC1EDB2B79}" presName="rootComposite" presStyleCnt="0"/>
      <dgm:spPr/>
      <dgm:t>
        <a:bodyPr/>
        <a:lstStyle/>
        <a:p>
          <a:endParaRPr lang="en-US"/>
        </a:p>
      </dgm:t>
    </dgm:pt>
    <dgm:pt modelId="{B48CD751-24BD-4F3A-9B1D-496FBE27EFA7}" type="pres">
      <dgm:prSet presAssocID="{F5D25B62-BC57-4B80-934F-ACCC1EDB2B79}" presName="rootText" presStyleLbl="node3" presStyleIdx="5" presStyleCnt="9" custScaleX="368600" custScaleY="231209">
        <dgm:presLayoutVars>
          <dgm:chPref val="3"/>
        </dgm:presLayoutVars>
      </dgm:prSet>
      <dgm:spPr/>
      <dgm:t>
        <a:bodyPr/>
        <a:lstStyle/>
        <a:p>
          <a:endParaRPr lang="en-US"/>
        </a:p>
      </dgm:t>
    </dgm:pt>
    <dgm:pt modelId="{1BE716BB-5C07-4647-8466-26D1B868E434}" type="pres">
      <dgm:prSet presAssocID="{F5D25B62-BC57-4B80-934F-ACCC1EDB2B79}" presName="rootConnector" presStyleLbl="node3" presStyleIdx="5" presStyleCnt="9"/>
      <dgm:spPr/>
      <dgm:t>
        <a:bodyPr/>
        <a:lstStyle/>
        <a:p>
          <a:endParaRPr lang="en-US"/>
        </a:p>
      </dgm:t>
    </dgm:pt>
    <dgm:pt modelId="{34656C54-B062-4EAE-A28F-0E55C2FEEF05}" type="pres">
      <dgm:prSet presAssocID="{F5D25B62-BC57-4B80-934F-ACCC1EDB2B79}" presName="hierChild4" presStyleCnt="0"/>
      <dgm:spPr/>
      <dgm:t>
        <a:bodyPr/>
        <a:lstStyle/>
        <a:p>
          <a:endParaRPr lang="en-US"/>
        </a:p>
      </dgm:t>
    </dgm:pt>
    <dgm:pt modelId="{3F4F8ADC-C3CF-4C6F-A10C-64A552B68BEF}" type="pres">
      <dgm:prSet presAssocID="{F5D25B62-BC57-4B80-934F-ACCC1EDB2B79}" presName="hierChild5" presStyleCnt="0"/>
      <dgm:spPr/>
      <dgm:t>
        <a:bodyPr/>
        <a:lstStyle/>
        <a:p>
          <a:endParaRPr lang="en-US"/>
        </a:p>
      </dgm:t>
    </dgm:pt>
    <dgm:pt modelId="{AC443048-143C-4770-AD80-C51CD9518783}" type="pres">
      <dgm:prSet presAssocID="{4A391DEB-11B3-4F27-8DF3-95633EEED795}" presName="Name37" presStyleLbl="parChTrans1D3" presStyleIdx="6" presStyleCnt="9"/>
      <dgm:spPr/>
      <dgm:t>
        <a:bodyPr/>
        <a:lstStyle/>
        <a:p>
          <a:endParaRPr lang="en-US"/>
        </a:p>
      </dgm:t>
    </dgm:pt>
    <dgm:pt modelId="{80393731-3C79-4E94-94C9-FB947EEB6646}" type="pres">
      <dgm:prSet presAssocID="{95032D80-D43B-47CD-8AAA-DCBC213A42D5}" presName="hierRoot2" presStyleCnt="0">
        <dgm:presLayoutVars>
          <dgm:hierBranch val="init"/>
        </dgm:presLayoutVars>
      </dgm:prSet>
      <dgm:spPr/>
      <dgm:t>
        <a:bodyPr/>
        <a:lstStyle/>
        <a:p>
          <a:endParaRPr lang="en-US"/>
        </a:p>
      </dgm:t>
    </dgm:pt>
    <dgm:pt modelId="{36A88E8F-6B0A-4578-8978-8FDF297B5045}" type="pres">
      <dgm:prSet presAssocID="{95032D80-D43B-47CD-8AAA-DCBC213A42D5}" presName="rootComposite" presStyleCnt="0"/>
      <dgm:spPr/>
      <dgm:t>
        <a:bodyPr/>
        <a:lstStyle/>
        <a:p>
          <a:endParaRPr lang="en-US"/>
        </a:p>
      </dgm:t>
    </dgm:pt>
    <dgm:pt modelId="{719BBB93-C83B-414B-8B75-FE65A6BFBBC5}" type="pres">
      <dgm:prSet presAssocID="{95032D80-D43B-47CD-8AAA-DCBC213A42D5}" presName="rootText" presStyleLbl="node3" presStyleIdx="6" presStyleCnt="9" custScaleX="368600" custScaleY="231209">
        <dgm:presLayoutVars>
          <dgm:chPref val="3"/>
        </dgm:presLayoutVars>
      </dgm:prSet>
      <dgm:spPr/>
      <dgm:t>
        <a:bodyPr/>
        <a:lstStyle/>
        <a:p>
          <a:endParaRPr lang="en-US"/>
        </a:p>
      </dgm:t>
    </dgm:pt>
    <dgm:pt modelId="{19B4B348-3F52-4E1A-917E-AB91F2C51BA3}" type="pres">
      <dgm:prSet presAssocID="{95032D80-D43B-47CD-8AAA-DCBC213A42D5}" presName="rootConnector" presStyleLbl="node3" presStyleIdx="6" presStyleCnt="9"/>
      <dgm:spPr/>
      <dgm:t>
        <a:bodyPr/>
        <a:lstStyle/>
        <a:p>
          <a:endParaRPr lang="en-US"/>
        </a:p>
      </dgm:t>
    </dgm:pt>
    <dgm:pt modelId="{5D6DACFC-FEE7-46F3-A57D-8FD8915A3879}" type="pres">
      <dgm:prSet presAssocID="{95032D80-D43B-47CD-8AAA-DCBC213A42D5}" presName="hierChild4" presStyleCnt="0"/>
      <dgm:spPr/>
      <dgm:t>
        <a:bodyPr/>
        <a:lstStyle/>
        <a:p>
          <a:endParaRPr lang="en-US"/>
        </a:p>
      </dgm:t>
    </dgm:pt>
    <dgm:pt modelId="{9FD09F0C-ABEF-4175-B117-F56CDB3249B8}" type="pres">
      <dgm:prSet presAssocID="{95032D80-D43B-47CD-8AAA-DCBC213A42D5}" presName="hierChild5" presStyleCnt="0"/>
      <dgm:spPr/>
      <dgm:t>
        <a:bodyPr/>
        <a:lstStyle/>
        <a:p>
          <a:endParaRPr lang="en-US"/>
        </a:p>
      </dgm:t>
    </dgm:pt>
    <dgm:pt modelId="{C6F8E558-3136-4795-AB7F-7ADA468BEEEF}" type="pres">
      <dgm:prSet presAssocID="{0F2C5E61-65D1-4690-A53E-682F66B6FC47}" presName="hierChild5" presStyleCnt="0"/>
      <dgm:spPr/>
      <dgm:t>
        <a:bodyPr/>
        <a:lstStyle/>
        <a:p>
          <a:endParaRPr lang="en-US"/>
        </a:p>
      </dgm:t>
    </dgm:pt>
    <dgm:pt modelId="{6186E952-E610-47F4-94B0-8B0B4E8C1BAA}" type="pres">
      <dgm:prSet presAssocID="{F169FD75-D54B-4D12-A72A-E409351A5D59}" presName="Name37" presStyleLbl="parChTrans1D2" presStyleIdx="1" presStyleCnt="3"/>
      <dgm:spPr/>
      <dgm:t>
        <a:bodyPr/>
        <a:lstStyle/>
        <a:p>
          <a:endParaRPr lang="en-US"/>
        </a:p>
      </dgm:t>
    </dgm:pt>
    <dgm:pt modelId="{77398672-24C6-47CB-A7BA-6EF53227CA96}" type="pres">
      <dgm:prSet presAssocID="{9ED85C2A-C770-428D-8910-9A6ED1B3348E}" presName="hierRoot2" presStyleCnt="0">
        <dgm:presLayoutVars>
          <dgm:hierBranch val="init"/>
        </dgm:presLayoutVars>
      </dgm:prSet>
      <dgm:spPr/>
      <dgm:t>
        <a:bodyPr/>
        <a:lstStyle/>
        <a:p>
          <a:endParaRPr lang="en-US"/>
        </a:p>
      </dgm:t>
    </dgm:pt>
    <dgm:pt modelId="{E9E136EA-3586-4EBA-B886-1857CC3F35A1}" type="pres">
      <dgm:prSet presAssocID="{9ED85C2A-C770-428D-8910-9A6ED1B3348E}" presName="rootComposite" presStyleCnt="0"/>
      <dgm:spPr/>
      <dgm:t>
        <a:bodyPr/>
        <a:lstStyle/>
        <a:p>
          <a:endParaRPr lang="en-US"/>
        </a:p>
      </dgm:t>
    </dgm:pt>
    <dgm:pt modelId="{CF1FC527-7765-4B2D-9237-F2D8B519CA91}" type="pres">
      <dgm:prSet presAssocID="{9ED85C2A-C770-428D-8910-9A6ED1B3348E}" presName="rootText" presStyleLbl="node2" presStyleIdx="1" presStyleCnt="3" custScaleX="368600" custScaleY="231209" custLinFactX="69344" custLinFactNeighborX="100000" custLinFactNeighborY="24631">
        <dgm:presLayoutVars>
          <dgm:chPref val="3"/>
        </dgm:presLayoutVars>
      </dgm:prSet>
      <dgm:spPr/>
      <dgm:t>
        <a:bodyPr/>
        <a:lstStyle/>
        <a:p>
          <a:endParaRPr lang="en-US"/>
        </a:p>
      </dgm:t>
    </dgm:pt>
    <dgm:pt modelId="{3E3D39D0-BA3F-4D5A-8DAB-589ECBCCE409}" type="pres">
      <dgm:prSet presAssocID="{9ED85C2A-C770-428D-8910-9A6ED1B3348E}" presName="rootConnector" presStyleLbl="node2" presStyleIdx="1" presStyleCnt="3"/>
      <dgm:spPr/>
      <dgm:t>
        <a:bodyPr/>
        <a:lstStyle/>
        <a:p>
          <a:endParaRPr lang="en-US"/>
        </a:p>
      </dgm:t>
    </dgm:pt>
    <dgm:pt modelId="{6FD0D9D5-883A-4133-B92F-29BF789405D3}" type="pres">
      <dgm:prSet presAssocID="{9ED85C2A-C770-428D-8910-9A6ED1B3348E}" presName="hierChild4" presStyleCnt="0"/>
      <dgm:spPr/>
      <dgm:t>
        <a:bodyPr/>
        <a:lstStyle/>
        <a:p>
          <a:endParaRPr lang="en-US"/>
        </a:p>
      </dgm:t>
    </dgm:pt>
    <dgm:pt modelId="{AA163FAB-C85B-43CC-B13E-D43BE35E2E54}" type="pres">
      <dgm:prSet presAssocID="{606D5BDF-6842-41B1-B2D6-69C15F2B989C}" presName="Name37" presStyleLbl="parChTrans1D3" presStyleIdx="7" presStyleCnt="9"/>
      <dgm:spPr/>
      <dgm:t>
        <a:bodyPr/>
        <a:lstStyle/>
        <a:p>
          <a:endParaRPr lang="es-ES"/>
        </a:p>
      </dgm:t>
    </dgm:pt>
    <dgm:pt modelId="{CFD6FF47-608F-4F67-A72E-624DDD81DD05}" type="pres">
      <dgm:prSet presAssocID="{C7632533-53A6-47AF-9821-0AC824C14925}" presName="hierRoot2" presStyleCnt="0">
        <dgm:presLayoutVars>
          <dgm:hierBranch val="init"/>
        </dgm:presLayoutVars>
      </dgm:prSet>
      <dgm:spPr/>
      <dgm:t>
        <a:bodyPr/>
        <a:lstStyle/>
        <a:p>
          <a:endParaRPr lang="en-US"/>
        </a:p>
      </dgm:t>
    </dgm:pt>
    <dgm:pt modelId="{0C055835-C680-450C-A0AF-85EF83AFA8DE}" type="pres">
      <dgm:prSet presAssocID="{C7632533-53A6-47AF-9821-0AC824C14925}" presName="rootComposite" presStyleCnt="0"/>
      <dgm:spPr/>
      <dgm:t>
        <a:bodyPr/>
        <a:lstStyle/>
        <a:p>
          <a:endParaRPr lang="en-US"/>
        </a:p>
      </dgm:t>
    </dgm:pt>
    <dgm:pt modelId="{070CBD22-F973-4F47-86B6-7DB37C75E120}" type="pres">
      <dgm:prSet presAssocID="{C7632533-53A6-47AF-9821-0AC824C14925}" presName="rootText" presStyleLbl="node3" presStyleIdx="7" presStyleCnt="9" custScaleX="673551" custScaleY="158067" custLinFactX="2266" custLinFactY="100000" custLinFactNeighborX="100000" custLinFactNeighborY="109778">
        <dgm:presLayoutVars>
          <dgm:chPref val="3"/>
        </dgm:presLayoutVars>
      </dgm:prSet>
      <dgm:spPr/>
      <dgm:t>
        <a:bodyPr/>
        <a:lstStyle/>
        <a:p>
          <a:endParaRPr lang="es-ES"/>
        </a:p>
      </dgm:t>
    </dgm:pt>
    <dgm:pt modelId="{8A497B16-F4F7-4AF9-B1A3-5A06F090DD87}" type="pres">
      <dgm:prSet presAssocID="{C7632533-53A6-47AF-9821-0AC824C14925}" presName="rootConnector" presStyleLbl="node3" presStyleIdx="7" presStyleCnt="9"/>
      <dgm:spPr/>
      <dgm:t>
        <a:bodyPr/>
        <a:lstStyle/>
        <a:p>
          <a:endParaRPr lang="es-ES"/>
        </a:p>
      </dgm:t>
    </dgm:pt>
    <dgm:pt modelId="{B91A2E1F-5E0F-46DB-B0B4-29CB580166F2}" type="pres">
      <dgm:prSet presAssocID="{C7632533-53A6-47AF-9821-0AC824C14925}" presName="hierChild4" presStyleCnt="0"/>
      <dgm:spPr/>
      <dgm:t>
        <a:bodyPr/>
        <a:lstStyle/>
        <a:p>
          <a:endParaRPr lang="en-US"/>
        </a:p>
      </dgm:t>
    </dgm:pt>
    <dgm:pt modelId="{BF163DBA-FDB5-48B9-9BC1-2BD9FC541FAD}" type="pres">
      <dgm:prSet presAssocID="{87BD71A5-3732-4ECE-A5F5-E56531FD14EE}" presName="Name37" presStyleLbl="parChTrans1D4" presStyleIdx="0" presStyleCnt="3"/>
      <dgm:spPr/>
      <dgm:t>
        <a:bodyPr/>
        <a:lstStyle/>
        <a:p>
          <a:endParaRPr lang="en-US"/>
        </a:p>
      </dgm:t>
    </dgm:pt>
    <dgm:pt modelId="{8D9D8325-7F1E-4582-8128-8E6779CF5D71}" type="pres">
      <dgm:prSet presAssocID="{22D94C23-777E-4CDC-A860-CA6765699755}" presName="hierRoot2" presStyleCnt="0">
        <dgm:presLayoutVars>
          <dgm:hierBranch val="init"/>
        </dgm:presLayoutVars>
      </dgm:prSet>
      <dgm:spPr/>
    </dgm:pt>
    <dgm:pt modelId="{F5122AC3-77B1-413E-8591-09EC3218DF1E}" type="pres">
      <dgm:prSet presAssocID="{22D94C23-777E-4CDC-A860-CA6765699755}" presName="rootComposite" presStyleCnt="0"/>
      <dgm:spPr/>
    </dgm:pt>
    <dgm:pt modelId="{388A168D-6F1D-427D-92BD-7E83A3C2FA9C}" type="pres">
      <dgm:prSet presAssocID="{22D94C23-777E-4CDC-A860-CA6765699755}" presName="rootText" presStyleLbl="node4" presStyleIdx="0" presStyleCnt="3" custScaleX="785455" custScaleY="338313" custLinFactY="244246" custLinFactNeighborX="-8422" custLinFactNeighborY="300000">
        <dgm:presLayoutVars>
          <dgm:chPref val="3"/>
        </dgm:presLayoutVars>
      </dgm:prSet>
      <dgm:spPr/>
      <dgm:t>
        <a:bodyPr/>
        <a:lstStyle/>
        <a:p>
          <a:endParaRPr lang="en-US"/>
        </a:p>
      </dgm:t>
    </dgm:pt>
    <dgm:pt modelId="{8C322F08-5579-4261-B35E-A3E0D94533F5}" type="pres">
      <dgm:prSet presAssocID="{22D94C23-777E-4CDC-A860-CA6765699755}" presName="rootConnector" presStyleLbl="node4" presStyleIdx="0" presStyleCnt="3"/>
      <dgm:spPr/>
      <dgm:t>
        <a:bodyPr/>
        <a:lstStyle/>
        <a:p>
          <a:endParaRPr lang="en-US"/>
        </a:p>
      </dgm:t>
    </dgm:pt>
    <dgm:pt modelId="{892F5D0F-AE41-4303-89F6-04AC81DE2398}" type="pres">
      <dgm:prSet presAssocID="{22D94C23-777E-4CDC-A860-CA6765699755}" presName="hierChild4" presStyleCnt="0"/>
      <dgm:spPr/>
    </dgm:pt>
    <dgm:pt modelId="{DE744FDC-6A3B-4B34-86CA-C29AE590E0E6}" type="pres">
      <dgm:prSet presAssocID="{D0FAD004-6CB7-452A-80B0-77FE649A9662}" presName="Name37" presStyleLbl="parChTrans1D4" presStyleIdx="1" presStyleCnt="3"/>
      <dgm:spPr/>
      <dgm:t>
        <a:bodyPr/>
        <a:lstStyle/>
        <a:p>
          <a:endParaRPr lang="en-US"/>
        </a:p>
      </dgm:t>
    </dgm:pt>
    <dgm:pt modelId="{72EFB064-2C9B-4919-BA91-0133A02482CE}" type="pres">
      <dgm:prSet presAssocID="{0812FCE5-C523-41F8-A5EE-32C28BFCB1CC}" presName="hierRoot2" presStyleCnt="0">
        <dgm:presLayoutVars>
          <dgm:hierBranch val="init"/>
        </dgm:presLayoutVars>
      </dgm:prSet>
      <dgm:spPr/>
    </dgm:pt>
    <dgm:pt modelId="{CE364183-6E5E-4EED-B222-14D5BDF97938}" type="pres">
      <dgm:prSet presAssocID="{0812FCE5-C523-41F8-A5EE-32C28BFCB1CC}" presName="rootComposite" presStyleCnt="0"/>
      <dgm:spPr/>
    </dgm:pt>
    <dgm:pt modelId="{2BA307F8-1A93-48AA-B4ED-398015988E94}" type="pres">
      <dgm:prSet presAssocID="{0812FCE5-C523-41F8-A5EE-32C28BFCB1CC}" presName="rootText" presStyleLbl="node4" presStyleIdx="1" presStyleCnt="3" custScaleX="665553" custScaleY="401555" custLinFactY="300000" custLinFactNeighborX="-45126" custLinFactNeighborY="355828">
        <dgm:presLayoutVars>
          <dgm:chPref val="3"/>
        </dgm:presLayoutVars>
      </dgm:prSet>
      <dgm:spPr/>
      <dgm:t>
        <a:bodyPr/>
        <a:lstStyle/>
        <a:p>
          <a:endParaRPr lang="en-US"/>
        </a:p>
      </dgm:t>
    </dgm:pt>
    <dgm:pt modelId="{EBE93F99-1F57-4CEB-BAF8-DBDF498785BA}" type="pres">
      <dgm:prSet presAssocID="{0812FCE5-C523-41F8-A5EE-32C28BFCB1CC}" presName="rootConnector" presStyleLbl="node4" presStyleIdx="1" presStyleCnt="3"/>
      <dgm:spPr/>
      <dgm:t>
        <a:bodyPr/>
        <a:lstStyle/>
        <a:p>
          <a:endParaRPr lang="en-US"/>
        </a:p>
      </dgm:t>
    </dgm:pt>
    <dgm:pt modelId="{E14F22A7-0074-4949-B26A-5CD3EF6ECFDE}" type="pres">
      <dgm:prSet presAssocID="{0812FCE5-C523-41F8-A5EE-32C28BFCB1CC}" presName="hierChild4" presStyleCnt="0"/>
      <dgm:spPr/>
    </dgm:pt>
    <dgm:pt modelId="{A266F32A-5196-45BE-9585-17693A7280A1}" type="pres">
      <dgm:prSet presAssocID="{0812FCE5-C523-41F8-A5EE-32C28BFCB1CC}" presName="hierChild5" presStyleCnt="0"/>
      <dgm:spPr/>
    </dgm:pt>
    <dgm:pt modelId="{030C2FCA-1C44-48E8-A42F-6A50767CD208}" type="pres">
      <dgm:prSet presAssocID="{22D94C23-777E-4CDC-A860-CA6765699755}" presName="hierChild5" presStyleCnt="0"/>
      <dgm:spPr/>
    </dgm:pt>
    <dgm:pt modelId="{A05A6DC3-C953-4574-99C6-E263B13A5B74}" type="pres">
      <dgm:prSet presAssocID="{C7632533-53A6-47AF-9821-0AC824C14925}" presName="hierChild5" presStyleCnt="0"/>
      <dgm:spPr/>
      <dgm:t>
        <a:bodyPr/>
        <a:lstStyle/>
        <a:p>
          <a:endParaRPr lang="en-US"/>
        </a:p>
      </dgm:t>
    </dgm:pt>
    <dgm:pt modelId="{FD20A025-C2A3-4E1D-9F32-27B2D96A9AB9}" type="pres">
      <dgm:prSet presAssocID="{9ED85C2A-C770-428D-8910-9A6ED1B3348E}" presName="hierChild5" presStyleCnt="0"/>
      <dgm:spPr/>
      <dgm:t>
        <a:bodyPr/>
        <a:lstStyle/>
        <a:p>
          <a:endParaRPr lang="en-US"/>
        </a:p>
      </dgm:t>
    </dgm:pt>
    <dgm:pt modelId="{67D014C5-E99C-4A0A-8A60-0A4D5951FE38}" type="pres">
      <dgm:prSet presAssocID="{83F4F118-2F0E-43BC-8B4D-781356493497}" presName="Name37" presStyleLbl="parChTrans1D2" presStyleIdx="2" presStyleCnt="3"/>
      <dgm:spPr/>
      <dgm:t>
        <a:bodyPr/>
        <a:lstStyle/>
        <a:p>
          <a:endParaRPr lang="es-ES"/>
        </a:p>
      </dgm:t>
    </dgm:pt>
    <dgm:pt modelId="{05479B52-7603-4A8A-A082-30697DBFEEB1}" type="pres">
      <dgm:prSet presAssocID="{1E2BE332-2D4F-4788-A767-AC5EE2105915}" presName="hierRoot2" presStyleCnt="0">
        <dgm:presLayoutVars>
          <dgm:hierBranch val="init"/>
        </dgm:presLayoutVars>
      </dgm:prSet>
      <dgm:spPr/>
      <dgm:t>
        <a:bodyPr/>
        <a:lstStyle/>
        <a:p>
          <a:endParaRPr lang="en-US"/>
        </a:p>
      </dgm:t>
    </dgm:pt>
    <dgm:pt modelId="{1986623D-0376-49B3-97E9-70835318D600}" type="pres">
      <dgm:prSet presAssocID="{1E2BE332-2D4F-4788-A767-AC5EE2105915}" presName="rootComposite" presStyleCnt="0"/>
      <dgm:spPr/>
      <dgm:t>
        <a:bodyPr/>
        <a:lstStyle/>
        <a:p>
          <a:endParaRPr lang="en-US"/>
        </a:p>
      </dgm:t>
    </dgm:pt>
    <dgm:pt modelId="{3DB4C55D-3379-42AA-AC3B-A4AA477F6170}" type="pres">
      <dgm:prSet presAssocID="{1E2BE332-2D4F-4788-A767-AC5EE2105915}" presName="rootText" presStyleLbl="node2" presStyleIdx="2" presStyleCnt="3" custScaleX="368600" custScaleY="231209" custLinFactX="117134" custLinFactNeighborX="200000" custLinFactNeighborY="43106">
        <dgm:presLayoutVars>
          <dgm:chPref val="3"/>
        </dgm:presLayoutVars>
      </dgm:prSet>
      <dgm:spPr/>
      <dgm:t>
        <a:bodyPr/>
        <a:lstStyle/>
        <a:p>
          <a:endParaRPr lang="es-ES"/>
        </a:p>
      </dgm:t>
    </dgm:pt>
    <dgm:pt modelId="{E6BBA904-1E68-4179-A92F-3D8B88804B64}" type="pres">
      <dgm:prSet presAssocID="{1E2BE332-2D4F-4788-A767-AC5EE2105915}" presName="rootConnector" presStyleLbl="node2" presStyleIdx="2" presStyleCnt="3"/>
      <dgm:spPr/>
      <dgm:t>
        <a:bodyPr/>
        <a:lstStyle/>
        <a:p>
          <a:endParaRPr lang="es-ES"/>
        </a:p>
      </dgm:t>
    </dgm:pt>
    <dgm:pt modelId="{AFA49758-DE15-4DFB-A2F4-FEAEF4E968BC}" type="pres">
      <dgm:prSet presAssocID="{1E2BE332-2D4F-4788-A767-AC5EE2105915}" presName="hierChild4" presStyleCnt="0"/>
      <dgm:spPr/>
      <dgm:t>
        <a:bodyPr/>
        <a:lstStyle/>
        <a:p>
          <a:endParaRPr lang="en-US"/>
        </a:p>
      </dgm:t>
    </dgm:pt>
    <dgm:pt modelId="{10E1318E-D3F3-4D83-8F3E-19D232C31BBD}" type="pres">
      <dgm:prSet presAssocID="{84116408-7540-43DF-AD7D-AACE3AE6CB9A}" presName="Name37" presStyleLbl="parChTrans1D3" presStyleIdx="8" presStyleCnt="9"/>
      <dgm:spPr/>
      <dgm:t>
        <a:bodyPr/>
        <a:lstStyle/>
        <a:p>
          <a:endParaRPr lang="es-ES"/>
        </a:p>
      </dgm:t>
    </dgm:pt>
    <dgm:pt modelId="{66411006-D25F-4EC6-82FA-07D6E85B7F3A}" type="pres">
      <dgm:prSet presAssocID="{1869585F-D17F-4B20-B277-471877CAC562}" presName="hierRoot2" presStyleCnt="0">
        <dgm:presLayoutVars>
          <dgm:hierBranch val="init"/>
        </dgm:presLayoutVars>
      </dgm:prSet>
      <dgm:spPr/>
      <dgm:t>
        <a:bodyPr/>
        <a:lstStyle/>
        <a:p>
          <a:endParaRPr lang="en-US"/>
        </a:p>
      </dgm:t>
    </dgm:pt>
    <dgm:pt modelId="{5E5B7DB7-1A27-45F1-8D0C-A6A9CF50774D}" type="pres">
      <dgm:prSet presAssocID="{1869585F-D17F-4B20-B277-471877CAC562}" presName="rootComposite" presStyleCnt="0"/>
      <dgm:spPr/>
      <dgm:t>
        <a:bodyPr/>
        <a:lstStyle/>
        <a:p>
          <a:endParaRPr lang="en-US"/>
        </a:p>
      </dgm:t>
    </dgm:pt>
    <dgm:pt modelId="{7B6410C8-0615-44E8-8774-129D332A626B}" type="pres">
      <dgm:prSet presAssocID="{1869585F-D17F-4B20-B277-471877CAC562}" presName="rootText" presStyleLbl="node3" presStyleIdx="8" presStyleCnt="9" custScaleX="762343" custScaleY="411759" custLinFactY="205013" custLinFactNeighborX="28713" custLinFactNeighborY="300000">
        <dgm:presLayoutVars>
          <dgm:chPref val="3"/>
        </dgm:presLayoutVars>
      </dgm:prSet>
      <dgm:spPr/>
      <dgm:t>
        <a:bodyPr/>
        <a:lstStyle/>
        <a:p>
          <a:endParaRPr lang="es-ES"/>
        </a:p>
      </dgm:t>
    </dgm:pt>
    <dgm:pt modelId="{89F7566D-2662-4B32-8AD8-9D1242AE538F}" type="pres">
      <dgm:prSet presAssocID="{1869585F-D17F-4B20-B277-471877CAC562}" presName="rootConnector" presStyleLbl="node3" presStyleIdx="8" presStyleCnt="9"/>
      <dgm:spPr/>
      <dgm:t>
        <a:bodyPr/>
        <a:lstStyle/>
        <a:p>
          <a:endParaRPr lang="es-ES"/>
        </a:p>
      </dgm:t>
    </dgm:pt>
    <dgm:pt modelId="{0DA46D94-A000-4B34-8B7D-20705F9A48B4}" type="pres">
      <dgm:prSet presAssocID="{1869585F-D17F-4B20-B277-471877CAC562}" presName="hierChild4" presStyleCnt="0"/>
      <dgm:spPr/>
      <dgm:t>
        <a:bodyPr/>
        <a:lstStyle/>
        <a:p>
          <a:endParaRPr lang="en-US"/>
        </a:p>
      </dgm:t>
    </dgm:pt>
    <dgm:pt modelId="{66222A4F-CFAD-4447-AE56-74D1774E02F9}" type="pres">
      <dgm:prSet presAssocID="{32E78EC9-0A20-4C1C-B888-C8621662498D}" presName="Name37" presStyleLbl="parChTrans1D4" presStyleIdx="2" presStyleCnt="3"/>
      <dgm:spPr/>
      <dgm:t>
        <a:bodyPr/>
        <a:lstStyle/>
        <a:p>
          <a:endParaRPr lang="en-US"/>
        </a:p>
      </dgm:t>
    </dgm:pt>
    <dgm:pt modelId="{B6D4262E-051E-4D10-A3D8-E0911CB875B2}" type="pres">
      <dgm:prSet presAssocID="{AA39798C-DE22-410D-8E86-6C91FD4EBE8F}" presName="hierRoot2" presStyleCnt="0">
        <dgm:presLayoutVars>
          <dgm:hierBranch val="init"/>
        </dgm:presLayoutVars>
      </dgm:prSet>
      <dgm:spPr/>
    </dgm:pt>
    <dgm:pt modelId="{83C34C1A-82F2-4167-BC85-C76586CA9CDE}" type="pres">
      <dgm:prSet presAssocID="{AA39798C-DE22-410D-8E86-6C91FD4EBE8F}" presName="rootComposite" presStyleCnt="0"/>
      <dgm:spPr/>
    </dgm:pt>
    <dgm:pt modelId="{85F0A446-A9C9-4D91-BEEC-0875602A68FE}" type="pres">
      <dgm:prSet presAssocID="{AA39798C-DE22-410D-8E86-6C91FD4EBE8F}" presName="rootText" presStyleLbl="node4" presStyleIdx="2" presStyleCnt="3" custScaleX="558113" custScaleY="323377" custLinFactY="600000" custLinFactNeighborX="-24068" custLinFactNeighborY="645471">
        <dgm:presLayoutVars>
          <dgm:chPref val="3"/>
        </dgm:presLayoutVars>
      </dgm:prSet>
      <dgm:spPr/>
      <dgm:t>
        <a:bodyPr/>
        <a:lstStyle/>
        <a:p>
          <a:endParaRPr lang="en-US"/>
        </a:p>
      </dgm:t>
    </dgm:pt>
    <dgm:pt modelId="{F4B48212-9C8F-4F87-B325-F1D25B7696EF}" type="pres">
      <dgm:prSet presAssocID="{AA39798C-DE22-410D-8E86-6C91FD4EBE8F}" presName="rootConnector" presStyleLbl="node4" presStyleIdx="2" presStyleCnt="3"/>
      <dgm:spPr/>
      <dgm:t>
        <a:bodyPr/>
        <a:lstStyle/>
        <a:p>
          <a:endParaRPr lang="en-US"/>
        </a:p>
      </dgm:t>
    </dgm:pt>
    <dgm:pt modelId="{CC7A2648-8FD1-4963-B5E6-B146E6CEB53E}" type="pres">
      <dgm:prSet presAssocID="{AA39798C-DE22-410D-8E86-6C91FD4EBE8F}" presName="hierChild4" presStyleCnt="0"/>
      <dgm:spPr/>
    </dgm:pt>
    <dgm:pt modelId="{B4FACDA3-BC90-4408-BC75-051369AF0F64}" type="pres">
      <dgm:prSet presAssocID="{AA39798C-DE22-410D-8E86-6C91FD4EBE8F}" presName="hierChild5" presStyleCnt="0"/>
      <dgm:spPr/>
    </dgm:pt>
    <dgm:pt modelId="{DF3D7F62-63C7-4743-8B4D-C3DC0AEE2E22}" type="pres">
      <dgm:prSet presAssocID="{1869585F-D17F-4B20-B277-471877CAC562}" presName="hierChild5" presStyleCnt="0"/>
      <dgm:spPr/>
      <dgm:t>
        <a:bodyPr/>
        <a:lstStyle/>
        <a:p>
          <a:endParaRPr lang="en-US"/>
        </a:p>
      </dgm:t>
    </dgm:pt>
    <dgm:pt modelId="{27AC3011-21E0-4BFE-B7A7-DDE5913382F4}" type="pres">
      <dgm:prSet presAssocID="{1E2BE332-2D4F-4788-A767-AC5EE2105915}" presName="hierChild5" presStyleCnt="0"/>
      <dgm:spPr/>
      <dgm:t>
        <a:bodyPr/>
        <a:lstStyle/>
        <a:p>
          <a:endParaRPr lang="en-US"/>
        </a:p>
      </dgm:t>
    </dgm:pt>
    <dgm:pt modelId="{1E0B2864-8612-4F0E-822F-738E566A9C1A}" type="pres">
      <dgm:prSet presAssocID="{9CA06B6B-9C32-4FCE-A0D0-23D06C52FFC4}" presName="hierChild3" presStyleCnt="0"/>
      <dgm:spPr/>
      <dgm:t>
        <a:bodyPr/>
        <a:lstStyle/>
        <a:p>
          <a:endParaRPr lang="en-US"/>
        </a:p>
      </dgm:t>
    </dgm:pt>
  </dgm:ptLst>
  <dgm:cxnLst>
    <dgm:cxn modelId="{6C164DF9-B35F-4079-84E8-6CBDE8B2EBDA}" type="presOf" srcId="{F169FD75-D54B-4D12-A72A-E409351A5D59}" destId="{6186E952-E610-47F4-94B0-8B0B4E8C1BAA}" srcOrd="0" destOrd="0" presId="urn:microsoft.com/office/officeart/2005/8/layout/orgChart1"/>
    <dgm:cxn modelId="{26FD1B3C-1BAF-4A1E-88C8-C99AC3EB97A2}" srcId="{1E2BE332-2D4F-4788-A767-AC5EE2105915}" destId="{1869585F-D17F-4B20-B277-471877CAC562}" srcOrd="0" destOrd="0" parTransId="{84116408-7540-43DF-AD7D-AACE3AE6CB9A}" sibTransId="{50FD2D41-1431-4B71-889A-E4FC6274C879}"/>
    <dgm:cxn modelId="{1EF98B61-461B-4247-94D1-0A53BD10F8E5}" type="presOf" srcId="{D82E9BCD-B29C-41ED-A47C-387B72CEAA18}" destId="{46952F3D-86F2-4211-A145-84E26AE03B56}" srcOrd="0" destOrd="0" presId="urn:microsoft.com/office/officeart/2005/8/layout/orgChart1"/>
    <dgm:cxn modelId="{BE521E88-A22E-43AC-896A-AA3EF2A1F67E}" srcId="{9CA06B6B-9C32-4FCE-A0D0-23D06C52FFC4}" destId="{1E2BE332-2D4F-4788-A767-AC5EE2105915}" srcOrd="2" destOrd="0" parTransId="{83F4F118-2F0E-43BC-8B4D-781356493497}" sibTransId="{645EB298-055E-480D-B8B3-8EEA0B19C1A8}"/>
    <dgm:cxn modelId="{58DB22FB-B26B-4C5D-9BE0-0FA965BAE68C}" type="presOf" srcId="{9ED85C2A-C770-428D-8910-9A6ED1B3348E}" destId="{3E3D39D0-BA3F-4D5A-8DAB-589ECBCCE409}" srcOrd="1" destOrd="0" presId="urn:microsoft.com/office/officeart/2005/8/layout/orgChart1"/>
    <dgm:cxn modelId="{56ABD936-A3FE-47AC-B2C7-712AE28F94D7}" type="presOf" srcId="{D2DF0A09-45B8-4A8F-9AB6-1CA20B4A8BCA}" destId="{4B9948E9-E91B-44A3-8593-9534CF4402D5}" srcOrd="0" destOrd="0" presId="urn:microsoft.com/office/officeart/2005/8/layout/orgChart1"/>
    <dgm:cxn modelId="{341B06D1-3121-4F35-8EDF-E8DAF011793D}" srcId="{0F2C5E61-65D1-4690-A53E-682F66B6FC47}" destId="{9E493D32-8423-4BF3-85F3-A719E2F38E2F}" srcOrd="0" destOrd="0" parTransId="{B9ADF857-01D2-41E0-934D-0240CD75FABE}" sibTransId="{6D128089-964A-40C4-BFFC-3FC861E5850E}"/>
    <dgm:cxn modelId="{E626B141-9D1B-446D-8C02-C016434941CD}" type="presOf" srcId="{4CE428E2-85A4-45A5-9083-5E40C1724409}" destId="{B6AC1B37-C301-4B18-BB9B-3487E51625FA}" srcOrd="0" destOrd="0" presId="urn:microsoft.com/office/officeart/2005/8/layout/orgChart1"/>
    <dgm:cxn modelId="{C67089D6-071B-4F97-8174-03187B5CA02A}" type="presOf" srcId="{9E493D32-8423-4BF3-85F3-A719E2F38E2F}" destId="{770D3F62-8687-48EB-9B8C-90573FDEB3A3}" srcOrd="1" destOrd="0" presId="urn:microsoft.com/office/officeart/2005/8/layout/orgChart1"/>
    <dgm:cxn modelId="{CEF60E41-3E75-4666-A7B6-D4B065FF6DFA}" type="presOf" srcId="{9CA06B6B-9C32-4FCE-A0D0-23D06C52FFC4}" destId="{79C92C64-AD6C-4D70-B22E-CE39ABD01B08}" srcOrd="0" destOrd="0" presId="urn:microsoft.com/office/officeart/2005/8/layout/orgChart1"/>
    <dgm:cxn modelId="{E61E8C34-6966-4759-9DB3-0B0A652BAA09}" type="presOf" srcId="{83F4F118-2F0E-43BC-8B4D-781356493497}" destId="{67D014C5-E99C-4A0A-8A60-0A4D5951FE38}" srcOrd="0" destOrd="0" presId="urn:microsoft.com/office/officeart/2005/8/layout/orgChart1"/>
    <dgm:cxn modelId="{30DA924A-919A-4136-8E00-FC1243E2CB2F}" srcId="{0F2C5E61-65D1-4690-A53E-682F66B6FC47}" destId="{4CE428E2-85A4-45A5-9083-5E40C1724409}" srcOrd="4" destOrd="0" parTransId="{D86F289C-62BD-46BD-901B-FBD762BFC015}" sibTransId="{BF12752E-17DF-4B5C-915F-1784A0A394EA}"/>
    <dgm:cxn modelId="{A28D1DA6-2DC6-4947-B066-AA4D0B7911F7}" type="presOf" srcId="{F73B8B00-8B1F-4C5F-8D3E-9086DB998EC9}" destId="{B3FD9DFF-18AD-4DA2-8EB1-DA63F21B1EA4}" srcOrd="0" destOrd="0" presId="urn:microsoft.com/office/officeart/2005/8/layout/orgChart1"/>
    <dgm:cxn modelId="{72FA8F04-0E18-430D-BD37-F815366E1390}" type="presOf" srcId="{5873D8AB-1131-4ED8-8D99-AD5B54B2881A}" destId="{1928F104-ABC5-4952-8495-8C42772EB153}" srcOrd="0" destOrd="0" presId="urn:microsoft.com/office/officeart/2005/8/layout/orgChart1"/>
    <dgm:cxn modelId="{6854F413-4A59-4E6E-B2F6-F98039817A94}" type="presOf" srcId="{0812FCE5-C523-41F8-A5EE-32C28BFCB1CC}" destId="{EBE93F99-1F57-4CEB-BAF8-DBDF498785BA}" srcOrd="1" destOrd="0" presId="urn:microsoft.com/office/officeart/2005/8/layout/orgChart1"/>
    <dgm:cxn modelId="{9EA617A2-0B9A-4B91-A562-2737A26B458D}" type="presOf" srcId="{0F2C5E61-65D1-4690-A53E-682F66B6FC47}" destId="{28D06070-E4F3-4BC6-9CBF-18CD01512E90}" srcOrd="0" destOrd="0" presId="urn:microsoft.com/office/officeart/2005/8/layout/orgChart1"/>
    <dgm:cxn modelId="{86B17733-3CA2-4D3B-A5B3-0289358F5AC4}" type="presOf" srcId="{606D5BDF-6842-41B1-B2D6-69C15F2B989C}" destId="{AA163FAB-C85B-43CC-B13E-D43BE35E2E54}" srcOrd="0" destOrd="0" presId="urn:microsoft.com/office/officeart/2005/8/layout/orgChart1"/>
    <dgm:cxn modelId="{68828697-1867-4F25-A535-9A0E5FB97F65}" srcId="{0F2C5E61-65D1-4690-A53E-682F66B6FC47}" destId="{95032D80-D43B-47CD-8AAA-DCBC213A42D5}" srcOrd="6" destOrd="0" parTransId="{4A391DEB-11B3-4F27-8DF3-95633EEED795}" sibTransId="{13DCF850-029F-4A14-9413-372081CF33D8}"/>
    <dgm:cxn modelId="{F1C9C3EC-B121-4C92-92AB-E7C0C0F44593}" type="presOf" srcId="{4A391DEB-11B3-4F27-8DF3-95633EEED795}" destId="{AC443048-143C-4770-AD80-C51CD9518783}" srcOrd="0" destOrd="0" presId="urn:microsoft.com/office/officeart/2005/8/layout/orgChart1"/>
    <dgm:cxn modelId="{2961D722-7037-4573-A488-F4AC9477A8CD}" srcId="{9CA06B6B-9C32-4FCE-A0D0-23D06C52FFC4}" destId="{9ED85C2A-C770-428D-8910-9A6ED1B3348E}" srcOrd="1" destOrd="0" parTransId="{F169FD75-D54B-4D12-A72A-E409351A5D59}" sibTransId="{04334160-7CEA-4C34-A33E-A5E622BA9272}"/>
    <dgm:cxn modelId="{118D4190-CF35-4128-AE7D-8561FC7FF8DA}" type="presOf" srcId="{95032D80-D43B-47CD-8AAA-DCBC213A42D5}" destId="{719BBB93-C83B-414B-8B75-FE65A6BFBBC5}" srcOrd="0" destOrd="0" presId="urn:microsoft.com/office/officeart/2005/8/layout/orgChart1"/>
    <dgm:cxn modelId="{3D6E0E70-922A-4F56-AD29-F49AEC8CB5CE}" srcId="{9CA06B6B-9C32-4FCE-A0D0-23D06C52FFC4}" destId="{0F2C5E61-65D1-4690-A53E-682F66B6FC47}" srcOrd="0" destOrd="0" parTransId="{F73B8B00-8B1F-4C5F-8D3E-9086DB998EC9}" sibTransId="{316A4ABB-88DC-40A9-BDCD-C7CA42CBC775}"/>
    <dgm:cxn modelId="{1BE2324E-B4A4-4E68-B84F-9616F953B496}" type="presOf" srcId="{C7632533-53A6-47AF-9821-0AC824C14925}" destId="{8A497B16-F4F7-4AF9-B1A3-5A06F090DD87}" srcOrd="1" destOrd="0" presId="urn:microsoft.com/office/officeart/2005/8/layout/orgChart1"/>
    <dgm:cxn modelId="{2E2A3846-69AB-445C-B008-8442D79C4017}" type="presOf" srcId="{D0FAD004-6CB7-452A-80B0-77FE649A9662}" destId="{DE744FDC-6A3B-4B34-86CA-C29AE590E0E6}" srcOrd="0" destOrd="0" presId="urn:microsoft.com/office/officeart/2005/8/layout/orgChart1"/>
    <dgm:cxn modelId="{DDB1A184-FD29-4A62-8F72-15CFE16A0585}" type="presOf" srcId="{B9ADF857-01D2-41E0-934D-0240CD75FABE}" destId="{221B6BAF-7D85-4AA1-AE85-6E3FBDFE7922}" srcOrd="0" destOrd="0" presId="urn:microsoft.com/office/officeart/2005/8/layout/orgChart1"/>
    <dgm:cxn modelId="{82741404-BB0D-4A94-A839-BA335307FE15}" type="presOf" srcId="{541F6B4F-CC5D-4957-B8DB-973939B91408}" destId="{F7060CD7-638E-4FE3-8DE4-1EC390B2ED04}" srcOrd="0" destOrd="0" presId="urn:microsoft.com/office/officeart/2005/8/layout/orgChart1"/>
    <dgm:cxn modelId="{373D44C2-497D-4D30-BDE1-8D26D6DF135E}" type="presOf" srcId="{4CE428E2-85A4-45A5-9083-5E40C1724409}" destId="{11C84DFE-706F-46CB-AC58-0ADF04BC93A2}" srcOrd="1" destOrd="0" presId="urn:microsoft.com/office/officeart/2005/8/layout/orgChart1"/>
    <dgm:cxn modelId="{7EA009F3-6850-4E55-82EE-00DE62FE3224}" type="presOf" srcId="{87BD71A5-3732-4ECE-A5F5-E56531FD14EE}" destId="{BF163DBA-FDB5-48B9-9BC1-2BD9FC541FAD}" srcOrd="0" destOrd="0" presId="urn:microsoft.com/office/officeart/2005/8/layout/orgChart1"/>
    <dgm:cxn modelId="{31D294BD-1457-4CB2-957C-20EE94078FA7}" type="presOf" srcId="{22D94C23-777E-4CDC-A860-CA6765699755}" destId="{8C322F08-5579-4261-B35E-A3E0D94533F5}" srcOrd="1" destOrd="0" presId="urn:microsoft.com/office/officeart/2005/8/layout/orgChart1"/>
    <dgm:cxn modelId="{9E697FB7-61F4-4BD0-97B0-8AC438481CCE}" type="presOf" srcId="{84116408-7540-43DF-AD7D-AACE3AE6CB9A}" destId="{10E1318E-D3F3-4D83-8F3E-19D232C31BBD}" srcOrd="0" destOrd="0" presId="urn:microsoft.com/office/officeart/2005/8/layout/orgChart1"/>
    <dgm:cxn modelId="{3DFFAC4C-FD9F-49D2-9849-BD247B2BC313}" srcId="{C7632533-53A6-47AF-9821-0AC824C14925}" destId="{22D94C23-777E-4CDC-A860-CA6765699755}" srcOrd="0" destOrd="0" parTransId="{87BD71A5-3732-4ECE-A5F5-E56531FD14EE}" sibTransId="{874586CC-9AC3-41C9-A9BB-909EA634A9E1}"/>
    <dgm:cxn modelId="{2F79FF68-FF23-437D-B010-7850C4BE1CC5}" srcId="{0F2C5E61-65D1-4690-A53E-682F66B6FC47}" destId="{EE0DAC34-26DF-4088-8900-41AF70897EBD}" srcOrd="1" destOrd="0" parTransId="{D2DF0A09-45B8-4A8F-9AB6-1CA20B4A8BCA}" sibTransId="{D22E6664-28D3-40AB-BEC7-F0D94F312E87}"/>
    <dgm:cxn modelId="{725002EF-804F-4069-BE7D-EDDB176B4C22}" type="presOf" srcId="{0F2C5E61-65D1-4690-A53E-682F66B6FC47}" destId="{9E35E8C3-A4F6-4B34-9CC4-030C05F7F691}" srcOrd="1" destOrd="0" presId="urn:microsoft.com/office/officeart/2005/8/layout/orgChart1"/>
    <dgm:cxn modelId="{7F4E40A8-0EF0-4C99-BC0D-EFB5DD38D4C1}" type="presOf" srcId="{D86F289C-62BD-46BD-901B-FBD762BFC015}" destId="{4A2237C6-E8CE-4765-85A5-950F02DFD6F6}" srcOrd="0" destOrd="0" presId="urn:microsoft.com/office/officeart/2005/8/layout/orgChart1"/>
    <dgm:cxn modelId="{C5C9F6F9-ED1B-4A44-968E-81F36AB72231}" srcId="{0F2C5E61-65D1-4690-A53E-682F66B6FC47}" destId="{FB1F8289-9405-4AB2-ADFA-D7654BB14079}" srcOrd="3" destOrd="0" parTransId="{541F6B4F-CC5D-4957-B8DB-973939B91408}" sibTransId="{327EECF3-AFC2-4D4E-91EE-FFDC96CDE546}"/>
    <dgm:cxn modelId="{2122FED1-333F-4D11-94F2-1BD3356F5500}" type="presOf" srcId="{9CA06B6B-9C32-4FCE-A0D0-23D06C52FFC4}" destId="{CC07FFC8-AADB-4CE4-A55B-15179412598C}" srcOrd="1" destOrd="0" presId="urn:microsoft.com/office/officeart/2005/8/layout/orgChart1"/>
    <dgm:cxn modelId="{D0862671-A03B-4289-AE11-B3D3F768918E}" srcId="{22D94C23-777E-4CDC-A860-CA6765699755}" destId="{0812FCE5-C523-41F8-A5EE-32C28BFCB1CC}" srcOrd="0" destOrd="0" parTransId="{D0FAD004-6CB7-452A-80B0-77FE649A9662}" sibTransId="{2D48DB31-4532-4587-9CCA-80521A41DF8A}"/>
    <dgm:cxn modelId="{9C8A0198-CA19-493F-9EA1-F26F3977385F}" type="presOf" srcId="{22D94C23-777E-4CDC-A860-CA6765699755}" destId="{388A168D-6F1D-427D-92BD-7E83A3C2FA9C}" srcOrd="0" destOrd="0" presId="urn:microsoft.com/office/officeart/2005/8/layout/orgChart1"/>
    <dgm:cxn modelId="{1A896F91-D566-4C14-BAF2-02554C232EF4}" type="presOf" srcId="{F3EABE71-5BD1-4287-B64F-D33B5CA24923}" destId="{AD7FD960-24D3-44D3-BBC4-7A9AD19FFEBB}" srcOrd="0" destOrd="0" presId="urn:microsoft.com/office/officeart/2005/8/layout/orgChart1"/>
    <dgm:cxn modelId="{D4ECE65A-BACE-4A92-84B2-110B252FC5FB}" type="presOf" srcId="{C7632533-53A6-47AF-9821-0AC824C14925}" destId="{070CBD22-F973-4F47-86B6-7DB37C75E120}" srcOrd="0" destOrd="0" presId="urn:microsoft.com/office/officeart/2005/8/layout/orgChart1"/>
    <dgm:cxn modelId="{807F336C-0844-4B5E-94F5-B89F7FE47D19}" srcId="{F3EABE71-5BD1-4287-B64F-D33B5CA24923}" destId="{9CA06B6B-9C32-4FCE-A0D0-23D06C52FFC4}" srcOrd="0" destOrd="0" parTransId="{A8EB1F69-DC7D-463B-94ED-37F59AE43CF2}" sibTransId="{64E4B52E-5B7A-4862-A7BD-62C0ACCEE910}"/>
    <dgm:cxn modelId="{ECABC1C3-DDAC-48CC-AB39-B0F5A18C831D}" type="presOf" srcId="{9E493D32-8423-4BF3-85F3-A719E2F38E2F}" destId="{5773004E-CF3E-428D-9630-F71714F2E74D}" srcOrd="0" destOrd="0" presId="urn:microsoft.com/office/officeart/2005/8/layout/orgChart1"/>
    <dgm:cxn modelId="{3DC74327-DC27-4B5A-8491-F207F28AA150}" type="presOf" srcId="{95032D80-D43B-47CD-8AAA-DCBC213A42D5}" destId="{19B4B348-3F52-4E1A-917E-AB91F2C51BA3}" srcOrd="1" destOrd="0" presId="urn:microsoft.com/office/officeart/2005/8/layout/orgChart1"/>
    <dgm:cxn modelId="{EE27FC31-3C3A-4E9B-A941-852FF25D98F1}" type="presOf" srcId="{F5D25B62-BC57-4B80-934F-ACCC1EDB2B79}" destId="{1BE716BB-5C07-4647-8466-26D1B868E434}" srcOrd="1" destOrd="0" presId="urn:microsoft.com/office/officeart/2005/8/layout/orgChart1"/>
    <dgm:cxn modelId="{A296D30B-B986-4E5F-A00C-2CFDC4A154EC}" type="presOf" srcId="{1E2BE332-2D4F-4788-A767-AC5EE2105915}" destId="{3DB4C55D-3379-42AA-AC3B-A4AA477F6170}" srcOrd="0" destOrd="0" presId="urn:microsoft.com/office/officeart/2005/8/layout/orgChart1"/>
    <dgm:cxn modelId="{66C464C5-8780-40E6-A2DB-B540AC0079FC}" srcId="{1869585F-D17F-4B20-B277-471877CAC562}" destId="{AA39798C-DE22-410D-8E86-6C91FD4EBE8F}" srcOrd="0" destOrd="0" parTransId="{32E78EC9-0A20-4C1C-B888-C8621662498D}" sibTransId="{817934B3-155C-4DEF-8C33-23DAA4B9EF5F}"/>
    <dgm:cxn modelId="{A96AC522-D7BC-4697-9133-749D07D61FFD}" type="presOf" srcId="{1E2BE332-2D4F-4788-A767-AC5EE2105915}" destId="{E6BBA904-1E68-4179-A92F-3D8B88804B64}" srcOrd="1" destOrd="0" presId="urn:microsoft.com/office/officeart/2005/8/layout/orgChart1"/>
    <dgm:cxn modelId="{55E586E2-5136-4914-B148-FBD751BAEF6C}" type="presOf" srcId="{0812FCE5-C523-41F8-A5EE-32C28BFCB1CC}" destId="{2BA307F8-1A93-48AA-B4ED-398015988E94}" srcOrd="0" destOrd="0" presId="urn:microsoft.com/office/officeart/2005/8/layout/orgChart1"/>
    <dgm:cxn modelId="{024B2F73-FD4A-4BB3-8797-D6D5D2937A43}" type="presOf" srcId="{F5D25B62-BC57-4B80-934F-ACCC1EDB2B79}" destId="{B48CD751-24BD-4F3A-9B1D-496FBE27EFA7}" srcOrd="0" destOrd="0" presId="urn:microsoft.com/office/officeart/2005/8/layout/orgChart1"/>
    <dgm:cxn modelId="{16BCF478-B4B4-4E16-95FB-E5A4168234BA}" type="presOf" srcId="{9ED85C2A-C770-428D-8910-9A6ED1B3348E}" destId="{CF1FC527-7765-4B2D-9237-F2D8B519CA91}" srcOrd="0" destOrd="0" presId="urn:microsoft.com/office/officeart/2005/8/layout/orgChart1"/>
    <dgm:cxn modelId="{5E7F3936-4F56-41AB-9010-3A500535A3CC}" srcId="{0F2C5E61-65D1-4690-A53E-682F66B6FC47}" destId="{9523C5E4-FE25-4A4D-BA2D-C5A105D062EA}" srcOrd="2" destOrd="0" parTransId="{D82E9BCD-B29C-41ED-A47C-387B72CEAA18}" sibTransId="{B3BC5BF4-F085-4E62-990E-B17DD0D73DD7}"/>
    <dgm:cxn modelId="{6E6A1D31-E893-429B-B8CB-F033B023B8ED}" type="presOf" srcId="{FB1F8289-9405-4AB2-ADFA-D7654BB14079}" destId="{28921E82-5E86-46FD-B745-9C861FFE1745}" srcOrd="1" destOrd="0" presId="urn:microsoft.com/office/officeart/2005/8/layout/orgChart1"/>
    <dgm:cxn modelId="{6A91D9A5-494F-471C-88A8-BB51D9514482}" type="presOf" srcId="{32E78EC9-0A20-4C1C-B888-C8621662498D}" destId="{66222A4F-CFAD-4447-AE56-74D1774E02F9}" srcOrd="0" destOrd="0" presId="urn:microsoft.com/office/officeart/2005/8/layout/orgChart1"/>
    <dgm:cxn modelId="{F989E123-8FE2-4F8A-9208-C29FCA0ADB1A}" type="presOf" srcId="{9523C5E4-FE25-4A4D-BA2D-C5A105D062EA}" destId="{48E0DB14-710F-4805-BBB9-430C824461D1}" srcOrd="0" destOrd="0" presId="urn:microsoft.com/office/officeart/2005/8/layout/orgChart1"/>
    <dgm:cxn modelId="{15E27759-807B-4F52-A3B7-D2DAD41A91D1}" type="presOf" srcId="{EE0DAC34-26DF-4088-8900-41AF70897EBD}" destId="{8E2AB6A5-C6CE-4F2B-A024-B0DD9FFB7DFC}" srcOrd="1" destOrd="0" presId="urn:microsoft.com/office/officeart/2005/8/layout/orgChart1"/>
    <dgm:cxn modelId="{65B867BE-8A55-4B26-82DA-7EAAA65BDEAC}" type="presOf" srcId="{1869585F-D17F-4B20-B277-471877CAC562}" destId="{7B6410C8-0615-44E8-8774-129D332A626B}" srcOrd="0" destOrd="0" presId="urn:microsoft.com/office/officeart/2005/8/layout/orgChart1"/>
    <dgm:cxn modelId="{F5A552A3-3FBA-4B2F-9F3E-E36B8798BA7E}" type="presOf" srcId="{AA39798C-DE22-410D-8E86-6C91FD4EBE8F}" destId="{85F0A446-A9C9-4D91-BEEC-0875602A68FE}" srcOrd="0" destOrd="0" presId="urn:microsoft.com/office/officeart/2005/8/layout/orgChart1"/>
    <dgm:cxn modelId="{47F2303A-7040-498A-900A-229E1063E270}" type="presOf" srcId="{AA39798C-DE22-410D-8E86-6C91FD4EBE8F}" destId="{F4B48212-9C8F-4F87-B325-F1D25B7696EF}" srcOrd="1" destOrd="0" presId="urn:microsoft.com/office/officeart/2005/8/layout/orgChart1"/>
    <dgm:cxn modelId="{61F037F4-1D6A-4DD7-BBFC-A6CFA19840EB}" srcId="{9ED85C2A-C770-428D-8910-9A6ED1B3348E}" destId="{C7632533-53A6-47AF-9821-0AC824C14925}" srcOrd="0" destOrd="0" parTransId="{606D5BDF-6842-41B1-B2D6-69C15F2B989C}" sibTransId="{C75A595F-4511-4E3D-BF05-10725B9F0BAA}"/>
    <dgm:cxn modelId="{1B5C004F-E0AE-408A-B4AC-115742A4C854}" type="presOf" srcId="{1869585F-D17F-4B20-B277-471877CAC562}" destId="{89F7566D-2662-4B32-8AD8-9D1242AE538F}" srcOrd="1" destOrd="0" presId="urn:microsoft.com/office/officeart/2005/8/layout/orgChart1"/>
    <dgm:cxn modelId="{A7E5AAD3-4FF2-4C11-96C3-79F647ED95C0}" type="presOf" srcId="{EE0DAC34-26DF-4088-8900-41AF70897EBD}" destId="{30B91789-56A8-40BA-9C12-BE7FE07017DE}" srcOrd="0" destOrd="0" presId="urn:microsoft.com/office/officeart/2005/8/layout/orgChart1"/>
    <dgm:cxn modelId="{E621F347-4EB4-40D7-AF35-AAFD6B32E240}" type="presOf" srcId="{9523C5E4-FE25-4A4D-BA2D-C5A105D062EA}" destId="{39C066D5-F728-4F81-AF7D-CF32B97AF1A7}" srcOrd="1" destOrd="0" presId="urn:microsoft.com/office/officeart/2005/8/layout/orgChart1"/>
    <dgm:cxn modelId="{AEBD9C43-26D3-4DC6-B3DC-2C4363F8DE03}" type="presOf" srcId="{FB1F8289-9405-4AB2-ADFA-D7654BB14079}" destId="{F5B91DD5-3EAD-4BCE-BA18-B9AAB6B341FC}" srcOrd="0" destOrd="0" presId="urn:microsoft.com/office/officeart/2005/8/layout/orgChart1"/>
    <dgm:cxn modelId="{7C2252F0-09B5-4FC2-89F3-E5DDBD2DAB80}" srcId="{0F2C5E61-65D1-4690-A53E-682F66B6FC47}" destId="{F5D25B62-BC57-4B80-934F-ACCC1EDB2B79}" srcOrd="5" destOrd="0" parTransId="{5873D8AB-1131-4ED8-8D99-AD5B54B2881A}" sibTransId="{D3133E8F-2BB3-46DD-A474-4AD47E99BEF1}"/>
    <dgm:cxn modelId="{4F4129C9-16D1-4F3B-8A1C-96E44639E95F}" type="presParOf" srcId="{AD7FD960-24D3-44D3-BBC4-7A9AD19FFEBB}" destId="{988C2325-7968-4DBE-8CF9-94D2E6497C03}" srcOrd="0" destOrd="0" presId="urn:microsoft.com/office/officeart/2005/8/layout/orgChart1"/>
    <dgm:cxn modelId="{EC52390F-EADA-4779-8781-4D913284D25D}" type="presParOf" srcId="{988C2325-7968-4DBE-8CF9-94D2E6497C03}" destId="{E335E470-54AA-4502-AC25-4C86483E5B4C}" srcOrd="0" destOrd="0" presId="urn:microsoft.com/office/officeart/2005/8/layout/orgChart1"/>
    <dgm:cxn modelId="{1810C271-2CA9-4323-B0DA-878CE51F037E}" type="presParOf" srcId="{E335E470-54AA-4502-AC25-4C86483E5B4C}" destId="{79C92C64-AD6C-4D70-B22E-CE39ABD01B08}" srcOrd="0" destOrd="0" presId="urn:microsoft.com/office/officeart/2005/8/layout/orgChart1"/>
    <dgm:cxn modelId="{F27B7973-2707-48A1-81C6-B0D819259FB5}" type="presParOf" srcId="{E335E470-54AA-4502-AC25-4C86483E5B4C}" destId="{CC07FFC8-AADB-4CE4-A55B-15179412598C}" srcOrd="1" destOrd="0" presId="urn:microsoft.com/office/officeart/2005/8/layout/orgChart1"/>
    <dgm:cxn modelId="{AF726CD1-96E5-459A-8AE4-C97D7EDB33C5}" type="presParOf" srcId="{988C2325-7968-4DBE-8CF9-94D2E6497C03}" destId="{0D6FBA9F-CD71-4F65-9FC5-29BA1D9975C7}" srcOrd="1" destOrd="0" presId="urn:microsoft.com/office/officeart/2005/8/layout/orgChart1"/>
    <dgm:cxn modelId="{F96655E1-DED1-421A-8E3B-6F097D147F17}" type="presParOf" srcId="{0D6FBA9F-CD71-4F65-9FC5-29BA1D9975C7}" destId="{B3FD9DFF-18AD-4DA2-8EB1-DA63F21B1EA4}" srcOrd="0" destOrd="0" presId="urn:microsoft.com/office/officeart/2005/8/layout/orgChart1"/>
    <dgm:cxn modelId="{4E3AB447-1271-4639-BE8F-0BA0D76C3B66}" type="presParOf" srcId="{0D6FBA9F-CD71-4F65-9FC5-29BA1D9975C7}" destId="{7E615B6B-0F43-45E7-8A54-BC830072172D}" srcOrd="1" destOrd="0" presId="urn:microsoft.com/office/officeart/2005/8/layout/orgChart1"/>
    <dgm:cxn modelId="{F96E142E-4160-4617-9169-E216322A675D}" type="presParOf" srcId="{7E615B6B-0F43-45E7-8A54-BC830072172D}" destId="{CA7FADF8-DE2D-4CA3-934E-971F3D16EB71}" srcOrd="0" destOrd="0" presId="urn:microsoft.com/office/officeart/2005/8/layout/orgChart1"/>
    <dgm:cxn modelId="{F8E69895-499D-4D6C-BE21-B12BB63B420A}" type="presParOf" srcId="{CA7FADF8-DE2D-4CA3-934E-971F3D16EB71}" destId="{28D06070-E4F3-4BC6-9CBF-18CD01512E90}" srcOrd="0" destOrd="0" presId="urn:microsoft.com/office/officeart/2005/8/layout/orgChart1"/>
    <dgm:cxn modelId="{BAEAC73F-D983-47BB-A9F2-63EAC93D5263}" type="presParOf" srcId="{CA7FADF8-DE2D-4CA3-934E-971F3D16EB71}" destId="{9E35E8C3-A4F6-4B34-9CC4-030C05F7F691}" srcOrd="1" destOrd="0" presId="urn:microsoft.com/office/officeart/2005/8/layout/orgChart1"/>
    <dgm:cxn modelId="{02583D1A-8A17-4510-83D6-149A295C5C90}" type="presParOf" srcId="{7E615B6B-0F43-45E7-8A54-BC830072172D}" destId="{C6733229-F250-4847-A04A-FC49C6F9636B}" srcOrd="1" destOrd="0" presId="urn:microsoft.com/office/officeart/2005/8/layout/orgChart1"/>
    <dgm:cxn modelId="{63721C1C-97D1-420A-A512-4841262A69A0}" type="presParOf" srcId="{C6733229-F250-4847-A04A-FC49C6F9636B}" destId="{221B6BAF-7D85-4AA1-AE85-6E3FBDFE7922}" srcOrd="0" destOrd="0" presId="urn:microsoft.com/office/officeart/2005/8/layout/orgChart1"/>
    <dgm:cxn modelId="{1B860CCA-7560-480F-9070-AC8CF42FD1B0}" type="presParOf" srcId="{C6733229-F250-4847-A04A-FC49C6F9636B}" destId="{FB4C2A07-9773-4BFA-9624-77A8BFC1ABC2}" srcOrd="1" destOrd="0" presId="urn:microsoft.com/office/officeart/2005/8/layout/orgChart1"/>
    <dgm:cxn modelId="{D7C3784C-CAF8-4AC8-9486-FED0F2E23E67}" type="presParOf" srcId="{FB4C2A07-9773-4BFA-9624-77A8BFC1ABC2}" destId="{234363CF-43A9-4101-A96D-D505EEB2B2D1}" srcOrd="0" destOrd="0" presId="urn:microsoft.com/office/officeart/2005/8/layout/orgChart1"/>
    <dgm:cxn modelId="{CB41904F-ACC1-4E1C-AF89-BDB4DFCF1252}" type="presParOf" srcId="{234363CF-43A9-4101-A96D-D505EEB2B2D1}" destId="{5773004E-CF3E-428D-9630-F71714F2E74D}" srcOrd="0" destOrd="0" presId="urn:microsoft.com/office/officeart/2005/8/layout/orgChart1"/>
    <dgm:cxn modelId="{57168FD8-0FE9-4EE5-A920-FFD284C0D128}" type="presParOf" srcId="{234363CF-43A9-4101-A96D-D505EEB2B2D1}" destId="{770D3F62-8687-48EB-9B8C-90573FDEB3A3}" srcOrd="1" destOrd="0" presId="urn:microsoft.com/office/officeart/2005/8/layout/orgChart1"/>
    <dgm:cxn modelId="{59034743-9122-4139-9787-7AE1AA37FD26}" type="presParOf" srcId="{FB4C2A07-9773-4BFA-9624-77A8BFC1ABC2}" destId="{56E509ED-C600-400D-8C71-DEA7EFD19AC6}" srcOrd="1" destOrd="0" presId="urn:microsoft.com/office/officeart/2005/8/layout/orgChart1"/>
    <dgm:cxn modelId="{D09474CE-3781-49CB-8BC8-EB444EE5E030}" type="presParOf" srcId="{FB4C2A07-9773-4BFA-9624-77A8BFC1ABC2}" destId="{36066710-433F-483D-8378-667980666C6E}" srcOrd="2" destOrd="0" presId="urn:microsoft.com/office/officeart/2005/8/layout/orgChart1"/>
    <dgm:cxn modelId="{84C0A0AA-536E-411E-8A12-7EA9DE5B2BE5}" type="presParOf" srcId="{C6733229-F250-4847-A04A-FC49C6F9636B}" destId="{4B9948E9-E91B-44A3-8593-9534CF4402D5}" srcOrd="2" destOrd="0" presId="urn:microsoft.com/office/officeart/2005/8/layout/orgChart1"/>
    <dgm:cxn modelId="{189E8E1D-FB9F-4255-A6F9-CB8B5BB26752}" type="presParOf" srcId="{C6733229-F250-4847-A04A-FC49C6F9636B}" destId="{E7902FE8-6C89-47B8-A845-C8077899FCC3}" srcOrd="3" destOrd="0" presId="urn:microsoft.com/office/officeart/2005/8/layout/orgChart1"/>
    <dgm:cxn modelId="{0295F545-642E-44CC-86A3-039F27C5763B}" type="presParOf" srcId="{E7902FE8-6C89-47B8-A845-C8077899FCC3}" destId="{E89FFE1F-0903-49B6-8850-B16E9B4511EF}" srcOrd="0" destOrd="0" presId="urn:microsoft.com/office/officeart/2005/8/layout/orgChart1"/>
    <dgm:cxn modelId="{33F8ACD3-D9C2-4E3E-AE83-2F9AF8B550BB}" type="presParOf" srcId="{E89FFE1F-0903-49B6-8850-B16E9B4511EF}" destId="{30B91789-56A8-40BA-9C12-BE7FE07017DE}" srcOrd="0" destOrd="0" presId="urn:microsoft.com/office/officeart/2005/8/layout/orgChart1"/>
    <dgm:cxn modelId="{E7A90312-3DF0-4E5B-B2B4-55F33743CBFC}" type="presParOf" srcId="{E89FFE1F-0903-49B6-8850-B16E9B4511EF}" destId="{8E2AB6A5-C6CE-4F2B-A024-B0DD9FFB7DFC}" srcOrd="1" destOrd="0" presId="urn:microsoft.com/office/officeart/2005/8/layout/orgChart1"/>
    <dgm:cxn modelId="{754BDE06-5761-43F0-A035-FF7AC92667A8}" type="presParOf" srcId="{E7902FE8-6C89-47B8-A845-C8077899FCC3}" destId="{767CA884-1A39-469C-86CD-8FD313D6A9C1}" srcOrd="1" destOrd="0" presId="urn:microsoft.com/office/officeart/2005/8/layout/orgChart1"/>
    <dgm:cxn modelId="{653A3790-A213-4CA0-9473-1079D158F52D}" type="presParOf" srcId="{E7902FE8-6C89-47B8-A845-C8077899FCC3}" destId="{3FCB414F-C5E2-468F-9774-6988BF90DA5B}" srcOrd="2" destOrd="0" presId="urn:microsoft.com/office/officeart/2005/8/layout/orgChart1"/>
    <dgm:cxn modelId="{4B86BE94-4B67-4E04-9846-480D2913792A}" type="presParOf" srcId="{C6733229-F250-4847-A04A-FC49C6F9636B}" destId="{46952F3D-86F2-4211-A145-84E26AE03B56}" srcOrd="4" destOrd="0" presId="urn:microsoft.com/office/officeart/2005/8/layout/orgChart1"/>
    <dgm:cxn modelId="{AF74B940-9399-44C4-9CF9-421BAA21BE6A}" type="presParOf" srcId="{C6733229-F250-4847-A04A-FC49C6F9636B}" destId="{75C4C37F-0ACA-44EE-8CEB-81CA08DAFFA1}" srcOrd="5" destOrd="0" presId="urn:microsoft.com/office/officeart/2005/8/layout/orgChart1"/>
    <dgm:cxn modelId="{9FBC8E89-B6EF-424B-B648-5F847B633029}" type="presParOf" srcId="{75C4C37F-0ACA-44EE-8CEB-81CA08DAFFA1}" destId="{D1118170-C758-452B-8CAB-FBA2E56DF8FB}" srcOrd="0" destOrd="0" presId="urn:microsoft.com/office/officeart/2005/8/layout/orgChart1"/>
    <dgm:cxn modelId="{B3CA1F4D-BAE2-4649-88E9-A821CD556BE5}" type="presParOf" srcId="{D1118170-C758-452B-8CAB-FBA2E56DF8FB}" destId="{48E0DB14-710F-4805-BBB9-430C824461D1}" srcOrd="0" destOrd="0" presId="urn:microsoft.com/office/officeart/2005/8/layout/orgChart1"/>
    <dgm:cxn modelId="{CEF96368-27F5-4976-9E6E-B14F1F73663A}" type="presParOf" srcId="{D1118170-C758-452B-8CAB-FBA2E56DF8FB}" destId="{39C066D5-F728-4F81-AF7D-CF32B97AF1A7}" srcOrd="1" destOrd="0" presId="urn:microsoft.com/office/officeart/2005/8/layout/orgChart1"/>
    <dgm:cxn modelId="{5EB09E2D-2E8F-4C16-96CD-8A42F4DD9485}" type="presParOf" srcId="{75C4C37F-0ACA-44EE-8CEB-81CA08DAFFA1}" destId="{C09B8818-E910-46D6-8770-6C4075ACE943}" srcOrd="1" destOrd="0" presId="urn:microsoft.com/office/officeart/2005/8/layout/orgChart1"/>
    <dgm:cxn modelId="{E6092D0C-C028-4ED0-BA87-4A547588AC92}" type="presParOf" srcId="{75C4C37F-0ACA-44EE-8CEB-81CA08DAFFA1}" destId="{9ABCBA1F-4F64-4A1A-94D1-9938AD3F5351}" srcOrd="2" destOrd="0" presId="urn:microsoft.com/office/officeart/2005/8/layout/orgChart1"/>
    <dgm:cxn modelId="{1C81D9C4-C04C-43D0-AB82-35333A1B7282}" type="presParOf" srcId="{C6733229-F250-4847-A04A-FC49C6F9636B}" destId="{F7060CD7-638E-4FE3-8DE4-1EC390B2ED04}" srcOrd="6" destOrd="0" presId="urn:microsoft.com/office/officeart/2005/8/layout/orgChart1"/>
    <dgm:cxn modelId="{F60E468D-E64E-46FD-BD42-647AC0A89999}" type="presParOf" srcId="{C6733229-F250-4847-A04A-FC49C6F9636B}" destId="{8267AEA0-110D-493A-A3DA-AD3AA43C7CD5}" srcOrd="7" destOrd="0" presId="urn:microsoft.com/office/officeart/2005/8/layout/orgChart1"/>
    <dgm:cxn modelId="{6198E1C0-3B57-44F1-9EA1-1899C9040105}" type="presParOf" srcId="{8267AEA0-110D-493A-A3DA-AD3AA43C7CD5}" destId="{CB6D45B1-F9E3-4FF7-A851-E03CB3D88734}" srcOrd="0" destOrd="0" presId="urn:microsoft.com/office/officeart/2005/8/layout/orgChart1"/>
    <dgm:cxn modelId="{DB5C7DAD-8C41-45D0-95E7-11C7BF5D8965}" type="presParOf" srcId="{CB6D45B1-F9E3-4FF7-A851-E03CB3D88734}" destId="{F5B91DD5-3EAD-4BCE-BA18-B9AAB6B341FC}" srcOrd="0" destOrd="0" presId="urn:microsoft.com/office/officeart/2005/8/layout/orgChart1"/>
    <dgm:cxn modelId="{9F441FAC-1F33-4AE6-BD78-26AF66041ADD}" type="presParOf" srcId="{CB6D45B1-F9E3-4FF7-A851-E03CB3D88734}" destId="{28921E82-5E86-46FD-B745-9C861FFE1745}" srcOrd="1" destOrd="0" presId="urn:microsoft.com/office/officeart/2005/8/layout/orgChart1"/>
    <dgm:cxn modelId="{E2B881B0-468B-42A9-B805-F3C0A18A4362}" type="presParOf" srcId="{8267AEA0-110D-493A-A3DA-AD3AA43C7CD5}" destId="{50308295-556C-4853-977F-4DC174E0D61A}" srcOrd="1" destOrd="0" presId="urn:microsoft.com/office/officeart/2005/8/layout/orgChart1"/>
    <dgm:cxn modelId="{3EF11B35-0C74-45B4-BBB8-2D4C526C5B06}" type="presParOf" srcId="{8267AEA0-110D-493A-A3DA-AD3AA43C7CD5}" destId="{DE6BF7DF-9475-4B86-A261-9BC51CC6E22C}" srcOrd="2" destOrd="0" presId="urn:microsoft.com/office/officeart/2005/8/layout/orgChart1"/>
    <dgm:cxn modelId="{E1D5E10C-081B-484F-A2C1-C2551AED0BA7}" type="presParOf" srcId="{C6733229-F250-4847-A04A-FC49C6F9636B}" destId="{4A2237C6-E8CE-4765-85A5-950F02DFD6F6}" srcOrd="8" destOrd="0" presId="urn:microsoft.com/office/officeart/2005/8/layout/orgChart1"/>
    <dgm:cxn modelId="{5EB9DAEC-1B6D-44E2-935E-5AB5A008DB64}" type="presParOf" srcId="{C6733229-F250-4847-A04A-FC49C6F9636B}" destId="{93C85719-34AA-4803-95B1-448683F5289A}" srcOrd="9" destOrd="0" presId="urn:microsoft.com/office/officeart/2005/8/layout/orgChart1"/>
    <dgm:cxn modelId="{0BDE3204-7C6D-45E6-A0B8-ED817D8DC3F4}" type="presParOf" srcId="{93C85719-34AA-4803-95B1-448683F5289A}" destId="{3C3AC4A2-C6CE-4229-923A-A55B79B261C6}" srcOrd="0" destOrd="0" presId="urn:microsoft.com/office/officeart/2005/8/layout/orgChart1"/>
    <dgm:cxn modelId="{C6F0A448-8364-49F0-8A97-771063ED3A28}" type="presParOf" srcId="{3C3AC4A2-C6CE-4229-923A-A55B79B261C6}" destId="{B6AC1B37-C301-4B18-BB9B-3487E51625FA}" srcOrd="0" destOrd="0" presId="urn:microsoft.com/office/officeart/2005/8/layout/orgChart1"/>
    <dgm:cxn modelId="{3DCD4E38-5DC3-44AD-8685-9996FD2218A1}" type="presParOf" srcId="{3C3AC4A2-C6CE-4229-923A-A55B79B261C6}" destId="{11C84DFE-706F-46CB-AC58-0ADF04BC93A2}" srcOrd="1" destOrd="0" presId="urn:microsoft.com/office/officeart/2005/8/layout/orgChart1"/>
    <dgm:cxn modelId="{8453032D-62D9-4B02-A34E-945BB9B5E2AB}" type="presParOf" srcId="{93C85719-34AA-4803-95B1-448683F5289A}" destId="{CCB155B1-400D-4683-AE31-E6A6B594730E}" srcOrd="1" destOrd="0" presId="urn:microsoft.com/office/officeart/2005/8/layout/orgChart1"/>
    <dgm:cxn modelId="{3D7C3373-E0B0-43AD-A891-CC870340C7CE}" type="presParOf" srcId="{93C85719-34AA-4803-95B1-448683F5289A}" destId="{D4E707E0-E4E7-4509-802E-EECD7572B558}" srcOrd="2" destOrd="0" presId="urn:microsoft.com/office/officeart/2005/8/layout/orgChart1"/>
    <dgm:cxn modelId="{B53D9168-31C0-4F27-8ED8-770DA3156849}" type="presParOf" srcId="{C6733229-F250-4847-A04A-FC49C6F9636B}" destId="{1928F104-ABC5-4952-8495-8C42772EB153}" srcOrd="10" destOrd="0" presId="urn:microsoft.com/office/officeart/2005/8/layout/orgChart1"/>
    <dgm:cxn modelId="{455973F6-E913-4AD6-806B-AB34D502E0D7}" type="presParOf" srcId="{C6733229-F250-4847-A04A-FC49C6F9636B}" destId="{2591563A-FABA-4BFE-9ECA-B74B8EC8B385}" srcOrd="11" destOrd="0" presId="urn:microsoft.com/office/officeart/2005/8/layout/orgChart1"/>
    <dgm:cxn modelId="{017AB021-B005-4A7E-BBCF-33A2A911C7C1}" type="presParOf" srcId="{2591563A-FABA-4BFE-9ECA-B74B8EC8B385}" destId="{49837AE4-E78D-4286-8ABA-D5F3B2C5B08A}" srcOrd="0" destOrd="0" presId="urn:microsoft.com/office/officeart/2005/8/layout/orgChart1"/>
    <dgm:cxn modelId="{79AA1614-78B3-4647-9C57-A3E38D57CC1B}" type="presParOf" srcId="{49837AE4-E78D-4286-8ABA-D5F3B2C5B08A}" destId="{B48CD751-24BD-4F3A-9B1D-496FBE27EFA7}" srcOrd="0" destOrd="0" presId="urn:microsoft.com/office/officeart/2005/8/layout/orgChart1"/>
    <dgm:cxn modelId="{1FFC803D-7D16-4C1B-9603-B9BE7799365F}" type="presParOf" srcId="{49837AE4-E78D-4286-8ABA-D5F3B2C5B08A}" destId="{1BE716BB-5C07-4647-8466-26D1B868E434}" srcOrd="1" destOrd="0" presId="urn:microsoft.com/office/officeart/2005/8/layout/orgChart1"/>
    <dgm:cxn modelId="{E00BCF42-8E86-4345-80A0-DB3D29326BF1}" type="presParOf" srcId="{2591563A-FABA-4BFE-9ECA-B74B8EC8B385}" destId="{34656C54-B062-4EAE-A28F-0E55C2FEEF05}" srcOrd="1" destOrd="0" presId="urn:microsoft.com/office/officeart/2005/8/layout/orgChart1"/>
    <dgm:cxn modelId="{38E50CDF-7251-4795-903E-1E9ACE8A5F79}" type="presParOf" srcId="{2591563A-FABA-4BFE-9ECA-B74B8EC8B385}" destId="{3F4F8ADC-C3CF-4C6F-A10C-64A552B68BEF}" srcOrd="2" destOrd="0" presId="urn:microsoft.com/office/officeart/2005/8/layout/orgChart1"/>
    <dgm:cxn modelId="{451A2241-A02D-4106-8675-169A88DDB010}" type="presParOf" srcId="{C6733229-F250-4847-A04A-FC49C6F9636B}" destId="{AC443048-143C-4770-AD80-C51CD9518783}" srcOrd="12" destOrd="0" presId="urn:microsoft.com/office/officeart/2005/8/layout/orgChart1"/>
    <dgm:cxn modelId="{9BE979F3-3F80-4846-A07F-7F864397214A}" type="presParOf" srcId="{C6733229-F250-4847-A04A-FC49C6F9636B}" destId="{80393731-3C79-4E94-94C9-FB947EEB6646}" srcOrd="13" destOrd="0" presId="urn:microsoft.com/office/officeart/2005/8/layout/orgChart1"/>
    <dgm:cxn modelId="{EC73D8C1-ED9A-4F02-9512-8B5FE4571963}" type="presParOf" srcId="{80393731-3C79-4E94-94C9-FB947EEB6646}" destId="{36A88E8F-6B0A-4578-8978-8FDF297B5045}" srcOrd="0" destOrd="0" presId="urn:microsoft.com/office/officeart/2005/8/layout/orgChart1"/>
    <dgm:cxn modelId="{9B94C19D-FA78-4FF3-A010-18AD10232604}" type="presParOf" srcId="{36A88E8F-6B0A-4578-8978-8FDF297B5045}" destId="{719BBB93-C83B-414B-8B75-FE65A6BFBBC5}" srcOrd="0" destOrd="0" presId="urn:microsoft.com/office/officeart/2005/8/layout/orgChart1"/>
    <dgm:cxn modelId="{90F7E444-8EA9-4711-9DAD-7F25EF5DD373}" type="presParOf" srcId="{36A88E8F-6B0A-4578-8978-8FDF297B5045}" destId="{19B4B348-3F52-4E1A-917E-AB91F2C51BA3}" srcOrd="1" destOrd="0" presId="urn:microsoft.com/office/officeart/2005/8/layout/orgChart1"/>
    <dgm:cxn modelId="{1D3B4B90-9434-4FE9-BE36-29A824101ECE}" type="presParOf" srcId="{80393731-3C79-4E94-94C9-FB947EEB6646}" destId="{5D6DACFC-FEE7-46F3-A57D-8FD8915A3879}" srcOrd="1" destOrd="0" presId="urn:microsoft.com/office/officeart/2005/8/layout/orgChart1"/>
    <dgm:cxn modelId="{8DAB3095-676B-4F13-B0B4-286386C2FF7A}" type="presParOf" srcId="{80393731-3C79-4E94-94C9-FB947EEB6646}" destId="{9FD09F0C-ABEF-4175-B117-F56CDB3249B8}" srcOrd="2" destOrd="0" presId="urn:microsoft.com/office/officeart/2005/8/layout/orgChart1"/>
    <dgm:cxn modelId="{92C501E3-9E55-4F1E-A857-D78B4F89CFDB}" type="presParOf" srcId="{7E615B6B-0F43-45E7-8A54-BC830072172D}" destId="{C6F8E558-3136-4795-AB7F-7ADA468BEEEF}" srcOrd="2" destOrd="0" presId="urn:microsoft.com/office/officeart/2005/8/layout/orgChart1"/>
    <dgm:cxn modelId="{16F1FC21-7F4E-42BB-9282-1F0F8F04C08D}" type="presParOf" srcId="{0D6FBA9F-CD71-4F65-9FC5-29BA1D9975C7}" destId="{6186E952-E610-47F4-94B0-8B0B4E8C1BAA}" srcOrd="2" destOrd="0" presId="urn:microsoft.com/office/officeart/2005/8/layout/orgChart1"/>
    <dgm:cxn modelId="{C8A0C2DD-4D5C-4D4B-8860-4BE001C199D9}" type="presParOf" srcId="{0D6FBA9F-CD71-4F65-9FC5-29BA1D9975C7}" destId="{77398672-24C6-47CB-A7BA-6EF53227CA96}" srcOrd="3" destOrd="0" presId="urn:microsoft.com/office/officeart/2005/8/layout/orgChart1"/>
    <dgm:cxn modelId="{B7CDE0E0-3193-480D-A3A1-8E7E6B8B75A5}" type="presParOf" srcId="{77398672-24C6-47CB-A7BA-6EF53227CA96}" destId="{E9E136EA-3586-4EBA-B886-1857CC3F35A1}" srcOrd="0" destOrd="0" presId="urn:microsoft.com/office/officeart/2005/8/layout/orgChart1"/>
    <dgm:cxn modelId="{AB0F9A79-556C-430D-9173-3AAE05B0C6C0}" type="presParOf" srcId="{E9E136EA-3586-4EBA-B886-1857CC3F35A1}" destId="{CF1FC527-7765-4B2D-9237-F2D8B519CA91}" srcOrd="0" destOrd="0" presId="urn:microsoft.com/office/officeart/2005/8/layout/orgChart1"/>
    <dgm:cxn modelId="{CD6F0511-C732-48AF-9034-53AD9C8FBC40}" type="presParOf" srcId="{E9E136EA-3586-4EBA-B886-1857CC3F35A1}" destId="{3E3D39D0-BA3F-4D5A-8DAB-589ECBCCE409}" srcOrd="1" destOrd="0" presId="urn:microsoft.com/office/officeart/2005/8/layout/orgChart1"/>
    <dgm:cxn modelId="{AA1B98EB-4038-4B1F-BFC9-A36665DC812D}" type="presParOf" srcId="{77398672-24C6-47CB-A7BA-6EF53227CA96}" destId="{6FD0D9D5-883A-4133-B92F-29BF789405D3}" srcOrd="1" destOrd="0" presId="urn:microsoft.com/office/officeart/2005/8/layout/orgChart1"/>
    <dgm:cxn modelId="{EA93BACC-DA2B-44C1-8873-A35B879904A6}" type="presParOf" srcId="{6FD0D9D5-883A-4133-B92F-29BF789405D3}" destId="{AA163FAB-C85B-43CC-B13E-D43BE35E2E54}" srcOrd="0" destOrd="0" presId="urn:microsoft.com/office/officeart/2005/8/layout/orgChart1"/>
    <dgm:cxn modelId="{CE0A93A3-3640-4BF6-839B-15B6586848A3}" type="presParOf" srcId="{6FD0D9D5-883A-4133-B92F-29BF789405D3}" destId="{CFD6FF47-608F-4F67-A72E-624DDD81DD05}" srcOrd="1" destOrd="0" presId="urn:microsoft.com/office/officeart/2005/8/layout/orgChart1"/>
    <dgm:cxn modelId="{E93CB605-2E02-4D3F-A7A7-503ADAA2F1A7}" type="presParOf" srcId="{CFD6FF47-608F-4F67-A72E-624DDD81DD05}" destId="{0C055835-C680-450C-A0AF-85EF83AFA8DE}" srcOrd="0" destOrd="0" presId="urn:microsoft.com/office/officeart/2005/8/layout/orgChart1"/>
    <dgm:cxn modelId="{C4ED647B-E12A-4502-8F05-5E87F6D14D2E}" type="presParOf" srcId="{0C055835-C680-450C-A0AF-85EF83AFA8DE}" destId="{070CBD22-F973-4F47-86B6-7DB37C75E120}" srcOrd="0" destOrd="0" presId="urn:microsoft.com/office/officeart/2005/8/layout/orgChart1"/>
    <dgm:cxn modelId="{19A20930-46C0-468A-9685-5C856AFC901F}" type="presParOf" srcId="{0C055835-C680-450C-A0AF-85EF83AFA8DE}" destId="{8A497B16-F4F7-4AF9-B1A3-5A06F090DD87}" srcOrd="1" destOrd="0" presId="urn:microsoft.com/office/officeart/2005/8/layout/orgChart1"/>
    <dgm:cxn modelId="{A0CB4450-14E4-453F-9B84-18D6FFC8ABA2}" type="presParOf" srcId="{CFD6FF47-608F-4F67-A72E-624DDD81DD05}" destId="{B91A2E1F-5E0F-46DB-B0B4-29CB580166F2}" srcOrd="1" destOrd="0" presId="urn:microsoft.com/office/officeart/2005/8/layout/orgChart1"/>
    <dgm:cxn modelId="{07057616-840E-4E3F-97C7-58E4B738B63C}" type="presParOf" srcId="{B91A2E1F-5E0F-46DB-B0B4-29CB580166F2}" destId="{BF163DBA-FDB5-48B9-9BC1-2BD9FC541FAD}" srcOrd="0" destOrd="0" presId="urn:microsoft.com/office/officeart/2005/8/layout/orgChart1"/>
    <dgm:cxn modelId="{936233DF-C090-4CF0-A49E-0E5768C08D46}" type="presParOf" srcId="{B91A2E1F-5E0F-46DB-B0B4-29CB580166F2}" destId="{8D9D8325-7F1E-4582-8128-8E6779CF5D71}" srcOrd="1" destOrd="0" presId="urn:microsoft.com/office/officeart/2005/8/layout/orgChart1"/>
    <dgm:cxn modelId="{0D5A4685-1C9F-48AD-94C7-F6B87DFC155D}" type="presParOf" srcId="{8D9D8325-7F1E-4582-8128-8E6779CF5D71}" destId="{F5122AC3-77B1-413E-8591-09EC3218DF1E}" srcOrd="0" destOrd="0" presId="urn:microsoft.com/office/officeart/2005/8/layout/orgChart1"/>
    <dgm:cxn modelId="{B2A471C2-1A47-4AAD-BA4F-A909F167DE7A}" type="presParOf" srcId="{F5122AC3-77B1-413E-8591-09EC3218DF1E}" destId="{388A168D-6F1D-427D-92BD-7E83A3C2FA9C}" srcOrd="0" destOrd="0" presId="urn:microsoft.com/office/officeart/2005/8/layout/orgChart1"/>
    <dgm:cxn modelId="{7E4E8742-CCF1-4477-ADAA-3AF92FBE0C86}" type="presParOf" srcId="{F5122AC3-77B1-413E-8591-09EC3218DF1E}" destId="{8C322F08-5579-4261-B35E-A3E0D94533F5}" srcOrd="1" destOrd="0" presId="urn:microsoft.com/office/officeart/2005/8/layout/orgChart1"/>
    <dgm:cxn modelId="{26E7D2AE-89E8-42FB-BDD8-9BB3D3D89208}" type="presParOf" srcId="{8D9D8325-7F1E-4582-8128-8E6779CF5D71}" destId="{892F5D0F-AE41-4303-89F6-04AC81DE2398}" srcOrd="1" destOrd="0" presId="urn:microsoft.com/office/officeart/2005/8/layout/orgChart1"/>
    <dgm:cxn modelId="{6243EDC0-4A32-45B5-99F7-067A6069FF8A}" type="presParOf" srcId="{892F5D0F-AE41-4303-89F6-04AC81DE2398}" destId="{DE744FDC-6A3B-4B34-86CA-C29AE590E0E6}" srcOrd="0" destOrd="0" presId="urn:microsoft.com/office/officeart/2005/8/layout/orgChart1"/>
    <dgm:cxn modelId="{6E3CB6DD-2857-475F-9A20-CDF08451D2D9}" type="presParOf" srcId="{892F5D0F-AE41-4303-89F6-04AC81DE2398}" destId="{72EFB064-2C9B-4919-BA91-0133A02482CE}" srcOrd="1" destOrd="0" presId="urn:microsoft.com/office/officeart/2005/8/layout/orgChart1"/>
    <dgm:cxn modelId="{9FE2D2CF-2131-43FE-B6BA-EFD6BAC3AAF2}" type="presParOf" srcId="{72EFB064-2C9B-4919-BA91-0133A02482CE}" destId="{CE364183-6E5E-4EED-B222-14D5BDF97938}" srcOrd="0" destOrd="0" presId="urn:microsoft.com/office/officeart/2005/8/layout/orgChart1"/>
    <dgm:cxn modelId="{881FEB4A-B197-410B-900A-E03BE6E1CBE7}" type="presParOf" srcId="{CE364183-6E5E-4EED-B222-14D5BDF97938}" destId="{2BA307F8-1A93-48AA-B4ED-398015988E94}" srcOrd="0" destOrd="0" presId="urn:microsoft.com/office/officeart/2005/8/layout/orgChart1"/>
    <dgm:cxn modelId="{444B9904-5CCB-4E0A-BB7E-9D7BA3BFCD63}" type="presParOf" srcId="{CE364183-6E5E-4EED-B222-14D5BDF97938}" destId="{EBE93F99-1F57-4CEB-BAF8-DBDF498785BA}" srcOrd="1" destOrd="0" presId="urn:microsoft.com/office/officeart/2005/8/layout/orgChart1"/>
    <dgm:cxn modelId="{FBF4EFC9-5207-41E2-BCF6-D57C55DD69F4}" type="presParOf" srcId="{72EFB064-2C9B-4919-BA91-0133A02482CE}" destId="{E14F22A7-0074-4949-B26A-5CD3EF6ECFDE}" srcOrd="1" destOrd="0" presId="urn:microsoft.com/office/officeart/2005/8/layout/orgChart1"/>
    <dgm:cxn modelId="{8C651FB2-EEE9-4C80-9CB7-F747DB3758D0}" type="presParOf" srcId="{72EFB064-2C9B-4919-BA91-0133A02482CE}" destId="{A266F32A-5196-45BE-9585-17693A7280A1}" srcOrd="2" destOrd="0" presId="urn:microsoft.com/office/officeart/2005/8/layout/orgChart1"/>
    <dgm:cxn modelId="{E1B1BEB6-0CF4-45EE-8333-DC125EFC43DF}" type="presParOf" srcId="{8D9D8325-7F1E-4582-8128-8E6779CF5D71}" destId="{030C2FCA-1C44-48E8-A42F-6A50767CD208}" srcOrd="2" destOrd="0" presId="urn:microsoft.com/office/officeart/2005/8/layout/orgChart1"/>
    <dgm:cxn modelId="{46D0CFEC-F60A-4B11-9CDD-7E4B5E9792D8}" type="presParOf" srcId="{CFD6FF47-608F-4F67-A72E-624DDD81DD05}" destId="{A05A6DC3-C953-4574-99C6-E263B13A5B74}" srcOrd="2" destOrd="0" presId="urn:microsoft.com/office/officeart/2005/8/layout/orgChart1"/>
    <dgm:cxn modelId="{CE346595-5E39-488B-8F79-67CA65DEC728}" type="presParOf" srcId="{77398672-24C6-47CB-A7BA-6EF53227CA96}" destId="{FD20A025-C2A3-4E1D-9F32-27B2D96A9AB9}" srcOrd="2" destOrd="0" presId="urn:microsoft.com/office/officeart/2005/8/layout/orgChart1"/>
    <dgm:cxn modelId="{919B734B-B57F-4182-B384-1D098D0D28DC}" type="presParOf" srcId="{0D6FBA9F-CD71-4F65-9FC5-29BA1D9975C7}" destId="{67D014C5-E99C-4A0A-8A60-0A4D5951FE38}" srcOrd="4" destOrd="0" presId="urn:microsoft.com/office/officeart/2005/8/layout/orgChart1"/>
    <dgm:cxn modelId="{C783A393-A99A-427D-A707-10F302B7624A}" type="presParOf" srcId="{0D6FBA9F-CD71-4F65-9FC5-29BA1D9975C7}" destId="{05479B52-7603-4A8A-A082-30697DBFEEB1}" srcOrd="5" destOrd="0" presId="urn:microsoft.com/office/officeart/2005/8/layout/orgChart1"/>
    <dgm:cxn modelId="{0F703DFA-7756-4049-9FC3-615AE79C6434}" type="presParOf" srcId="{05479B52-7603-4A8A-A082-30697DBFEEB1}" destId="{1986623D-0376-49B3-97E9-70835318D600}" srcOrd="0" destOrd="0" presId="urn:microsoft.com/office/officeart/2005/8/layout/orgChart1"/>
    <dgm:cxn modelId="{0319AD82-7E41-44D9-B35D-DD3B33EDFD8E}" type="presParOf" srcId="{1986623D-0376-49B3-97E9-70835318D600}" destId="{3DB4C55D-3379-42AA-AC3B-A4AA477F6170}" srcOrd="0" destOrd="0" presId="urn:microsoft.com/office/officeart/2005/8/layout/orgChart1"/>
    <dgm:cxn modelId="{DDC085BF-BFF3-428C-8CD7-8768D0CCC670}" type="presParOf" srcId="{1986623D-0376-49B3-97E9-70835318D600}" destId="{E6BBA904-1E68-4179-A92F-3D8B88804B64}" srcOrd="1" destOrd="0" presId="urn:microsoft.com/office/officeart/2005/8/layout/orgChart1"/>
    <dgm:cxn modelId="{5BE10494-EE2E-4C52-A38A-E394A621FAE4}" type="presParOf" srcId="{05479B52-7603-4A8A-A082-30697DBFEEB1}" destId="{AFA49758-DE15-4DFB-A2F4-FEAEF4E968BC}" srcOrd="1" destOrd="0" presId="urn:microsoft.com/office/officeart/2005/8/layout/orgChart1"/>
    <dgm:cxn modelId="{8E40AE02-CB1A-4469-B516-FCEFCCB6291D}" type="presParOf" srcId="{AFA49758-DE15-4DFB-A2F4-FEAEF4E968BC}" destId="{10E1318E-D3F3-4D83-8F3E-19D232C31BBD}" srcOrd="0" destOrd="0" presId="urn:microsoft.com/office/officeart/2005/8/layout/orgChart1"/>
    <dgm:cxn modelId="{341C6313-4D8A-45D2-9065-A062252DF797}" type="presParOf" srcId="{AFA49758-DE15-4DFB-A2F4-FEAEF4E968BC}" destId="{66411006-D25F-4EC6-82FA-07D6E85B7F3A}" srcOrd="1" destOrd="0" presId="urn:microsoft.com/office/officeart/2005/8/layout/orgChart1"/>
    <dgm:cxn modelId="{E67A1CEF-71B0-4C87-8C7C-DABC74BC71C2}" type="presParOf" srcId="{66411006-D25F-4EC6-82FA-07D6E85B7F3A}" destId="{5E5B7DB7-1A27-45F1-8D0C-A6A9CF50774D}" srcOrd="0" destOrd="0" presId="urn:microsoft.com/office/officeart/2005/8/layout/orgChart1"/>
    <dgm:cxn modelId="{8F106004-CBAE-4975-B092-9C21312BF485}" type="presParOf" srcId="{5E5B7DB7-1A27-45F1-8D0C-A6A9CF50774D}" destId="{7B6410C8-0615-44E8-8774-129D332A626B}" srcOrd="0" destOrd="0" presId="urn:microsoft.com/office/officeart/2005/8/layout/orgChart1"/>
    <dgm:cxn modelId="{C6038084-F950-4353-895E-6DBEA10EC16D}" type="presParOf" srcId="{5E5B7DB7-1A27-45F1-8D0C-A6A9CF50774D}" destId="{89F7566D-2662-4B32-8AD8-9D1242AE538F}" srcOrd="1" destOrd="0" presId="urn:microsoft.com/office/officeart/2005/8/layout/orgChart1"/>
    <dgm:cxn modelId="{9A68DF62-C0AB-4D1C-BCFF-75246428B934}" type="presParOf" srcId="{66411006-D25F-4EC6-82FA-07D6E85B7F3A}" destId="{0DA46D94-A000-4B34-8B7D-20705F9A48B4}" srcOrd="1" destOrd="0" presId="urn:microsoft.com/office/officeart/2005/8/layout/orgChart1"/>
    <dgm:cxn modelId="{A0925F80-2527-4A83-A3BE-00352408A906}" type="presParOf" srcId="{0DA46D94-A000-4B34-8B7D-20705F9A48B4}" destId="{66222A4F-CFAD-4447-AE56-74D1774E02F9}" srcOrd="0" destOrd="0" presId="urn:microsoft.com/office/officeart/2005/8/layout/orgChart1"/>
    <dgm:cxn modelId="{D94DCC93-8B27-44A9-9B2D-1B43EDB20D4B}" type="presParOf" srcId="{0DA46D94-A000-4B34-8B7D-20705F9A48B4}" destId="{B6D4262E-051E-4D10-A3D8-E0911CB875B2}" srcOrd="1" destOrd="0" presId="urn:microsoft.com/office/officeart/2005/8/layout/orgChart1"/>
    <dgm:cxn modelId="{8B346566-FC33-4DC4-8C9D-E51F28C159A8}" type="presParOf" srcId="{B6D4262E-051E-4D10-A3D8-E0911CB875B2}" destId="{83C34C1A-82F2-4167-BC85-C76586CA9CDE}" srcOrd="0" destOrd="0" presId="urn:microsoft.com/office/officeart/2005/8/layout/orgChart1"/>
    <dgm:cxn modelId="{F409767A-02A2-4EC6-9F27-635436EBA6CC}" type="presParOf" srcId="{83C34C1A-82F2-4167-BC85-C76586CA9CDE}" destId="{85F0A446-A9C9-4D91-BEEC-0875602A68FE}" srcOrd="0" destOrd="0" presId="urn:microsoft.com/office/officeart/2005/8/layout/orgChart1"/>
    <dgm:cxn modelId="{C22E21B6-5D19-4C61-B5B4-DC2157C5C4DE}" type="presParOf" srcId="{83C34C1A-82F2-4167-BC85-C76586CA9CDE}" destId="{F4B48212-9C8F-4F87-B325-F1D25B7696EF}" srcOrd="1" destOrd="0" presId="urn:microsoft.com/office/officeart/2005/8/layout/orgChart1"/>
    <dgm:cxn modelId="{822A007F-2580-4E1F-94F3-46EBB3691924}" type="presParOf" srcId="{B6D4262E-051E-4D10-A3D8-E0911CB875B2}" destId="{CC7A2648-8FD1-4963-B5E6-B146E6CEB53E}" srcOrd="1" destOrd="0" presId="urn:microsoft.com/office/officeart/2005/8/layout/orgChart1"/>
    <dgm:cxn modelId="{C836C43E-46C7-484F-AAF4-8DEDC0CAAF3C}" type="presParOf" srcId="{B6D4262E-051E-4D10-A3D8-E0911CB875B2}" destId="{B4FACDA3-BC90-4408-BC75-051369AF0F64}" srcOrd="2" destOrd="0" presId="urn:microsoft.com/office/officeart/2005/8/layout/orgChart1"/>
    <dgm:cxn modelId="{73B4341B-3A77-43E5-AB77-1D3DAD9CEA78}" type="presParOf" srcId="{66411006-D25F-4EC6-82FA-07D6E85B7F3A}" destId="{DF3D7F62-63C7-4743-8B4D-C3DC0AEE2E22}" srcOrd="2" destOrd="0" presId="urn:microsoft.com/office/officeart/2005/8/layout/orgChart1"/>
    <dgm:cxn modelId="{C64A6332-CA50-46D8-A30A-9CFFC1E52F90}" type="presParOf" srcId="{05479B52-7603-4A8A-A082-30697DBFEEB1}" destId="{27AC3011-21E0-4BFE-B7A7-DDE5913382F4}" srcOrd="2" destOrd="0" presId="urn:microsoft.com/office/officeart/2005/8/layout/orgChart1"/>
    <dgm:cxn modelId="{6E71E663-6EEB-4E18-97B5-3370308D22F0}" type="presParOf" srcId="{988C2325-7968-4DBE-8CF9-94D2E6497C03}" destId="{1E0B2864-8612-4F0E-822F-738E566A9C1A}"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147342-27ED-4C6F-B428-F7898B3F165B}">
      <dsp:nvSpPr>
        <dsp:cNvPr id="0" name=""/>
        <dsp:cNvSpPr/>
      </dsp:nvSpPr>
      <dsp:spPr>
        <a:xfrm>
          <a:off x="4380761" y="1270899"/>
          <a:ext cx="110844" cy="430970"/>
        </a:xfrm>
        <a:custGeom>
          <a:avLst/>
          <a:gdLst/>
          <a:ahLst/>
          <a:cxnLst/>
          <a:rect l="0" t="0" r="0" b="0"/>
          <a:pathLst>
            <a:path>
              <a:moveTo>
                <a:pt x="0" y="0"/>
              </a:moveTo>
              <a:lnTo>
                <a:pt x="0" y="430970"/>
              </a:lnTo>
              <a:lnTo>
                <a:pt x="110844" y="430970"/>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62B607-A858-4A50-AC31-3728514B2E54}">
      <dsp:nvSpPr>
        <dsp:cNvPr id="0" name=""/>
        <dsp:cNvSpPr/>
      </dsp:nvSpPr>
      <dsp:spPr>
        <a:xfrm>
          <a:off x="2530714" y="622249"/>
          <a:ext cx="2145633" cy="279166"/>
        </a:xfrm>
        <a:custGeom>
          <a:avLst/>
          <a:gdLst/>
          <a:ahLst/>
          <a:cxnLst/>
          <a:rect l="0" t="0" r="0" b="0"/>
          <a:pathLst>
            <a:path>
              <a:moveTo>
                <a:pt x="0" y="0"/>
              </a:moveTo>
              <a:lnTo>
                <a:pt x="0" y="201575"/>
              </a:lnTo>
              <a:lnTo>
                <a:pt x="2145633" y="201575"/>
              </a:lnTo>
              <a:lnTo>
                <a:pt x="2145633" y="279166"/>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12DA01-26B4-450E-80F4-946993944530}">
      <dsp:nvSpPr>
        <dsp:cNvPr id="0" name=""/>
        <dsp:cNvSpPr/>
      </dsp:nvSpPr>
      <dsp:spPr>
        <a:xfrm>
          <a:off x="2958746" y="1270899"/>
          <a:ext cx="180411" cy="403778"/>
        </a:xfrm>
        <a:custGeom>
          <a:avLst/>
          <a:gdLst/>
          <a:ahLst/>
          <a:cxnLst/>
          <a:rect l="0" t="0" r="0" b="0"/>
          <a:pathLst>
            <a:path>
              <a:moveTo>
                <a:pt x="0" y="0"/>
              </a:moveTo>
              <a:lnTo>
                <a:pt x="0" y="403778"/>
              </a:lnTo>
              <a:lnTo>
                <a:pt x="180411" y="40377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E292E8-D3A9-4306-94D7-B49ADB68B41C}">
      <dsp:nvSpPr>
        <dsp:cNvPr id="0" name=""/>
        <dsp:cNvSpPr/>
      </dsp:nvSpPr>
      <dsp:spPr>
        <a:xfrm>
          <a:off x="2530714" y="622249"/>
          <a:ext cx="909128" cy="279166"/>
        </a:xfrm>
        <a:custGeom>
          <a:avLst/>
          <a:gdLst/>
          <a:ahLst/>
          <a:cxnLst/>
          <a:rect l="0" t="0" r="0" b="0"/>
          <a:pathLst>
            <a:path>
              <a:moveTo>
                <a:pt x="0" y="0"/>
              </a:moveTo>
              <a:lnTo>
                <a:pt x="0" y="201575"/>
              </a:lnTo>
              <a:lnTo>
                <a:pt x="909128" y="201575"/>
              </a:lnTo>
              <a:lnTo>
                <a:pt x="909128" y="279166"/>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B28187-7D7B-418C-A47F-76A57176BCA4}">
      <dsp:nvSpPr>
        <dsp:cNvPr id="0" name=""/>
        <dsp:cNvSpPr/>
      </dsp:nvSpPr>
      <dsp:spPr>
        <a:xfrm>
          <a:off x="2313805" y="622249"/>
          <a:ext cx="216908" cy="279166"/>
        </a:xfrm>
        <a:custGeom>
          <a:avLst/>
          <a:gdLst/>
          <a:ahLst/>
          <a:cxnLst/>
          <a:rect l="0" t="0" r="0" b="0"/>
          <a:pathLst>
            <a:path>
              <a:moveTo>
                <a:pt x="216908" y="0"/>
              </a:moveTo>
              <a:lnTo>
                <a:pt x="216908" y="201575"/>
              </a:lnTo>
              <a:lnTo>
                <a:pt x="0" y="201575"/>
              </a:lnTo>
              <a:lnTo>
                <a:pt x="0" y="279166"/>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8A4FFF-05F2-4ED5-9311-293695391DC5}">
      <dsp:nvSpPr>
        <dsp:cNvPr id="0" name=""/>
        <dsp:cNvSpPr/>
      </dsp:nvSpPr>
      <dsp:spPr>
        <a:xfrm>
          <a:off x="1419656" y="622249"/>
          <a:ext cx="1111058" cy="279166"/>
        </a:xfrm>
        <a:custGeom>
          <a:avLst/>
          <a:gdLst/>
          <a:ahLst/>
          <a:cxnLst/>
          <a:rect l="0" t="0" r="0" b="0"/>
          <a:pathLst>
            <a:path>
              <a:moveTo>
                <a:pt x="1111058" y="0"/>
              </a:moveTo>
              <a:lnTo>
                <a:pt x="1111058" y="201575"/>
              </a:lnTo>
              <a:lnTo>
                <a:pt x="0" y="201575"/>
              </a:lnTo>
              <a:lnTo>
                <a:pt x="0" y="279166"/>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578172-7C1E-4C8F-A818-272129FB4F9D}">
      <dsp:nvSpPr>
        <dsp:cNvPr id="0" name=""/>
        <dsp:cNvSpPr/>
      </dsp:nvSpPr>
      <dsp:spPr>
        <a:xfrm>
          <a:off x="448275" y="622249"/>
          <a:ext cx="2082439" cy="279166"/>
        </a:xfrm>
        <a:custGeom>
          <a:avLst/>
          <a:gdLst/>
          <a:ahLst/>
          <a:cxnLst/>
          <a:rect l="0" t="0" r="0" b="0"/>
          <a:pathLst>
            <a:path>
              <a:moveTo>
                <a:pt x="2082439" y="0"/>
              </a:moveTo>
              <a:lnTo>
                <a:pt x="2082439" y="201575"/>
              </a:lnTo>
              <a:lnTo>
                <a:pt x="0" y="201575"/>
              </a:lnTo>
              <a:lnTo>
                <a:pt x="0" y="279166"/>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1B840F-7819-421B-BF4E-8A5485C06A38}">
      <dsp:nvSpPr>
        <dsp:cNvPr id="0" name=""/>
        <dsp:cNvSpPr/>
      </dsp:nvSpPr>
      <dsp:spPr>
        <a:xfrm>
          <a:off x="1894619" y="163192"/>
          <a:ext cx="1272189" cy="459057"/>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s-ES" sz="1100" kern="1200">
            <a:latin typeface="+mn-lt"/>
          </a:endParaRPr>
        </a:p>
        <a:p>
          <a:pPr lvl="0" algn="ctr" defTabSz="488950">
            <a:lnSpc>
              <a:spcPct val="90000"/>
            </a:lnSpc>
            <a:spcBef>
              <a:spcPct val="0"/>
            </a:spcBef>
            <a:spcAft>
              <a:spcPct val="35000"/>
            </a:spcAft>
          </a:pPr>
          <a:r>
            <a:rPr lang="es-ES" sz="1100" kern="1200">
              <a:latin typeface="+mn-lt"/>
            </a:rPr>
            <a:t>Gerente del depto. Técnico Agrícola </a:t>
          </a:r>
        </a:p>
        <a:p>
          <a:pPr lvl="0" algn="ctr" defTabSz="488950">
            <a:lnSpc>
              <a:spcPct val="90000"/>
            </a:lnSpc>
            <a:spcBef>
              <a:spcPct val="0"/>
            </a:spcBef>
            <a:spcAft>
              <a:spcPct val="35000"/>
            </a:spcAft>
          </a:pPr>
          <a:endParaRPr lang="es-ES" sz="1100" kern="1200">
            <a:latin typeface="+mn-lt"/>
          </a:endParaRPr>
        </a:p>
      </dsp:txBody>
      <dsp:txXfrm>
        <a:off x="1894619" y="163192"/>
        <a:ext cx="1272189" cy="459057"/>
      </dsp:txXfrm>
    </dsp:sp>
    <dsp:sp modelId="{EAFD8BFB-4F1F-4ACB-BB90-5D4BD26DF665}">
      <dsp:nvSpPr>
        <dsp:cNvPr id="0" name=""/>
        <dsp:cNvSpPr/>
      </dsp:nvSpPr>
      <dsp:spPr>
        <a:xfrm>
          <a:off x="0" y="901416"/>
          <a:ext cx="896551" cy="591254"/>
        </a:xfrm>
        <a:prstGeom prst="rect">
          <a:avLst/>
        </a:prstGeom>
        <a:solidFill>
          <a:schemeClr val="accent2"/>
        </a:solidFill>
        <a:ln w="25400" cap="flat" cmpd="sng" algn="ctr">
          <a:solidFill>
            <a:schemeClr val="tx1"/>
          </a:solidFill>
          <a:prstDash val="solid"/>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Area de  SIG</a:t>
          </a:r>
        </a:p>
      </dsp:txBody>
      <dsp:txXfrm>
        <a:off x="0" y="901416"/>
        <a:ext cx="896551" cy="591254"/>
      </dsp:txXfrm>
    </dsp:sp>
    <dsp:sp modelId="{00212AC0-AF0D-4E89-96BA-49D434EC9F12}">
      <dsp:nvSpPr>
        <dsp:cNvPr id="0" name=""/>
        <dsp:cNvSpPr/>
      </dsp:nvSpPr>
      <dsp:spPr>
        <a:xfrm>
          <a:off x="1050173" y="901416"/>
          <a:ext cx="738966" cy="369483"/>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Laboratorio agrícola </a:t>
          </a:r>
        </a:p>
      </dsp:txBody>
      <dsp:txXfrm>
        <a:off x="1050173" y="901416"/>
        <a:ext cx="738966" cy="369483"/>
      </dsp:txXfrm>
    </dsp:sp>
    <dsp:sp modelId="{981D4E07-695F-4D2E-B950-C9D13BA8B88B}">
      <dsp:nvSpPr>
        <dsp:cNvPr id="0" name=""/>
        <dsp:cNvSpPr/>
      </dsp:nvSpPr>
      <dsp:spPr>
        <a:xfrm>
          <a:off x="1944322" y="901416"/>
          <a:ext cx="738966" cy="369483"/>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Nutrición vegetal </a:t>
          </a:r>
        </a:p>
      </dsp:txBody>
      <dsp:txXfrm>
        <a:off x="1944322" y="901416"/>
        <a:ext cx="738966" cy="369483"/>
      </dsp:txXfrm>
    </dsp:sp>
    <dsp:sp modelId="{8346502E-1BB1-4A5A-A6D6-AB17B99D4797}">
      <dsp:nvSpPr>
        <dsp:cNvPr id="0" name=""/>
        <dsp:cNvSpPr/>
      </dsp:nvSpPr>
      <dsp:spPr>
        <a:xfrm>
          <a:off x="2838472" y="901416"/>
          <a:ext cx="1202741" cy="369483"/>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Investigación técnico Agricola </a:t>
          </a:r>
        </a:p>
      </dsp:txBody>
      <dsp:txXfrm>
        <a:off x="2838472" y="901416"/>
        <a:ext cx="1202741" cy="369483"/>
      </dsp:txXfrm>
    </dsp:sp>
    <dsp:sp modelId="{10E05081-26D0-4698-81E6-368B2A965890}">
      <dsp:nvSpPr>
        <dsp:cNvPr id="0" name=""/>
        <dsp:cNvSpPr/>
      </dsp:nvSpPr>
      <dsp:spPr>
        <a:xfrm>
          <a:off x="3139157" y="1426082"/>
          <a:ext cx="1197266" cy="49719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Auxiliar de investigación técnico agrícola </a:t>
          </a:r>
        </a:p>
      </dsp:txBody>
      <dsp:txXfrm>
        <a:off x="3139157" y="1426082"/>
        <a:ext cx="1197266" cy="497191"/>
      </dsp:txXfrm>
    </dsp:sp>
    <dsp:sp modelId="{77842C83-586D-424F-9636-514A8D33B67A}">
      <dsp:nvSpPr>
        <dsp:cNvPr id="0" name=""/>
        <dsp:cNvSpPr/>
      </dsp:nvSpPr>
      <dsp:spPr>
        <a:xfrm>
          <a:off x="4306865" y="901416"/>
          <a:ext cx="738966" cy="369483"/>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Sanidad vegetal</a:t>
          </a:r>
        </a:p>
      </dsp:txBody>
      <dsp:txXfrm>
        <a:off x="4306865" y="901416"/>
        <a:ext cx="738966" cy="369483"/>
      </dsp:txXfrm>
    </dsp:sp>
    <dsp:sp modelId="{3D5DC0D6-D395-4B61-B181-87CFC219F241}">
      <dsp:nvSpPr>
        <dsp:cNvPr id="0" name=""/>
        <dsp:cNvSpPr/>
      </dsp:nvSpPr>
      <dsp:spPr>
        <a:xfrm>
          <a:off x="4491606" y="1426082"/>
          <a:ext cx="935258" cy="551575"/>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n-lt"/>
            </a:rPr>
            <a:t>Auxiliar de Sanidad vegetal</a:t>
          </a:r>
        </a:p>
      </dsp:txBody>
      <dsp:txXfrm>
        <a:off x="4491606" y="1426082"/>
        <a:ext cx="935258" cy="551575"/>
      </dsp:txXfrm>
    </dsp:sp>
    <dsp:sp modelId="{F55A8498-3C0D-4ED1-8AD4-1F5C6337DCBA}">
      <dsp:nvSpPr>
        <dsp:cNvPr id="0" name=""/>
        <dsp:cNvSpPr/>
      </dsp:nvSpPr>
      <dsp:spPr>
        <a:xfrm>
          <a:off x="107251" y="1742371"/>
          <a:ext cx="738966" cy="369483"/>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S" sz="1200" kern="1200"/>
            <a:t>Auxiliar de SIG.</a:t>
          </a:r>
        </a:p>
      </dsp:txBody>
      <dsp:txXfrm>
        <a:off x="107251" y="1742371"/>
        <a:ext cx="738966" cy="36948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222A4F-CFAD-4447-AE56-74D1774E02F9}">
      <dsp:nvSpPr>
        <dsp:cNvPr id="0" name=""/>
        <dsp:cNvSpPr/>
      </dsp:nvSpPr>
      <dsp:spPr>
        <a:xfrm>
          <a:off x="5660667" y="2515541"/>
          <a:ext cx="209834" cy="1608842"/>
        </a:xfrm>
        <a:custGeom>
          <a:avLst/>
          <a:gdLst/>
          <a:ahLst/>
          <a:cxnLst/>
          <a:rect l="0" t="0" r="0" b="0"/>
          <a:pathLst>
            <a:path>
              <a:moveTo>
                <a:pt x="0" y="0"/>
              </a:moveTo>
              <a:lnTo>
                <a:pt x="0" y="1608842"/>
              </a:lnTo>
              <a:lnTo>
                <a:pt x="209834" y="1608842"/>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0E1318E-D3F3-4D83-8F3E-19D232C31BBD}">
      <dsp:nvSpPr>
        <dsp:cNvPr id="0" name=""/>
        <dsp:cNvSpPr/>
      </dsp:nvSpPr>
      <dsp:spPr>
        <a:xfrm>
          <a:off x="6699904" y="955229"/>
          <a:ext cx="928890" cy="858666"/>
        </a:xfrm>
        <a:custGeom>
          <a:avLst/>
          <a:gdLst/>
          <a:ahLst/>
          <a:cxnLst/>
          <a:rect l="0" t="0" r="0" b="0"/>
          <a:pathLst>
            <a:path>
              <a:moveTo>
                <a:pt x="928890" y="0"/>
              </a:moveTo>
              <a:lnTo>
                <a:pt x="928890" y="822882"/>
              </a:lnTo>
              <a:lnTo>
                <a:pt x="0" y="822882"/>
              </a:lnTo>
              <a:lnTo>
                <a:pt x="0" y="858666"/>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7D014C5-E99C-4A0A-8A60-0A4D5951FE38}">
      <dsp:nvSpPr>
        <dsp:cNvPr id="0" name=""/>
        <dsp:cNvSpPr/>
      </dsp:nvSpPr>
      <dsp:spPr>
        <a:xfrm>
          <a:off x="4553867" y="413805"/>
          <a:ext cx="3074927" cy="147440"/>
        </a:xfrm>
        <a:custGeom>
          <a:avLst/>
          <a:gdLst/>
          <a:ahLst/>
          <a:cxnLst/>
          <a:rect l="0" t="0" r="0" b="0"/>
          <a:pathLst>
            <a:path>
              <a:moveTo>
                <a:pt x="0" y="0"/>
              </a:moveTo>
              <a:lnTo>
                <a:pt x="0" y="111655"/>
              </a:lnTo>
              <a:lnTo>
                <a:pt x="3074927" y="111655"/>
              </a:lnTo>
              <a:lnTo>
                <a:pt x="3074927" y="147440"/>
              </a:lnTo>
            </a:path>
          </a:pathLst>
        </a:custGeom>
        <a:noFill/>
        <a:ln w="25400" cap="flat" cmpd="sng" algn="ctr">
          <a:solidFill>
            <a:schemeClr val="accent5">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E744FDC-6A3B-4B34-86CA-C29AE590E0E6}">
      <dsp:nvSpPr>
        <dsp:cNvPr id="0" name=""/>
        <dsp:cNvSpPr/>
      </dsp:nvSpPr>
      <dsp:spPr>
        <a:xfrm>
          <a:off x="2793559" y="2798159"/>
          <a:ext cx="276440" cy="603834"/>
        </a:xfrm>
        <a:custGeom>
          <a:avLst/>
          <a:gdLst/>
          <a:ahLst/>
          <a:cxnLst/>
          <a:rect l="0" t="0" r="0" b="0"/>
          <a:pathLst>
            <a:path>
              <a:moveTo>
                <a:pt x="0" y="0"/>
              </a:moveTo>
              <a:lnTo>
                <a:pt x="0" y="603834"/>
              </a:lnTo>
              <a:lnTo>
                <a:pt x="276440" y="603834"/>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F163DBA-FDB5-48B9-9BC1-2BD9FC541FAD}">
      <dsp:nvSpPr>
        <dsp:cNvPr id="0" name=""/>
        <dsp:cNvSpPr/>
      </dsp:nvSpPr>
      <dsp:spPr>
        <a:xfrm>
          <a:off x="3864303" y="1580159"/>
          <a:ext cx="377228" cy="641508"/>
        </a:xfrm>
        <a:custGeom>
          <a:avLst/>
          <a:gdLst/>
          <a:ahLst/>
          <a:cxnLst/>
          <a:rect l="0" t="0" r="0" b="0"/>
          <a:pathLst>
            <a:path>
              <a:moveTo>
                <a:pt x="377228" y="0"/>
              </a:moveTo>
              <a:lnTo>
                <a:pt x="377228" y="605723"/>
              </a:lnTo>
              <a:lnTo>
                <a:pt x="0" y="605723"/>
              </a:lnTo>
              <a:lnTo>
                <a:pt x="0" y="641508"/>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A163FAB-C85B-43CC-B13E-D43BE35E2E54}">
      <dsp:nvSpPr>
        <dsp:cNvPr id="0" name=""/>
        <dsp:cNvSpPr/>
      </dsp:nvSpPr>
      <dsp:spPr>
        <a:xfrm>
          <a:off x="4241531" y="923748"/>
          <a:ext cx="228604" cy="387062"/>
        </a:xfrm>
        <a:custGeom>
          <a:avLst/>
          <a:gdLst/>
          <a:ahLst/>
          <a:cxnLst/>
          <a:rect l="0" t="0" r="0" b="0"/>
          <a:pathLst>
            <a:path>
              <a:moveTo>
                <a:pt x="228604" y="0"/>
              </a:moveTo>
              <a:lnTo>
                <a:pt x="228604" y="351278"/>
              </a:lnTo>
              <a:lnTo>
                <a:pt x="0" y="351278"/>
              </a:lnTo>
              <a:lnTo>
                <a:pt x="0" y="387062"/>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186E952-E610-47F4-94B0-8B0B4E8C1BAA}">
      <dsp:nvSpPr>
        <dsp:cNvPr id="0" name=""/>
        <dsp:cNvSpPr/>
      </dsp:nvSpPr>
      <dsp:spPr>
        <a:xfrm>
          <a:off x="4424415" y="413805"/>
          <a:ext cx="91440" cy="115958"/>
        </a:xfrm>
        <a:custGeom>
          <a:avLst/>
          <a:gdLst/>
          <a:ahLst/>
          <a:cxnLst/>
          <a:rect l="0" t="0" r="0" b="0"/>
          <a:pathLst>
            <a:path>
              <a:moveTo>
                <a:pt x="129451" y="0"/>
              </a:moveTo>
              <a:lnTo>
                <a:pt x="129451" y="80173"/>
              </a:lnTo>
              <a:lnTo>
                <a:pt x="45720" y="80173"/>
              </a:lnTo>
              <a:lnTo>
                <a:pt x="45720" y="115958"/>
              </a:lnTo>
            </a:path>
          </a:pathLst>
        </a:custGeom>
        <a:noFill/>
        <a:ln w="25400" cap="flat" cmpd="sng" algn="ctr">
          <a:solidFill>
            <a:schemeClr val="accent5">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C443048-143C-4770-AD80-C51CD9518783}">
      <dsp:nvSpPr>
        <dsp:cNvPr id="0" name=""/>
        <dsp:cNvSpPr/>
      </dsp:nvSpPr>
      <dsp:spPr>
        <a:xfrm>
          <a:off x="125620" y="896643"/>
          <a:ext cx="544230" cy="3571480"/>
        </a:xfrm>
        <a:custGeom>
          <a:avLst/>
          <a:gdLst/>
          <a:ahLst/>
          <a:cxnLst/>
          <a:rect l="0" t="0" r="0" b="0"/>
          <a:pathLst>
            <a:path>
              <a:moveTo>
                <a:pt x="0" y="0"/>
              </a:moveTo>
              <a:lnTo>
                <a:pt x="0" y="3571480"/>
              </a:lnTo>
              <a:lnTo>
                <a:pt x="544230" y="3571480"/>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928F104-ABC5-4952-8495-8C42772EB153}">
      <dsp:nvSpPr>
        <dsp:cNvPr id="0" name=""/>
        <dsp:cNvSpPr/>
      </dsp:nvSpPr>
      <dsp:spPr>
        <a:xfrm>
          <a:off x="125620" y="896643"/>
          <a:ext cx="544230" cy="3105927"/>
        </a:xfrm>
        <a:custGeom>
          <a:avLst/>
          <a:gdLst/>
          <a:ahLst/>
          <a:cxnLst/>
          <a:rect l="0" t="0" r="0" b="0"/>
          <a:pathLst>
            <a:path>
              <a:moveTo>
                <a:pt x="0" y="0"/>
              </a:moveTo>
              <a:lnTo>
                <a:pt x="0" y="3105927"/>
              </a:lnTo>
              <a:lnTo>
                <a:pt x="544230" y="3105927"/>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A2237C6-E8CE-4765-85A5-950F02DFD6F6}">
      <dsp:nvSpPr>
        <dsp:cNvPr id="0" name=""/>
        <dsp:cNvSpPr/>
      </dsp:nvSpPr>
      <dsp:spPr>
        <a:xfrm>
          <a:off x="125620" y="896643"/>
          <a:ext cx="544230" cy="2640374"/>
        </a:xfrm>
        <a:custGeom>
          <a:avLst/>
          <a:gdLst/>
          <a:ahLst/>
          <a:cxnLst/>
          <a:rect l="0" t="0" r="0" b="0"/>
          <a:pathLst>
            <a:path>
              <a:moveTo>
                <a:pt x="0" y="0"/>
              </a:moveTo>
              <a:lnTo>
                <a:pt x="0" y="2640374"/>
              </a:lnTo>
              <a:lnTo>
                <a:pt x="544230" y="2640374"/>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7060CD7-638E-4FE3-8DE4-1EC390B2ED04}">
      <dsp:nvSpPr>
        <dsp:cNvPr id="0" name=""/>
        <dsp:cNvSpPr/>
      </dsp:nvSpPr>
      <dsp:spPr>
        <a:xfrm>
          <a:off x="125620" y="896643"/>
          <a:ext cx="544230" cy="2174821"/>
        </a:xfrm>
        <a:custGeom>
          <a:avLst/>
          <a:gdLst/>
          <a:ahLst/>
          <a:cxnLst/>
          <a:rect l="0" t="0" r="0" b="0"/>
          <a:pathLst>
            <a:path>
              <a:moveTo>
                <a:pt x="0" y="0"/>
              </a:moveTo>
              <a:lnTo>
                <a:pt x="0" y="2174821"/>
              </a:lnTo>
              <a:lnTo>
                <a:pt x="544230" y="2174821"/>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6952F3D-86F2-4211-A145-84E26AE03B56}">
      <dsp:nvSpPr>
        <dsp:cNvPr id="0" name=""/>
        <dsp:cNvSpPr/>
      </dsp:nvSpPr>
      <dsp:spPr>
        <a:xfrm>
          <a:off x="125620" y="896643"/>
          <a:ext cx="544230" cy="1709268"/>
        </a:xfrm>
        <a:custGeom>
          <a:avLst/>
          <a:gdLst/>
          <a:ahLst/>
          <a:cxnLst/>
          <a:rect l="0" t="0" r="0" b="0"/>
          <a:pathLst>
            <a:path>
              <a:moveTo>
                <a:pt x="0" y="0"/>
              </a:moveTo>
              <a:lnTo>
                <a:pt x="0" y="1709268"/>
              </a:lnTo>
              <a:lnTo>
                <a:pt x="544230" y="1709268"/>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B9948E9-E91B-44A3-8593-9534CF4402D5}">
      <dsp:nvSpPr>
        <dsp:cNvPr id="0" name=""/>
        <dsp:cNvSpPr/>
      </dsp:nvSpPr>
      <dsp:spPr>
        <a:xfrm>
          <a:off x="125620" y="896643"/>
          <a:ext cx="361211" cy="1142008"/>
        </a:xfrm>
        <a:custGeom>
          <a:avLst/>
          <a:gdLst/>
          <a:ahLst/>
          <a:cxnLst/>
          <a:rect l="0" t="0" r="0" b="0"/>
          <a:pathLst>
            <a:path>
              <a:moveTo>
                <a:pt x="0" y="0"/>
              </a:moveTo>
              <a:lnTo>
                <a:pt x="0" y="1142008"/>
              </a:lnTo>
              <a:lnTo>
                <a:pt x="361211" y="1142008"/>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21B6BAF-7D85-4AA1-AE85-6E3FBDFE7922}">
      <dsp:nvSpPr>
        <dsp:cNvPr id="0" name=""/>
        <dsp:cNvSpPr/>
      </dsp:nvSpPr>
      <dsp:spPr>
        <a:xfrm>
          <a:off x="125620" y="896643"/>
          <a:ext cx="351747" cy="416984"/>
        </a:xfrm>
        <a:custGeom>
          <a:avLst/>
          <a:gdLst/>
          <a:ahLst/>
          <a:cxnLst/>
          <a:rect l="0" t="0" r="0" b="0"/>
          <a:pathLst>
            <a:path>
              <a:moveTo>
                <a:pt x="0" y="0"/>
              </a:moveTo>
              <a:lnTo>
                <a:pt x="0" y="416984"/>
              </a:lnTo>
              <a:lnTo>
                <a:pt x="351747" y="416984"/>
              </a:lnTo>
            </a:path>
          </a:pathLst>
        </a:custGeom>
        <a:noFill/>
        <a:ln w="25400" cap="flat" cmpd="sng" algn="ctr">
          <a:solidFill>
            <a:schemeClr val="accent5">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3FD9DFF-18AD-4DA2-8EB1-DA63F21B1EA4}">
      <dsp:nvSpPr>
        <dsp:cNvPr id="0" name=""/>
        <dsp:cNvSpPr/>
      </dsp:nvSpPr>
      <dsp:spPr>
        <a:xfrm>
          <a:off x="628101" y="368085"/>
          <a:ext cx="3925766" cy="91440"/>
        </a:xfrm>
        <a:custGeom>
          <a:avLst/>
          <a:gdLst/>
          <a:ahLst/>
          <a:cxnLst/>
          <a:rect l="0" t="0" r="0" b="0"/>
          <a:pathLst>
            <a:path>
              <a:moveTo>
                <a:pt x="3925766" y="45720"/>
              </a:moveTo>
              <a:lnTo>
                <a:pt x="3925766" y="98789"/>
              </a:lnTo>
              <a:lnTo>
                <a:pt x="0" y="98789"/>
              </a:lnTo>
              <a:lnTo>
                <a:pt x="0" y="134574"/>
              </a:lnTo>
            </a:path>
          </a:pathLst>
        </a:custGeom>
        <a:noFill/>
        <a:ln w="25400" cap="flat" cmpd="sng" algn="ctr">
          <a:solidFill>
            <a:schemeClr val="accent5">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9C92C64-AD6C-4D70-B22E-CE39ABD01B08}">
      <dsp:nvSpPr>
        <dsp:cNvPr id="0" name=""/>
        <dsp:cNvSpPr/>
      </dsp:nvSpPr>
      <dsp:spPr>
        <a:xfrm>
          <a:off x="2134050" y="0"/>
          <a:ext cx="4839632" cy="413805"/>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ES" sz="1050" b="1" kern="1200"/>
            <a:t>Caracterización de suelos en plantaciones comerciales de palma aceitera (Elaeis guineensis Jack.) en las fincas  de Naturaceites, en la Franja Transversal del Norte.</a:t>
          </a:r>
          <a:endParaRPr lang="es-ES" sz="1050" kern="1200"/>
        </a:p>
      </dsp:txBody>
      <dsp:txXfrm>
        <a:off x="2134050" y="0"/>
        <a:ext cx="4839632" cy="413805"/>
      </dsp:txXfrm>
    </dsp:sp>
    <dsp:sp modelId="{28D06070-E4F3-4BC6-9CBF-18CD01512E90}">
      <dsp:nvSpPr>
        <dsp:cNvPr id="0" name=""/>
        <dsp:cNvSpPr/>
      </dsp:nvSpPr>
      <dsp:spPr>
        <a:xfrm>
          <a:off x="0" y="502659"/>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t>Objetivo 1</a:t>
          </a:r>
        </a:p>
      </dsp:txBody>
      <dsp:txXfrm>
        <a:off x="0" y="502659"/>
        <a:ext cx="1256202" cy="393984"/>
      </dsp:txXfrm>
    </dsp:sp>
    <dsp:sp modelId="{5773004E-CF3E-428D-9630-F71714F2E74D}">
      <dsp:nvSpPr>
        <dsp:cNvPr id="0" name=""/>
        <dsp:cNvSpPr/>
      </dsp:nvSpPr>
      <dsp:spPr>
        <a:xfrm>
          <a:off x="477368" y="970269"/>
          <a:ext cx="1791880" cy="686717"/>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Se procedio a delimitar la región fisiográfica que se realizo por medio de la  división del Guatemala en regiones naturales</a:t>
          </a:r>
        </a:p>
      </dsp:txBody>
      <dsp:txXfrm>
        <a:off x="477368" y="970269"/>
        <a:ext cx="1791880" cy="686717"/>
      </dsp:txXfrm>
    </dsp:sp>
    <dsp:sp modelId="{30B91789-56A8-40BA-9C12-BE7FE07017DE}">
      <dsp:nvSpPr>
        <dsp:cNvPr id="0" name=""/>
        <dsp:cNvSpPr/>
      </dsp:nvSpPr>
      <dsp:spPr>
        <a:xfrm>
          <a:off x="486832" y="1725791"/>
          <a:ext cx="1813156" cy="62572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Seguidamente las unidades de mapeo se verificaron en el campo y se determinaron los lugares en donde se realizaron las calicatas. </a:t>
          </a:r>
        </a:p>
      </dsp:txBody>
      <dsp:txXfrm>
        <a:off x="486832" y="1725791"/>
        <a:ext cx="1813156" cy="625720"/>
      </dsp:txXfrm>
    </dsp:sp>
    <dsp:sp modelId="{48E0DB14-710F-4805-BBB9-430C824461D1}">
      <dsp:nvSpPr>
        <dsp:cNvPr id="0" name=""/>
        <dsp:cNvSpPr/>
      </dsp:nvSpPr>
      <dsp:spPr>
        <a:xfrm>
          <a:off x="669850" y="2408920"/>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kern="1200"/>
            <a:t>Mediante ortofotos y relieve se plasmaron la unidades de mapeo </a:t>
          </a:r>
        </a:p>
      </dsp:txBody>
      <dsp:txXfrm>
        <a:off x="669850" y="2408920"/>
        <a:ext cx="1256202" cy="393984"/>
      </dsp:txXfrm>
    </dsp:sp>
    <dsp:sp modelId="{F5B91DD5-3EAD-4BCE-BA18-B9AAB6B341FC}">
      <dsp:nvSpPr>
        <dsp:cNvPr id="0" name=""/>
        <dsp:cNvSpPr/>
      </dsp:nvSpPr>
      <dsp:spPr>
        <a:xfrm>
          <a:off x="669850" y="2874473"/>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kern="1200"/>
            <a:t>Seguidamente por medio de GIS se proceso y desplego la información de cada unidad de mapeo. </a:t>
          </a:r>
        </a:p>
      </dsp:txBody>
      <dsp:txXfrm>
        <a:off x="669850" y="2874473"/>
        <a:ext cx="1256202" cy="393984"/>
      </dsp:txXfrm>
    </dsp:sp>
    <dsp:sp modelId="{B6AC1B37-C301-4B18-BB9B-3487E51625FA}">
      <dsp:nvSpPr>
        <dsp:cNvPr id="0" name=""/>
        <dsp:cNvSpPr/>
      </dsp:nvSpPr>
      <dsp:spPr>
        <a:xfrm>
          <a:off x="669850" y="3340026"/>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kern="1200"/>
            <a:t>Para la elaboración de la calicata  se realizaron con dimensiones de 1 m de ancho, 1.5 m de largo y 1.5 m de profundidad</a:t>
          </a:r>
        </a:p>
      </dsp:txBody>
      <dsp:txXfrm>
        <a:off x="669850" y="3340026"/>
        <a:ext cx="1256202" cy="393984"/>
      </dsp:txXfrm>
    </dsp:sp>
    <dsp:sp modelId="{B48CD751-24BD-4F3A-9B1D-496FBE27EFA7}">
      <dsp:nvSpPr>
        <dsp:cNvPr id="0" name=""/>
        <dsp:cNvSpPr/>
      </dsp:nvSpPr>
      <dsp:spPr>
        <a:xfrm>
          <a:off x="669850" y="3805579"/>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kern="1200"/>
            <a:t>Por medio del GPS se determinó la ubicación de cada calicata </a:t>
          </a:r>
        </a:p>
      </dsp:txBody>
      <dsp:txXfrm>
        <a:off x="669850" y="3805579"/>
        <a:ext cx="1256202" cy="393984"/>
      </dsp:txXfrm>
    </dsp:sp>
    <dsp:sp modelId="{719BBB93-C83B-414B-8B75-FE65A6BFBBC5}">
      <dsp:nvSpPr>
        <dsp:cNvPr id="0" name=""/>
        <dsp:cNvSpPr/>
      </dsp:nvSpPr>
      <dsp:spPr>
        <a:xfrm>
          <a:off x="669850" y="4271132"/>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kern="1200"/>
            <a:t>pruebas de infiltración se realizaron por medio del método de Porchet</a:t>
          </a:r>
        </a:p>
      </dsp:txBody>
      <dsp:txXfrm>
        <a:off x="669850" y="4271132"/>
        <a:ext cx="1256202" cy="393984"/>
      </dsp:txXfrm>
    </dsp:sp>
    <dsp:sp modelId="{CF1FC527-7765-4B2D-9237-F2D8B519CA91}">
      <dsp:nvSpPr>
        <dsp:cNvPr id="0" name=""/>
        <dsp:cNvSpPr/>
      </dsp:nvSpPr>
      <dsp:spPr>
        <a:xfrm>
          <a:off x="3842034" y="529763"/>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t>Objetivo 2</a:t>
          </a:r>
        </a:p>
      </dsp:txBody>
      <dsp:txXfrm>
        <a:off x="3842034" y="529763"/>
        <a:ext cx="1256202" cy="393984"/>
      </dsp:txXfrm>
    </dsp:sp>
    <dsp:sp modelId="{070CBD22-F973-4F47-86B6-7DB37C75E120}">
      <dsp:nvSpPr>
        <dsp:cNvPr id="0" name=""/>
        <dsp:cNvSpPr/>
      </dsp:nvSpPr>
      <dsp:spPr>
        <a:xfrm>
          <a:off x="3093788" y="1310810"/>
          <a:ext cx="2295485" cy="269349"/>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GT" sz="800" kern="1200"/>
            <a:t>Se registró en una base de datos los análisis físicos y químicos. </a:t>
          </a:r>
          <a:endParaRPr lang="es-ES" sz="800" kern="1200"/>
        </a:p>
      </dsp:txBody>
      <dsp:txXfrm>
        <a:off x="3093788" y="1310810"/>
        <a:ext cx="2295485" cy="269349"/>
      </dsp:txXfrm>
    </dsp:sp>
    <dsp:sp modelId="{388A168D-6F1D-427D-92BD-7E83A3C2FA9C}">
      <dsp:nvSpPr>
        <dsp:cNvPr id="0" name=""/>
        <dsp:cNvSpPr/>
      </dsp:nvSpPr>
      <dsp:spPr>
        <a:xfrm>
          <a:off x="2525873" y="2221667"/>
          <a:ext cx="2676858" cy="57649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Se desplegaron digitalmente en mapas para establecer la homogeneidad de los suelos de las </a:t>
          </a:r>
          <a:r>
            <a:rPr lang="es-US" sz="800" kern="1200"/>
            <a:t>Finca</a:t>
          </a:r>
          <a:r>
            <a:rPr lang="en-US" sz="800" kern="1200"/>
            <a:t>s en estudio </a:t>
          </a:r>
        </a:p>
      </dsp:txBody>
      <dsp:txXfrm>
        <a:off x="2525873" y="2221667"/>
        <a:ext cx="2676858" cy="576491"/>
      </dsp:txXfrm>
    </dsp:sp>
    <dsp:sp modelId="{2BA307F8-1A93-48AA-B4ED-398015988E94}">
      <dsp:nvSpPr>
        <dsp:cNvPr id="0" name=""/>
        <dsp:cNvSpPr/>
      </dsp:nvSpPr>
      <dsp:spPr>
        <a:xfrm>
          <a:off x="3069999" y="3059865"/>
          <a:ext cx="2268228" cy="68425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Se realio la clasificación Capacidad-Fertilidad de suelos tomando en cuenta los modificadores </a:t>
          </a:r>
        </a:p>
      </dsp:txBody>
      <dsp:txXfrm>
        <a:off x="3069999" y="3059865"/>
        <a:ext cx="2268228" cy="684256"/>
      </dsp:txXfrm>
    </dsp:sp>
    <dsp:sp modelId="{3DB4C55D-3379-42AA-AC3B-A4AA477F6170}">
      <dsp:nvSpPr>
        <dsp:cNvPr id="0" name=""/>
        <dsp:cNvSpPr/>
      </dsp:nvSpPr>
      <dsp:spPr>
        <a:xfrm>
          <a:off x="7000693" y="561245"/>
          <a:ext cx="1256202" cy="39398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b="1" kern="1200"/>
            <a:t>Objetivo 3</a:t>
          </a:r>
        </a:p>
      </dsp:txBody>
      <dsp:txXfrm>
        <a:off x="7000693" y="561245"/>
        <a:ext cx="1256202" cy="393984"/>
      </dsp:txXfrm>
    </dsp:sp>
    <dsp:sp modelId="{7B6410C8-0615-44E8-8774-129D332A626B}">
      <dsp:nvSpPr>
        <dsp:cNvPr id="0" name=""/>
        <dsp:cNvSpPr/>
      </dsp:nvSpPr>
      <dsp:spPr>
        <a:xfrm>
          <a:off x="5400858" y="1813896"/>
          <a:ext cx="2598092" cy="70164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GT" sz="800" kern="1200"/>
            <a:t>Para los lineamientos de manejo del suelo se determinarón por medio de los análisis químicos y físicos que se realizaron en la caracterización. Estos permitieronn hacer inferencias de las mejores propuestas para el manejo de estos suelos. </a:t>
          </a:r>
          <a:endParaRPr lang="es-ES" sz="800" kern="1200"/>
        </a:p>
      </dsp:txBody>
      <dsp:txXfrm>
        <a:off x="5400858" y="1813896"/>
        <a:ext cx="2598092" cy="701644"/>
      </dsp:txXfrm>
    </dsp:sp>
    <dsp:sp modelId="{85F0A446-A9C9-4D91-BEEC-0875602A68FE}">
      <dsp:nvSpPr>
        <dsp:cNvPr id="0" name=""/>
        <dsp:cNvSpPr/>
      </dsp:nvSpPr>
      <dsp:spPr>
        <a:xfrm>
          <a:off x="5870502" y="3848863"/>
          <a:ext cx="1902069" cy="55104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Para determinar los linemaientos de manejo se tomo como base la clasificación Cpacidad-Fertilidad de suelos </a:t>
          </a:r>
        </a:p>
      </dsp:txBody>
      <dsp:txXfrm>
        <a:off x="5870502" y="3848863"/>
        <a:ext cx="1902069" cy="55104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04F351-CBF4-4948-90E2-FB5A8D6D5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TotalTime>
  <Pages>233</Pages>
  <Words>24672</Words>
  <Characters>135702</Characters>
  <Application>Microsoft Office Word</Application>
  <DocSecurity>0</DocSecurity>
  <Lines>1130</Lines>
  <Paragraphs>320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Ruth  Juracán</dc:creator>
  <cp:lastModifiedBy>Victor Raul Reyes</cp:lastModifiedBy>
  <cp:revision>60</cp:revision>
  <cp:lastPrinted>2016-07-13T04:56:00Z</cp:lastPrinted>
  <dcterms:created xsi:type="dcterms:W3CDTF">2016-02-25T01:02:00Z</dcterms:created>
  <dcterms:modified xsi:type="dcterms:W3CDTF">2016-07-15T04:56:00Z</dcterms:modified>
</cp:coreProperties>
</file>