
<file path=[Content_Types].xml><?xml version="1.0" encoding="utf-8"?>
<Types xmlns="http://schemas.openxmlformats.org/package/2006/content-types">
  <Default Extension="vsd" ContentType="application/vnd.visio"/>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7767" w:rsidRPr="000A1739" w:rsidRDefault="00F07767" w:rsidP="00F07767">
      <w:pPr>
        <w:keepLines/>
        <w:tabs>
          <w:tab w:val="left" w:pos="3420"/>
        </w:tabs>
        <w:jc w:val="center"/>
        <w:rPr>
          <w:rFonts w:cs="Arial"/>
          <w:noProof/>
          <w:lang w:eastAsia="es-GT"/>
        </w:rPr>
      </w:pPr>
      <w:r w:rsidRPr="000A1739">
        <w:rPr>
          <w:rFonts w:cs="Arial"/>
          <w:noProof/>
          <w:lang w:eastAsia="es-GT"/>
        </w:rPr>
        <w:t>UNIVERSIDAD DE SAN CARLOS DE GUATEMALA</w:t>
      </w:r>
    </w:p>
    <w:p w:rsidR="00F07767" w:rsidRPr="000A1739" w:rsidRDefault="00F07767" w:rsidP="00F07767">
      <w:pPr>
        <w:keepLines/>
        <w:tabs>
          <w:tab w:val="left" w:pos="3420"/>
        </w:tabs>
        <w:jc w:val="center"/>
        <w:rPr>
          <w:rFonts w:cs="Arial"/>
          <w:noProof/>
          <w:lang w:eastAsia="es-GT"/>
        </w:rPr>
      </w:pPr>
      <w:r w:rsidRPr="000A1739">
        <w:rPr>
          <w:rFonts w:cs="Arial"/>
          <w:noProof/>
          <w:lang w:eastAsia="es-GT"/>
        </w:rPr>
        <w:t>FACULTAD DE AGRONOMÍA</w:t>
      </w:r>
    </w:p>
    <w:p w:rsidR="00F07767" w:rsidRDefault="00F07767" w:rsidP="00F07767">
      <w:pPr>
        <w:keepLines/>
        <w:tabs>
          <w:tab w:val="left" w:pos="3420"/>
        </w:tabs>
        <w:jc w:val="center"/>
        <w:rPr>
          <w:rFonts w:cs="Arial"/>
          <w:noProof/>
          <w:lang w:eastAsia="es-GT"/>
        </w:rPr>
      </w:pPr>
      <w:r w:rsidRPr="000A1739">
        <w:rPr>
          <w:rFonts w:cs="Arial"/>
          <w:noProof/>
          <w:lang w:eastAsia="es-GT"/>
        </w:rPr>
        <w:t>ÁREA INTEGRADA</w:t>
      </w: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r w:rsidRPr="000A1739">
        <w:rPr>
          <w:rFonts w:cs="Arial"/>
          <w:noProof/>
          <w:lang w:eastAsia="es-GT"/>
        </w:rPr>
        <w:drawing>
          <wp:anchor distT="0" distB="0" distL="114300" distR="114300" simplePos="0" relativeHeight="251854848" behindDoc="1" locked="0" layoutInCell="1" allowOverlap="1" wp14:anchorId="6E4C477D" wp14:editId="7F5F8483">
            <wp:simplePos x="0" y="0"/>
            <wp:positionH relativeFrom="column">
              <wp:posOffset>-40005</wp:posOffset>
            </wp:positionH>
            <wp:positionV relativeFrom="paragraph">
              <wp:posOffset>154305</wp:posOffset>
            </wp:positionV>
            <wp:extent cx="5343525" cy="4991100"/>
            <wp:effectExtent l="0" t="0" r="9525" b="0"/>
            <wp:wrapNone/>
            <wp:docPr id="1330" name="Imagen 1330" descr="Descripción: us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usac3.JPG"/>
                    <pic:cNvPicPr>
                      <a:picLocks noChangeAspect="1" noChangeArrowheads="1"/>
                    </pic:cNvPicPr>
                  </pic:nvPicPr>
                  <pic:blipFill>
                    <a:blip r:embed="rId8" cstate="print">
                      <a:duotone>
                        <a:schemeClr val="bg2">
                          <a:shade val="45000"/>
                          <a:satMod val="135000"/>
                        </a:schemeClr>
                        <a:prstClr val="white"/>
                      </a:duotone>
                      <a:extLst>
                        <a:ext uri="{BEBA8EAE-BF5A-486C-A8C5-ECC9F3942E4B}">
                          <a14:imgProps xmlns:a14="http://schemas.microsoft.com/office/drawing/2010/main">
                            <a14:imgLayer r:embed="rId9">
                              <a14:imgEffect>
                                <a14:colorTemperature colorTemp="4700"/>
                              </a14:imgEffect>
                            </a14:imgLayer>
                          </a14:imgProps>
                        </a:ext>
                      </a:extLst>
                    </a:blip>
                    <a:srcRect/>
                    <a:stretch>
                      <a:fillRect/>
                    </a:stretch>
                  </pic:blipFill>
                  <pic:spPr bwMode="auto">
                    <a:xfrm>
                      <a:off x="0" y="0"/>
                      <a:ext cx="5343525" cy="4991100"/>
                    </a:xfrm>
                    <a:prstGeom prst="rect">
                      <a:avLst/>
                    </a:prstGeom>
                    <a:gradFill>
                      <a:gsLst>
                        <a:gs pos="0">
                          <a:schemeClr val="accent1">
                            <a:tint val="66000"/>
                            <a:satMod val="160000"/>
                          </a:schemeClr>
                        </a:gs>
                        <a:gs pos="6000">
                          <a:schemeClr val="accent1">
                            <a:tint val="44500"/>
                            <a:satMod val="160000"/>
                            <a:alpha val="54000"/>
                          </a:schemeClr>
                        </a:gs>
                        <a:gs pos="100000">
                          <a:schemeClr val="accent1">
                            <a:tint val="23500"/>
                            <a:satMod val="160000"/>
                          </a:schemeClr>
                        </a:gs>
                      </a:gsLst>
                      <a:lin ang="5400000" scaled="0"/>
                    </a:gradFill>
                    <a:ln w="9525">
                      <a:noFill/>
                      <a:miter lim="800000"/>
                      <a:headEnd/>
                      <a:tailEnd/>
                    </a:ln>
                    <a:effectLst>
                      <a:outerShdw dist="50800" sx="1000" sy="1000" algn="ctr" rotWithShape="0">
                        <a:srgbClr val="000000"/>
                      </a:outerShdw>
                    </a:effectLst>
                  </pic:spPr>
                </pic:pic>
              </a:graphicData>
            </a:graphic>
            <wp14:sizeRelH relativeFrom="margin">
              <wp14:pctWidth>0</wp14:pctWidth>
            </wp14:sizeRelH>
            <wp14:sizeRelV relativeFrom="margin">
              <wp14:pctHeight>0</wp14:pctHeight>
            </wp14:sizeRelV>
          </wp:anchor>
        </w:drawing>
      </w: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r w:rsidRPr="000A1739">
        <w:rPr>
          <w:rFonts w:cs="Arial"/>
          <w:noProof/>
          <w:lang w:eastAsia="es-GT"/>
        </w:rPr>
        <w:t>TRABAJO DE GRADUACIÓN</w:t>
      </w:r>
    </w:p>
    <w:p w:rsidR="00F07767" w:rsidRPr="00B26AAE" w:rsidRDefault="00F07767" w:rsidP="00F07767">
      <w:pPr>
        <w:keepLines/>
        <w:tabs>
          <w:tab w:val="left" w:pos="3420"/>
        </w:tabs>
        <w:jc w:val="center"/>
        <w:rPr>
          <w:rFonts w:cs="Arial"/>
          <w:b/>
          <w:noProof/>
          <w:sz w:val="22"/>
          <w:lang w:eastAsia="es-GT"/>
        </w:rPr>
      </w:pPr>
      <w:r w:rsidRPr="00B26AAE">
        <w:rPr>
          <w:rFonts w:cs="Arial"/>
          <w:b/>
          <w:noProof/>
          <w:sz w:val="22"/>
          <w:lang w:eastAsia="es-GT"/>
        </w:rPr>
        <w:t>PROPUESTA D</w:t>
      </w:r>
      <w:r>
        <w:rPr>
          <w:rFonts w:cs="Arial"/>
          <w:b/>
          <w:noProof/>
          <w:sz w:val="22"/>
          <w:lang w:eastAsia="es-GT"/>
        </w:rPr>
        <w:t>E MANUAL DE PROCEDIMIENTOS EN PLANTAS PROCESADORAS DE ALIMENTOS DE LA ESCUELA NACIONAL CENTRAL DE AGRICULTURA –ENCA–</w:t>
      </w:r>
      <w:r w:rsidRPr="00B26AAE">
        <w:rPr>
          <w:rFonts w:cs="Arial"/>
          <w:b/>
          <w:noProof/>
          <w:sz w:val="22"/>
          <w:lang w:eastAsia="es-GT"/>
        </w:rPr>
        <w:t xml:space="preserve"> </w:t>
      </w: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noProof/>
          <w:lang w:eastAsia="es-GT"/>
        </w:rPr>
      </w:pPr>
    </w:p>
    <w:p w:rsidR="00F07767" w:rsidRPr="000A1739" w:rsidRDefault="00F07767" w:rsidP="00F07767">
      <w:pPr>
        <w:keepLines/>
        <w:tabs>
          <w:tab w:val="left" w:pos="3420"/>
        </w:tabs>
        <w:jc w:val="center"/>
        <w:rPr>
          <w:rFonts w:cs="Arial"/>
          <w:b/>
          <w:noProof/>
          <w:lang w:eastAsia="es-GT"/>
        </w:rPr>
      </w:pPr>
    </w:p>
    <w:p w:rsidR="00F07767" w:rsidRDefault="00F07767" w:rsidP="00F07767">
      <w:pPr>
        <w:keepLines/>
        <w:tabs>
          <w:tab w:val="left" w:pos="3420"/>
        </w:tabs>
        <w:jc w:val="center"/>
        <w:rPr>
          <w:rFonts w:cs="Arial"/>
          <w:b/>
          <w:noProof/>
          <w:lang w:eastAsia="es-GT"/>
        </w:rPr>
      </w:pPr>
    </w:p>
    <w:p w:rsidR="00F07767" w:rsidRDefault="00F07767" w:rsidP="00F07767">
      <w:pPr>
        <w:keepLines/>
        <w:tabs>
          <w:tab w:val="left" w:pos="3420"/>
        </w:tabs>
        <w:jc w:val="center"/>
        <w:rPr>
          <w:rFonts w:cs="Arial"/>
          <w:b/>
          <w:noProof/>
          <w:lang w:eastAsia="es-GT"/>
        </w:rPr>
      </w:pPr>
    </w:p>
    <w:p w:rsidR="00F07767" w:rsidRDefault="00F07767" w:rsidP="00F07767">
      <w:pPr>
        <w:keepLines/>
        <w:tabs>
          <w:tab w:val="left" w:pos="3420"/>
        </w:tabs>
        <w:jc w:val="center"/>
        <w:rPr>
          <w:rFonts w:cs="Arial"/>
          <w:b/>
          <w:noProof/>
          <w:lang w:eastAsia="es-GT"/>
        </w:rPr>
      </w:pPr>
    </w:p>
    <w:p w:rsidR="00F07767" w:rsidRPr="000A1739" w:rsidRDefault="00F07767" w:rsidP="00F07767">
      <w:pPr>
        <w:keepLines/>
        <w:tabs>
          <w:tab w:val="left" w:pos="3420"/>
        </w:tabs>
        <w:jc w:val="center"/>
        <w:rPr>
          <w:rFonts w:cs="Arial"/>
          <w:b/>
          <w:noProof/>
          <w:lang w:eastAsia="es-GT"/>
        </w:rPr>
      </w:pPr>
      <w:r>
        <w:rPr>
          <w:rFonts w:cs="Arial"/>
          <w:b/>
          <w:noProof/>
          <w:lang w:eastAsia="es-GT"/>
        </w:rPr>
        <w:t>LUIS CARLOS MEYER CASTRO</w:t>
      </w:r>
    </w:p>
    <w:p w:rsidR="00F07767" w:rsidRDefault="00F07767" w:rsidP="00F07767">
      <w:pPr>
        <w:keepLines/>
        <w:tabs>
          <w:tab w:val="left" w:pos="3420"/>
        </w:tabs>
        <w:jc w:val="center"/>
        <w:rPr>
          <w:rFonts w:cs="Arial"/>
          <w:noProof/>
          <w:lang w:eastAsia="es-GT"/>
        </w:rPr>
      </w:pPr>
    </w:p>
    <w:p w:rsidR="00F07767" w:rsidRPr="00D272C9" w:rsidRDefault="00F07767" w:rsidP="00F07767">
      <w:pPr>
        <w:keepLines/>
        <w:tabs>
          <w:tab w:val="left" w:pos="3420"/>
        </w:tabs>
        <w:jc w:val="center"/>
        <w:rPr>
          <w:rFonts w:cs="Arial"/>
        </w:rPr>
      </w:pPr>
      <w:r>
        <w:rPr>
          <w:rFonts w:cs="Arial"/>
          <w:noProof/>
          <w:lang w:eastAsia="es-GT"/>
        </w:rPr>
        <w:t>GUATEMALA, OCTUBRE DE 2016</w:t>
      </w:r>
    </w:p>
    <w:p w:rsidR="00F07767" w:rsidRPr="002E45AE" w:rsidRDefault="00F07767" w:rsidP="00F07767">
      <w:pPr>
        <w:jc w:val="center"/>
        <w:rPr>
          <w:rFonts w:eastAsia="Calibri" w:cs="Arial"/>
          <w:szCs w:val="24"/>
        </w:rPr>
      </w:pPr>
      <w:r w:rsidRPr="002E45AE">
        <w:rPr>
          <w:rFonts w:eastAsia="Calibri" w:cs="Arial"/>
          <w:szCs w:val="24"/>
        </w:rPr>
        <w:lastRenderedPageBreak/>
        <w:t>UNIVERSIDAD DE SAN CARLOS DE GUATEMALA</w:t>
      </w:r>
    </w:p>
    <w:p w:rsidR="00F07767" w:rsidRPr="002E45AE" w:rsidRDefault="00F07767" w:rsidP="00F07767">
      <w:pPr>
        <w:tabs>
          <w:tab w:val="left" w:pos="3420"/>
        </w:tabs>
        <w:jc w:val="center"/>
        <w:rPr>
          <w:rFonts w:eastAsia="Calibri" w:cs="Arial"/>
          <w:szCs w:val="24"/>
        </w:rPr>
      </w:pPr>
      <w:r w:rsidRPr="002E45AE">
        <w:rPr>
          <w:rFonts w:eastAsia="Calibri" w:cs="Arial"/>
          <w:szCs w:val="24"/>
        </w:rPr>
        <w:t>FACULTAD DE AGRONOMÍA</w:t>
      </w:r>
    </w:p>
    <w:p w:rsidR="00F07767" w:rsidRPr="002E45AE" w:rsidRDefault="00F07767" w:rsidP="00F07767">
      <w:pPr>
        <w:tabs>
          <w:tab w:val="left" w:pos="3420"/>
        </w:tabs>
        <w:jc w:val="center"/>
        <w:rPr>
          <w:rFonts w:eastAsia="Calibri" w:cs="Arial"/>
          <w:szCs w:val="24"/>
        </w:rPr>
      </w:pPr>
      <w:r w:rsidRPr="002E45AE">
        <w:rPr>
          <w:rFonts w:eastAsia="Calibri" w:cs="Arial"/>
          <w:szCs w:val="24"/>
        </w:rPr>
        <w:t>TRABAJO DE GRADUACIÓN</w:t>
      </w:r>
    </w:p>
    <w:p w:rsidR="00F07767" w:rsidRPr="000A1739" w:rsidRDefault="00F07767" w:rsidP="00F07767">
      <w:pPr>
        <w:tabs>
          <w:tab w:val="left" w:pos="3420"/>
        </w:tabs>
        <w:jc w:val="center"/>
        <w:rPr>
          <w:rFonts w:eastAsia="Calibri" w:cs="Arial"/>
          <w:szCs w:val="24"/>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keepLines/>
        <w:tabs>
          <w:tab w:val="left" w:pos="3420"/>
        </w:tabs>
        <w:jc w:val="center"/>
        <w:rPr>
          <w:rFonts w:cs="Arial"/>
          <w:b/>
          <w:noProof/>
          <w:sz w:val="22"/>
          <w:lang w:eastAsia="es-GT"/>
        </w:rPr>
      </w:pPr>
      <w:r w:rsidRPr="000A1739">
        <w:rPr>
          <w:rFonts w:cs="Arial"/>
          <w:noProof/>
          <w:lang w:eastAsia="es-GT"/>
        </w:rPr>
        <w:drawing>
          <wp:anchor distT="0" distB="0" distL="114300" distR="114300" simplePos="0" relativeHeight="251855872" behindDoc="1" locked="0" layoutInCell="1" allowOverlap="1" wp14:anchorId="0E6B8A68" wp14:editId="4EA97226">
            <wp:simplePos x="0" y="0"/>
            <wp:positionH relativeFrom="column">
              <wp:posOffset>107397</wp:posOffset>
            </wp:positionH>
            <wp:positionV relativeFrom="paragraph">
              <wp:posOffset>74427</wp:posOffset>
            </wp:positionV>
            <wp:extent cx="5339816" cy="4631377"/>
            <wp:effectExtent l="0" t="0" r="0" b="0"/>
            <wp:wrapNone/>
            <wp:docPr id="67" name="Imagen 67" descr="Descripción: us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usac3.JPG"/>
                    <pic:cNvPicPr>
                      <a:picLocks noChangeAspect="1" noChangeArrowheads="1"/>
                    </pic:cNvPicPr>
                  </pic:nvPicPr>
                  <pic:blipFill>
                    <a:blip r:embed="rId10" cstate="print">
                      <a:duotone>
                        <a:schemeClr val="bg2">
                          <a:shade val="45000"/>
                          <a:satMod val="135000"/>
                        </a:schemeClr>
                        <a:prstClr val="white"/>
                      </a:duotone>
                      <a:extLst>
                        <a:ext uri="{BEBA8EAE-BF5A-486C-A8C5-ECC9F3942E4B}">
                          <a14:imgProps xmlns:a14="http://schemas.microsoft.com/office/drawing/2010/main">
                            <a14:imgLayer r:embed="rId9">
                              <a14:imgEffect>
                                <a14:sharpenSoften amount="50000"/>
                              </a14:imgEffect>
                              <a14:imgEffect>
                                <a14:colorTemperature colorTemp="4700"/>
                              </a14:imgEffect>
                            </a14:imgLayer>
                          </a14:imgProps>
                        </a:ext>
                      </a:extLst>
                    </a:blip>
                    <a:srcRect/>
                    <a:stretch>
                      <a:fillRect/>
                    </a:stretch>
                  </pic:blipFill>
                  <pic:spPr bwMode="auto">
                    <a:xfrm>
                      <a:off x="0" y="0"/>
                      <a:ext cx="5343525" cy="4634594"/>
                    </a:xfrm>
                    <a:prstGeom prst="rect">
                      <a:avLst/>
                    </a:prstGeom>
                    <a:gradFill>
                      <a:gsLst>
                        <a:gs pos="0">
                          <a:schemeClr val="accent1">
                            <a:tint val="66000"/>
                            <a:satMod val="160000"/>
                          </a:schemeClr>
                        </a:gs>
                        <a:gs pos="6000">
                          <a:schemeClr val="accent1">
                            <a:tint val="44500"/>
                            <a:satMod val="160000"/>
                            <a:alpha val="54000"/>
                          </a:schemeClr>
                        </a:gs>
                        <a:gs pos="100000">
                          <a:schemeClr val="accent1">
                            <a:tint val="23500"/>
                            <a:satMod val="160000"/>
                          </a:schemeClr>
                        </a:gs>
                      </a:gsLst>
                      <a:lin ang="5400000" scaled="0"/>
                    </a:gradFill>
                    <a:ln w="9525">
                      <a:noFill/>
                      <a:miter lim="800000"/>
                      <a:headEnd/>
                      <a:tailEnd/>
                    </a:ln>
                    <a:effectLst>
                      <a:outerShdw dist="50800" sx="1000" sy="1000" algn="ctr" rotWithShape="0">
                        <a:srgbClr val="000000"/>
                      </a:outerShdw>
                    </a:effectLst>
                  </pic:spPr>
                </pic:pic>
              </a:graphicData>
            </a:graphic>
            <wp14:sizeRelH relativeFrom="margin">
              <wp14:pctWidth>0</wp14:pctWidth>
            </wp14:sizeRelH>
            <wp14:sizeRelV relativeFrom="margin">
              <wp14:pctHeight>0</wp14:pctHeight>
            </wp14:sizeRelV>
          </wp:anchor>
        </w:drawing>
      </w:r>
      <w:r w:rsidRPr="008D4380">
        <w:rPr>
          <w:rFonts w:cs="Arial"/>
          <w:b/>
          <w:noProof/>
          <w:sz w:val="22"/>
          <w:lang w:eastAsia="es-GT"/>
        </w:rPr>
        <w:t xml:space="preserve"> </w:t>
      </w:r>
      <w:r w:rsidRPr="00B26AAE">
        <w:rPr>
          <w:rFonts w:cs="Arial"/>
          <w:b/>
          <w:noProof/>
          <w:sz w:val="22"/>
          <w:lang w:eastAsia="es-GT"/>
        </w:rPr>
        <w:t>PROPUESTA D</w:t>
      </w:r>
      <w:r>
        <w:rPr>
          <w:rFonts w:cs="Arial"/>
          <w:b/>
          <w:noProof/>
          <w:sz w:val="22"/>
          <w:lang w:eastAsia="es-GT"/>
        </w:rPr>
        <w:t>E MANUAL DE PROCEDIMIENTOS EN PLANTAS PROCESADORAS DE ALIMENTOS DE LA ESCUELA NACIONAL CENTRAL DE AGRICULTURA –ENCA–</w:t>
      </w:r>
      <w:r w:rsidRPr="00B26AAE">
        <w:rPr>
          <w:rFonts w:cs="Arial"/>
          <w:b/>
          <w:noProof/>
          <w:sz w:val="22"/>
          <w:lang w:eastAsia="es-GT"/>
        </w:rPr>
        <w:t xml:space="preserve">  </w:t>
      </w: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 xml:space="preserve">PRESENTADO A LA HONORABLE JUNTA DIRECTIVA DE LA FACULTADA DE AGRONOMÍA DE LA UNIVERSIDAD DE SAN CARLOS DE GUATEMALA </w:t>
      </w: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POR</w:t>
      </w: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LUIS CARLOS MEYER CASTRO</w:t>
      </w: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 xml:space="preserve">EN EL ACTO DE INVESTIDURA COMO </w:t>
      </w:r>
    </w:p>
    <w:p w:rsidR="00F07767" w:rsidRDefault="00F07767" w:rsidP="00F07767">
      <w:pPr>
        <w:tabs>
          <w:tab w:val="left" w:pos="3420"/>
        </w:tabs>
        <w:jc w:val="center"/>
        <w:rPr>
          <w:rFonts w:eastAsia="Calibri" w:cs="Arial"/>
          <w:noProof/>
          <w:szCs w:val="24"/>
          <w:lang w:eastAsia="es-GT"/>
        </w:rPr>
      </w:pPr>
    </w:p>
    <w:p w:rsidR="00F07767" w:rsidRPr="002E45AE" w:rsidRDefault="00F07767" w:rsidP="00F07767">
      <w:pPr>
        <w:tabs>
          <w:tab w:val="left" w:pos="3420"/>
        </w:tabs>
        <w:jc w:val="center"/>
        <w:rPr>
          <w:rFonts w:eastAsia="Calibri" w:cs="Arial"/>
          <w:b/>
          <w:noProof/>
          <w:szCs w:val="24"/>
          <w:lang w:eastAsia="es-GT"/>
        </w:rPr>
      </w:pPr>
      <w:r w:rsidRPr="002E45AE">
        <w:rPr>
          <w:rFonts w:eastAsia="Calibri" w:cs="Arial"/>
          <w:b/>
          <w:noProof/>
          <w:szCs w:val="24"/>
          <w:lang w:eastAsia="es-GT"/>
        </w:rPr>
        <w:t>INGENIERO EN INDUSTRIAS AGROPUCUARIS Y FORESTALES</w:t>
      </w:r>
    </w:p>
    <w:p w:rsidR="00F07767" w:rsidRPr="000A1739"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 xml:space="preserve">EN EL GRADO ACADEMICO DE </w:t>
      </w: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b/>
          <w:noProof/>
          <w:szCs w:val="24"/>
          <w:lang w:eastAsia="es-GT"/>
        </w:rPr>
      </w:pPr>
      <w:r>
        <w:rPr>
          <w:rFonts w:eastAsia="Calibri" w:cs="Arial"/>
          <w:b/>
          <w:noProof/>
          <w:szCs w:val="24"/>
          <w:lang w:eastAsia="es-GT"/>
        </w:rPr>
        <w:t>LICENCIADO</w:t>
      </w:r>
    </w:p>
    <w:p w:rsidR="00F07767" w:rsidRDefault="00F07767" w:rsidP="00F07767">
      <w:pPr>
        <w:tabs>
          <w:tab w:val="left" w:pos="3420"/>
        </w:tabs>
        <w:jc w:val="center"/>
        <w:rPr>
          <w:rFonts w:eastAsia="Calibri" w:cs="Arial"/>
          <w:b/>
          <w:noProof/>
          <w:szCs w:val="24"/>
          <w:lang w:eastAsia="es-GT"/>
        </w:rPr>
      </w:pP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t>GUATEMALA, OCTUBRE DE 2016</w:t>
      </w:r>
    </w:p>
    <w:p w:rsidR="00F07767" w:rsidRDefault="00F07767" w:rsidP="00F07767">
      <w:pPr>
        <w:tabs>
          <w:tab w:val="left" w:pos="3420"/>
        </w:tabs>
        <w:jc w:val="center"/>
        <w:rPr>
          <w:rFonts w:eastAsia="Calibri" w:cs="Arial"/>
          <w:noProof/>
          <w:szCs w:val="24"/>
          <w:lang w:eastAsia="es-GT"/>
        </w:rPr>
      </w:pPr>
      <w:r>
        <w:rPr>
          <w:rFonts w:eastAsia="Calibri" w:cs="Arial"/>
          <w:noProof/>
          <w:szCs w:val="24"/>
          <w:lang w:eastAsia="es-GT"/>
        </w:rPr>
        <w:lastRenderedPageBreak/>
        <w:t>UNIVERSIDAD DE SAN CARLOS DE GUATEMALA</w:t>
      </w:r>
    </w:p>
    <w:p w:rsidR="00F07767" w:rsidRPr="002E45AE" w:rsidRDefault="00F07767" w:rsidP="00F07767">
      <w:pPr>
        <w:tabs>
          <w:tab w:val="left" w:pos="3420"/>
        </w:tabs>
        <w:jc w:val="center"/>
        <w:rPr>
          <w:rFonts w:eastAsia="Calibri" w:cs="Arial"/>
          <w:noProof/>
          <w:szCs w:val="24"/>
          <w:lang w:eastAsia="es-GT"/>
        </w:rPr>
      </w:pPr>
      <w:r>
        <w:rPr>
          <w:rFonts w:eastAsia="Calibri" w:cs="Arial"/>
          <w:noProof/>
          <w:szCs w:val="24"/>
          <w:lang w:eastAsia="es-GT"/>
        </w:rPr>
        <w:t>FACULTAD DE AGRONOMÍA</w:t>
      </w:r>
    </w:p>
    <w:p w:rsidR="00F07767" w:rsidRDefault="00F07767" w:rsidP="00F07767">
      <w:pPr>
        <w:tabs>
          <w:tab w:val="left" w:pos="3420"/>
        </w:tabs>
        <w:jc w:val="center"/>
        <w:rPr>
          <w:rFonts w:eastAsia="Calibri" w:cs="Arial"/>
          <w:noProof/>
          <w:szCs w:val="24"/>
          <w:lang w:eastAsia="es-GT"/>
        </w:rPr>
      </w:pPr>
      <w:r w:rsidRPr="000A1739">
        <w:rPr>
          <w:rFonts w:cs="Arial"/>
          <w:noProof/>
          <w:lang w:eastAsia="es-GT"/>
        </w:rPr>
        <w:drawing>
          <wp:anchor distT="0" distB="0" distL="114300" distR="114300" simplePos="0" relativeHeight="251856896" behindDoc="1" locked="0" layoutInCell="1" allowOverlap="1" wp14:anchorId="558D08C0" wp14:editId="1E958BA3">
            <wp:simplePos x="0" y="0"/>
            <wp:positionH relativeFrom="column">
              <wp:posOffset>1461184</wp:posOffset>
            </wp:positionH>
            <wp:positionV relativeFrom="paragraph">
              <wp:posOffset>130093</wp:posOffset>
            </wp:positionV>
            <wp:extent cx="2820284" cy="2446316"/>
            <wp:effectExtent l="0" t="0" r="0" b="0"/>
            <wp:wrapNone/>
            <wp:docPr id="80" name="Imagen 80" descr="Descripción: us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usac3.JPG"/>
                    <pic:cNvPicPr>
                      <a:picLocks noChangeAspect="1" noChangeArrowheads="1"/>
                    </pic:cNvPicPr>
                  </pic:nvPicPr>
                  <pic:blipFill>
                    <a:blip r:embed="rId11" cstate="print">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Lst>
                    </a:blip>
                    <a:srcRect/>
                    <a:stretch>
                      <a:fillRect/>
                    </a:stretch>
                  </pic:blipFill>
                  <pic:spPr bwMode="auto">
                    <a:xfrm>
                      <a:off x="0" y="0"/>
                      <a:ext cx="2821557" cy="2447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noProof/>
          <w:szCs w:val="24"/>
          <w:lang w:eastAsia="es-GT"/>
        </w:rPr>
      </w:pPr>
    </w:p>
    <w:p w:rsidR="00F07767" w:rsidRPr="000A1739" w:rsidRDefault="00F07767" w:rsidP="00F07767">
      <w:pPr>
        <w:tabs>
          <w:tab w:val="left" w:pos="3420"/>
        </w:tabs>
        <w:jc w:val="center"/>
        <w:rPr>
          <w:rFonts w:eastAsia="Calibri" w:cs="Arial"/>
          <w:noProof/>
          <w:szCs w:val="24"/>
          <w:lang w:eastAsia="es-GT"/>
        </w:rPr>
      </w:pPr>
    </w:p>
    <w:p w:rsidR="00F07767" w:rsidRDefault="00F07767" w:rsidP="00F07767">
      <w:pPr>
        <w:tabs>
          <w:tab w:val="left" w:pos="3420"/>
        </w:tabs>
        <w:jc w:val="center"/>
        <w:rPr>
          <w:rFonts w:eastAsia="Calibri" w:cs="Arial"/>
          <w:b/>
          <w:noProof/>
          <w:szCs w:val="24"/>
          <w:lang w:eastAsia="es-GT"/>
        </w:rPr>
      </w:pPr>
      <w:r w:rsidRPr="00A47B82">
        <w:rPr>
          <w:rFonts w:eastAsia="Calibri" w:cs="Arial"/>
          <w:b/>
          <w:noProof/>
          <w:szCs w:val="24"/>
          <w:lang w:eastAsia="es-GT"/>
        </w:rPr>
        <w:t xml:space="preserve">RECTOR </w:t>
      </w:r>
    </w:p>
    <w:p w:rsidR="00F07767" w:rsidRDefault="00F07767" w:rsidP="00F07767">
      <w:pPr>
        <w:tabs>
          <w:tab w:val="left" w:pos="3420"/>
        </w:tabs>
        <w:jc w:val="center"/>
        <w:rPr>
          <w:rFonts w:eastAsia="Calibri" w:cs="Arial"/>
          <w:b/>
          <w:noProof/>
          <w:szCs w:val="24"/>
          <w:lang w:eastAsia="es-GT"/>
        </w:rPr>
      </w:pPr>
    </w:p>
    <w:p w:rsidR="00F07767" w:rsidRPr="00A47B82" w:rsidRDefault="00F07767" w:rsidP="00F07767">
      <w:pPr>
        <w:tabs>
          <w:tab w:val="left" w:pos="3420"/>
        </w:tabs>
        <w:jc w:val="center"/>
        <w:rPr>
          <w:rFonts w:eastAsia="Calibri" w:cs="Arial"/>
          <w:b/>
          <w:szCs w:val="24"/>
        </w:rPr>
      </w:pPr>
      <w:r w:rsidRPr="00A47B82">
        <w:rPr>
          <w:rFonts w:eastAsia="Calibri" w:cs="Arial"/>
          <w:b/>
          <w:szCs w:val="24"/>
        </w:rPr>
        <w:t>Dr. CARLOS GUILLERMO ALVARADO CEREZO</w:t>
      </w:r>
    </w:p>
    <w:p w:rsidR="00F07767" w:rsidRPr="000A1739" w:rsidRDefault="00F07767" w:rsidP="00F07767">
      <w:pPr>
        <w:tabs>
          <w:tab w:val="left" w:pos="3420"/>
        </w:tabs>
        <w:jc w:val="center"/>
        <w:rPr>
          <w:rFonts w:eastAsia="Calibri" w:cs="Arial"/>
          <w:szCs w:val="24"/>
        </w:rPr>
      </w:pPr>
    </w:p>
    <w:p w:rsidR="00F07767" w:rsidRPr="000A1739" w:rsidRDefault="00F07767" w:rsidP="00F07767">
      <w:pPr>
        <w:tabs>
          <w:tab w:val="left" w:pos="3420"/>
        </w:tabs>
        <w:jc w:val="center"/>
        <w:rPr>
          <w:rFonts w:eastAsia="Calibri" w:cs="Arial"/>
          <w:b/>
          <w:szCs w:val="24"/>
        </w:rPr>
      </w:pPr>
      <w:r w:rsidRPr="000A1739">
        <w:rPr>
          <w:rFonts w:eastAsia="Calibri" w:cs="Arial"/>
          <w:b/>
          <w:szCs w:val="24"/>
        </w:rPr>
        <w:t>JUNTA DIRECTIVA DE LA FACULTAD DE AGRONOMÍA</w:t>
      </w:r>
    </w:p>
    <w:p w:rsidR="00F07767" w:rsidRPr="000A1739" w:rsidRDefault="00F07767" w:rsidP="00F07767">
      <w:pPr>
        <w:tabs>
          <w:tab w:val="left" w:pos="3420"/>
        </w:tabs>
        <w:jc w:val="center"/>
        <w:rPr>
          <w:rFonts w:eastAsia="Calibri" w:cs="Arial"/>
          <w:b/>
          <w:szCs w:val="24"/>
        </w:rPr>
      </w:pPr>
    </w:p>
    <w:p w:rsidR="00F07767" w:rsidRPr="000A1739" w:rsidRDefault="00F07767" w:rsidP="00F07767">
      <w:pPr>
        <w:tabs>
          <w:tab w:val="left" w:pos="3053"/>
          <w:tab w:val="left" w:pos="3480"/>
        </w:tabs>
        <w:spacing w:line="480" w:lineRule="auto"/>
        <w:ind w:firstLine="1350"/>
        <w:rPr>
          <w:rFonts w:eastAsia="Calibri" w:cs="Arial"/>
          <w:szCs w:val="24"/>
        </w:rPr>
      </w:pPr>
      <w:r w:rsidRPr="000A1739">
        <w:rPr>
          <w:rFonts w:eastAsia="Calibri" w:cs="Arial"/>
          <w:szCs w:val="24"/>
        </w:rPr>
        <w:t>DECANO</w:t>
      </w:r>
      <w:r>
        <w:rPr>
          <w:rFonts w:eastAsia="Calibri" w:cs="Arial"/>
          <w:szCs w:val="24"/>
        </w:rPr>
        <w:tab/>
      </w:r>
      <w:r>
        <w:rPr>
          <w:rFonts w:eastAsia="Calibri" w:cs="Arial"/>
          <w:szCs w:val="24"/>
        </w:rPr>
        <w:tab/>
        <w:t>Ing. Agr. Mario Antonio Godínez López</w:t>
      </w:r>
    </w:p>
    <w:p w:rsidR="00F07767" w:rsidRPr="000A1739" w:rsidRDefault="00F07767" w:rsidP="00F07767">
      <w:pPr>
        <w:tabs>
          <w:tab w:val="left" w:pos="3053"/>
          <w:tab w:val="left" w:pos="3480"/>
        </w:tabs>
        <w:spacing w:line="480" w:lineRule="auto"/>
        <w:ind w:firstLine="1350"/>
        <w:rPr>
          <w:rFonts w:eastAsia="Calibri" w:cs="Arial"/>
          <w:szCs w:val="24"/>
        </w:rPr>
      </w:pPr>
      <w:r w:rsidRPr="000A1739">
        <w:rPr>
          <w:rFonts w:eastAsia="Calibri" w:cs="Arial"/>
          <w:szCs w:val="24"/>
        </w:rPr>
        <w:t xml:space="preserve">VOCAL I </w:t>
      </w:r>
      <w:r w:rsidRPr="000A1739">
        <w:rPr>
          <w:rFonts w:eastAsia="Calibri" w:cs="Arial"/>
          <w:szCs w:val="24"/>
        </w:rPr>
        <w:tab/>
      </w:r>
      <w:r w:rsidRPr="000A1739">
        <w:rPr>
          <w:rFonts w:eastAsia="Calibri" w:cs="Arial"/>
          <w:szCs w:val="24"/>
        </w:rPr>
        <w:tab/>
      </w:r>
      <w:r>
        <w:rPr>
          <w:rFonts w:eastAsia="Calibri" w:cs="Arial"/>
          <w:szCs w:val="24"/>
        </w:rPr>
        <w:t>Dr. Tomas Antonio Padilla Cámbara</w:t>
      </w:r>
    </w:p>
    <w:p w:rsidR="00F07767" w:rsidRPr="000A1739" w:rsidRDefault="00F07767" w:rsidP="00F07767">
      <w:pPr>
        <w:tabs>
          <w:tab w:val="left" w:pos="3053"/>
          <w:tab w:val="left" w:pos="3480"/>
        </w:tabs>
        <w:spacing w:line="480" w:lineRule="auto"/>
        <w:ind w:firstLine="1350"/>
        <w:rPr>
          <w:rFonts w:eastAsia="Calibri" w:cs="Arial"/>
          <w:szCs w:val="24"/>
        </w:rPr>
      </w:pPr>
      <w:r>
        <w:rPr>
          <w:rFonts w:eastAsia="Calibri" w:cs="Arial"/>
          <w:szCs w:val="24"/>
          <w:lang w:val="es-MX"/>
        </w:rPr>
        <w:t xml:space="preserve">VOCAL II </w:t>
      </w:r>
      <w:r>
        <w:rPr>
          <w:rFonts w:eastAsia="Calibri" w:cs="Arial"/>
          <w:szCs w:val="24"/>
          <w:lang w:val="es-MX"/>
        </w:rPr>
        <w:tab/>
      </w:r>
      <w:r>
        <w:rPr>
          <w:rFonts w:eastAsia="Calibri" w:cs="Arial"/>
          <w:szCs w:val="24"/>
          <w:lang w:val="es-MX"/>
        </w:rPr>
        <w:tab/>
        <w:t>Ing. Agr. M.A. César Linneo García Contreras</w:t>
      </w:r>
    </w:p>
    <w:p w:rsidR="00F07767" w:rsidRPr="000A1739" w:rsidRDefault="00F07767" w:rsidP="00F07767">
      <w:pPr>
        <w:tabs>
          <w:tab w:val="left" w:pos="3053"/>
          <w:tab w:val="left" w:pos="3480"/>
        </w:tabs>
        <w:spacing w:line="480" w:lineRule="auto"/>
        <w:ind w:firstLine="1350"/>
        <w:rPr>
          <w:rFonts w:eastAsia="Calibri" w:cs="Arial"/>
          <w:szCs w:val="24"/>
        </w:rPr>
      </w:pPr>
      <w:r w:rsidRPr="000A1739">
        <w:rPr>
          <w:rFonts w:eastAsia="Calibri" w:cs="Arial"/>
          <w:szCs w:val="24"/>
        </w:rPr>
        <w:t xml:space="preserve">VOCAL III </w:t>
      </w:r>
      <w:r w:rsidRPr="000A1739">
        <w:rPr>
          <w:rFonts w:eastAsia="Calibri" w:cs="Arial"/>
          <w:szCs w:val="24"/>
        </w:rPr>
        <w:tab/>
      </w:r>
      <w:r w:rsidRPr="000A1739">
        <w:rPr>
          <w:rFonts w:eastAsia="Calibri" w:cs="Arial"/>
          <w:szCs w:val="24"/>
        </w:rPr>
        <w:tab/>
        <w:t xml:space="preserve">Ing. </w:t>
      </w:r>
      <w:r>
        <w:rPr>
          <w:rFonts w:eastAsia="Calibri" w:cs="Arial"/>
          <w:szCs w:val="24"/>
        </w:rPr>
        <w:t>Agr. M.Sc. Erberto Raúl Alfaro Ortiz</w:t>
      </w:r>
    </w:p>
    <w:p w:rsidR="00F07767" w:rsidRPr="000A1739" w:rsidRDefault="00F07767" w:rsidP="00F07767">
      <w:pPr>
        <w:tabs>
          <w:tab w:val="left" w:pos="3053"/>
          <w:tab w:val="left" w:pos="3480"/>
        </w:tabs>
        <w:spacing w:line="480" w:lineRule="auto"/>
        <w:ind w:firstLine="1350"/>
        <w:rPr>
          <w:rFonts w:eastAsia="Calibri" w:cs="Arial"/>
          <w:szCs w:val="24"/>
        </w:rPr>
      </w:pPr>
      <w:r w:rsidRPr="000A1739">
        <w:rPr>
          <w:rFonts w:eastAsia="Calibri" w:cs="Arial"/>
          <w:szCs w:val="24"/>
        </w:rPr>
        <w:t>V</w:t>
      </w:r>
      <w:r>
        <w:rPr>
          <w:rFonts w:eastAsia="Calibri" w:cs="Arial"/>
          <w:szCs w:val="24"/>
        </w:rPr>
        <w:t xml:space="preserve">OCAL IV </w:t>
      </w:r>
      <w:r>
        <w:rPr>
          <w:rFonts w:eastAsia="Calibri" w:cs="Arial"/>
          <w:szCs w:val="24"/>
        </w:rPr>
        <w:tab/>
      </w:r>
      <w:r>
        <w:rPr>
          <w:rFonts w:eastAsia="Calibri" w:cs="Arial"/>
          <w:szCs w:val="24"/>
        </w:rPr>
        <w:tab/>
        <w:t>Br. Ind. Milton Juan José Caná Aguilar</w:t>
      </w:r>
      <w:r w:rsidRPr="000A1739">
        <w:rPr>
          <w:rFonts w:eastAsia="Calibri" w:cs="Arial"/>
          <w:szCs w:val="24"/>
        </w:rPr>
        <w:t xml:space="preserve"> </w:t>
      </w:r>
    </w:p>
    <w:p w:rsidR="00F07767" w:rsidRPr="000A1739" w:rsidRDefault="00F07767" w:rsidP="00F07767">
      <w:pPr>
        <w:tabs>
          <w:tab w:val="left" w:pos="3480"/>
        </w:tabs>
        <w:spacing w:line="480" w:lineRule="auto"/>
        <w:ind w:firstLine="1350"/>
        <w:rPr>
          <w:rFonts w:eastAsia="Calibri" w:cs="Arial"/>
          <w:szCs w:val="24"/>
        </w:rPr>
      </w:pPr>
      <w:r>
        <w:rPr>
          <w:rFonts w:eastAsia="Calibri" w:cs="Arial"/>
          <w:szCs w:val="24"/>
        </w:rPr>
        <w:t xml:space="preserve">VOCAL V </w:t>
      </w:r>
      <w:r>
        <w:rPr>
          <w:rFonts w:eastAsia="Calibri" w:cs="Arial"/>
          <w:szCs w:val="24"/>
        </w:rPr>
        <w:tab/>
        <w:t>P. Agr. Cristian Alexander Méndez López</w:t>
      </w:r>
    </w:p>
    <w:p w:rsidR="00F07767" w:rsidRDefault="00F07767" w:rsidP="00F07767">
      <w:pPr>
        <w:tabs>
          <w:tab w:val="left" w:pos="3053"/>
          <w:tab w:val="left" w:pos="3480"/>
        </w:tabs>
        <w:spacing w:line="480" w:lineRule="auto"/>
        <w:ind w:firstLine="1350"/>
        <w:rPr>
          <w:rFonts w:eastAsia="Calibri" w:cs="Arial"/>
          <w:szCs w:val="24"/>
        </w:rPr>
      </w:pPr>
      <w:r>
        <w:rPr>
          <w:rFonts w:eastAsia="Calibri" w:cs="Arial"/>
          <w:szCs w:val="24"/>
        </w:rPr>
        <w:t xml:space="preserve">SECRETARIO </w:t>
      </w:r>
      <w:r>
        <w:rPr>
          <w:rFonts w:eastAsia="Calibri" w:cs="Arial"/>
          <w:szCs w:val="24"/>
        </w:rPr>
        <w:tab/>
      </w:r>
      <w:r>
        <w:rPr>
          <w:rFonts w:eastAsia="Calibri" w:cs="Arial"/>
          <w:szCs w:val="24"/>
        </w:rPr>
        <w:tab/>
        <w:t>Ing. Agr. Juan Alberto Herrera Ardón</w:t>
      </w:r>
      <w:r w:rsidRPr="000A1739">
        <w:rPr>
          <w:rFonts w:eastAsia="Calibri" w:cs="Arial"/>
          <w:szCs w:val="24"/>
        </w:rPr>
        <w:t xml:space="preserve"> </w:t>
      </w:r>
    </w:p>
    <w:p w:rsidR="00F07767" w:rsidRDefault="00F07767" w:rsidP="00F07767">
      <w:pPr>
        <w:tabs>
          <w:tab w:val="left" w:pos="3053"/>
          <w:tab w:val="left" w:pos="3480"/>
        </w:tabs>
        <w:spacing w:line="480" w:lineRule="auto"/>
        <w:ind w:firstLine="1350"/>
        <w:jc w:val="center"/>
        <w:rPr>
          <w:rFonts w:eastAsia="Calibri" w:cs="Arial"/>
          <w:szCs w:val="24"/>
        </w:rPr>
      </w:pPr>
    </w:p>
    <w:p w:rsidR="00F07767" w:rsidRDefault="00F07767" w:rsidP="00F07767">
      <w:pPr>
        <w:tabs>
          <w:tab w:val="left" w:pos="3053"/>
          <w:tab w:val="left" w:pos="3480"/>
        </w:tabs>
        <w:spacing w:line="480" w:lineRule="auto"/>
        <w:ind w:firstLine="1350"/>
        <w:jc w:val="center"/>
      </w:pPr>
      <w:r>
        <w:rPr>
          <w:rFonts w:eastAsia="Calibri" w:cs="Arial"/>
          <w:szCs w:val="24"/>
        </w:rPr>
        <w:t>GUATEMALA, OCTUBRE DE 2016</w:t>
      </w:r>
    </w:p>
    <w:p w:rsidR="00834E0B" w:rsidRPr="00834E0B" w:rsidRDefault="00834E0B" w:rsidP="00834E0B">
      <w:pPr>
        <w:rPr>
          <w:lang w:val="es-ES"/>
        </w:rPr>
        <w:sectPr w:rsidR="00834E0B" w:rsidRPr="00834E0B" w:rsidSect="00834E0B">
          <w:type w:val="oddPage"/>
          <w:pgSz w:w="12240" w:h="15840" w:code="1"/>
          <w:pgMar w:top="2268" w:right="1418" w:bottom="1418" w:left="2268" w:header="709" w:footer="709" w:gutter="0"/>
          <w:cols w:space="708"/>
          <w:docGrid w:linePitch="360"/>
        </w:sectPr>
      </w:pPr>
      <w:bookmarkStart w:id="0" w:name="_Toc329600014"/>
    </w:p>
    <w:p w:rsidR="00641C8C" w:rsidRPr="00461A75" w:rsidRDefault="00641C8C" w:rsidP="00DA2DCB">
      <w:pPr>
        <w:pStyle w:val="TITULOPRELIMINAR"/>
        <w:outlineLvl w:val="0"/>
        <w:rPr>
          <w:szCs w:val="28"/>
        </w:rPr>
      </w:pPr>
      <w:r w:rsidRPr="00461A75">
        <w:lastRenderedPageBreak/>
        <w:t>HONORABLE TRIBUNAL EXAMINADOR</w:t>
      </w:r>
      <w:bookmarkEnd w:id="0"/>
    </w:p>
    <w:p w:rsidR="00641C8C" w:rsidRPr="00461A75" w:rsidRDefault="00641C8C" w:rsidP="00641C8C">
      <w:pPr>
        <w:rPr>
          <w:lang w:val="es-ES"/>
        </w:rPr>
      </w:pPr>
    </w:p>
    <w:p w:rsidR="00641C8C" w:rsidRDefault="00641C8C" w:rsidP="00641C8C">
      <w:pPr>
        <w:rPr>
          <w:lang w:val="es-ES"/>
        </w:rPr>
      </w:pPr>
    </w:p>
    <w:p w:rsidR="00641C8C" w:rsidRPr="00461A75" w:rsidRDefault="00641C8C" w:rsidP="00641C8C">
      <w:pPr>
        <w:rPr>
          <w:lang w:val="es-ES"/>
        </w:rPr>
      </w:pPr>
    </w:p>
    <w:p w:rsidR="00641C8C" w:rsidRPr="00D4255A" w:rsidRDefault="00641C8C" w:rsidP="005749A5">
      <w:pPr>
        <w:pStyle w:val="Sinespaciado"/>
        <w:rPr>
          <w:lang w:val="es-ES"/>
        </w:rPr>
      </w:pPr>
      <w:r>
        <w:rPr>
          <w:lang w:val="es-ES"/>
        </w:rPr>
        <w:t>En cumplimiento con</w:t>
      </w:r>
      <w:r w:rsidRPr="00D4255A">
        <w:rPr>
          <w:lang w:val="es-ES"/>
        </w:rPr>
        <w:t xml:space="preserve"> los preceptos que establece la ley de la Universidad de San Carlos de Guatemala, </w:t>
      </w:r>
      <w:r w:rsidRPr="005749A5">
        <w:t>presento</w:t>
      </w:r>
      <w:r w:rsidRPr="00D4255A">
        <w:rPr>
          <w:lang w:val="es-ES"/>
        </w:rPr>
        <w:t xml:space="preserve"> a su consideración mi trabajo de graduación titulado:</w:t>
      </w:r>
    </w:p>
    <w:p w:rsidR="00641C8C" w:rsidRPr="00D4255A" w:rsidRDefault="00641C8C" w:rsidP="00641C8C">
      <w:pPr>
        <w:tabs>
          <w:tab w:val="left" w:pos="3420"/>
        </w:tabs>
        <w:rPr>
          <w:rFonts w:cs="Arial"/>
          <w:lang w:val="es-ES"/>
        </w:rPr>
      </w:pPr>
    </w:p>
    <w:p w:rsidR="00641C8C" w:rsidRPr="00D4255A" w:rsidRDefault="00641C8C" w:rsidP="00641C8C">
      <w:pPr>
        <w:tabs>
          <w:tab w:val="left" w:pos="3420"/>
        </w:tabs>
        <w:rPr>
          <w:rFonts w:cs="Arial"/>
          <w:lang w:val="es-ES"/>
        </w:rPr>
      </w:pPr>
    </w:p>
    <w:p w:rsidR="00641C8C" w:rsidRPr="00461A75" w:rsidRDefault="00641C8C" w:rsidP="00641C8C">
      <w:pPr>
        <w:tabs>
          <w:tab w:val="left" w:pos="3420"/>
        </w:tabs>
        <w:rPr>
          <w:rFonts w:cs="Arial"/>
          <w:b/>
          <w:lang w:val="es-ES"/>
        </w:rPr>
      </w:pPr>
    </w:p>
    <w:p w:rsidR="005238E3" w:rsidRPr="00DA2DCB" w:rsidRDefault="005238E3" w:rsidP="005238E3">
      <w:pPr>
        <w:tabs>
          <w:tab w:val="left" w:pos="3420"/>
        </w:tabs>
        <w:ind w:firstLine="0"/>
        <w:jc w:val="center"/>
        <w:rPr>
          <w:rFonts w:eastAsia="Times New Roman" w:cs="Arial"/>
          <w:b/>
          <w:sz w:val="20"/>
          <w:szCs w:val="20"/>
          <w:lang w:val="es-ES" w:bidi="en-US"/>
        </w:rPr>
      </w:pPr>
      <w:r>
        <w:rPr>
          <w:rFonts w:eastAsia="Times New Roman" w:cs="Arial"/>
          <w:b/>
          <w:sz w:val="20"/>
          <w:szCs w:val="20"/>
          <w:lang w:val="es-ES" w:bidi="en-US"/>
        </w:rPr>
        <w:t>PROPUESTA DE MANUAL DE PROCEDIMIENTOS EN PLANTAS PROCESADORAS DE ALIMENTOS DE LA ESCUELA NACION</w:t>
      </w:r>
      <w:r w:rsidR="00362DCC">
        <w:rPr>
          <w:rFonts w:eastAsia="Times New Roman" w:cs="Arial"/>
          <w:b/>
          <w:sz w:val="20"/>
          <w:szCs w:val="20"/>
          <w:lang w:val="es-ES" w:bidi="en-US"/>
        </w:rPr>
        <w:t>AL CENTRAL DE AGRICULTURA –ENCA–</w:t>
      </w:r>
    </w:p>
    <w:p w:rsidR="00641C8C" w:rsidRPr="00A43082" w:rsidRDefault="00641C8C" w:rsidP="00641C8C">
      <w:pPr>
        <w:tabs>
          <w:tab w:val="left" w:pos="3420"/>
        </w:tabs>
        <w:ind w:firstLine="0"/>
        <w:jc w:val="center"/>
        <w:rPr>
          <w:rFonts w:eastAsia="Times New Roman" w:cs="Arial"/>
          <w:b/>
          <w:lang w:val="es-ES" w:bidi="en-US"/>
        </w:rPr>
      </w:pPr>
    </w:p>
    <w:p w:rsidR="00641C8C" w:rsidRPr="00D4255A" w:rsidRDefault="00641C8C" w:rsidP="00641C8C">
      <w:pPr>
        <w:tabs>
          <w:tab w:val="left" w:pos="3420"/>
        </w:tabs>
        <w:rPr>
          <w:rFonts w:cs="Arial"/>
          <w:lang w:val="es-ES"/>
        </w:rPr>
      </w:pPr>
    </w:p>
    <w:p w:rsidR="00641C8C" w:rsidRPr="00D4255A" w:rsidRDefault="00641C8C" w:rsidP="00641C8C">
      <w:pPr>
        <w:tabs>
          <w:tab w:val="left" w:pos="3420"/>
        </w:tabs>
        <w:rPr>
          <w:rFonts w:cs="Arial"/>
          <w:lang w:val="es-ES"/>
        </w:rPr>
      </w:pPr>
    </w:p>
    <w:p w:rsidR="00641C8C" w:rsidRPr="00D4255A" w:rsidRDefault="00641C8C" w:rsidP="00641C8C">
      <w:pPr>
        <w:tabs>
          <w:tab w:val="left" w:pos="3420"/>
        </w:tabs>
        <w:rPr>
          <w:rFonts w:cs="Arial"/>
          <w:lang w:val="es-ES"/>
        </w:rPr>
      </w:pPr>
    </w:p>
    <w:p w:rsidR="00E77371" w:rsidRDefault="00E77371" w:rsidP="005749A5">
      <w:pPr>
        <w:pStyle w:val="Sinespaciado"/>
        <w:rPr>
          <w:lang w:val="es-ES"/>
        </w:rPr>
      </w:pPr>
    </w:p>
    <w:p w:rsidR="00641C8C" w:rsidRDefault="00641C8C" w:rsidP="005749A5">
      <w:pPr>
        <w:pStyle w:val="Sinespaciado"/>
        <w:rPr>
          <w:lang w:val="es-ES"/>
        </w:rPr>
      </w:pPr>
      <w:r>
        <w:rPr>
          <w:lang w:val="es-ES"/>
        </w:rPr>
        <w:t>T</w:t>
      </w:r>
      <w:r w:rsidRPr="00D4255A">
        <w:rPr>
          <w:lang w:val="es-ES"/>
        </w:rPr>
        <w:t xml:space="preserve">ema que me fuera asignado por la Dirección de la Escuela </w:t>
      </w:r>
      <w:r w:rsidRPr="00641C8C">
        <w:rPr>
          <w:lang w:val="es-ES"/>
        </w:rPr>
        <w:t>de Ingeniería</w:t>
      </w:r>
      <w:r w:rsidRPr="00F629AC">
        <w:rPr>
          <w:color w:val="FF0000"/>
          <w:lang w:val="es-ES"/>
        </w:rPr>
        <w:t xml:space="preserve"> </w:t>
      </w:r>
      <w:r w:rsidR="005238E3">
        <w:rPr>
          <w:lang w:val="es-ES"/>
        </w:rPr>
        <w:t>Mecánica Industrial</w:t>
      </w:r>
      <w:r w:rsidRPr="00D4255A">
        <w:rPr>
          <w:lang w:val="es-ES"/>
        </w:rPr>
        <w:t>, con fecha</w:t>
      </w:r>
      <w:r w:rsidR="002B2727">
        <w:rPr>
          <w:lang w:val="es-ES"/>
        </w:rPr>
        <w:t xml:space="preserve"> 13 de febrero de 2013.</w:t>
      </w:r>
    </w:p>
    <w:p w:rsidR="00E77371" w:rsidRDefault="00E77371" w:rsidP="005749A5">
      <w:pPr>
        <w:pStyle w:val="Sinespaciado"/>
        <w:rPr>
          <w:lang w:val="es-ES"/>
        </w:rPr>
      </w:pPr>
    </w:p>
    <w:p w:rsidR="00641C8C" w:rsidRDefault="00641C8C" w:rsidP="00641C8C">
      <w:pPr>
        <w:tabs>
          <w:tab w:val="left" w:pos="3420"/>
        </w:tabs>
        <w:rPr>
          <w:rFonts w:cs="Arial"/>
          <w:lang w:val="es-ES"/>
        </w:rPr>
      </w:pPr>
    </w:p>
    <w:p w:rsidR="00641C8C" w:rsidRDefault="00641C8C" w:rsidP="00641C8C">
      <w:pPr>
        <w:tabs>
          <w:tab w:val="left" w:pos="3420"/>
        </w:tabs>
        <w:jc w:val="right"/>
        <w:rPr>
          <w:rFonts w:cs="Arial"/>
          <w:noProof/>
          <w:lang w:eastAsia="es-GT"/>
        </w:rPr>
      </w:pPr>
    </w:p>
    <w:p w:rsidR="00641C8C" w:rsidRPr="00C939BB" w:rsidRDefault="00641C8C" w:rsidP="00641C8C">
      <w:pPr>
        <w:tabs>
          <w:tab w:val="left" w:pos="3420"/>
        </w:tabs>
        <w:jc w:val="right"/>
        <w:rPr>
          <w:rFonts w:cs="Arial"/>
          <w:noProof/>
          <w:color w:val="FF0000"/>
          <w:lang w:eastAsia="es-GT"/>
        </w:rPr>
      </w:pPr>
    </w:p>
    <w:p w:rsidR="00641C8C" w:rsidRPr="00DA2DCB" w:rsidRDefault="005238E3" w:rsidP="00DA2DCB">
      <w:pPr>
        <w:tabs>
          <w:tab w:val="left" w:pos="3420"/>
        </w:tabs>
        <w:jc w:val="right"/>
        <w:outlineLvl w:val="0"/>
        <w:rPr>
          <w:rFonts w:cs="Arial"/>
          <w:b/>
          <w:noProof/>
          <w:lang w:eastAsia="es-GT"/>
        </w:rPr>
      </w:pPr>
      <w:r>
        <w:rPr>
          <w:rFonts w:cs="Arial"/>
          <w:b/>
          <w:noProof/>
          <w:lang w:eastAsia="es-GT"/>
        </w:rPr>
        <w:t>Luis Carlos Meyer Castro</w:t>
      </w:r>
    </w:p>
    <w:p w:rsidR="00641C8C" w:rsidRDefault="00641C8C" w:rsidP="00641C8C">
      <w:pPr>
        <w:rPr>
          <w:lang w:val="es-ES"/>
        </w:rPr>
      </w:pPr>
    </w:p>
    <w:p w:rsidR="00F55D72" w:rsidRDefault="00F55D72" w:rsidP="00641C8C">
      <w:pPr>
        <w:rPr>
          <w:lang w:val="es-ES"/>
        </w:rPr>
      </w:pPr>
    </w:p>
    <w:p w:rsidR="00F55D72" w:rsidRDefault="00F55D72" w:rsidP="006B1F5E">
      <w:pPr>
        <w:pStyle w:val="TITULOPRELIMINAR"/>
        <w:sectPr w:rsidR="00F55D72" w:rsidSect="00B4461A">
          <w:type w:val="oddPage"/>
          <w:pgSz w:w="12240" w:h="15840" w:code="1"/>
          <w:pgMar w:top="2268" w:right="1418" w:bottom="1418" w:left="2268" w:header="709" w:footer="709" w:gutter="0"/>
          <w:cols w:space="708"/>
          <w:docGrid w:linePitch="360"/>
        </w:sectPr>
      </w:pPr>
      <w:bookmarkStart w:id="1" w:name="_Toc329600015"/>
    </w:p>
    <w:p w:rsidR="00280022" w:rsidRDefault="00280022" w:rsidP="00DA2DCB">
      <w:pPr>
        <w:pStyle w:val="TITULOPRELIMINAR"/>
        <w:outlineLvl w:val="0"/>
      </w:pPr>
      <w:r>
        <w:lastRenderedPageBreak/>
        <w:t>Acto que dedic</w:t>
      </w:r>
      <w:bookmarkStart w:id="2" w:name="_GoBack"/>
      <w:bookmarkEnd w:id="2"/>
      <w:r>
        <w:t>o a:</w:t>
      </w:r>
      <w:bookmarkEnd w:id="1"/>
    </w:p>
    <w:p w:rsidR="00280022" w:rsidRDefault="00280022" w:rsidP="00280022">
      <w:pPr>
        <w:rPr>
          <w:lang w:val="es-ES"/>
        </w:rPr>
      </w:pPr>
    </w:p>
    <w:p w:rsidR="0041008E" w:rsidRDefault="0041008E" w:rsidP="00280022">
      <w:pPr>
        <w:rPr>
          <w:lang w:val="es-ES"/>
        </w:rPr>
      </w:pPr>
    </w:p>
    <w:p w:rsidR="00280022" w:rsidRDefault="00280022" w:rsidP="00280022">
      <w:pPr>
        <w:rPr>
          <w:lang w:val="es-ES"/>
        </w:rPr>
      </w:pPr>
    </w:p>
    <w:p w:rsidR="0041008E" w:rsidRDefault="0041008E" w:rsidP="00280022">
      <w:pPr>
        <w:rPr>
          <w:lang w:val="es-ES"/>
        </w:rPr>
        <w:sectPr w:rsidR="0041008E" w:rsidSect="00F55D72">
          <w:type w:val="oddPage"/>
          <w:pgSz w:w="12240" w:h="15840" w:code="1"/>
          <w:pgMar w:top="2268" w:right="1418" w:bottom="1418" w:left="2268" w:header="709" w:footer="709" w:gutter="0"/>
          <w:cols w:space="708"/>
          <w:docGrid w:linePitch="360"/>
        </w:sectPr>
      </w:pPr>
    </w:p>
    <w:p w:rsidR="0041008E" w:rsidRPr="005238E3" w:rsidRDefault="00DA2DCB" w:rsidP="00DA2DCB">
      <w:pPr>
        <w:ind w:firstLine="0"/>
        <w:outlineLvl w:val="0"/>
        <w:rPr>
          <w:b/>
          <w:lang w:val="es-ES"/>
        </w:rPr>
      </w:pPr>
      <w:r w:rsidRPr="005238E3">
        <w:rPr>
          <w:b/>
          <w:lang w:val="es-ES"/>
        </w:rPr>
        <w:t>Dios</w:t>
      </w:r>
    </w:p>
    <w:p w:rsidR="0041008E" w:rsidRPr="005238E3" w:rsidRDefault="0041008E" w:rsidP="0041008E">
      <w:pPr>
        <w:ind w:firstLine="0"/>
        <w:rPr>
          <w:b/>
          <w:lang w:val="es-ES"/>
        </w:rPr>
      </w:pPr>
    </w:p>
    <w:p w:rsidR="0041008E" w:rsidRDefault="0041008E" w:rsidP="0041008E">
      <w:pPr>
        <w:ind w:firstLine="0"/>
        <w:rPr>
          <w:b/>
          <w:lang w:val="es-ES"/>
        </w:rPr>
      </w:pPr>
    </w:p>
    <w:p w:rsidR="005238E3" w:rsidRDefault="005238E3" w:rsidP="0041008E">
      <w:pPr>
        <w:ind w:firstLine="0"/>
        <w:rPr>
          <w:b/>
          <w:lang w:val="es-ES"/>
        </w:rPr>
      </w:pPr>
    </w:p>
    <w:p w:rsidR="005238E3" w:rsidRPr="005238E3" w:rsidRDefault="005238E3" w:rsidP="0041008E">
      <w:pPr>
        <w:ind w:firstLine="0"/>
        <w:rPr>
          <w:b/>
          <w:lang w:val="es-ES"/>
        </w:rPr>
      </w:pPr>
    </w:p>
    <w:p w:rsidR="0041008E" w:rsidRPr="005238E3" w:rsidRDefault="00DA2DCB" w:rsidP="00DA2DCB">
      <w:pPr>
        <w:ind w:firstLine="0"/>
        <w:outlineLvl w:val="0"/>
        <w:rPr>
          <w:b/>
          <w:lang w:val="es-ES"/>
        </w:rPr>
      </w:pPr>
      <w:r w:rsidRPr="005238E3">
        <w:rPr>
          <w:b/>
          <w:lang w:val="es-ES"/>
        </w:rPr>
        <w:t>Mis padres</w:t>
      </w:r>
    </w:p>
    <w:p w:rsidR="0041008E" w:rsidRPr="005238E3" w:rsidRDefault="0041008E" w:rsidP="0041008E">
      <w:pPr>
        <w:ind w:firstLine="0"/>
        <w:rPr>
          <w:b/>
          <w:lang w:val="es-ES"/>
        </w:rPr>
      </w:pPr>
    </w:p>
    <w:p w:rsidR="0041008E" w:rsidRPr="005238E3" w:rsidRDefault="0041008E" w:rsidP="0041008E">
      <w:pPr>
        <w:ind w:firstLine="0"/>
        <w:rPr>
          <w:b/>
          <w:lang w:val="es-ES"/>
        </w:rPr>
      </w:pPr>
    </w:p>
    <w:p w:rsidR="00FA0B02" w:rsidRPr="005238E3" w:rsidRDefault="00FA0B02" w:rsidP="0041008E">
      <w:pPr>
        <w:ind w:firstLine="0"/>
        <w:rPr>
          <w:b/>
          <w:lang w:val="es-ES"/>
        </w:rPr>
      </w:pPr>
    </w:p>
    <w:p w:rsidR="0041008E" w:rsidRPr="005238E3" w:rsidRDefault="005238E3" w:rsidP="00DA2DCB">
      <w:pPr>
        <w:ind w:firstLine="0"/>
        <w:outlineLvl w:val="0"/>
        <w:rPr>
          <w:b/>
          <w:lang w:val="es-ES"/>
        </w:rPr>
      </w:pPr>
      <w:r>
        <w:rPr>
          <w:b/>
          <w:lang w:val="es-ES"/>
        </w:rPr>
        <w:t>Mi hermano</w:t>
      </w:r>
    </w:p>
    <w:p w:rsidR="00FA0B02" w:rsidRPr="005238E3" w:rsidRDefault="00FA0B02" w:rsidP="0041008E">
      <w:pPr>
        <w:ind w:firstLine="0"/>
        <w:rPr>
          <w:b/>
          <w:lang w:val="es-ES"/>
        </w:rPr>
      </w:pPr>
    </w:p>
    <w:p w:rsidR="005238E3" w:rsidRDefault="005238E3" w:rsidP="00DA2DCB">
      <w:pPr>
        <w:ind w:firstLine="0"/>
        <w:outlineLvl w:val="0"/>
        <w:rPr>
          <w:b/>
          <w:lang w:val="es-ES"/>
        </w:rPr>
      </w:pPr>
    </w:p>
    <w:p w:rsidR="0041008E" w:rsidRPr="005238E3" w:rsidRDefault="00DA2DCB" w:rsidP="00DA2DCB">
      <w:pPr>
        <w:ind w:firstLine="0"/>
        <w:outlineLvl w:val="0"/>
        <w:rPr>
          <w:b/>
          <w:lang w:val="es-ES"/>
        </w:rPr>
      </w:pPr>
      <w:r w:rsidRPr="005238E3">
        <w:rPr>
          <w:b/>
          <w:lang w:val="es-ES"/>
        </w:rPr>
        <w:t xml:space="preserve">Mi </w:t>
      </w:r>
      <w:r w:rsidR="005238E3">
        <w:rPr>
          <w:b/>
          <w:lang w:val="es-ES"/>
        </w:rPr>
        <w:t>familia</w:t>
      </w:r>
    </w:p>
    <w:p w:rsidR="0041008E" w:rsidRPr="005238E3" w:rsidRDefault="0041008E" w:rsidP="0041008E">
      <w:pPr>
        <w:ind w:firstLine="0"/>
        <w:rPr>
          <w:b/>
          <w:lang w:val="es-ES"/>
        </w:rPr>
      </w:pPr>
    </w:p>
    <w:p w:rsidR="00FA0B02" w:rsidRPr="005238E3" w:rsidRDefault="00FA0B02" w:rsidP="0041008E">
      <w:pPr>
        <w:ind w:firstLine="0"/>
        <w:rPr>
          <w:b/>
          <w:lang w:val="es-ES"/>
        </w:rPr>
      </w:pPr>
    </w:p>
    <w:p w:rsidR="0041008E" w:rsidRDefault="0041008E"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5238E3" w:rsidRDefault="005238E3" w:rsidP="0041008E">
      <w:pPr>
        <w:ind w:firstLine="0"/>
        <w:rPr>
          <w:b/>
          <w:lang w:val="es-ES"/>
        </w:rPr>
      </w:pPr>
    </w:p>
    <w:p w:rsidR="00FA0B02" w:rsidRPr="005238E3" w:rsidRDefault="00FA0B02" w:rsidP="0041008E">
      <w:pPr>
        <w:ind w:firstLine="0"/>
        <w:rPr>
          <w:b/>
          <w:lang w:val="es-ES"/>
        </w:rPr>
      </w:pPr>
    </w:p>
    <w:p w:rsidR="00280022" w:rsidRPr="005238E3" w:rsidRDefault="0041008E" w:rsidP="0041008E">
      <w:pPr>
        <w:ind w:firstLine="0"/>
        <w:rPr>
          <w:lang w:val="es-ES"/>
        </w:rPr>
      </w:pPr>
      <w:r w:rsidRPr="005238E3">
        <w:rPr>
          <w:b/>
          <w:lang w:val="es-ES"/>
        </w:rPr>
        <w:br w:type="column"/>
      </w:r>
      <w:r w:rsidR="005238E3" w:rsidRPr="005238E3">
        <w:rPr>
          <w:lang w:val="es-ES"/>
        </w:rPr>
        <w:t>Por</w:t>
      </w:r>
      <w:r w:rsidR="005238E3">
        <w:rPr>
          <w:lang w:val="es-ES"/>
        </w:rPr>
        <w:t xml:space="preserve"> sus infinitas bendiciones, por darme la oportunidad de crecer académicamente y espiritualmente para poder aportar a nuestra sociedad.</w:t>
      </w:r>
    </w:p>
    <w:p w:rsidR="0041008E" w:rsidRPr="005238E3" w:rsidRDefault="0041008E" w:rsidP="0041008E">
      <w:pPr>
        <w:ind w:firstLine="0"/>
        <w:rPr>
          <w:lang w:val="es-ES"/>
        </w:rPr>
      </w:pPr>
    </w:p>
    <w:p w:rsidR="00FA0B02" w:rsidRPr="005238E3" w:rsidRDefault="005238E3" w:rsidP="0041008E">
      <w:pPr>
        <w:ind w:firstLine="0"/>
        <w:rPr>
          <w:lang w:val="es-ES"/>
        </w:rPr>
      </w:pPr>
      <w:r>
        <w:rPr>
          <w:lang w:val="es-ES"/>
        </w:rPr>
        <w:t>Ernesto Meyer y Leticia Castro</w:t>
      </w:r>
      <w:r w:rsidR="00362DCC">
        <w:rPr>
          <w:lang w:val="es-ES"/>
        </w:rPr>
        <w:t>,</w:t>
      </w:r>
      <w:r>
        <w:rPr>
          <w:lang w:val="es-ES"/>
        </w:rPr>
        <w:t xml:space="preserve"> por su apoyo incondicional y el esfuerzo de toda una vida para ayudarme a alcanzar mis metas</w:t>
      </w:r>
      <w:r w:rsidR="00DA2DCB" w:rsidRPr="005238E3">
        <w:rPr>
          <w:lang w:val="es-ES"/>
        </w:rPr>
        <w:t>.</w:t>
      </w:r>
    </w:p>
    <w:p w:rsidR="00FA0B02" w:rsidRPr="005238E3" w:rsidRDefault="00FA0B02" w:rsidP="0041008E">
      <w:pPr>
        <w:ind w:firstLine="0"/>
        <w:rPr>
          <w:lang w:val="es-ES"/>
        </w:rPr>
      </w:pPr>
    </w:p>
    <w:p w:rsidR="00FA0B02" w:rsidRPr="005238E3" w:rsidRDefault="005238E3" w:rsidP="00FA0B02">
      <w:pPr>
        <w:ind w:firstLine="0"/>
        <w:rPr>
          <w:lang w:val="es-ES"/>
        </w:rPr>
      </w:pPr>
      <w:r>
        <w:rPr>
          <w:lang w:val="es-ES"/>
        </w:rPr>
        <w:t>Javier Meyer, mi amigo y apoyo en las buenas y en las malas</w:t>
      </w:r>
      <w:r w:rsidR="00FA0B02" w:rsidRPr="005238E3">
        <w:rPr>
          <w:lang w:val="es-ES"/>
        </w:rPr>
        <w:t>.</w:t>
      </w:r>
    </w:p>
    <w:p w:rsidR="00FA0B02" w:rsidRPr="005238E3" w:rsidRDefault="00FA0B02" w:rsidP="00FA0B02">
      <w:pPr>
        <w:ind w:firstLine="0"/>
        <w:rPr>
          <w:lang w:val="es-ES"/>
        </w:rPr>
      </w:pPr>
    </w:p>
    <w:p w:rsidR="005238E3" w:rsidRDefault="005238E3" w:rsidP="00FA0B02">
      <w:pPr>
        <w:ind w:firstLine="0"/>
        <w:rPr>
          <w:lang w:val="es-ES"/>
        </w:rPr>
        <w:sectPr w:rsidR="005238E3" w:rsidSect="0041008E">
          <w:type w:val="continuous"/>
          <w:pgSz w:w="12240" w:h="15840" w:code="1"/>
          <w:pgMar w:top="2268" w:right="1418" w:bottom="1418" w:left="2268" w:header="709" w:footer="709" w:gutter="0"/>
          <w:cols w:num="2" w:space="896" w:equalWidth="0">
            <w:col w:w="2835" w:space="567"/>
            <w:col w:w="5152"/>
          </w:cols>
          <w:docGrid w:linePitch="360"/>
        </w:sectPr>
      </w:pPr>
      <w:r>
        <w:rPr>
          <w:lang w:val="es-ES"/>
        </w:rPr>
        <w:t>A los presentes y a los hoy ausentes, mi familia es mi sopor</w:t>
      </w:r>
      <w:r w:rsidR="00924585">
        <w:rPr>
          <w:lang w:val="es-ES"/>
        </w:rPr>
        <w:t>te y mi alegría en todo momento</w:t>
      </w:r>
      <w:r w:rsidR="000450BA">
        <w:rPr>
          <w:lang w:val="es-ES"/>
        </w:rPr>
        <w:t>.</w:t>
      </w:r>
    </w:p>
    <w:p w:rsidR="00924585" w:rsidRDefault="00924585" w:rsidP="00DA2DCB">
      <w:pPr>
        <w:pStyle w:val="TITULOPRELIMINAR"/>
        <w:outlineLvl w:val="0"/>
      </w:pPr>
      <w:bookmarkStart w:id="3" w:name="_Toc329600016"/>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924585" w:rsidRDefault="00924585" w:rsidP="00DA2DCB">
      <w:pPr>
        <w:pStyle w:val="TITULOPRELIMINAR"/>
        <w:outlineLvl w:val="0"/>
      </w:pPr>
    </w:p>
    <w:p w:rsidR="00C03F40" w:rsidRDefault="00924585" w:rsidP="00DA2DCB">
      <w:pPr>
        <w:pStyle w:val="TITULOPRELIMINAR"/>
        <w:outlineLvl w:val="0"/>
      </w:pPr>
      <w:r>
        <w:lastRenderedPageBreak/>
        <w:t>A</w:t>
      </w:r>
      <w:r w:rsidR="00C03F40">
        <w:t>gradecimientos a:</w:t>
      </w:r>
      <w:bookmarkEnd w:id="3"/>
    </w:p>
    <w:p w:rsidR="00C03F40" w:rsidRDefault="00C03F40" w:rsidP="00C03F40">
      <w:pPr>
        <w:rPr>
          <w:lang w:val="es-ES"/>
        </w:rPr>
      </w:pPr>
    </w:p>
    <w:p w:rsidR="00C03F40" w:rsidRDefault="00C03F40" w:rsidP="00C03F40">
      <w:pPr>
        <w:rPr>
          <w:lang w:val="es-ES"/>
        </w:rPr>
      </w:pPr>
    </w:p>
    <w:p w:rsidR="00C03F40" w:rsidRDefault="00C03F40" w:rsidP="00C03F40">
      <w:pPr>
        <w:rPr>
          <w:lang w:val="es-ES"/>
        </w:rPr>
      </w:pPr>
    </w:p>
    <w:p w:rsidR="00C03F40" w:rsidRDefault="00C03F40" w:rsidP="00C03F40">
      <w:pPr>
        <w:rPr>
          <w:lang w:val="es-ES"/>
        </w:rPr>
        <w:sectPr w:rsidR="00C03F40" w:rsidSect="00280022">
          <w:pgSz w:w="12240" w:h="15840" w:code="1"/>
          <w:pgMar w:top="2268" w:right="1418" w:bottom="1418" w:left="2268" w:header="709" w:footer="709" w:gutter="0"/>
          <w:cols w:space="708"/>
          <w:docGrid w:linePitch="360"/>
        </w:sectPr>
      </w:pPr>
    </w:p>
    <w:p w:rsidR="00C03F40" w:rsidRPr="005238E3" w:rsidRDefault="008C3400" w:rsidP="008C3400">
      <w:pPr>
        <w:ind w:firstLine="0"/>
        <w:outlineLvl w:val="0"/>
        <w:rPr>
          <w:b/>
          <w:lang w:val="es-ES"/>
        </w:rPr>
      </w:pPr>
      <w:r w:rsidRPr="005238E3">
        <w:rPr>
          <w:b/>
          <w:lang w:val="es-ES"/>
        </w:rPr>
        <w:t>Universidad de San Carlos de Guatemala</w:t>
      </w:r>
    </w:p>
    <w:p w:rsidR="00C03F40" w:rsidRPr="005238E3" w:rsidRDefault="00C03F40" w:rsidP="00C03F40">
      <w:pPr>
        <w:ind w:firstLine="0"/>
        <w:rPr>
          <w:b/>
          <w:lang w:val="es-ES"/>
        </w:rPr>
      </w:pPr>
    </w:p>
    <w:p w:rsidR="00C03F40" w:rsidRPr="005238E3" w:rsidRDefault="005238E3" w:rsidP="00DA2DCB">
      <w:pPr>
        <w:ind w:firstLine="0"/>
        <w:outlineLvl w:val="0"/>
        <w:rPr>
          <w:b/>
          <w:lang w:val="es-ES"/>
        </w:rPr>
      </w:pPr>
      <w:r>
        <w:rPr>
          <w:b/>
          <w:lang w:val="es-ES"/>
        </w:rPr>
        <w:t>FAUSAC-FIUSAC</w:t>
      </w:r>
    </w:p>
    <w:p w:rsidR="00C03F40" w:rsidRPr="005238E3" w:rsidRDefault="00C03F40" w:rsidP="00C03F40">
      <w:pPr>
        <w:ind w:firstLine="0"/>
        <w:rPr>
          <w:b/>
          <w:lang w:val="es-ES"/>
        </w:rPr>
      </w:pPr>
    </w:p>
    <w:p w:rsidR="00C03F40" w:rsidRPr="005238E3" w:rsidRDefault="00C03F40" w:rsidP="00DA2DCB">
      <w:pPr>
        <w:ind w:firstLine="0"/>
        <w:outlineLvl w:val="0"/>
        <w:rPr>
          <w:b/>
          <w:lang w:val="es-ES"/>
        </w:rPr>
      </w:pPr>
    </w:p>
    <w:p w:rsidR="00C03F40" w:rsidRPr="005238E3" w:rsidRDefault="005238E3" w:rsidP="008C3400">
      <w:pPr>
        <w:ind w:firstLine="0"/>
        <w:outlineLvl w:val="0"/>
        <w:rPr>
          <w:b/>
          <w:lang w:val="es-ES"/>
        </w:rPr>
      </w:pPr>
      <w:r>
        <w:rPr>
          <w:b/>
          <w:lang w:val="es-ES"/>
        </w:rPr>
        <w:t>Escuela Nacional Central de Agricultura</w:t>
      </w:r>
    </w:p>
    <w:p w:rsidR="00C03F40" w:rsidRPr="005238E3" w:rsidRDefault="00C03F40" w:rsidP="00C03F40">
      <w:pPr>
        <w:ind w:firstLine="0"/>
        <w:rPr>
          <w:b/>
          <w:lang w:val="es-ES"/>
        </w:rPr>
      </w:pPr>
    </w:p>
    <w:p w:rsidR="005238E3" w:rsidRDefault="005238E3" w:rsidP="00DA2DCB">
      <w:pPr>
        <w:ind w:firstLine="0"/>
        <w:outlineLvl w:val="0"/>
        <w:rPr>
          <w:b/>
          <w:lang w:val="es-ES"/>
        </w:rPr>
      </w:pPr>
    </w:p>
    <w:p w:rsidR="005238E3" w:rsidRDefault="005238E3" w:rsidP="00DA2DCB">
      <w:pPr>
        <w:ind w:firstLine="0"/>
        <w:outlineLvl w:val="0"/>
        <w:rPr>
          <w:b/>
          <w:lang w:val="es-ES"/>
        </w:rPr>
      </w:pPr>
    </w:p>
    <w:p w:rsidR="005238E3" w:rsidRDefault="005238E3" w:rsidP="00DA2DCB">
      <w:pPr>
        <w:ind w:firstLine="0"/>
        <w:outlineLvl w:val="0"/>
        <w:rPr>
          <w:b/>
          <w:lang w:val="es-ES"/>
        </w:rPr>
      </w:pPr>
    </w:p>
    <w:p w:rsidR="005238E3" w:rsidRDefault="005238E3" w:rsidP="00DA2DCB">
      <w:pPr>
        <w:ind w:firstLine="0"/>
        <w:outlineLvl w:val="0"/>
        <w:rPr>
          <w:b/>
          <w:lang w:val="es-ES"/>
        </w:rPr>
      </w:pPr>
    </w:p>
    <w:p w:rsidR="00C03F40" w:rsidRPr="005238E3" w:rsidRDefault="005238E3" w:rsidP="00DA2DCB">
      <w:pPr>
        <w:ind w:firstLine="0"/>
        <w:outlineLvl w:val="0"/>
        <w:rPr>
          <w:b/>
          <w:lang w:val="es-ES"/>
        </w:rPr>
      </w:pPr>
      <w:r>
        <w:rPr>
          <w:b/>
          <w:lang w:val="es-ES"/>
        </w:rPr>
        <w:t>Mis amigos</w:t>
      </w:r>
    </w:p>
    <w:p w:rsidR="00C03F40" w:rsidRPr="005238E3" w:rsidRDefault="00C03F40" w:rsidP="00C03F40">
      <w:pPr>
        <w:ind w:firstLine="0"/>
        <w:rPr>
          <w:b/>
          <w:lang w:val="es-ES"/>
        </w:rPr>
      </w:pPr>
    </w:p>
    <w:p w:rsidR="00C03F40" w:rsidRPr="005238E3" w:rsidRDefault="00C03F40" w:rsidP="00C03F40">
      <w:pPr>
        <w:ind w:firstLine="0"/>
        <w:rPr>
          <w:b/>
          <w:lang w:val="es-ES"/>
        </w:rPr>
      </w:pPr>
    </w:p>
    <w:p w:rsidR="005238E3" w:rsidRDefault="005238E3" w:rsidP="00DA2DCB">
      <w:pPr>
        <w:ind w:firstLine="0"/>
        <w:outlineLvl w:val="0"/>
        <w:rPr>
          <w:b/>
          <w:lang w:val="es-ES"/>
        </w:rPr>
      </w:pPr>
    </w:p>
    <w:p w:rsidR="005238E3" w:rsidRDefault="005238E3" w:rsidP="00DA2DCB">
      <w:pPr>
        <w:ind w:firstLine="0"/>
        <w:outlineLvl w:val="0"/>
        <w:rPr>
          <w:b/>
          <w:lang w:val="es-ES"/>
        </w:rPr>
      </w:pPr>
    </w:p>
    <w:p w:rsidR="00362DCC" w:rsidRDefault="00362DCC" w:rsidP="00DA2DCB">
      <w:pPr>
        <w:ind w:firstLine="0"/>
        <w:outlineLvl w:val="0"/>
        <w:rPr>
          <w:b/>
          <w:lang w:val="es-ES"/>
        </w:rPr>
      </w:pPr>
    </w:p>
    <w:p w:rsidR="005238E3" w:rsidRDefault="005238E3" w:rsidP="00DA2DCB">
      <w:pPr>
        <w:ind w:firstLine="0"/>
        <w:outlineLvl w:val="0"/>
        <w:rPr>
          <w:b/>
          <w:lang w:val="es-ES"/>
        </w:rPr>
      </w:pPr>
    </w:p>
    <w:p w:rsidR="00C03F40" w:rsidRPr="005238E3" w:rsidRDefault="005238E3" w:rsidP="00DA2DCB">
      <w:pPr>
        <w:ind w:firstLine="0"/>
        <w:outlineLvl w:val="0"/>
        <w:rPr>
          <w:b/>
          <w:lang w:val="es-ES"/>
        </w:rPr>
      </w:pPr>
      <w:r>
        <w:rPr>
          <w:b/>
          <w:lang w:val="es-ES"/>
        </w:rPr>
        <w:t>Mis maestros</w:t>
      </w:r>
      <w:r w:rsidR="00362DCC">
        <w:rPr>
          <w:b/>
          <w:lang w:val="es-ES"/>
        </w:rPr>
        <w:t xml:space="preserve"> y asesores</w:t>
      </w:r>
    </w:p>
    <w:p w:rsidR="00C03F40" w:rsidRPr="005238E3" w:rsidRDefault="00C03F40" w:rsidP="00C03F40">
      <w:pPr>
        <w:ind w:firstLine="0"/>
        <w:rPr>
          <w:b/>
          <w:lang w:val="es-ES"/>
        </w:rPr>
      </w:pPr>
    </w:p>
    <w:p w:rsidR="00C03F40" w:rsidRPr="005238E3" w:rsidRDefault="00C03F40" w:rsidP="00C03F40">
      <w:pPr>
        <w:ind w:firstLine="0"/>
        <w:rPr>
          <w:b/>
          <w:lang w:val="es-ES"/>
        </w:rPr>
      </w:pPr>
    </w:p>
    <w:p w:rsidR="00C03F40" w:rsidRPr="005238E3" w:rsidRDefault="00C03F40" w:rsidP="00C03F40">
      <w:pPr>
        <w:ind w:firstLine="0"/>
        <w:rPr>
          <w:b/>
          <w:lang w:val="es-ES"/>
        </w:rPr>
      </w:pPr>
    </w:p>
    <w:p w:rsidR="00C03F40" w:rsidRPr="005238E3" w:rsidRDefault="00C03F40" w:rsidP="00C03F40">
      <w:pPr>
        <w:ind w:firstLine="0"/>
        <w:rPr>
          <w:lang w:val="es-ES"/>
        </w:rPr>
      </w:pPr>
      <w:r w:rsidRPr="005238E3">
        <w:rPr>
          <w:b/>
          <w:lang w:val="es-ES"/>
        </w:rPr>
        <w:br w:type="column"/>
      </w:r>
      <w:r w:rsidR="005238E3">
        <w:rPr>
          <w:lang w:val="es-ES"/>
        </w:rPr>
        <w:t>Por los conocimientos compartidos a lo largo de toda mi formación académica</w:t>
      </w:r>
      <w:r w:rsidRPr="005238E3">
        <w:rPr>
          <w:lang w:val="es-ES"/>
        </w:rPr>
        <w:t>.</w:t>
      </w:r>
    </w:p>
    <w:p w:rsidR="00C03F40" w:rsidRPr="005238E3" w:rsidRDefault="00C03F40" w:rsidP="00C03F40">
      <w:pPr>
        <w:ind w:firstLine="0"/>
        <w:rPr>
          <w:lang w:val="es-ES"/>
        </w:rPr>
      </w:pPr>
    </w:p>
    <w:p w:rsidR="00C03F40" w:rsidRPr="005238E3" w:rsidRDefault="005238E3" w:rsidP="00C03F40">
      <w:pPr>
        <w:ind w:firstLine="0"/>
        <w:rPr>
          <w:lang w:val="es-ES"/>
        </w:rPr>
      </w:pPr>
      <w:r>
        <w:rPr>
          <w:lang w:val="es-ES"/>
        </w:rPr>
        <w:t>Por los esfuerzos unificados para apoyar y sacar adelante la carrera de IIAF</w:t>
      </w:r>
      <w:r w:rsidR="008C3400" w:rsidRPr="005238E3">
        <w:rPr>
          <w:lang w:val="es-ES"/>
        </w:rPr>
        <w:t>.</w:t>
      </w:r>
    </w:p>
    <w:p w:rsidR="008C3400" w:rsidRPr="005238E3" w:rsidRDefault="008C3400" w:rsidP="00C03F40">
      <w:pPr>
        <w:ind w:firstLine="0"/>
        <w:rPr>
          <w:lang w:val="es-ES"/>
        </w:rPr>
      </w:pPr>
    </w:p>
    <w:p w:rsidR="00C03F40" w:rsidRPr="005238E3" w:rsidRDefault="005238E3" w:rsidP="00C03F40">
      <w:pPr>
        <w:ind w:firstLine="0"/>
        <w:rPr>
          <w:lang w:val="es-ES"/>
        </w:rPr>
      </w:pPr>
      <w:r>
        <w:rPr>
          <w:lang w:val="es-ES"/>
        </w:rPr>
        <w:t xml:space="preserve">Por ser </w:t>
      </w:r>
      <w:r w:rsidR="00362DCC">
        <w:rPr>
          <w:lang w:val="es-ES"/>
        </w:rPr>
        <w:t>mi</w:t>
      </w:r>
      <w:r>
        <w:rPr>
          <w:lang w:val="es-ES"/>
        </w:rPr>
        <w:t xml:space="preserve"> segundo hogar, por tantos años, por ayudarme a formar carácter, disciplina y criterio profesional</w:t>
      </w:r>
      <w:r w:rsidR="008C3400" w:rsidRPr="005238E3">
        <w:rPr>
          <w:lang w:val="es-ES"/>
        </w:rPr>
        <w:t>.</w:t>
      </w:r>
      <w:r>
        <w:rPr>
          <w:lang w:val="es-ES"/>
        </w:rPr>
        <w:t xml:space="preserve"> Porque aún después de haberme enseñado tanto, me dio la oportunidad de aplicar lo aprendido durante el Ejercicio Profesional Supervisado.</w:t>
      </w:r>
    </w:p>
    <w:p w:rsidR="008C3400" w:rsidRPr="005238E3" w:rsidRDefault="008C3400" w:rsidP="00C03F40">
      <w:pPr>
        <w:ind w:firstLine="0"/>
        <w:rPr>
          <w:lang w:val="es-ES"/>
        </w:rPr>
      </w:pPr>
    </w:p>
    <w:p w:rsidR="00C03F40" w:rsidRPr="005238E3" w:rsidRDefault="005238E3" w:rsidP="00C03F40">
      <w:pPr>
        <w:ind w:firstLine="0"/>
        <w:rPr>
          <w:lang w:val="es-ES"/>
        </w:rPr>
      </w:pPr>
      <w:r>
        <w:rPr>
          <w:lang w:val="es-ES"/>
        </w:rPr>
        <w:t>Compañeros de promoción</w:t>
      </w:r>
      <w:r w:rsidR="00362DCC">
        <w:rPr>
          <w:lang w:val="es-ES"/>
        </w:rPr>
        <w:t xml:space="preserve"> de la</w:t>
      </w:r>
      <w:r>
        <w:rPr>
          <w:lang w:val="es-ES"/>
        </w:rPr>
        <w:t xml:space="preserve"> ENCA, y compañeros</w:t>
      </w:r>
      <w:r w:rsidR="00362DCC">
        <w:rPr>
          <w:lang w:val="es-ES"/>
        </w:rPr>
        <w:t xml:space="preserve"> de</w:t>
      </w:r>
      <w:r>
        <w:rPr>
          <w:lang w:val="es-ES"/>
        </w:rPr>
        <w:t xml:space="preserve"> IIAF que compartieron conmigo a lo largo de este proceso de formación</w:t>
      </w:r>
      <w:r w:rsidR="00C03F40" w:rsidRPr="005238E3">
        <w:rPr>
          <w:lang w:val="es-ES"/>
        </w:rPr>
        <w:t>.</w:t>
      </w:r>
      <w:r>
        <w:rPr>
          <w:lang w:val="es-ES"/>
        </w:rPr>
        <w:t xml:space="preserve"> Agradecimiento especial a: Miguel</w:t>
      </w:r>
      <w:r w:rsidR="00362DCC">
        <w:rPr>
          <w:lang w:val="es-ES"/>
        </w:rPr>
        <w:t xml:space="preserve"> Herrera</w:t>
      </w:r>
      <w:r>
        <w:rPr>
          <w:lang w:val="es-ES"/>
        </w:rPr>
        <w:t>, Melanie</w:t>
      </w:r>
      <w:r w:rsidR="00362DCC">
        <w:rPr>
          <w:lang w:val="es-ES"/>
        </w:rPr>
        <w:t xml:space="preserve"> Herrera</w:t>
      </w:r>
      <w:r>
        <w:rPr>
          <w:lang w:val="es-ES"/>
        </w:rPr>
        <w:t>, Rayza</w:t>
      </w:r>
      <w:r w:rsidR="00362DCC">
        <w:rPr>
          <w:lang w:val="es-ES"/>
        </w:rPr>
        <w:t xml:space="preserve"> Puluc</w:t>
      </w:r>
      <w:r>
        <w:rPr>
          <w:lang w:val="es-ES"/>
        </w:rPr>
        <w:t>, Elena</w:t>
      </w:r>
      <w:r w:rsidR="00362DCC">
        <w:rPr>
          <w:lang w:val="es-ES"/>
        </w:rPr>
        <w:t xml:space="preserve"> Morataya</w:t>
      </w:r>
      <w:r>
        <w:rPr>
          <w:lang w:val="es-ES"/>
        </w:rPr>
        <w:t>, Allan</w:t>
      </w:r>
      <w:r w:rsidR="00362DCC">
        <w:rPr>
          <w:lang w:val="es-ES"/>
        </w:rPr>
        <w:t xml:space="preserve"> Aguilar,</w:t>
      </w:r>
      <w:r>
        <w:rPr>
          <w:lang w:val="es-ES"/>
        </w:rPr>
        <w:t xml:space="preserve"> Heberto</w:t>
      </w:r>
      <w:r w:rsidR="00362DCC">
        <w:rPr>
          <w:lang w:val="es-ES"/>
        </w:rPr>
        <w:t xml:space="preserve"> Alegre y Mario Chávez</w:t>
      </w:r>
      <w:r>
        <w:rPr>
          <w:lang w:val="es-ES"/>
        </w:rPr>
        <w:t>.</w:t>
      </w:r>
    </w:p>
    <w:p w:rsidR="00C03F40" w:rsidRPr="005238E3" w:rsidRDefault="00C03F40" w:rsidP="00C03F40">
      <w:pPr>
        <w:ind w:firstLine="0"/>
        <w:rPr>
          <w:lang w:val="es-ES"/>
        </w:rPr>
      </w:pPr>
    </w:p>
    <w:p w:rsidR="00C03F40" w:rsidRPr="005238E3" w:rsidRDefault="00362DCC" w:rsidP="00C03F40">
      <w:pPr>
        <w:ind w:firstLine="0"/>
        <w:rPr>
          <w:lang w:val="es-ES"/>
        </w:rPr>
      </w:pPr>
      <w:r>
        <w:rPr>
          <w:lang w:val="es-ES"/>
        </w:rPr>
        <w:t xml:space="preserve">Ings. Víctor Macario, Fredy Gramajo, Norma Sarmiento y Dr. Gustavo Baeza, por su paciencia, apoyo y </w:t>
      </w:r>
      <w:r w:rsidR="005238E3">
        <w:rPr>
          <w:lang w:val="es-ES"/>
        </w:rPr>
        <w:t>por compartir sus conocimientos y experiencias</w:t>
      </w:r>
      <w:r w:rsidR="00C03F40" w:rsidRPr="005238E3">
        <w:rPr>
          <w:lang w:val="es-ES"/>
        </w:rPr>
        <w:t>.</w:t>
      </w:r>
    </w:p>
    <w:p w:rsidR="00C03F40" w:rsidRPr="005238E3" w:rsidRDefault="00C03F40" w:rsidP="00C03F40">
      <w:pPr>
        <w:ind w:firstLine="0"/>
        <w:rPr>
          <w:lang w:val="es-ES"/>
        </w:rPr>
      </w:pPr>
    </w:p>
    <w:p w:rsidR="005238E3" w:rsidRDefault="005238E3" w:rsidP="005238E3">
      <w:pPr>
        <w:ind w:firstLine="0"/>
        <w:jc w:val="left"/>
        <w:rPr>
          <w:lang w:val="es-ES"/>
        </w:rPr>
        <w:sectPr w:rsidR="005238E3" w:rsidSect="0041008E">
          <w:type w:val="continuous"/>
          <w:pgSz w:w="12240" w:h="15840" w:code="1"/>
          <w:pgMar w:top="2268" w:right="1418" w:bottom="1418" w:left="2268" w:header="709" w:footer="709" w:gutter="0"/>
          <w:cols w:num="2" w:space="896" w:equalWidth="0">
            <w:col w:w="2835" w:space="567"/>
            <w:col w:w="5152"/>
          </w:cols>
          <w:docGrid w:linePitch="360"/>
        </w:sectPr>
      </w:pPr>
    </w:p>
    <w:p w:rsidR="00FC4636" w:rsidRPr="005238E3" w:rsidRDefault="00FC4636" w:rsidP="005238E3">
      <w:pPr>
        <w:ind w:firstLine="0"/>
        <w:jc w:val="left"/>
        <w:rPr>
          <w:lang w:val="es-ES"/>
        </w:rPr>
        <w:sectPr w:rsidR="00FC4636" w:rsidRPr="005238E3" w:rsidSect="005238E3">
          <w:type w:val="oddPage"/>
          <w:pgSz w:w="12240" w:h="15840" w:code="1"/>
          <w:pgMar w:top="2268" w:right="1418" w:bottom="1418" w:left="2268" w:header="709" w:footer="709" w:gutter="0"/>
          <w:cols w:num="2" w:space="896" w:equalWidth="0">
            <w:col w:w="2835" w:space="567"/>
            <w:col w:w="5152"/>
          </w:cols>
          <w:docGrid w:linePitch="360"/>
        </w:sectPr>
      </w:pPr>
    </w:p>
    <w:p w:rsidR="00FC4636" w:rsidRDefault="0070229B" w:rsidP="00DA2DCB">
      <w:pPr>
        <w:pStyle w:val="TITULOPRELIMINAR"/>
        <w:outlineLvl w:val="0"/>
      </w:pPr>
      <w:bookmarkStart w:id="4" w:name="_Toc329600017"/>
      <w:bookmarkStart w:id="5" w:name="_Toc329687986"/>
      <w:r>
        <w:lastRenderedPageBreak/>
        <w:t>Índice general</w:t>
      </w:r>
      <w:bookmarkEnd w:id="4"/>
      <w:bookmarkEnd w:id="5"/>
    </w:p>
    <w:p w:rsidR="00FC4636" w:rsidRDefault="00FC4636" w:rsidP="00FC4636">
      <w:pPr>
        <w:rPr>
          <w:lang w:val="es-ES"/>
        </w:rPr>
      </w:pPr>
    </w:p>
    <w:p w:rsidR="00FC4636" w:rsidRDefault="00FC4636" w:rsidP="006B1F5E">
      <w:pPr>
        <w:ind w:firstLine="0"/>
        <w:rPr>
          <w:lang w:val="es-ES"/>
        </w:rPr>
      </w:pPr>
    </w:p>
    <w:p w:rsidR="0070229B" w:rsidRDefault="0070229B" w:rsidP="0051770F">
      <w:pPr>
        <w:ind w:right="476" w:firstLine="0"/>
        <w:rPr>
          <w:lang w:val="es-ES"/>
        </w:rPr>
      </w:pPr>
    </w:p>
    <w:p w:rsidR="00472F3F" w:rsidRDefault="00B74E00">
      <w:pPr>
        <w:pStyle w:val="TDC1"/>
      </w:pPr>
      <w:r>
        <w:rPr>
          <w:lang w:val="es-ES"/>
        </w:rPr>
        <w:fldChar w:fldCharType="begin"/>
      </w:r>
      <w:r w:rsidR="0051770F">
        <w:rPr>
          <w:lang w:val="es-ES"/>
        </w:rPr>
        <w:instrText xml:space="preserve"> TOC \o "1-3" \h \z \t "Capítulos,1,Sub 1,2,Sub 2,3,Sub 3,4,Sub 4,5,Títulos posteriores,1" </w:instrText>
      </w:r>
      <w:r>
        <w:rPr>
          <w:lang w:val="es-ES"/>
        </w:rPr>
        <w:fldChar w:fldCharType="separate"/>
      </w:r>
      <w:hyperlink w:anchor="_Toc458933771" w:history="1">
        <w:r w:rsidR="00472F3F" w:rsidRPr="008D00E5">
          <w:rPr>
            <w:rStyle w:val="Hipervnculo"/>
          </w:rPr>
          <w:t>Índice de ilustraciones</w:t>
        </w:r>
        <w:r w:rsidR="00472F3F">
          <w:rPr>
            <w:webHidden/>
          </w:rPr>
          <w:tab/>
        </w:r>
        <w:r w:rsidR="00472F3F">
          <w:rPr>
            <w:webHidden/>
          </w:rPr>
          <w:fldChar w:fldCharType="begin"/>
        </w:r>
        <w:r w:rsidR="00472F3F">
          <w:rPr>
            <w:webHidden/>
          </w:rPr>
          <w:instrText xml:space="preserve"> PAGEREF _Toc458933771 \h </w:instrText>
        </w:r>
        <w:r w:rsidR="00472F3F">
          <w:rPr>
            <w:webHidden/>
          </w:rPr>
        </w:r>
        <w:r w:rsidR="00472F3F">
          <w:rPr>
            <w:webHidden/>
          </w:rPr>
          <w:fldChar w:fldCharType="separate"/>
        </w:r>
        <w:r w:rsidR="007461B8">
          <w:rPr>
            <w:webHidden/>
          </w:rPr>
          <w:t>V</w:t>
        </w:r>
        <w:r w:rsidR="00472F3F">
          <w:rPr>
            <w:webHidden/>
          </w:rPr>
          <w:fldChar w:fldCharType="end"/>
        </w:r>
      </w:hyperlink>
    </w:p>
    <w:p w:rsidR="003D6E55" w:rsidRPr="003D6E55" w:rsidRDefault="003D6E55" w:rsidP="003D6E55">
      <w:pPr>
        <w:ind w:firstLine="0"/>
        <w:rPr>
          <w:noProof/>
        </w:rPr>
      </w:pPr>
      <w:r>
        <w:rPr>
          <w:noProof/>
        </w:rPr>
        <w:t>LISTA DE SÍMBOLOS………………………………………………………………...IX</w:t>
      </w:r>
    </w:p>
    <w:p w:rsidR="00472F3F" w:rsidRDefault="00F07767">
      <w:pPr>
        <w:pStyle w:val="TDC1"/>
        <w:rPr>
          <w:rFonts w:asciiTheme="minorHAnsi" w:eastAsiaTheme="minorEastAsia" w:hAnsiTheme="minorHAnsi"/>
          <w:caps w:val="0"/>
          <w:sz w:val="22"/>
          <w:lang w:eastAsia="es-GT"/>
        </w:rPr>
      </w:pPr>
      <w:hyperlink w:anchor="_Toc458933772" w:history="1">
        <w:r w:rsidR="00472F3F" w:rsidRPr="008D00E5">
          <w:rPr>
            <w:rStyle w:val="Hipervnculo"/>
          </w:rPr>
          <w:t>Glosario</w:t>
        </w:r>
        <w:r w:rsidR="00472F3F">
          <w:rPr>
            <w:webHidden/>
          </w:rPr>
          <w:tab/>
        </w:r>
      </w:hyperlink>
      <w:r w:rsidR="003D6E55">
        <w:t>XI</w:t>
      </w:r>
    </w:p>
    <w:p w:rsidR="00472F3F" w:rsidRDefault="00F07767">
      <w:pPr>
        <w:pStyle w:val="TDC1"/>
        <w:rPr>
          <w:rFonts w:asciiTheme="minorHAnsi" w:eastAsiaTheme="minorEastAsia" w:hAnsiTheme="minorHAnsi"/>
          <w:caps w:val="0"/>
          <w:sz w:val="22"/>
          <w:lang w:eastAsia="es-GT"/>
        </w:rPr>
      </w:pPr>
      <w:hyperlink w:anchor="_Toc458933773" w:history="1">
        <w:r w:rsidR="00472F3F" w:rsidRPr="008D00E5">
          <w:rPr>
            <w:rStyle w:val="Hipervnculo"/>
          </w:rPr>
          <w:t>Resumen</w:t>
        </w:r>
        <w:r w:rsidR="00472F3F">
          <w:rPr>
            <w:webHidden/>
          </w:rPr>
          <w:tab/>
        </w:r>
        <w:r w:rsidR="00472F3F">
          <w:rPr>
            <w:webHidden/>
          </w:rPr>
          <w:fldChar w:fldCharType="begin"/>
        </w:r>
        <w:r w:rsidR="00472F3F">
          <w:rPr>
            <w:webHidden/>
          </w:rPr>
          <w:instrText xml:space="preserve"> PAGEREF _Toc458933773 \h </w:instrText>
        </w:r>
        <w:r w:rsidR="00472F3F">
          <w:rPr>
            <w:webHidden/>
          </w:rPr>
        </w:r>
        <w:r w:rsidR="00472F3F">
          <w:rPr>
            <w:webHidden/>
          </w:rPr>
          <w:fldChar w:fldCharType="separate"/>
        </w:r>
        <w:r w:rsidR="007461B8">
          <w:rPr>
            <w:webHidden/>
          </w:rPr>
          <w:t>XV</w:t>
        </w:r>
        <w:r w:rsidR="00472F3F">
          <w:rPr>
            <w:webHidden/>
          </w:rPr>
          <w:fldChar w:fldCharType="end"/>
        </w:r>
      </w:hyperlink>
    </w:p>
    <w:p w:rsidR="00472F3F" w:rsidRDefault="00F07767">
      <w:pPr>
        <w:pStyle w:val="TDC1"/>
        <w:rPr>
          <w:rFonts w:asciiTheme="minorHAnsi" w:eastAsiaTheme="minorEastAsia" w:hAnsiTheme="minorHAnsi"/>
          <w:caps w:val="0"/>
          <w:sz w:val="22"/>
          <w:lang w:eastAsia="es-GT"/>
        </w:rPr>
      </w:pPr>
      <w:hyperlink w:anchor="_Toc458933774" w:history="1">
        <w:r w:rsidR="00472F3F" w:rsidRPr="008D00E5">
          <w:rPr>
            <w:rStyle w:val="Hipervnculo"/>
          </w:rPr>
          <w:t>Objetivos</w:t>
        </w:r>
        <w:r w:rsidR="00472F3F">
          <w:rPr>
            <w:webHidden/>
          </w:rPr>
          <w:tab/>
        </w:r>
        <w:r w:rsidR="00472F3F">
          <w:rPr>
            <w:webHidden/>
          </w:rPr>
          <w:fldChar w:fldCharType="begin"/>
        </w:r>
        <w:r w:rsidR="00472F3F">
          <w:rPr>
            <w:webHidden/>
          </w:rPr>
          <w:instrText xml:space="preserve"> PAGEREF _Toc458933774 \h </w:instrText>
        </w:r>
        <w:r w:rsidR="00472F3F">
          <w:rPr>
            <w:webHidden/>
          </w:rPr>
        </w:r>
        <w:r w:rsidR="00472F3F">
          <w:rPr>
            <w:webHidden/>
          </w:rPr>
          <w:fldChar w:fldCharType="separate"/>
        </w:r>
        <w:r w:rsidR="007461B8">
          <w:rPr>
            <w:webHidden/>
          </w:rPr>
          <w:t>XVII</w:t>
        </w:r>
        <w:r w:rsidR="00472F3F">
          <w:rPr>
            <w:webHidden/>
          </w:rPr>
          <w:fldChar w:fldCharType="end"/>
        </w:r>
      </w:hyperlink>
    </w:p>
    <w:p w:rsidR="00472F3F" w:rsidRDefault="00F07767">
      <w:pPr>
        <w:pStyle w:val="TDC1"/>
        <w:rPr>
          <w:rStyle w:val="Hipervnculo"/>
        </w:rPr>
      </w:pPr>
      <w:hyperlink w:anchor="_Toc458933775" w:history="1">
        <w:r w:rsidR="00472F3F" w:rsidRPr="008D00E5">
          <w:rPr>
            <w:rStyle w:val="Hipervnculo"/>
          </w:rPr>
          <w:t>Introducción</w:t>
        </w:r>
        <w:r w:rsidR="00472F3F">
          <w:rPr>
            <w:webHidden/>
          </w:rPr>
          <w:tab/>
        </w:r>
        <w:r w:rsidR="00472F3F">
          <w:rPr>
            <w:webHidden/>
          </w:rPr>
          <w:fldChar w:fldCharType="begin"/>
        </w:r>
        <w:r w:rsidR="00472F3F">
          <w:rPr>
            <w:webHidden/>
          </w:rPr>
          <w:instrText xml:space="preserve"> PAGEREF _Toc458933775 \h </w:instrText>
        </w:r>
        <w:r w:rsidR="00472F3F">
          <w:rPr>
            <w:webHidden/>
          </w:rPr>
        </w:r>
        <w:r w:rsidR="00472F3F">
          <w:rPr>
            <w:webHidden/>
          </w:rPr>
          <w:fldChar w:fldCharType="separate"/>
        </w:r>
        <w:r w:rsidR="007461B8">
          <w:rPr>
            <w:webHidden/>
          </w:rPr>
          <w:t>XIX</w:t>
        </w:r>
        <w:r w:rsidR="00472F3F">
          <w:rPr>
            <w:webHidden/>
          </w:rPr>
          <w:fldChar w:fldCharType="end"/>
        </w:r>
      </w:hyperlink>
    </w:p>
    <w:p w:rsidR="00472F3F" w:rsidRPr="00472F3F" w:rsidRDefault="00472F3F" w:rsidP="00472F3F">
      <w:pPr>
        <w:rPr>
          <w:noProof/>
        </w:rPr>
      </w:pPr>
    </w:p>
    <w:p w:rsidR="00472F3F" w:rsidRDefault="00F07767">
      <w:pPr>
        <w:pStyle w:val="TDC1"/>
        <w:rPr>
          <w:rFonts w:asciiTheme="minorHAnsi" w:eastAsiaTheme="minorEastAsia" w:hAnsiTheme="minorHAnsi"/>
          <w:caps w:val="0"/>
          <w:sz w:val="22"/>
          <w:lang w:eastAsia="es-GT"/>
        </w:rPr>
      </w:pPr>
      <w:hyperlink w:anchor="_Toc458933776" w:history="1">
        <w:r w:rsidR="00472F3F" w:rsidRPr="008D00E5">
          <w:rPr>
            <w:rStyle w:val="Hipervnculo"/>
          </w:rPr>
          <w:t>1.</w:t>
        </w:r>
        <w:r w:rsidR="00472F3F">
          <w:rPr>
            <w:rFonts w:asciiTheme="minorHAnsi" w:eastAsiaTheme="minorEastAsia" w:hAnsiTheme="minorHAnsi"/>
            <w:caps w:val="0"/>
            <w:sz w:val="22"/>
            <w:lang w:eastAsia="es-GT"/>
          </w:rPr>
          <w:tab/>
        </w:r>
        <w:r w:rsidR="00472F3F" w:rsidRPr="008D00E5">
          <w:rPr>
            <w:rStyle w:val="Hipervnculo"/>
          </w:rPr>
          <w:t>generalidades de la enca</w:t>
        </w:r>
        <w:r w:rsidR="00472F3F">
          <w:rPr>
            <w:webHidden/>
          </w:rPr>
          <w:tab/>
        </w:r>
        <w:r w:rsidR="00472F3F">
          <w:rPr>
            <w:webHidden/>
          </w:rPr>
          <w:fldChar w:fldCharType="begin"/>
        </w:r>
        <w:r w:rsidR="00472F3F">
          <w:rPr>
            <w:webHidden/>
          </w:rPr>
          <w:instrText xml:space="preserve"> PAGEREF _Toc458933776 \h </w:instrText>
        </w:r>
        <w:r w:rsidR="00472F3F">
          <w:rPr>
            <w:webHidden/>
          </w:rPr>
        </w:r>
        <w:r w:rsidR="00472F3F">
          <w:rPr>
            <w:webHidden/>
          </w:rPr>
          <w:fldChar w:fldCharType="separate"/>
        </w:r>
        <w:r w:rsidR="007461B8">
          <w:rPr>
            <w:webHidden/>
          </w:rPr>
          <w:t>1</w:t>
        </w:r>
        <w:r w:rsidR="00472F3F">
          <w:rPr>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77" w:history="1">
        <w:r w:rsidR="00472F3F" w:rsidRPr="008D00E5">
          <w:rPr>
            <w:rStyle w:val="Hipervnculo"/>
            <w:noProof/>
          </w:rPr>
          <w:t>1.1.</w:t>
        </w:r>
        <w:r w:rsidR="00472F3F">
          <w:rPr>
            <w:rFonts w:asciiTheme="minorHAnsi" w:eastAsiaTheme="minorEastAsia" w:hAnsiTheme="minorHAnsi"/>
            <w:noProof/>
            <w:sz w:val="22"/>
            <w:lang w:eastAsia="es-GT"/>
          </w:rPr>
          <w:tab/>
        </w:r>
        <w:r w:rsidR="00472F3F" w:rsidRPr="008D00E5">
          <w:rPr>
            <w:rStyle w:val="Hipervnculo"/>
            <w:noProof/>
          </w:rPr>
          <w:t>Descripción</w:t>
        </w:r>
        <w:r w:rsidR="00472F3F">
          <w:rPr>
            <w:noProof/>
            <w:webHidden/>
          </w:rPr>
          <w:tab/>
        </w:r>
        <w:r w:rsidR="00472F3F">
          <w:rPr>
            <w:noProof/>
            <w:webHidden/>
          </w:rPr>
          <w:fldChar w:fldCharType="begin"/>
        </w:r>
        <w:r w:rsidR="00472F3F">
          <w:rPr>
            <w:noProof/>
            <w:webHidden/>
          </w:rPr>
          <w:instrText xml:space="preserve"> PAGEREF _Toc458933777 \h </w:instrText>
        </w:r>
        <w:r w:rsidR="00472F3F">
          <w:rPr>
            <w:noProof/>
            <w:webHidden/>
          </w:rPr>
        </w:r>
        <w:r w:rsidR="00472F3F">
          <w:rPr>
            <w:noProof/>
            <w:webHidden/>
          </w:rPr>
          <w:fldChar w:fldCharType="separate"/>
        </w:r>
        <w:r w:rsidR="007461B8">
          <w:rPr>
            <w:noProof/>
            <w:webHidden/>
          </w:rPr>
          <w:t>1</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78" w:history="1">
        <w:r w:rsidR="00472F3F" w:rsidRPr="008D00E5">
          <w:rPr>
            <w:rStyle w:val="Hipervnculo"/>
            <w:noProof/>
          </w:rPr>
          <w:t>1.2.</w:t>
        </w:r>
        <w:r w:rsidR="00472F3F">
          <w:rPr>
            <w:rFonts w:asciiTheme="minorHAnsi" w:eastAsiaTheme="minorEastAsia" w:hAnsiTheme="minorHAnsi"/>
            <w:noProof/>
            <w:sz w:val="22"/>
            <w:lang w:eastAsia="es-GT"/>
          </w:rPr>
          <w:tab/>
        </w:r>
        <w:r w:rsidR="00472F3F" w:rsidRPr="008D00E5">
          <w:rPr>
            <w:rStyle w:val="Hipervnculo"/>
            <w:noProof/>
          </w:rPr>
          <w:t>Historia</w:t>
        </w:r>
        <w:r w:rsidR="00472F3F">
          <w:rPr>
            <w:noProof/>
            <w:webHidden/>
          </w:rPr>
          <w:tab/>
        </w:r>
        <w:r w:rsidR="00472F3F">
          <w:rPr>
            <w:noProof/>
            <w:webHidden/>
          </w:rPr>
          <w:fldChar w:fldCharType="begin"/>
        </w:r>
        <w:r w:rsidR="00472F3F">
          <w:rPr>
            <w:noProof/>
            <w:webHidden/>
          </w:rPr>
          <w:instrText xml:space="preserve"> PAGEREF _Toc458933778 \h </w:instrText>
        </w:r>
        <w:r w:rsidR="00472F3F">
          <w:rPr>
            <w:noProof/>
            <w:webHidden/>
          </w:rPr>
        </w:r>
        <w:r w:rsidR="00472F3F">
          <w:rPr>
            <w:noProof/>
            <w:webHidden/>
          </w:rPr>
          <w:fldChar w:fldCharType="separate"/>
        </w:r>
        <w:r w:rsidR="007461B8">
          <w:rPr>
            <w:noProof/>
            <w:webHidden/>
          </w:rPr>
          <w:t>1</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79" w:history="1">
        <w:r w:rsidR="00472F3F" w:rsidRPr="008D00E5">
          <w:rPr>
            <w:rStyle w:val="Hipervnculo"/>
            <w:noProof/>
          </w:rPr>
          <w:t>1.3.</w:t>
        </w:r>
        <w:r w:rsidR="00472F3F">
          <w:rPr>
            <w:rFonts w:asciiTheme="minorHAnsi" w:eastAsiaTheme="minorEastAsia" w:hAnsiTheme="minorHAnsi"/>
            <w:noProof/>
            <w:sz w:val="22"/>
            <w:lang w:eastAsia="es-GT"/>
          </w:rPr>
          <w:tab/>
        </w:r>
        <w:r w:rsidR="00472F3F" w:rsidRPr="008D00E5">
          <w:rPr>
            <w:rStyle w:val="Hipervnculo"/>
            <w:noProof/>
          </w:rPr>
          <w:t>Visión</w:t>
        </w:r>
        <w:r w:rsidR="00472F3F">
          <w:rPr>
            <w:noProof/>
            <w:webHidden/>
          </w:rPr>
          <w:tab/>
        </w:r>
        <w:r w:rsidR="00472F3F">
          <w:rPr>
            <w:noProof/>
            <w:webHidden/>
          </w:rPr>
          <w:fldChar w:fldCharType="begin"/>
        </w:r>
        <w:r w:rsidR="00472F3F">
          <w:rPr>
            <w:noProof/>
            <w:webHidden/>
          </w:rPr>
          <w:instrText xml:space="preserve"> PAGEREF _Toc458933779 \h </w:instrText>
        </w:r>
        <w:r w:rsidR="00472F3F">
          <w:rPr>
            <w:noProof/>
            <w:webHidden/>
          </w:rPr>
        </w:r>
        <w:r w:rsidR="00472F3F">
          <w:rPr>
            <w:noProof/>
            <w:webHidden/>
          </w:rPr>
          <w:fldChar w:fldCharType="separate"/>
        </w:r>
        <w:r w:rsidR="007461B8">
          <w:rPr>
            <w:noProof/>
            <w:webHidden/>
          </w:rPr>
          <w:t>2</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80" w:history="1">
        <w:r w:rsidR="00472F3F" w:rsidRPr="008D00E5">
          <w:rPr>
            <w:rStyle w:val="Hipervnculo"/>
            <w:noProof/>
          </w:rPr>
          <w:t>1.4.</w:t>
        </w:r>
        <w:r w:rsidR="00472F3F">
          <w:rPr>
            <w:rFonts w:asciiTheme="minorHAnsi" w:eastAsiaTheme="minorEastAsia" w:hAnsiTheme="minorHAnsi"/>
            <w:noProof/>
            <w:sz w:val="22"/>
            <w:lang w:eastAsia="es-GT"/>
          </w:rPr>
          <w:tab/>
        </w:r>
        <w:r w:rsidR="00472F3F" w:rsidRPr="008D00E5">
          <w:rPr>
            <w:rStyle w:val="Hipervnculo"/>
            <w:noProof/>
          </w:rPr>
          <w:t>Misión</w:t>
        </w:r>
        <w:r w:rsidR="00472F3F">
          <w:rPr>
            <w:noProof/>
            <w:webHidden/>
          </w:rPr>
          <w:tab/>
        </w:r>
        <w:r w:rsidR="00472F3F">
          <w:rPr>
            <w:noProof/>
            <w:webHidden/>
          </w:rPr>
          <w:fldChar w:fldCharType="begin"/>
        </w:r>
        <w:r w:rsidR="00472F3F">
          <w:rPr>
            <w:noProof/>
            <w:webHidden/>
          </w:rPr>
          <w:instrText xml:space="preserve"> PAGEREF _Toc458933780 \h </w:instrText>
        </w:r>
        <w:r w:rsidR="00472F3F">
          <w:rPr>
            <w:noProof/>
            <w:webHidden/>
          </w:rPr>
        </w:r>
        <w:r w:rsidR="00472F3F">
          <w:rPr>
            <w:noProof/>
            <w:webHidden/>
          </w:rPr>
          <w:fldChar w:fldCharType="separate"/>
        </w:r>
        <w:r w:rsidR="007461B8">
          <w:rPr>
            <w:noProof/>
            <w:webHidden/>
          </w:rPr>
          <w:t>2</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81" w:history="1">
        <w:r w:rsidR="00472F3F" w:rsidRPr="008D00E5">
          <w:rPr>
            <w:rStyle w:val="Hipervnculo"/>
            <w:noProof/>
          </w:rPr>
          <w:t>1.5.</w:t>
        </w:r>
        <w:r w:rsidR="00472F3F">
          <w:rPr>
            <w:rFonts w:asciiTheme="minorHAnsi" w:eastAsiaTheme="minorEastAsia" w:hAnsiTheme="minorHAnsi"/>
            <w:noProof/>
            <w:sz w:val="22"/>
            <w:lang w:eastAsia="es-GT"/>
          </w:rPr>
          <w:tab/>
        </w:r>
        <w:r w:rsidR="00472F3F" w:rsidRPr="008D00E5">
          <w:rPr>
            <w:rStyle w:val="Hipervnculo"/>
            <w:noProof/>
          </w:rPr>
          <w:t>Estructura organizacional</w:t>
        </w:r>
        <w:r w:rsidR="00472F3F">
          <w:rPr>
            <w:noProof/>
            <w:webHidden/>
          </w:rPr>
          <w:tab/>
        </w:r>
        <w:r w:rsidR="00472F3F">
          <w:rPr>
            <w:noProof/>
            <w:webHidden/>
          </w:rPr>
          <w:fldChar w:fldCharType="begin"/>
        </w:r>
        <w:r w:rsidR="00472F3F">
          <w:rPr>
            <w:noProof/>
            <w:webHidden/>
          </w:rPr>
          <w:instrText xml:space="preserve"> PAGEREF _Toc458933781 \h </w:instrText>
        </w:r>
        <w:r w:rsidR="00472F3F">
          <w:rPr>
            <w:noProof/>
            <w:webHidden/>
          </w:rPr>
        </w:r>
        <w:r w:rsidR="00472F3F">
          <w:rPr>
            <w:noProof/>
            <w:webHidden/>
          </w:rPr>
          <w:fldChar w:fldCharType="separate"/>
        </w:r>
        <w:r w:rsidR="007461B8">
          <w:rPr>
            <w:noProof/>
            <w:webHidden/>
          </w:rPr>
          <w:t>3</w:t>
        </w:r>
        <w:r w:rsidR="00472F3F">
          <w:rPr>
            <w:noProof/>
            <w:webHidden/>
          </w:rPr>
          <w:fldChar w:fldCharType="end"/>
        </w:r>
      </w:hyperlink>
    </w:p>
    <w:p w:rsidR="00472F3F" w:rsidRDefault="00F07767">
      <w:pPr>
        <w:pStyle w:val="TDC2"/>
        <w:rPr>
          <w:rStyle w:val="Hipervnculo"/>
          <w:noProof/>
        </w:rPr>
      </w:pPr>
      <w:hyperlink w:anchor="_Toc458933782" w:history="1">
        <w:r w:rsidR="00472F3F" w:rsidRPr="008D00E5">
          <w:rPr>
            <w:rStyle w:val="Hipervnculo"/>
            <w:noProof/>
          </w:rPr>
          <w:t>1.6.</w:t>
        </w:r>
        <w:r w:rsidR="00472F3F">
          <w:rPr>
            <w:rFonts w:asciiTheme="minorHAnsi" w:eastAsiaTheme="minorEastAsia" w:hAnsiTheme="minorHAnsi"/>
            <w:noProof/>
            <w:sz w:val="22"/>
            <w:lang w:eastAsia="es-GT"/>
          </w:rPr>
          <w:tab/>
        </w:r>
        <w:r w:rsidR="00472F3F" w:rsidRPr="008D00E5">
          <w:rPr>
            <w:rStyle w:val="Hipervnculo"/>
            <w:noProof/>
          </w:rPr>
          <w:t>Área de procesamiento de alimentos</w:t>
        </w:r>
        <w:r w:rsidR="00472F3F">
          <w:rPr>
            <w:noProof/>
            <w:webHidden/>
          </w:rPr>
          <w:tab/>
        </w:r>
        <w:r w:rsidR="00472F3F">
          <w:rPr>
            <w:noProof/>
            <w:webHidden/>
          </w:rPr>
          <w:fldChar w:fldCharType="begin"/>
        </w:r>
        <w:r w:rsidR="00472F3F">
          <w:rPr>
            <w:noProof/>
            <w:webHidden/>
          </w:rPr>
          <w:instrText xml:space="preserve"> PAGEREF _Toc458933782 \h </w:instrText>
        </w:r>
        <w:r w:rsidR="00472F3F">
          <w:rPr>
            <w:noProof/>
            <w:webHidden/>
          </w:rPr>
        </w:r>
        <w:r w:rsidR="00472F3F">
          <w:rPr>
            <w:noProof/>
            <w:webHidden/>
          </w:rPr>
          <w:fldChar w:fldCharType="separate"/>
        </w:r>
        <w:r w:rsidR="007461B8">
          <w:rPr>
            <w:noProof/>
            <w:webHidden/>
          </w:rPr>
          <w:t>8</w:t>
        </w:r>
        <w:r w:rsidR="00472F3F">
          <w:rPr>
            <w:noProof/>
            <w:webHidden/>
          </w:rPr>
          <w:fldChar w:fldCharType="end"/>
        </w:r>
      </w:hyperlink>
    </w:p>
    <w:p w:rsidR="00472F3F" w:rsidRPr="00472F3F" w:rsidRDefault="00472F3F" w:rsidP="00472F3F">
      <w:pPr>
        <w:rPr>
          <w:noProof/>
        </w:rPr>
      </w:pPr>
    </w:p>
    <w:p w:rsidR="00472F3F" w:rsidRDefault="00F07767">
      <w:pPr>
        <w:pStyle w:val="TDC1"/>
        <w:rPr>
          <w:rFonts w:asciiTheme="minorHAnsi" w:eastAsiaTheme="minorEastAsia" w:hAnsiTheme="minorHAnsi"/>
          <w:caps w:val="0"/>
          <w:sz w:val="22"/>
          <w:lang w:eastAsia="es-GT"/>
        </w:rPr>
      </w:pPr>
      <w:hyperlink w:anchor="_Toc458933783" w:history="1">
        <w:r w:rsidR="00472F3F" w:rsidRPr="008D00E5">
          <w:rPr>
            <w:rStyle w:val="Hipervnculo"/>
          </w:rPr>
          <w:t>2.</w:t>
        </w:r>
        <w:r w:rsidR="00472F3F">
          <w:rPr>
            <w:rFonts w:asciiTheme="minorHAnsi" w:eastAsiaTheme="minorEastAsia" w:hAnsiTheme="minorHAnsi"/>
            <w:caps w:val="0"/>
            <w:sz w:val="22"/>
            <w:lang w:eastAsia="es-GT"/>
          </w:rPr>
          <w:tab/>
        </w:r>
        <w:r w:rsidR="00472F3F" w:rsidRPr="008D00E5">
          <w:rPr>
            <w:rStyle w:val="Hipervnculo"/>
          </w:rPr>
          <w:t>Fase DE SERVICIO técnico profesional. MEJORA DE LAS CONDICIONES DE LAS PLANTAS DE PROCESAMIENTO DE FRUTAS Y VERDURAS Y DE PRODUCTOS CÁRNICOS PARA OBTENCIÓN DE LICENCIAS SANITARIAS</w:t>
        </w:r>
        <w:r w:rsidR="00472F3F">
          <w:rPr>
            <w:webHidden/>
          </w:rPr>
          <w:tab/>
        </w:r>
        <w:r w:rsidR="00472F3F">
          <w:rPr>
            <w:webHidden/>
          </w:rPr>
          <w:fldChar w:fldCharType="begin"/>
        </w:r>
        <w:r w:rsidR="00472F3F">
          <w:rPr>
            <w:webHidden/>
          </w:rPr>
          <w:instrText xml:space="preserve"> PAGEREF _Toc458933783 \h </w:instrText>
        </w:r>
        <w:r w:rsidR="00472F3F">
          <w:rPr>
            <w:webHidden/>
          </w:rPr>
        </w:r>
        <w:r w:rsidR="00472F3F">
          <w:rPr>
            <w:webHidden/>
          </w:rPr>
          <w:fldChar w:fldCharType="separate"/>
        </w:r>
        <w:r w:rsidR="007461B8">
          <w:rPr>
            <w:webHidden/>
          </w:rPr>
          <w:t>9</w:t>
        </w:r>
        <w:r w:rsidR="00472F3F">
          <w:rPr>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84" w:history="1">
        <w:r w:rsidR="00472F3F" w:rsidRPr="008D00E5">
          <w:rPr>
            <w:rStyle w:val="Hipervnculo"/>
            <w:noProof/>
          </w:rPr>
          <w:t>2.1.</w:t>
        </w:r>
        <w:r w:rsidR="00472F3F">
          <w:rPr>
            <w:rFonts w:asciiTheme="minorHAnsi" w:eastAsiaTheme="minorEastAsia" w:hAnsiTheme="minorHAnsi"/>
            <w:noProof/>
            <w:sz w:val="22"/>
            <w:lang w:eastAsia="es-GT"/>
          </w:rPr>
          <w:tab/>
        </w:r>
        <w:r w:rsidR="00472F3F" w:rsidRPr="008D00E5">
          <w:rPr>
            <w:rStyle w:val="Hipervnculo"/>
            <w:noProof/>
          </w:rPr>
          <w:t>Diagnóstico</w:t>
        </w:r>
        <w:r w:rsidR="00472F3F" w:rsidRPr="008D00E5">
          <w:rPr>
            <w:rStyle w:val="Hipervnculo"/>
            <w:noProof/>
            <w:lang w:eastAsia="es-GT"/>
          </w:rPr>
          <w:t xml:space="preserve"> de la situación actual</w:t>
        </w:r>
        <w:r w:rsidR="00472F3F">
          <w:rPr>
            <w:noProof/>
            <w:webHidden/>
          </w:rPr>
          <w:tab/>
        </w:r>
        <w:r w:rsidR="00472F3F">
          <w:rPr>
            <w:noProof/>
            <w:webHidden/>
          </w:rPr>
          <w:fldChar w:fldCharType="begin"/>
        </w:r>
        <w:r w:rsidR="00472F3F">
          <w:rPr>
            <w:noProof/>
            <w:webHidden/>
          </w:rPr>
          <w:instrText xml:space="preserve"> PAGEREF _Toc458933784 \h </w:instrText>
        </w:r>
        <w:r w:rsidR="00472F3F">
          <w:rPr>
            <w:noProof/>
            <w:webHidden/>
          </w:rPr>
        </w:r>
        <w:r w:rsidR="00472F3F">
          <w:rPr>
            <w:noProof/>
            <w:webHidden/>
          </w:rPr>
          <w:fldChar w:fldCharType="separate"/>
        </w:r>
        <w:r w:rsidR="007461B8">
          <w:rPr>
            <w:noProof/>
            <w:webHidden/>
          </w:rPr>
          <w:t>9</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85" w:history="1">
        <w:r w:rsidR="00472F3F" w:rsidRPr="008D00E5">
          <w:rPr>
            <w:rStyle w:val="Hipervnculo"/>
            <w:noProof/>
          </w:rPr>
          <w:t>2.1.1.</w:t>
        </w:r>
        <w:r w:rsidR="00472F3F">
          <w:rPr>
            <w:rFonts w:asciiTheme="minorHAnsi" w:eastAsiaTheme="minorEastAsia" w:hAnsiTheme="minorHAnsi"/>
            <w:noProof/>
            <w:sz w:val="22"/>
            <w:lang w:eastAsia="es-GT"/>
          </w:rPr>
          <w:tab/>
        </w:r>
        <w:r w:rsidR="00472F3F" w:rsidRPr="008D00E5">
          <w:rPr>
            <w:rStyle w:val="Hipervnculo"/>
            <w:noProof/>
          </w:rPr>
          <w:t>Antecedentes</w:t>
        </w:r>
        <w:r w:rsidR="00472F3F">
          <w:rPr>
            <w:noProof/>
            <w:webHidden/>
          </w:rPr>
          <w:tab/>
        </w:r>
        <w:r w:rsidR="00472F3F">
          <w:rPr>
            <w:noProof/>
            <w:webHidden/>
          </w:rPr>
          <w:fldChar w:fldCharType="begin"/>
        </w:r>
        <w:r w:rsidR="00472F3F">
          <w:rPr>
            <w:noProof/>
            <w:webHidden/>
          </w:rPr>
          <w:instrText xml:space="preserve"> PAGEREF _Toc458933785 \h </w:instrText>
        </w:r>
        <w:r w:rsidR="00472F3F">
          <w:rPr>
            <w:noProof/>
            <w:webHidden/>
          </w:rPr>
        </w:r>
        <w:r w:rsidR="00472F3F">
          <w:rPr>
            <w:noProof/>
            <w:webHidden/>
          </w:rPr>
          <w:fldChar w:fldCharType="separate"/>
        </w:r>
        <w:r w:rsidR="007461B8">
          <w:rPr>
            <w:noProof/>
            <w:webHidden/>
          </w:rPr>
          <w:t>9</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86" w:history="1">
        <w:r w:rsidR="00472F3F" w:rsidRPr="008D00E5">
          <w:rPr>
            <w:rStyle w:val="Hipervnculo"/>
            <w:noProof/>
          </w:rPr>
          <w:t>2.1.2.</w:t>
        </w:r>
        <w:r w:rsidR="00472F3F">
          <w:rPr>
            <w:rFonts w:asciiTheme="minorHAnsi" w:eastAsiaTheme="minorEastAsia" w:hAnsiTheme="minorHAnsi"/>
            <w:noProof/>
            <w:sz w:val="22"/>
            <w:lang w:eastAsia="es-GT"/>
          </w:rPr>
          <w:tab/>
        </w:r>
        <w:r w:rsidR="00472F3F" w:rsidRPr="008D00E5">
          <w:rPr>
            <w:rStyle w:val="Hipervnculo"/>
            <w:noProof/>
          </w:rPr>
          <w:t>Análisis PEPSU</w:t>
        </w:r>
        <w:r w:rsidR="00472F3F">
          <w:rPr>
            <w:noProof/>
            <w:webHidden/>
          </w:rPr>
          <w:tab/>
        </w:r>
        <w:r w:rsidR="00472F3F">
          <w:rPr>
            <w:noProof/>
            <w:webHidden/>
          </w:rPr>
          <w:fldChar w:fldCharType="begin"/>
        </w:r>
        <w:r w:rsidR="00472F3F">
          <w:rPr>
            <w:noProof/>
            <w:webHidden/>
          </w:rPr>
          <w:instrText xml:space="preserve"> PAGEREF _Toc458933786 \h </w:instrText>
        </w:r>
        <w:r w:rsidR="00472F3F">
          <w:rPr>
            <w:noProof/>
            <w:webHidden/>
          </w:rPr>
        </w:r>
        <w:r w:rsidR="00472F3F">
          <w:rPr>
            <w:noProof/>
            <w:webHidden/>
          </w:rPr>
          <w:fldChar w:fldCharType="separate"/>
        </w:r>
        <w:r w:rsidR="007461B8">
          <w:rPr>
            <w:noProof/>
            <w:webHidden/>
          </w:rPr>
          <w:t>10</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87" w:history="1">
        <w:r w:rsidR="00472F3F" w:rsidRPr="008D00E5">
          <w:rPr>
            <w:rStyle w:val="Hipervnculo"/>
            <w:noProof/>
          </w:rPr>
          <w:t>2.1.2.1.</w:t>
        </w:r>
        <w:r w:rsidR="00472F3F">
          <w:rPr>
            <w:rFonts w:asciiTheme="minorHAnsi" w:eastAsiaTheme="minorEastAsia" w:hAnsiTheme="minorHAnsi"/>
            <w:noProof/>
            <w:sz w:val="22"/>
            <w:lang w:eastAsia="es-GT"/>
          </w:rPr>
          <w:tab/>
        </w:r>
        <w:r w:rsidR="00472F3F" w:rsidRPr="008D00E5">
          <w:rPr>
            <w:rStyle w:val="Hipervnculo"/>
            <w:noProof/>
          </w:rPr>
          <w:t>Proveedores</w:t>
        </w:r>
        <w:r w:rsidR="00472F3F">
          <w:rPr>
            <w:noProof/>
            <w:webHidden/>
          </w:rPr>
          <w:tab/>
        </w:r>
        <w:r w:rsidR="00472F3F">
          <w:rPr>
            <w:noProof/>
            <w:webHidden/>
          </w:rPr>
          <w:fldChar w:fldCharType="begin"/>
        </w:r>
        <w:r w:rsidR="00472F3F">
          <w:rPr>
            <w:noProof/>
            <w:webHidden/>
          </w:rPr>
          <w:instrText xml:space="preserve"> PAGEREF _Toc458933787 \h </w:instrText>
        </w:r>
        <w:r w:rsidR="00472F3F">
          <w:rPr>
            <w:noProof/>
            <w:webHidden/>
          </w:rPr>
        </w:r>
        <w:r w:rsidR="00472F3F">
          <w:rPr>
            <w:noProof/>
            <w:webHidden/>
          </w:rPr>
          <w:fldChar w:fldCharType="separate"/>
        </w:r>
        <w:r w:rsidR="007461B8">
          <w:rPr>
            <w:noProof/>
            <w:webHidden/>
          </w:rPr>
          <w:t>11</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88" w:history="1">
        <w:r w:rsidR="00472F3F" w:rsidRPr="008D00E5">
          <w:rPr>
            <w:rStyle w:val="Hipervnculo"/>
            <w:noProof/>
          </w:rPr>
          <w:t>2.1.2.2.</w:t>
        </w:r>
        <w:r w:rsidR="00472F3F">
          <w:rPr>
            <w:rFonts w:asciiTheme="minorHAnsi" w:eastAsiaTheme="minorEastAsia" w:hAnsiTheme="minorHAnsi"/>
            <w:noProof/>
            <w:sz w:val="22"/>
            <w:lang w:eastAsia="es-GT"/>
          </w:rPr>
          <w:tab/>
        </w:r>
        <w:r w:rsidR="00472F3F" w:rsidRPr="008D00E5">
          <w:rPr>
            <w:rStyle w:val="Hipervnculo"/>
            <w:noProof/>
          </w:rPr>
          <w:t>Entradas</w:t>
        </w:r>
        <w:r w:rsidR="00472F3F">
          <w:rPr>
            <w:noProof/>
            <w:webHidden/>
          </w:rPr>
          <w:tab/>
        </w:r>
        <w:r w:rsidR="00472F3F">
          <w:rPr>
            <w:noProof/>
            <w:webHidden/>
          </w:rPr>
          <w:fldChar w:fldCharType="begin"/>
        </w:r>
        <w:r w:rsidR="00472F3F">
          <w:rPr>
            <w:noProof/>
            <w:webHidden/>
          </w:rPr>
          <w:instrText xml:space="preserve"> PAGEREF _Toc458933788 \h </w:instrText>
        </w:r>
        <w:r w:rsidR="00472F3F">
          <w:rPr>
            <w:noProof/>
            <w:webHidden/>
          </w:rPr>
        </w:r>
        <w:r w:rsidR="00472F3F">
          <w:rPr>
            <w:noProof/>
            <w:webHidden/>
          </w:rPr>
          <w:fldChar w:fldCharType="separate"/>
        </w:r>
        <w:r w:rsidR="007461B8">
          <w:rPr>
            <w:noProof/>
            <w:webHidden/>
          </w:rPr>
          <w:t>12</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89" w:history="1">
        <w:r w:rsidR="00472F3F" w:rsidRPr="008D00E5">
          <w:rPr>
            <w:rStyle w:val="Hipervnculo"/>
            <w:noProof/>
          </w:rPr>
          <w:t>2.1.2.3.</w:t>
        </w:r>
        <w:r w:rsidR="00472F3F">
          <w:rPr>
            <w:rFonts w:asciiTheme="minorHAnsi" w:eastAsiaTheme="minorEastAsia" w:hAnsiTheme="minorHAnsi"/>
            <w:noProof/>
            <w:sz w:val="22"/>
            <w:lang w:eastAsia="es-GT"/>
          </w:rPr>
          <w:tab/>
        </w:r>
        <w:r w:rsidR="00472F3F" w:rsidRPr="008D00E5">
          <w:rPr>
            <w:rStyle w:val="Hipervnculo"/>
            <w:noProof/>
          </w:rPr>
          <w:t>Proceso</w:t>
        </w:r>
        <w:r w:rsidR="00472F3F">
          <w:rPr>
            <w:noProof/>
            <w:webHidden/>
          </w:rPr>
          <w:tab/>
        </w:r>
        <w:r w:rsidR="00472F3F">
          <w:rPr>
            <w:noProof/>
            <w:webHidden/>
          </w:rPr>
          <w:fldChar w:fldCharType="begin"/>
        </w:r>
        <w:r w:rsidR="00472F3F">
          <w:rPr>
            <w:noProof/>
            <w:webHidden/>
          </w:rPr>
          <w:instrText xml:space="preserve"> PAGEREF _Toc458933789 \h </w:instrText>
        </w:r>
        <w:r w:rsidR="00472F3F">
          <w:rPr>
            <w:noProof/>
            <w:webHidden/>
          </w:rPr>
        </w:r>
        <w:r w:rsidR="00472F3F">
          <w:rPr>
            <w:noProof/>
            <w:webHidden/>
          </w:rPr>
          <w:fldChar w:fldCharType="separate"/>
        </w:r>
        <w:r w:rsidR="007461B8">
          <w:rPr>
            <w:noProof/>
            <w:webHidden/>
          </w:rPr>
          <w:t>15</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90" w:history="1">
        <w:r w:rsidR="00472F3F" w:rsidRPr="008D00E5">
          <w:rPr>
            <w:rStyle w:val="Hipervnculo"/>
            <w:noProof/>
          </w:rPr>
          <w:t>2.1.2.4.</w:t>
        </w:r>
        <w:r w:rsidR="00472F3F">
          <w:rPr>
            <w:rFonts w:asciiTheme="minorHAnsi" w:eastAsiaTheme="minorEastAsia" w:hAnsiTheme="minorHAnsi"/>
            <w:noProof/>
            <w:sz w:val="22"/>
            <w:lang w:eastAsia="es-GT"/>
          </w:rPr>
          <w:tab/>
        </w:r>
        <w:r w:rsidR="00472F3F" w:rsidRPr="008D00E5">
          <w:rPr>
            <w:rStyle w:val="Hipervnculo"/>
            <w:noProof/>
          </w:rPr>
          <w:t>Salidas</w:t>
        </w:r>
        <w:r w:rsidR="00472F3F">
          <w:rPr>
            <w:noProof/>
            <w:webHidden/>
          </w:rPr>
          <w:tab/>
        </w:r>
        <w:r w:rsidR="00472F3F">
          <w:rPr>
            <w:noProof/>
            <w:webHidden/>
          </w:rPr>
          <w:fldChar w:fldCharType="begin"/>
        </w:r>
        <w:r w:rsidR="00472F3F">
          <w:rPr>
            <w:noProof/>
            <w:webHidden/>
          </w:rPr>
          <w:instrText xml:space="preserve"> PAGEREF _Toc458933790 \h </w:instrText>
        </w:r>
        <w:r w:rsidR="00472F3F">
          <w:rPr>
            <w:noProof/>
            <w:webHidden/>
          </w:rPr>
        </w:r>
        <w:r w:rsidR="00472F3F">
          <w:rPr>
            <w:noProof/>
            <w:webHidden/>
          </w:rPr>
          <w:fldChar w:fldCharType="separate"/>
        </w:r>
        <w:r w:rsidR="007461B8">
          <w:rPr>
            <w:noProof/>
            <w:webHidden/>
          </w:rPr>
          <w:t>23</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91" w:history="1">
        <w:r w:rsidR="00472F3F" w:rsidRPr="008D00E5">
          <w:rPr>
            <w:rStyle w:val="Hipervnculo"/>
            <w:noProof/>
          </w:rPr>
          <w:t>2.1.2.5.</w:t>
        </w:r>
        <w:r w:rsidR="00472F3F">
          <w:rPr>
            <w:rFonts w:asciiTheme="minorHAnsi" w:eastAsiaTheme="minorEastAsia" w:hAnsiTheme="minorHAnsi"/>
            <w:noProof/>
            <w:sz w:val="22"/>
            <w:lang w:eastAsia="es-GT"/>
          </w:rPr>
          <w:tab/>
        </w:r>
        <w:r w:rsidR="00472F3F" w:rsidRPr="008D00E5">
          <w:rPr>
            <w:rStyle w:val="Hipervnculo"/>
            <w:noProof/>
          </w:rPr>
          <w:t>Usuarios</w:t>
        </w:r>
        <w:r w:rsidR="00472F3F">
          <w:rPr>
            <w:noProof/>
            <w:webHidden/>
          </w:rPr>
          <w:tab/>
        </w:r>
        <w:r w:rsidR="00472F3F">
          <w:rPr>
            <w:noProof/>
            <w:webHidden/>
          </w:rPr>
          <w:fldChar w:fldCharType="begin"/>
        </w:r>
        <w:r w:rsidR="00472F3F">
          <w:rPr>
            <w:noProof/>
            <w:webHidden/>
          </w:rPr>
          <w:instrText xml:space="preserve"> PAGEREF _Toc458933791 \h </w:instrText>
        </w:r>
        <w:r w:rsidR="00472F3F">
          <w:rPr>
            <w:noProof/>
            <w:webHidden/>
          </w:rPr>
        </w:r>
        <w:r w:rsidR="00472F3F">
          <w:rPr>
            <w:noProof/>
            <w:webHidden/>
          </w:rPr>
          <w:fldChar w:fldCharType="separate"/>
        </w:r>
        <w:r w:rsidR="007461B8">
          <w:rPr>
            <w:noProof/>
            <w:webHidden/>
          </w:rPr>
          <w:t>25</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92" w:history="1">
        <w:r w:rsidR="00472F3F" w:rsidRPr="008D00E5">
          <w:rPr>
            <w:rStyle w:val="Hipervnculo"/>
            <w:noProof/>
          </w:rPr>
          <w:t>2.1.3.</w:t>
        </w:r>
        <w:r w:rsidR="00472F3F">
          <w:rPr>
            <w:rFonts w:asciiTheme="minorHAnsi" w:eastAsiaTheme="minorEastAsia" w:hAnsiTheme="minorHAnsi"/>
            <w:noProof/>
            <w:sz w:val="22"/>
            <w:lang w:eastAsia="es-GT"/>
          </w:rPr>
          <w:tab/>
        </w:r>
        <w:r w:rsidR="00472F3F" w:rsidRPr="008D00E5">
          <w:rPr>
            <w:rStyle w:val="Hipervnculo"/>
            <w:noProof/>
          </w:rPr>
          <w:t>Diagnóstico de condiciones higiénico sanitarias</w:t>
        </w:r>
        <w:r w:rsidR="00472F3F">
          <w:rPr>
            <w:noProof/>
            <w:webHidden/>
          </w:rPr>
          <w:tab/>
        </w:r>
        <w:r w:rsidR="00472F3F">
          <w:rPr>
            <w:noProof/>
            <w:webHidden/>
          </w:rPr>
          <w:fldChar w:fldCharType="begin"/>
        </w:r>
        <w:r w:rsidR="00472F3F">
          <w:rPr>
            <w:noProof/>
            <w:webHidden/>
          </w:rPr>
          <w:instrText xml:space="preserve"> PAGEREF _Toc458933792 \h </w:instrText>
        </w:r>
        <w:r w:rsidR="00472F3F">
          <w:rPr>
            <w:noProof/>
            <w:webHidden/>
          </w:rPr>
        </w:r>
        <w:r w:rsidR="00472F3F">
          <w:rPr>
            <w:noProof/>
            <w:webHidden/>
          </w:rPr>
          <w:fldChar w:fldCharType="separate"/>
        </w:r>
        <w:r w:rsidR="007461B8">
          <w:rPr>
            <w:noProof/>
            <w:webHidden/>
          </w:rPr>
          <w:t>27</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93" w:history="1">
        <w:r w:rsidR="00472F3F" w:rsidRPr="008D00E5">
          <w:rPr>
            <w:rStyle w:val="Hipervnculo"/>
            <w:noProof/>
          </w:rPr>
          <w:t>2.1.4.</w:t>
        </w:r>
        <w:r w:rsidR="00472F3F">
          <w:rPr>
            <w:rFonts w:asciiTheme="minorHAnsi" w:eastAsiaTheme="minorEastAsia" w:hAnsiTheme="minorHAnsi"/>
            <w:noProof/>
            <w:sz w:val="22"/>
            <w:lang w:eastAsia="es-GT"/>
          </w:rPr>
          <w:tab/>
        </w:r>
        <w:r w:rsidR="00472F3F" w:rsidRPr="008D00E5">
          <w:rPr>
            <w:rStyle w:val="Hipervnculo"/>
            <w:noProof/>
          </w:rPr>
          <w:t>Análisis FODA de las plantas de procesamiento</w:t>
        </w:r>
        <w:r w:rsidR="00472F3F">
          <w:rPr>
            <w:noProof/>
            <w:webHidden/>
          </w:rPr>
          <w:tab/>
        </w:r>
        <w:r w:rsidR="00472F3F">
          <w:rPr>
            <w:noProof/>
            <w:webHidden/>
          </w:rPr>
          <w:fldChar w:fldCharType="begin"/>
        </w:r>
        <w:r w:rsidR="00472F3F">
          <w:rPr>
            <w:noProof/>
            <w:webHidden/>
          </w:rPr>
          <w:instrText xml:space="preserve"> PAGEREF _Toc458933793 \h </w:instrText>
        </w:r>
        <w:r w:rsidR="00472F3F">
          <w:rPr>
            <w:noProof/>
            <w:webHidden/>
          </w:rPr>
        </w:r>
        <w:r w:rsidR="00472F3F">
          <w:rPr>
            <w:noProof/>
            <w:webHidden/>
          </w:rPr>
          <w:fldChar w:fldCharType="separate"/>
        </w:r>
        <w:r w:rsidR="007461B8">
          <w:rPr>
            <w:noProof/>
            <w:webHidden/>
          </w:rPr>
          <w:t>29</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94" w:history="1">
        <w:r w:rsidR="00472F3F" w:rsidRPr="008D00E5">
          <w:rPr>
            <w:rStyle w:val="Hipervnculo"/>
            <w:noProof/>
          </w:rPr>
          <w:t>2.1.4.1.</w:t>
        </w:r>
        <w:r w:rsidR="00472F3F">
          <w:rPr>
            <w:rFonts w:asciiTheme="minorHAnsi" w:eastAsiaTheme="minorEastAsia" w:hAnsiTheme="minorHAnsi"/>
            <w:noProof/>
            <w:sz w:val="22"/>
            <w:lang w:eastAsia="es-GT"/>
          </w:rPr>
          <w:tab/>
        </w:r>
        <w:r w:rsidR="00472F3F" w:rsidRPr="008D00E5">
          <w:rPr>
            <w:rStyle w:val="Hipervnculo"/>
            <w:noProof/>
          </w:rPr>
          <w:t>Planta de cárnicos</w:t>
        </w:r>
        <w:r w:rsidR="00472F3F">
          <w:rPr>
            <w:noProof/>
            <w:webHidden/>
          </w:rPr>
          <w:tab/>
        </w:r>
        <w:r w:rsidR="00472F3F">
          <w:rPr>
            <w:noProof/>
            <w:webHidden/>
          </w:rPr>
          <w:fldChar w:fldCharType="begin"/>
        </w:r>
        <w:r w:rsidR="00472F3F">
          <w:rPr>
            <w:noProof/>
            <w:webHidden/>
          </w:rPr>
          <w:instrText xml:space="preserve"> PAGEREF _Toc458933794 \h </w:instrText>
        </w:r>
        <w:r w:rsidR="00472F3F">
          <w:rPr>
            <w:noProof/>
            <w:webHidden/>
          </w:rPr>
        </w:r>
        <w:r w:rsidR="00472F3F">
          <w:rPr>
            <w:noProof/>
            <w:webHidden/>
          </w:rPr>
          <w:fldChar w:fldCharType="separate"/>
        </w:r>
        <w:r w:rsidR="007461B8">
          <w:rPr>
            <w:noProof/>
            <w:webHidden/>
          </w:rPr>
          <w:t>29</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95" w:history="1">
        <w:r w:rsidR="00472F3F" w:rsidRPr="008D00E5">
          <w:rPr>
            <w:rStyle w:val="Hipervnculo"/>
            <w:noProof/>
          </w:rPr>
          <w:t>2.1.4.2.</w:t>
        </w:r>
        <w:r w:rsidR="00472F3F">
          <w:rPr>
            <w:rFonts w:asciiTheme="minorHAnsi" w:eastAsiaTheme="minorEastAsia" w:hAnsiTheme="minorHAnsi"/>
            <w:noProof/>
            <w:sz w:val="22"/>
            <w:lang w:eastAsia="es-GT"/>
          </w:rPr>
          <w:tab/>
        </w:r>
        <w:r w:rsidR="00472F3F" w:rsidRPr="008D00E5">
          <w:rPr>
            <w:rStyle w:val="Hipervnculo"/>
            <w:noProof/>
          </w:rPr>
          <w:t>Planta de frutas y hortalizas</w:t>
        </w:r>
        <w:r w:rsidR="00472F3F">
          <w:rPr>
            <w:noProof/>
            <w:webHidden/>
          </w:rPr>
          <w:tab/>
        </w:r>
        <w:r w:rsidR="00472F3F">
          <w:rPr>
            <w:noProof/>
            <w:webHidden/>
          </w:rPr>
          <w:fldChar w:fldCharType="begin"/>
        </w:r>
        <w:r w:rsidR="00472F3F">
          <w:rPr>
            <w:noProof/>
            <w:webHidden/>
          </w:rPr>
          <w:instrText xml:space="preserve"> PAGEREF _Toc458933795 \h </w:instrText>
        </w:r>
        <w:r w:rsidR="00472F3F">
          <w:rPr>
            <w:noProof/>
            <w:webHidden/>
          </w:rPr>
        </w:r>
        <w:r w:rsidR="00472F3F">
          <w:rPr>
            <w:noProof/>
            <w:webHidden/>
          </w:rPr>
          <w:fldChar w:fldCharType="separate"/>
        </w:r>
        <w:r w:rsidR="007461B8">
          <w:rPr>
            <w:noProof/>
            <w:webHidden/>
          </w:rPr>
          <w:t>31</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796" w:history="1">
        <w:r w:rsidR="00472F3F" w:rsidRPr="008D00E5">
          <w:rPr>
            <w:rStyle w:val="Hipervnculo"/>
            <w:noProof/>
          </w:rPr>
          <w:t>2.1.4.3.</w:t>
        </w:r>
        <w:r w:rsidR="00472F3F">
          <w:rPr>
            <w:rFonts w:asciiTheme="minorHAnsi" w:eastAsiaTheme="minorEastAsia" w:hAnsiTheme="minorHAnsi"/>
            <w:noProof/>
            <w:sz w:val="22"/>
            <w:lang w:eastAsia="es-GT"/>
          </w:rPr>
          <w:tab/>
        </w:r>
        <w:r w:rsidR="00472F3F" w:rsidRPr="008D00E5">
          <w:rPr>
            <w:rStyle w:val="Hipervnculo"/>
            <w:noProof/>
          </w:rPr>
          <w:t>Matriz FODA</w:t>
        </w:r>
        <w:r w:rsidR="00472F3F">
          <w:rPr>
            <w:noProof/>
            <w:webHidden/>
          </w:rPr>
          <w:tab/>
        </w:r>
        <w:r w:rsidR="00472F3F">
          <w:rPr>
            <w:noProof/>
            <w:webHidden/>
          </w:rPr>
          <w:fldChar w:fldCharType="begin"/>
        </w:r>
        <w:r w:rsidR="00472F3F">
          <w:rPr>
            <w:noProof/>
            <w:webHidden/>
          </w:rPr>
          <w:instrText xml:space="preserve"> PAGEREF _Toc458933796 \h </w:instrText>
        </w:r>
        <w:r w:rsidR="00472F3F">
          <w:rPr>
            <w:noProof/>
            <w:webHidden/>
          </w:rPr>
        </w:r>
        <w:r w:rsidR="00472F3F">
          <w:rPr>
            <w:noProof/>
            <w:webHidden/>
          </w:rPr>
          <w:fldChar w:fldCharType="separate"/>
        </w:r>
        <w:r w:rsidR="007461B8">
          <w:rPr>
            <w:noProof/>
            <w:webHidden/>
          </w:rPr>
          <w:t>33</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97" w:history="1">
        <w:r w:rsidR="00472F3F" w:rsidRPr="008D00E5">
          <w:rPr>
            <w:rStyle w:val="Hipervnculo"/>
            <w:noProof/>
          </w:rPr>
          <w:t>2.1.5.</w:t>
        </w:r>
        <w:r w:rsidR="00472F3F">
          <w:rPr>
            <w:rFonts w:asciiTheme="minorHAnsi" w:eastAsiaTheme="minorEastAsia" w:hAnsiTheme="minorHAnsi"/>
            <w:noProof/>
            <w:sz w:val="22"/>
            <w:lang w:eastAsia="es-GT"/>
          </w:rPr>
          <w:tab/>
        </w:r>
        <w:r w:rsidR="00472F3F" w:rsidRPr="008D00E5">
          <w:rPr>
            <w:rStyle w:val="Hipervnculo"/>
            <w:noProof/>
          </w:rPr>
          <w:t>Diagrama de Ishikawa</w:t>
        </w:r>
        <w:r w:rsidR="00472F3F">
          <w:rPr>
            <w:noProof/>
            <w:webHidden/>
          </w:rPr>
          <w:tab/>
        </w:r>
        <w:r w:rsidR="00472F3F">
          <w:rPr>
            <w:noProof/>
            <w:webHidden/>
          </w:rPr>
          <w:fldChar w:fldCharType="begin"/>
        </w:r>
        <w:r w:rsidR="00472F3F">
          <w:rPr>
            <w:noProof/>
            <w:webHidden/>
          </w:rPr>
          <w:instrText xml:space="preserve"> PAGEREF _Toc458933797 \h </w:instrText>
        </w:r>
        <w:r w:rsidR="00472F3F">
          <w:rPr>
            <w:noProof/>
            <w:webHidden/>
          </w:rPr>
        </w:r>
        <w:r w:rsidR="00472F3F">
          <w:rPr>
            <w:noProof/>
            <w:webHidden/>
          </w:rPr>
          <w:fldChar w:fldCharType="separate"/>
        </w:r>
        <w:r w:rsidR="007461B8">
          <w:rPr>
            <w:noProof/>
            <w:webHidden/>
          </w:rPr>
          <w:t>35</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798" w:history="1">
        <w:r w:rsidR="00472F3F" w:rsidRPr="008D00E5">
          <w:rPr>
            <w:rStyle w:val="Hipervnculo"/>
            <w:noProof/>
          </w:rPr>
          <w:t>2.1.6.</w:t>
        </w:r>
        <w:r w:rsidR="00472F3F">
          <w:rPr>
            <w:rFonts w:asciiTheme="minorHAnsi" w:eastAsiaTheme="minorEastAsia" w:hAnsiTheme="minorHAnsi"/>
            <w:noProof/>
            <w:sz w:val="22"/>
            <w:lang w:eastAsia="es-GT"/>
          </w:rPr>
          <w:tab/>
        </w:r>
        <w:r w:rsidR="00472F3F" w:rsidRPr="008D00E5">
          <w:rPr>
            <w:rStyle w:val="Hipervnculo"/>
            <w:noProof/>
          </w:rPr>
          <w:t>Formulación y delimitación del problema</w:t>
        </w:r>
        <w:r w:rsidR="00472F3F">
          <w:rPr>
            <w:noProof/>
            <w:webHidden/>
          </w:rPr>
          <w:tab/>
        </w:r>
        <w:r w:rsidR="00472F3F">
          <w:rPr>
            <w:noProof/>
            <w:webHidden/>
          </w:rPr>
          <w:fldChar w:fldCharType="begin"/>
        </w:r>
        <w:r w:rsidR="00472F3F">
          <w:rPr>
            <w:noProof/>
            <w:webHidden/>
          </w:rPr>
          <w:instrText xml:space="preserve"> PAGEREF _Toc458933798 \h </w:instrText>
        </w:r>
        <w:r w:rsidR="00472F3F">
          <w:rPr>
            <w:noProof/>
            <w:webHidden/>
          </w:rPr>
        </w:r>
        <w:r w:rsidR="00472F3F">
          <w:rPr>
            <w:noProof/>
            <w:webHidden/>
          </w:rPr>
          <w:fldChar w:fldCharType="separate"/>
        </w:r>
        <w:r w:rsidR="007461B8">
          <w:rPr>
            <w:noProof/>
            <w:webHidden/>
          </w:rPr>
          <w:t>37</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799" w:history="1">
        <w:r w:rsidR="00472F3F" w:rsidRPr="008D00E5">
          <w:rPr>
            <w:rStyle w:val="Hipervnculo"/>
            <w:noProof/>
          </w:rPr>
          <w:t>2.2.</w:t>
        </w:r>
        <w:r w:rsidR="00472F3F">
          <w:rPr>
            <w:rFonts w:asciiTheme="minorHAnsi" w:eastAsiaTheme="minorEastAsia" w:hAnsiTheme="minorHAnsi"/>
            <w:noProof/>
            <w:sz w:val="22"/>
            <w:lang w:eastAsia="es-GT"/>
          </w:rPr>
          <w:tab/>
        </w:r>
        <w:r w:rsidR="00472F3F" w:rsidRPr="008D00E5">
          <w:rPr>
            <w:rStyle w:val="Hipervnculo"/>
            <w:noProof/>
          </w:rPr>
          <w:t>Propuesta de programas prerrequisito para licencias sanitarias</w:t>
        </w:r>
        <w:r w:rsidR="00472F3F">
          <w:rPr>
            <w:noProof/>
            <w:webHidden/>
          </w:rPr>
          <w:tab/>
        </w:r>
        <w:r w:rsidR="00472F3F">
          <w:rPr>
            <w:noProof/>
            <w:webHidden/>
          </w:rPr>
          <w:fldChar w:fldCharType="begin"/>
        </w:r>
        <w:r w:rsidR="00472F3F">
          <w:rPr>
            <w:noProof/>
            <w:webHidden/>
          </w:rPr>
          <w:instrText xml:space="preserve"> PAGEREF _Toc458933799 \h </w:instrText>
        </w:r>
        <w:r w:rsidR="00472F3F">
          <w:rPr>
            <w:noProof/>
            <w:webHidden/>
          </w:rPr>
        </w:r>
        <w:r w:rsidR="00472F3F">
          <w:rPr>
            <w:noProof/>
            <w:webHidden/>
          </w:rPr>
          <w:fldChar w:fldCharType="separate"/>
        </w:r>
        <w:r w:rsidR="007461B8">
          <w:rPr>
            <w:noProof/>
            <w:webHidden/>
          </w:rPr>
          <w:t>38</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0" w:history="1">
        <w:r w:rsidR="00472F3F" w:rsidRPr="008D00E5">
          <w:rPr>
            <w:rStyle w:val="Hipervnculo"/>
            <w:noProof/>
          </w:rPr>
          <w:t>2.2.1.</w:t>
        </w:r>
        <w:r w:rsidR="00472F3F">
          <w:rPr>
            <w:rFonts w:asciiTheme="minorHAnsi" w:eastAsiaTheme="minorEastAsia" w:hAnsiTheme="minorHAnsi"/>
            <w:noProof/>
            <w:sz w:val="22"/>
            <w:lang w:eastAsia="es-GT"/>
          </w:rPr>
          <w:tab/>
        </w:r>
        <w:r w:rsidR="00472F3F" w:rsidRPr="008D00E5">
          <w:rPr>
            <w:rStyle w:val="Hipervnculo"/>
            <w:noProof/>
          </w:rPr>
          <w:t>Programa de mantenimiento preventivo</w:t>
        </w:r>
        <w:r w:rsidR="00472F3F">
          <w:rPr>
            <w:noProof/>
            <w:webHidden/>
          </w:rPr>
          <w:tab/>
        </w:r>
        <w:r w:rsidR="00472F3F">
          <w:rPr>
            <w:noProof/>
            <w:webHidden/>
          </w:rPr>
          <w:fldChar w:fldCharType="begin"/>
        </w:r>
        <w:r w:rsidR="00472F3F">
          <w:rPr>
            <w:noProof/>
            <w:webHidden/>
          </w:rPr>
          <w:instrText xml:space="preserve"> PAGEREF _Toc458933800 \h </w:instrText>
        </w:r>
        <w:r w:rsidR="00472F3F">
          <w:rPr>
            <w:noProof/>
            <w:webHidden/>
          </w:rPr>
        </w:r>
        <w:r w:rsidR="00472F3F">
          <w:rPr>
            <w:noProof/>
            <w:webHidden/>
          </w:rPr>
          <w:fldChar w:fldCharType="separate"/>
        </w:r>
        <w:r w:rsidR="007461B8">
          <w:rPr>
            <w:noProof/>
            <w:webHidden/>
          </w:rPr>
          <w:t>38</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1" w:history="1">
        <w:r w:rsidR="00472F3F" w:rsidRPr="008D00E5">
          <w:rPr>
            <w:rStyle w:val="Hipervnculo"/>
            <w:noProof/>
          </w:rPr>
          <w:t>2.2.2.</w:t>
        </w:r>
        <w:r w:rsidR="00472F3F">
          <w:rPr>
            <w:rFonts w:asciiTheme="minorHAnsi" w:eastAsiaTheme="minorEastAsia" w:hAnsiTheme="minorHAnsi"/>
            <w:noProof/>
            <w:sz w:val="22"/>
            <w:lang w:eastAsia="es-GT"/>
          </w:rPr>
          <w:tab/>
        </w:r>
        <w:r w:rsidR="00472F3F" w:rsidRPr="008D00E5">
          <w:rPr>
            <w:rStyle w:val="Hipervnculo"/>
            <w:noProof/>
          </w:rPr>
          <w:t>Programa de limpieza y sanitización</w:t>
        </w:r>
        <w:r w:rsidR="00472F3F">
          <w:rPr>
            <w:noProof/>
            <w:webHidden/>
          </w:rPr>
          <w:tab/>
        </w:r>
        <w:r w:rsidR="00472F3F">
          <w:rPr>
            <w:noProof/>
            <w:webHidden/>
          </w:rPr>
          <w:fldChar w:fldCharType="begin"/>
        </w:r>
        <w:r w:rsidR="00472F3F">
          <w:rPr>
            <w:noProof/>
            <w:webHidden/>
          </w:rPr>
          <w:instrText xml:space="preserve"> PAGEREF _Toc458933801 \h </w:instrText>
        </w:r>
        <w:r w:rsidR="00472F3F">
          <w:rPr>
            <w:noProof/>
            <w:webHidden/>
          </w:rPr>
        </w:r>
        <w:r w:rsidR="00472F3F">
          <w:rPr>
            <w:noProof/>
            <w:webHidden/>
          </w:rPr>
          <w:fldChar w:fldCharType="separate"/>
        </w:r>
        <w:r w:rsidR="007461B8">
          <w:rPr>
            <w:noProof/>
            <w:webHidden/>
          </w:rPr>
          <w:t>51</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2" w:history="1">
        <w:r w:rsidR="00472F3F" w:rsidRPr="008D00E5">
          <w:rPr>
            <w:rStyle w:val="Hipervnculo"/>
            <w:noProof/>
          </w:rPr>
          <w:t>2.2.3.</w:t>
        </w:r>
        <w:r w:rsidR="00472F3F">
          <w:rPr>
            <w:rFonts w:asciiTheme="minorHAnsi" w:eastAsiaTheme="minorEastAsia" w:hAnsiTheme="minorHAnsi"/>
            <w:noProof/>
            <w:sz w:val="22"/>
            <w:lang w:eastAsia="es-GT"/>
          </w:rPr>
          <w:tab/>
        </w:r>
        <w:r w:rsidR="00472F3F" w:rsidRPr="008D00E5">
          <w:rPr>
            <w:rStyle w:val="Hipervnculo"/>
            <w:noProof/>
          </w:rPr>
          <w:t>Pr</w:t>
        </w:r>
        <w:r w:rsidR="00472F3F">
          <w:rPr>
            <w:rStyle w:val="Hipervnculo"/>
            <w:noProof/>
          </w:rPr>
          <w:t>ograma de prevención, control y</w:t>
        </w:r>
        <w:r w:rsidR="00472F3F" w:rsidRPr="008D00E5">
          <w:rPr>
            <w:rStyle w:val="Hipervnculo"/>
            <w:noProof/>
          </w:rPr>
          <w:t xml:space="preserve"> erradicación de plagas</w:t>
        </w:r>
        <w:r w:rsidR="00472F3F">
          <w:rPr>
            <w:noProof/>
            <w:webHidden/>
          </w:rPr>
          <w:tab/>
        </w:r>
        <w:r w:rsidR="00472F3F">
          <w:rPr>
            <w:noProof/>
            <w:webHidden/>
          </w:rPr>
          <w:fldChar w:fldCharType="begin"/>
        </w:r>
        <w:r w:rsidR="00472F3F">
          <w:rPr>
            <w:noProof/>
            <w:webHidden/>
          </w:rPr>
          <w:instrText xml:space="preserve"> PAGEREF _Toc458933802 \h </w:instrText>
        </w:r>
        <w:r w:rsidR="00472F3F">
          <w:rPr>
            <w:noProof/>
            <w:webHidden/>
          </w:rPr>
        </w:r>
        <w:r w:rsidR="00472F3F">
          <w:rPr>
            <w:noProof/>
            <w:webHidden/>
          </w:rPr>
          <w:fldChar w:fldCharType="separate"/>
        </w:r>
        <w:r w:rsidR="007461B8">
          <w:rPr>
            <w:noProof/>
            <w:webHidden/>
          </w:rPr>
          <w:t>77</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3" w:history="1">
        <w:r w:rsidR="00472F3F" w:rsidRPr="008D00E5">
          <w:rPr>
            <w:rStyle w:val="Hipervnculo"/>
            <w:noProof/>
          </w:rPr>
          <w:t>2.2.4.</w:t>
        </w:r>
        <w:r w:rsidR="00472F3F">
          <w:rPr>
            <w:rFonts w:asciiTheme="minorHAnsi" w:eastAsiaTheme="minorEastAsia" w:hAnsiTheme="minorHAnsi"/>
            <w:noProof/>
            <w:sz w:val="22"/>
            <w:lang w:eastAsia="es-GT"/>
          </w:rPr>
          <w:tab/>
        </w:r>
        <w:r w:rsidR="00472F3F" w:rsidRPr="008D00E5">
          <w:rPr>
            <w:rStyle w:val="Hipervnculo"/>
            <w:noProof/>
          </w:rPr>
          <w:t>Programa de control de la salud de los trabajadores</w:t>
        </w:r>
        <w:r w:rsidR="00472F3F">
          <w:rPr>
            <w:noProof/>
            <w:webHidden/>
          </w:rPr>
          <w:tab/>
        </w:r>
        <w:r w:rsidR="00472F3F">
          <w:rPr>
            <w:noProof/>
            <w:webHidden/>
          </w:rPr>
          <w:fldChar w:fldCharType="begin"/>
        </w:r>
        <w:r w:rsidR="00472F3F">
          <w:rPr>
            <w:noProof/>
            <w:webHidden/>
          </w:rPr>
          <w:instrText xml:space="preserve"> PAGEREF _Toc458933803 \h </w:instrText>
        </w:r>
        <w:r w:rsidR="00472F3F">
          <w:rPr>
            <w:noProof/>
            <w:webHidden/>
          </w:rPr>
        </w:r>
        <w:r w:rsidR="00472F3F">
          <w:rPr>
            <w:noProof/>
            <w:webHidden/>
          </w:rPr>
          <w:fldChar w:fldCharType="separate"/>
        </w:r>
        <w:r w:rsidR="007461B8">
          <w:rPr>
            <w:noProof/>
            <w:webHidden/>
          </w:rPr>
          <w:t>86</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4" w:history="1">
        <w:r w:rsidR="00472F3F" w:rsidRPr="008D00E5">
          <w:rPr>
            <w:rStyle w:val="Hipervnculo"/>
            <w:noProof/>
          </w:rPr>
          <w:t>2.2.5.</w:t>
        </w:r>
        <w:r w:rsidR="00472F3F">
          <w:rPr>
            <w:rFonts w:asciiTheme="minorHAnsi" w:eastAsiaTheme="minorEastAsia" w:hAnsiTheme="minorHAnsi"/>
            <w:noProof/>
            <w:sz w:val="22"/>
            <w:lang w:eastAsia="es-GT"/>
          </w:rPr>
          <w:tab/>
        </w:r>
        <w:r w:rsidR="00472F3F" w:rsidRPr="008D00E5">
          <w:rPr>
            <w:rStyle w:val="Hipervnculo"/>
            <w:noProof/>
          </w:rPr>
          <w:t>Programa de control de calidad de materia prima</w:t>
        </w:r>
        <w:r w:rsidR="00472F3F">
          <w:rPr>
            <w:noProof/>
            <w:webHidden/>
          </w:rPr>
          <w:tab/>
        </w:r>
        <w:r w:rsidR="00472F3F">
          <w:rPr>
            <w:noProof/>
            <w:webHidden/>
          </w:rPr>
          <w:fldChar w:fldCharType="begin"/>
        </w:r>
        <w:r w:rsidR="00472F3F">
          <w:rPr>
            <w:noProof/>
            <w:webHidden/>
          </w:rPr>
          <w:instrText xml:space="preserve"> PAGEREF _Toc458933804 \h </w:instrText>
        </w:r>
        <w:r w:rsidR="00472F3F">
          <w:rPr>
            <w:noProof/>
            <w:webHidden/>
          </w:rPr>
        </w:r>
        <w:r w:rsidR="00472F3F">
          <w:rPr>
            <w:noProof/>
            <w:webHidden/>
          </w:rPr>
          <w:fldChar w:fldCharType="separate"/>
        </w:r>
        <w:r w:rsidR="007461B8">
          <w:rPr>
            <w:noProof/>
            <w:webHidden/>
          </w:rPr>
          <w:t>95</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5" w:history="1">
        <w:r w:rsidR="00472F3F" w:rsidRPr="008D00E5">
          <w:rPr>
            <w:rStyle w:val="Hipervnculo"/>
            <w:noProof/>
          </w:rPr>
          <w:t>2.2.6.</w:t>
        </w:r>
        <w:r w:rsidR="00472F3F">
          <w:rPr>
            <w:rFonts w:asciiTheme="minorHAnsi" w:eastAsiaTheme="minorEastAsia" w:hAnsiTheme="minorHAnsi"/>
            <w:noProof/>
            <w:sz w:val="22"/>
            <w:lang w:eastAsia="es-GT"/>
          </w:rPr>
          <w:tab/>
        </w:r>
        <w:r w:rsidR="00472F3F" w:rsidRPr="008D00E5">
          <w:rPr>
            <w:rStyle w:val="Hipervnculo"/>
            <w:noProof/>
          </w:rPr>
          <w:t>Programa de muestreo y control para determinar la calidad e inocuidad del producto terminado</w:t>
        </w:r>
        <w:r w:rsidR="00472F3F">
          <w:rPr>
            <w:noProof/>
            <w:webHidden/>
          </w:rPr>
          <w:tab/>
        </w:r>
        <w:r w:rsidR="00472F3F">
          <w:rPr>
            <w:noProof/>
            <w:webHidden/>
          </w:rPr>
          <w:fldChar w:fldCharType="begin"/>
        </w:r>
        <w:r w:rsidR="00472F3F">
          <w:rPr>
            <w:noProof/>
            <w:webHidden/>
          </w:rPr>
          <w:instrText xml:space="preserve"> PAGEREF _Toc458933805 \h </w:instrText>
        </w:r>
        <w:r w:rsidR="00472F3F">
          <w:rPr>
            <w:noProof/>
            <w:webHidden/>
          </w:rPr>
        </w:r>
        <w:r w:rsidR="00472F3F">
          <w:rPr>
            <w:noProof/>
            <w:webHidden/>
          </w:rPr>
          <w:fldChar w:fldCharType="separate"/>
        </w:r>
        <w:r w:rsidR="007461B8">
          <w:rPr>
            <w:noProof/>
            <w:webHidden/>
          </w:rPr>
          <w:t>117</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6" w:history="1">
        <w:r w:rsidR="00472F3F" w:rsidRPr="008D00E5">
          <w:rPr>
            <w:rStyle w:val="Hipervnculo"/>
            <w:noProof/>
          </w:rPr>
          <w:t>2.2.7.</w:t>
        </w:r>
        <w:r w:rsidR="00472F3F">
          <w:rPr>
            <w:rFonts w:asciiTheme="minorHAnsi" w:eastAsiaTheme="minorEastAsia" w:hAnsiTheme="minorHAnsi"/>
            <w:noProof/>
            <w:sz w:val="22"/>
            <w:lang w:eastAsia="es-GT"/>
          </w:rPr>
          <w:tab/>
        </w:r>
        <w:r w:rsidR="00472F3F" w:rsidRPr="008D00E5">
          <w:rPr>
            <w:rStyle w:val="Hipervnculo"/>
            <w:noProof/>
          </w:rPr>
          <w:t>Programa de buenas prácticas de higiene</w:t>
        </w:r>
        <w:r w:rsidR="00472F3F">
          <w:rPr>
            <w:noProof/>
            <w:webHidden/>
          </w:rPr>
          <w:tab/>
        </w:r>
        <w:r w:rsidR="00472F3F">
          <w:rPr>
            <w:noProof/>
            <w:webHidden/>
          </w:rPr>
          <w:fldChar w:fldCharType="begin"/>
        </w:r>
        <w:r w:rsidR="00472F3F">
          <w:rPr>
            <w:noProof/>
            <w:webHidden/>
          </w:rPr>
          <w:instrText xml:space="preserve"> PAGEREF _Toc458933806 \h </w:instrText>
        </w:r>
        <w:r w:rsidR="00472F3F">
          <w:rPr>
            <w:noProof/>
            <w:webHidden/>
          </w:rPr>
        </w:r>
        <w:r w:rsidR="00472F3F">
          <w:rPr>
            <w:noProof/>
            <w:webHidden/>
          </w:rPr>
          <w:fldChar w:fldCharType="separate"/>
        </w:r>
        <w:r w:rsidR="007461B8">
          <w:rPr>
            <w:noProof/>
            <w:webHidden/>
          </w:rPr>
          <w:t>172</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07" w:history="1">
        <w:r w:rsidR="00472F3F" w:rsidRPr="008D00E5">
          <w:rPr>
            <w:rStyle w:val="Hipervnculo"/>
            <w:noProof/>
          </w:rPr>
          <w:t>2.3.</w:t>
        </w:r>
        <w:r w:rsidR="00472F3F">
          <w:rPr>
            <w:rFonts w:asciiTheme="minorHAnsi" w:eastAsiaTheme="minorEastAsia" w:hAnsiTheme="minorHAnsi"/>
            <w:noProof/>
            <w:sz w:val="22"/>
            <w:lang w:eastAsia="es-GT"/>
          </w:rPr>
          <w:tab/>
        </w:r>
        <w:r w:rsidR="00472F3F" w:rsidRPr="008D00E5">
          <w:rPr>
            <w:rStyle w:val="Hipervnculo"/>
            <w:noProof/>
          </w:rPr>
          <w:t>Propuesta de sistema de registros para control de actividades dentro de las plantas</w:t>
        </w:r>
        <w:r w:rsidR="00472F3F">
          <w:rPr>
            <w:noProof/>
            <w:webHidden/>
          </w:rPr>
          <w:tab/>
        </w:r>
        <w:r w:rsidR="00472F3F">
          <w:rPr>
            <w:noProof/>
            <w:webHidden/>
          </w:rPr>
          <w:fldChar w:fldCharType="begin"/>
        </w:r>
        <w:r w:rsidR="00472F3F">
          <w:rPr>
            <w:noProof/>
            <w:webHidden/>
          </w:rPr>
          <w:instrText xml:space="preserve"> PAGEREF _Toc458933807 \h </w:instrText>
        </w:r>
        <w:r w:rsidR="00472F3F">
          <w:rPr>
            <w:noProof/>
            <w:webHidden/>
          </w:rPr>
        </w:r>
        <w:r w:rsidR="00472F3F">
          <w:rPr>
            <w:noProof/>
            <w:webHidden/>
          </w:rPr>
          <w:fldChar w:fldCharType="separate"/>
        </w:r>
        <w:r w:rsidR="007461B8">
          <w:rPr>
            <w:noProof/>
            <w:webHidden/>
          </w:rPr>
          <w:t>177</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8" w:history="1">
        <w:r w:rsidR="00472F3F" w:rsidRPr="008D00E5">
          <w:rPr>
            <w:rStyle w:val="Hipervnculo"/>
            <w:noProof/>
          </w:rPr>
          <w:t>2.3.1.</w:t>
        </w:r>
        <w:r w:rsidR="00472F3F">
          <w:rPr>
            <w:rFonts w:asciiTheme="minorHAnsi" w:eastAsiaTheme="minorEastAsia" w:hAnsiTheme="minorHAnsi"/>
            <w:noProof/>
            <w:sz w:val="22"/>
            <w:lang w:eastAsia="es-GT"/>
          </w:rPr>
          <w:tab/>
        </w:r>
        <w:r w:rsidR="00472F3F" w:rsidRPr="008D00E5">
          <w:rPr>
            <w:rStyle w:val="Hipervnculo"/>
            <w:noProof/>
          </w:rPr>
          <w:t>Programa de mantenimiento preventivo</w:t>
        </w:r>
        <w:r w:rsidR="00472F3F">
          <w:rPr>
            <w:noProof/>
            <w:webHidden/>
          </w:rPr>
          <w:tab/>
        </w:r>
        <w:r w:rsidR="00472F3F">
          <w:rPr>
            <w:noProof/>
            <w:webHidden/>
          </w:rPr>
          <w:fldChar w:fldCharType="begin"/>
        </w:r>
        <w:r w:rsidR="00472F3F">
          <w:rPr>
            <w:noProof/>
            <w:webHidden/>
          </w:rPr>
          <w:instrText xml:space="preserve"> PAGEREF _Toc458933808 \h </w:instrText>
        </w:r>
        <w:r w:rsidR="00472F3F">
          <w:rPr>
            <w:noProof/>
            <w:webHidden/>
          </w:rPr>
        </w:r>
        <w:r w:rsidR="00472F3F">
          <w:rPr>
            <w:noProof/>
            <w:webHidden/>
          </w:rPr>
          <w:fldChar w:fldCharType="separate"/>
        </w:r>
        <w:r w:rsidR="007461B8">
          <w:rPr>
            <w:noProof/>
            <w:webHidden/>
          </w:rPr>
          <w:t>178</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09" w:history="1">
        <w:r w:rsidR="00472F3F" w:rsidRPr="008D00E5">
          <w:rPr>
            <w:rStyle w:val="Hipervnculo"/>
            <w:noProof/>
          </w:rPr>
          <w:t>2.3.2.</w:t>
        </w:r>
        <w:r w:rsidR="00472F3F">
          <w:rPr>
            <w:rFonts w:asciiTheme="minorHAnsi" w:eastAsiaTheme="minorEastAsia" w:hAnsiTheme="minorHAnsi"/>
            <w:noProof/>
            <w:sz w:val="22"/>
            <w:lang w:eastAsia="es-GT"/>
          </w:rPr>
          <w:tab/>
        </w:r>
        <w:r w:rsidR="00472F3F" w:rsidRPr="008D00E5">
          <w:rPr>
            <w:rStyle w:val="Hipervnculo"/>
            <w:noProof/>
          </w:rPr>
          <w:t>Programa de limpieza y sanitización</w:t>
        </w:r>
        <w:r w:rsidR="00472F3F">
          <w:rPr>
            <w:noProof/>
            <w:webHidden/>
          </w:rPr>
          <w:tab/>
        </w:r>
        <w:r w:rsidR="00472F3F">
          <w:rPr>
            <w:noProof/>
            <w:webHidden/>
          </w:rPr>
          <w:fldChar w:fldCharType="begin"/>
        </w:r>
        <w:r w:rsidR="00472F3F">
          <w:rPr>
            <w:noProof/>
            <w:webHidden/>
          </w:rPr>
          <w:instrText xml:space="preserve"> PAGEREF _Toc458933809 \h </w:instrText>
        </w:r>
        <w:r w:rsidR="00472F3F">
          <w:rPr>
            <w:noProof/>
            <w:webHidden/>
          </w:rPr>
        </w:r>
        <w:r w:rsidR="00472F3F">
          <w:rPr>
            <w:noProof/>
            <w:webHidden/>
          </w:rPr>
          <w:fldChar w:fldCharType="separate"/>
        </w:r>
        <w:r w:rsidR="007461B8">
          <w:rPr>
            <w:noProof/>
            <w:webHidden/>
          </w:rPr>
          <w:t>182</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10" w:history="1">
        <w:r w:rsidR="00472F3F" w:rsidRPr="008D00E5">
          <w:rPr>
            <w:rStyle w:val="Hipervnculo"/>
            <w:noProof/>
          </w:rPr>
          <w:t>2.3.3.</w:t>
        </w:r>
        <w:r w:rsidR="00472F3F">
          <w:rPr>
            <w:rFonts w:asciiTheme="minorHAnsi" w:eastAsiaTheme="minorEastAsia" w:hAnsiTheme="minorHAnsi"/>
            <w:noProof/>
            <w:sz w:val="22"/>
            <w:lang w:eastAsia="es-GT"/>
          </w:rPr>
          <w:tab/>
        </w:r>
        <w:r w:rsidR="00472F3F" w:rsidRPr="008D00E5">
          <w:rPr>
            <w:rStyle w:val="Hipervnculo"/>
            <w:noProof/>
          </w:rPr>
          <w:t>P</w:t>
        </w:r>
        <w:r w:rsidR="00472F3F">
          <w:rPr>
            <w:rStyle w:val="Hipervnculo"/>
            <w:noProof/>
          </w:rPr>
          <w:t>rograma de prevención, control y</w:t>
        </w:r>
        <w:r w:rsidR="00472F3F" w:rsidRPr="008D00E5">
          <w:rPr>
            <w:rStyle w:val="Hipervnculo"/>
            <w:noProof/>
          </w:rPr>
          <w:t xml:space="preserve"> erradicación de plagas</w:t>
        </w:r>
        <w:r w:rsidR="00472F3F">
          <w:rPr>
            <w:noProof/>
            <w:webHidden/>
          </w:rPr>
          <w:tab/>
        </w:r>
        <w:r w:rsidR="00472F3F">
          <w:rPr>
            <w:noProof/>
            <w:webHidden/>
          </w:rPr>
          <w:fldChar w:fldCharType="begin"/>
        </w:r>
        <w:r w:rsidR="00472F3F">
          <w:rPr>
            <w:noProof/>
            <w:webHidden/>
          </w:rPr>
          <w:instrText xml:space="preserve"> PAGEREF _Toc458933810 \h </w:instrText>
        </w:r>
        <w:r w:rsidR="00472F3F">
          <w:rPr>
            <w:noProof/>
            <w:webHidden/>
          </w:rPr>
        </w:r>
        <w:r w:rsidR="00472F3F">
          <w:rPr>
            <w:noProof/>
            <w:webHidden/>
          </w:rPr>
          <w:fldChar w:fldCharType="separate"/>
        </w:r>
        <w:r w:rsidR="007461B8">
          <w:rPr>
            <w:noProof/>
            <w:webHidden/>
          </w:rPr>
          <w:t>184</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11" w:history="1">
        <w:r w:rsidR="00472F3F" w:rsidRPr="008D00E5">
          <w:rPr>
            <w:rStyle w:val="Hipervnculo"/>
            <w:noProof/>
          </w:rPr>
          <w:t>2.3.4.</w:t>
        </w:r>
        <w:r w:rsidR="00472F3F">
          <w:rPr>
            <w:rFonts w:asciiTheme="minorHAnsi" w:eastAsiaTheme="minorEastAsia" w:hAnsiTheme="minorHAnsi"/>
            <w:noProof/>
            <w:sz w:val="22"/>
            <w:lang w:eastAsia="es-GT"/>
          </w:rPr>
          <w:tab/>
        </w:r>
        <w:r w:rsidR="00472F3F" w:rsidRPr="008D00E5">
          <w:rPr>
            <w:rStyle w:val="Hipervnculo"/>
            <w:noProof/>
          </w:rPr>
          <w:t>Otros registros</w:t>
        </w:r>
        <w:r w:rsidR="00472F3F">
          <w:rPr>
            <w:noProof/>
            <w:webHidden/>
          </w:rPr>
          <w:tab/>
        </w:r>
        <w:r w:rsidR="00472F3F">
          <w:rPr>
            <w:noProof/>
            <w:webHidden/>
          </w:rPr>
          <w:fldChar w:fldCharType="begin"/>
        </w:r>
        <w:r w:rsidR="00472F3F">
          <w:rPr>
            <w:noProof/>
            <w:webHidden/>
          </w:rPr>
          <w:instrText xml:space="preserve"> PAGEREF _Toc458933811 \h </w:instrText>
        </w:r>
        <w:r w:rsidR="00472F3F">
          <w:rPr>
            <w:noProof/>
            <w:webHidden/>
          </w:rPr>
        </w:r>
        <w:r w:rsidR="00472F3F">
          <w:rPr>
            <w:noProof/>
            <w:webHidden/>
          </w:rPr>
          <w:fldChar w:fldCharType="separate"/>
        </w:r>
        <w:r w:rsidR="007461B8">
          <w:rPr>
            <w:noProof/>
            <w:webHidden/>
          </w:rPr>
          <w:t>190</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12" w:history="1">
        <w:r w:rsidR="00472F3F" w:rsidRPr="008D00E5">
          <w:rPr>
            <w:rStyle w:val="Hipervnculo"/>
            <w:noProof/>
          </w:rPr>
          <w:t>2.4.</w:t>
        </w:r>
        <w:r w:rsidR="00472F3F">
          <w:rPr>
            <w:rFonts w:asciiTheme="minorHAnsi" w:eastAsiaTheme="minorEastAsia" w:hAnsiTheme="minorHAnsi"/>
            <w:noProof/>
            <w:sz w:val="22"/>
            <w:lang w:eastAsia="es-GT"/>
          </w:rPr>
          <w:tab/>
        </w:r>
        <w:r w:rsidR="00472F3F" w:rsidRPr="008D00E5">
          <w:rPr>
            <w:rStyle w:val="Hipervnculo"/>
            <w:noProof/>
          </w:rPr>
          <w:t>Propuesta de estandarización de productos</w:t>
        </w:r>
        <w:r w:rsidR="00472F3F">
          <w:rPr>
            <w:noProof/>
            <w:webHidden/>
          </w:rPr>
          <w:tab/>
        </w:r>
        <w:r w:rsidR="00472F3F">
          <w:rPr>
            <w:noProof/>
            <w:webHidden/>
          </w:rPr>
          <w:fldChar w:fldCharType="begin"/>
        </w:r>
        <w:r w:rsidR="00472F3F">
          <w:rPr>
            <w:noProof/>
            <w:webHidden/>
          </w:rPr>
          <w:instrText xml:space="preserve"> PAGEREF _Toc458933812 \h </w:instrText>
        </w:r>
        <w:r w:rsidR="00472F3F">
          <w:rPr>
            <w:noProof/>
            <w:webHidden/>
          </w:rPr>
        </w:r>
        <w:r w:rsidR="00472F3F">
          <w:rPr>
            <w:noProof/>
            <w:webHidden/>
          </w:rPr>
          <w:fldChar w:fldCharType="separate"/>
        </w:r>
        <w:r w:rsidR="007461B8">
          <w:rPr>
            <w:noProof/>
            <w:webHidden/>
          </w:rPr>
          <w:t>195</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13" w:history="1">
        <w:r w:rsidR="00472F3F" w:rsidRPr="008D00E5">
          <w:rPr>
            <w:rStyle w:val="Hipervnculo"/>
            <w:noProof/>
          </w:rPr>
          <w:t>2.5.</w:t>
        </w:r>
        <w:r w:rsidR="00472F3F">
          <w:rPr>
            <w:rFonts w:asciiTheme="minorHAnsi" w:eastAsiaTheme="minorEastAsia" w:hAnsiTheme="minorHAnsi"/>
            <w:noProof/>
            <w:sz w:val="22"/>
            <w:lang w:eastAsia="es-GT"/>
          </w:rPr>
          <w:tab/>
        </w:r>
        <w:r w:rsidR="00472F3F" w:rsidRPr="008D00E5">
          <w:rPr>
            <w:rStyle w:val="Hipervnculo"/>
            <w:noProof/>
          </w:rPr>
          <w:t>Propuesta para implementación de laboratorio de evaluación      sensorial de alimentos</w:t>
        </w:r>
        <w:r w:rsidR="00472F3F">
          <w:rPr>
            <w:noProof/>
            <w:webHidden/>
          </w:rPr>
          <w:tab/>
        </w:r>
        <w:r w:rsidR="00472F3F">
          <w:rPr>
            <w:noProof/>
            <w:webHidden/>
          </w:rPr>
          <w:fldChar w:fldCharType="begin"/>
        </w:r>
        <w:r w:rsidR="00472F3F">
          <w:rPr>
            <w:noProof/>
            <w:webHidden/>
          </w:rPr>
          <w:instrText xml:space="preserve"> PAGEREF _Toc458933813 \h </w:instrText>
        </w:r>
        <w:r w:rsidR="00472F3F">
          <w:rPr>
            <w:noProof/>
            <w:webHidden/>
          </w:rPr>
        </w:r>
        <w:r w:rsidR="00472F3F">
          <w:rPr>
            <w:noProof/>
            <w:webHidden/>
          </w:rPr>
          <w:fldChar w:fldCharType="separate"/>
        </w:r>
        <w:r w:rsidR="007461B8">
          <w:rPr>
            <w:noProof/>
            <w:webHidden/>
          </w:rPr>
          <w:t>238</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14" w:history="1">
        <w:r w:rsidR="00472F3F" w:rsidRPr="008D00E5">
          <w:rPr>
            <w:rStyle w:val="Hipervnculo"/>
            <w:noProof/>
          </w:rPr>
          <w:t>2.5.1.</w:t>
        </w:r>
        <w:r w:rsidR="00472F3F">
          <w:rPr>
            <w:rFonts w:asciiTheme="minorHAnsi" w:eastAsiaTheme="minorEastAsia" w:hAnsiTheme="minorHAnsi"/>
            <w:noProof/>
            <w:sz w:val="22"/>
            <w:lang w:eastAsia="es-GT"/>
          </w:rPr>
          <w:tab/>
        </w:r>
        <w:r w:rsidR="00472F3F" w:rsidRPr="008D00E5">
          <w:rPr>
            <w:rStyle w:val="Hipervnculo"/>
            <w:noProof/>
          </w:rPr>
          <w:t>Justificación</w:t>
        </w:r>
        <w:r w:rsidR="00472F3F">
          <w:rPr>
            <w:noProof/>
            <w:webHidden/>
          </w:rPr>
          <w:tab/>
        </w:r>
        <w:r w:rsidR="00472F3F">
          <w:rPr>
            <w:noProof/>
            <w:webHidden/>
          </w:rPr>
          <w:fldChar w:fldCharType="begin"/>
        </w:r>
        <w:r w:rsidR="00472F3F">
          <w:rPr>
            <w:noProof/>
            <w:webHidden/>
          </w:rPr>
          <w:instrText xml:space="preserve"> PAGEREF _Toc458933814 \h </w:instrText>
        </w:r>
        <w:r w:rsidR="00472F3F">
          <w:rPr>
            <w:noProof/>
            <w:webHidden/>
          </w:rPr>
        </w:r>
        <w:r w:rsidR="00472F3F">
          <w:rPr>
            <w:noProof/>
            <w:webHidden/>
          </w:rPr>
          <w:fldChar w:fldCharType="separate"/>
        </w:r>
        <w:r w:rsidR="007461B8">
          <w:rPr>
            <w:noProof/>
            <w:webHidden/>
          </w:rPr>
          <w:t>238</w:t>
        </w:r>
        <w:r w:rsidR="00472F3F">
          <w:rPr>
            <w:noProof/>
            <w:webHidden/>
          </w:rPr>
          <w:fldChar w:fldCharType="end"/>
        </w:r>
      </w:hyperlink>
    </w:p>
    <w:p w:rsidR="00472F3F" w:rsidRDefault="00F07767">
      <w:pPr>
        <w:pStyle w:val="TDC3"/>
        <w:rPr>
          <w:rFonts w:asciiTheme="minorHAnsi" w:eastAsiaTheme="minorEastAsia" w:hAnsiTheme="minorHAnsi"/>
          <w:noProof/>
          <w:sz w:val="22"/>
          <w:lang w:eastAsia="es-GT"/>
        </w:rPr>
      </w:pPr>
      <w:hyperlink w:anchor="_Toc458933815" w:history="1">
        <w:r w:rsidR="00472F3F" w:rsidRPr="008D00E5">
          <w:rPr>
            <w:rStyle w:val="Hipervnculo"/>
            <w:noProof/>
          </w:rPr>
          <w:t>2.5.2.</w:t>
        </w:r>
        <w:r w:rsidR="00472F3F">
          <w:rPr>
            <w:rFonts w:asciiTheme="minorHAnsi" w:eastAsiaTheme="minorEastAsia" w:hAnsiTheme="minorHAnsi"/>
            <w:noProof/>
            <w:sz w:val="22"/>
            <w:lang w:eastAsia="es-GT"/>
          </w:rPr>
          <w:tab/>
        </w:r>
        <w:r w:rsidR="00472F3F" w:rsidRPr="008D00E5">
          <w:rPr>
            <w:rStyle w:val="Hipervnculo"/>
            <w:noProof/>
          </w:rPr>
          <w:t>Diseño de áreas</w:t>
        </w:r>
        <w:r w:rsidR="00472F3F">
          <w:rPr>
            <w:noProof/>
            <w:webHidden/>
          </w:rPr>
          <w:tab/>
        </w:r>
        <w:r w:rsidR="00472F3F">
          <w:rPr>
            <w:noProof/>
            <w:webHidden/>
          </w:rPr>
          <w:fldChar w:fldCharType="begin"/>
        </w:r>
        <w:r w:rsidR="00472F3F">
          <w:rPr>
            <w:noProof/>
            <w:webHidden/>
          </w:rPr>
          <w:instrText xml:space="preserve"> PAGEREF _Toc458933815 \h </w:instrText>
        </w:r>
        <w:r w:rsidR="00472F3F">
          <w:rPr>
            <w:noProof/>
            <w:webHidden/>
          </w:rPr>
        </w:r>
        <w:r w:rsidR="00472F3F">
          <w:rPr>
            <w:noProof/>
            <w:webHidden/>
          </w:rPr>
          <w:fldChar w:fldCharType="separate"/>
        </w:r>
        <w:r w:rsidR="007461B8">
          <w:rPr>
            <w:noProof/>
            <w:webHidden/>
          </w:rPr>
          <w:t>239</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816" w:history="1">
        <w:r w:rsidR="00472F3F" w:rsidRPr="008D00E5">
          <w:rPr>
            <w:rStyle w:val="Hipervnculo"/>
            <w:noProof/>
          </w:rPr>
          <w:t>2.5.2.1.</w:t>
        </w:r>
        <w:r w:rsidR="00472F3F">
          <w:rPr>
            <w:rFonts w:asciiTheme="minorHAnsi" w:eastAsiaTheme="minorEastAsia" w:hAnsiTheme="minorHAnsi"/>
            <w:noProof/>
            <w:sz w:val="22"/>
            <w:lang w:eastAsia="es-GT"/>
          </w:rPr>
          <w:tab/>
        </w:r>
        <w:r w:rsidR="00472F3F" w:rsidRPr="008D00E5">
          <w:rPr>
            <w:rStyle w:val="Hipervnculo"/>
            <w:noProof/>
          </w:rPr>
          <w:t>Diseño de las áreas requeridas</w:t>
        </w:r>
        <w:r w:rsidR="00472F3F">
          <w:rPr>
            <w:noProof/>
            <w:webHidden/>
          </w:rPr>
          <w:tab/>
        </w:r>
        <w:r w:rsidR="00472F3F">
          <w:rPr>
            <w:noProof/>
            <w:webHidden/>
          </w:rPr>
          <w:fldChar w:fldCharType="begin"/>
        </w:r>
        <w:r w:rsidR="00472F3F">
          <w:rPr>
            <w:noProof/>
            <w:webHidden/>
          </w:rPr>
          <w:instrText xml:space="preserve"> PAGEREF _Toc458933816 \h </w:instrText>
        </w:r>
        <w:r w:rsidR="00472F3F">
          <w:rPr>
            <w:noProof/>
            <w:webHidden/>
          </w:rPr>
        </w:r>
        <w:r w:rsidR="00472F3F">
          <w:rPr>
            <w:noProof/>
            <w:webHidden/>
          </w:rPr>
          <w:fldChar w:fldCharType="separate"/>
        </w:r>
        <w:r w:rsidR="007461B8">
          <w:rPr>
            <w:noProof/>
            <w:webHidden/>
          </w:rPr>
          <w:t>239</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817" w:history="1">
        <w:r w:rsidR="00472F3F" w:rsidRPr="008D00E5">
          <w:rPr>
            <w:rStyle w:val="Hipervnculo"/>
            <w:noProof/>
          </w:rPr>
          <w:t>2.5.2.2.</w:t>
        </w:r>
        <w:r w:rsidR="00472F3F">
          <w:rPr>
            <w:rFonts w:asciiTheme="minorHAnsi" w:eastAsiaTheme="minorEastAsia" w:hAnsiTheme="minorHAnsi"/>
            <w:noProof/>
            <w:sz w:val="22"/>
            <w:lang w:eastAsia="es-GT"/>
          </w:rPr>
          <w:tab/>
        </w:r>
        <w:r w:rsidR="00472F3F" w:rsidRPr="008D00E5">
          <w:rPr>
            <w:rStyle w:val="Hipervnculo"/>
            <w:noProof/>
          </w:rPr>
          <w:t>Diseño de cabinas de degustación individual</w:t>
        </w:r>
        <w:r w:rsidR="00472F3F">
          <w:rPr>
            <w:noProof/>
            <w:webHidden/>
          </w:rPr>
          <w:tab/>
        </w:r>
        <w:r w:rsidR="00472F3F">
          <w:rPr>
            <w:noProof/>
            <w:webHidden/>
          </w:rPr>
          <w:fldChar w:fldCharType="begin"/>
        </w:r>
        <w:r w:rsidR="00472F3F">
          <w:rPr>
            <w:noProof/>
            <w:webHidden/>
          </w:rPr>
          <w:instrText xml:space="preserve"> PAGEREF _Toc458933817 \h </w:instrText>
        </w:r>
        <w:r w:rsidR="00472F3F">
          <w:rPr>
            <w:noProof/>
            <w:webHidden/>
          </w:rPr>
        </w:r>
        <w:r w:rsidR="00472F3F">
          <w:rPr>
            <w:noProof/>
            <w:webHidden/>
          </w:rPr>
          <w:fldChar w:fldCharType="separate"/>
        </w:r>
        <w:r w:rsidR="007461B8">
          <w:rPr>
            <w:noProof/>
            <w:webHidden/>
          </w:rPr>
          <w:t>241</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818" w:history="1">
        <w:r w:rsidR="00472F3F" w:rsidRPr="008D00E5">
          <w:rPr>
            <w:rStyle w:val="Hipervnculo"/>
            <w:noProof/>
          </w:rPr>
          <w:t>2.5.2.3.</w:t>
        </w:r>
        <w:r w:rsidR="00472F3F">
          <w:rPr>
            <w:rFonts w:asciiTheme="minorHAnsi" w:eastAsiaTheme="minorEastAsia" w:hAnsiTheme="minorHAnsi"/>
            <w:noProof/>
            <w:sz w:val="22"/>
            <w:lang w:eastAsia="es-GT"/>
          </w:rPr>
          <w:tab/>
        </w:r>
        <w:r w:rsidR="00472F3F" w:rsidRPr="008D00E5">
          <w:rPr>
            <w:rStyle w:val="Hipervnculo"/>
            <w:noProof/>
          </w:rPr>
          <w:t xml:space="preserve">Propuesta de equipamiento de </w:t>
        </w:r>
        <w:r w:rsidR="00472F3F">
          <w:rPr>
            <w:rStyle w:val="Hipervnculo"/>
            <w:noProof/>
          </w:rPr>
          <w:t xml:space="preserve">   </w:t>
        </w:r>
        <w:r w:rsidR="00472F3F" w:rsidRPr="008D00E5">
          <w:rPr>
            <w:rStyle w:val="Hipervnculo"/>
            <w:noProof/>
          </w:rPr>
          <w:t>cocina</w:t>
        </w:r>
        <w:r w:rsidR="00472F3F">
          <w:rPr>
            <w:noProof/>
            <w:webHidden/>
          </w:rPr>
          <w:tab/>
        </w:r>
        <w:r w:rsidR="00472F3F">
          <w:rPr>
            <w:noProof/>
            <w:webHidden/>
          </w:rPr>
          <w:fldChar w:fldCharType="begin"/>
        </w:r>
        <w:r w:rsidR="00472F3F">
          <w:rPr>
            <w:noProof/>
            <w:webHidden/>
          </w:rPr>
          <w:instrText xml:space="preserve"> PAGEREF _Toc458933818 \h </w:instrText>
        </w:r>
        <w:r w:rsidR="00472F3F">
          <w:rPr>
            <w:noProof/>
            <w:webHidden/>
          </w:rPr>
        </w:r>
        <w:r w:rsidR="00472F3F">
          <w:rPr>
            <w:noProof/>
            <w:webHidden/>
          </w:rPr>
          <w:fldChar w:fldCharType="separate"/>
        </w:r>
        <w:r w:rsidR="007461B8">
          <w:rPr>
            <w:noProof/>
            <w:webHidden/>
          </w:rPr>
          <w:t>244</w:t>
        </w:r>
        <w:r w:rsidR="00472F3F">
          <w:rPr>
            <w:noProof/>
            <w:webHidden/>
          </w:rPr>
          <w:fldChar w:fldCharType="end"/>
        </w:r>
      </w:hyperlink>
    </w:p>
    <w:p w:rsidR="00472F3F" w:rsidRDefault="00F07767">
      <w:pPr>
        <w:pStyle w:val="TDC4"/>
        <w:rPr>
          <w:rFonts w:asciiTheme="minorHAnsi" w:eastAsiaTheme="minorEastAsia" w:hAnsiTheme="minorHAnsi"/>
          <w:noProof/>
          <w:sz w:val="22"/>
          <w:lang w:eastAsia="es-GT"/>
        </w:rPr>
      </w:pPr>
      <w:hyperlink w:anchor="_Toc458933819" w:history="1">
        <w:r w:rsidR="00472F3F" w:rsidRPr="008D00E5">
          <w:rPr>
            <w:rStyle w:val="Hipervnculo"/>
            <w:noProof/>
          </w:rPr>
          <w:t>2.5.2.4.</w:t>
        </w:r>
        <w:r w:rsidR="00472F3F">
          <w:rPr>
            <w:rFonts w:asciiTheme="minorHAnsi" w:eastAsiaTheme="minorEastAsia" w:hAnsiTheme="minorHAnsi"/>
            <w:noProof/>
            <w:sz w:val="22"/>
            <w:lang w:eastAsia="es-GT"/>
          </w:rPr>
          <w:tab/>
        </w:r>
        <w:r w:rsidR="00472F3F" w:rsidRPr="008D00E5">
          <w:rPr>
            <w:rStyle w:val="Hipervnculo"/>
            <w:noProof/>
          </w:rPr>
          <w:t>Propuesta para panel de discusión</w:t>
        </w:r>
        <w:r w:rsidR="00472F3F">
          <w:rPr>
            <w:noProof/>
            <w:webHidden/>
          </w:rPr>
          <w:tab/>
        </w:r>
        <w:r w:rsidR="00472F3F">
          <w:rPr>
            <w:noProof/>
            <w:webHidden/>
          </w:rPr>
          <w:fldChar w:fldCharType="begin"/>
        </w:r>
        <w:r w:rsidR="00472F3F">
          <w:rPr>
            <w:noProof/>
            <w:webHidden/>
          </w:rPr>
          <w:instrText xml:space="preserve"> PAGEREF _Toc458933819 \h </w:instrText>
        </w:r>
        <w:r w:rsidR="00472F3F">
          <w:rPr>
            <w:noProof/>
            <w:webHidden/>
          </w:rPr>
        </w:r>
        <w:r w:rsidR="00472F3F">
          <w:rPr>
            <w:noProof/>
            <w:webHidden/>
          </w:rPr>
          <w:fldChar w:fldCharType="separate"/>
        </w:r>
        <w:r w:rsidR="007461B8">
          <w:rPr>
            <w:noProof/>
            <w:webHidden/>
          </w:rPr>
          <w:t>247</w:t>
        </w:r>
        <w:r w:rsidR="00472F3F">
          <w:rPr>
            <w:noProof/>
            <w:webHidden/>
          </w:rPr>
          <w:fldChar w:fldCharType="end"/>
        </w:r>
      </w:hyperlink>
    </w:p>
    <w:p w:rsidR="00472F3F" w:rsidRDefault="00F07767">
      <w:pPr>
        <w:pStyle w:val="TDC2"/>
        <w:rPr>
          <w:rStyle w:val="Hipervnculo"/>
          <w:noProof/>
        </w:rPr>
      </w:pPr>
      <w:hyperlink w:anchor="_Toc458933820" w:history="1">
        <w:r w:rsidR="00472F3F" w:rsidRPr="008D00E5">
          <w:rPr>
            <w:rStyle w:val="Hipervnculo"/>
            <w:noProof/>
          </w:rPr>
          <w:t>2.6.</w:t>
        </w:r>
        <w:r w:rsidR="00472F3F">
          <w:rPr>
            <w:rFonts w:asciiTheme="minorHAnsi" w:eastAsiaTheme="minorEastAsia" w:hAnsiTheme="minorHAnsi"/>
            <w:noProof/>
            <w:sz w:val="22"/>
            <w:lang w:eastAsia="es-GT"/>
          </w:rPr>
          <w:tab/>
        </w:r>
        <w:r w:rsidR="00472F3F" w:rsidRPr="008D00E5">
          <w:rPr>
            <w:rStyle w:val="Hipervnculo"/>
            <w:noProof/>
          </w:rPr>
          <w:t>Plan de acción e inversión</w:t>
        </w:r>
        <w:r w:rsidR="00472F3F">
          <w:rPr>
            <w:noProof/>
            <w:webHidden/>
          </w:rPr>
          <w:tab/>
        </w:r>
        <w:r w:rsidR="00472F3F">
          <w:rPr>
            <w:noProof/>
            <w:webHidden/>
          </w:rPr>
          <w:fldChar w:fldCharType="begin"/>
        </w:r>
        <w:r w:rsidR="00472F3F">
          <w:rPr>
            <w:noProof/>
            <w:webHidden/>
          </w:rPr>
          <w:instrText xml:space="preserve"> PAGEREF _Toc458933820 \h </w:instrText>
        </w:r>
        <w:r w:rsidR="00472F3F">
          <w:rPr>
            <w:noProof/>
            <w:webHidden/>
          </w:rPr>
        </w:r>
        <w:r w:rsidR="00472F3F">
          <w:rPr>
            <w:noProof/>
            <w:webHidden/>
          </w:rPr>
          <w:fldChar w:fldCharType="separate"/>
        </w:r>
        <w:r w:rsidR="007461B8">
          <w:rPr>
            <w:noProof/>
            <w:webHidden/>
          </w:rPr>
          <w:t>249</w:t>
        </w:r>
        <w:r w:rsidR="00472F3F">
          <w:rPr>
            <w:noProof/>
            <w:webHidden/>
          </w:rPr>
          <w:fldChar w:fldCharType="end"/>
        </w:r>
      </w:hyperlink>
    </w:p>
    <w:p w:rsidR="00472F3F" w:rsidRPr="00472F3F" w:rsidRDefault="00472F3F" w:rsidP="00472F3F">
      <w:pPr>
        <w:rPr>
          <w:noProof/>
        </w:rPr>
      </w:pPr>
    </w:p>
    <w:p w:rsidR="00472F3F" w:rsidRDefault="00F07767">
      <w:pPr>
        <w:pStyle w:val="TDC1"/>
        <w:rPr>
          <w:rFonts w:asciiTheme="minorHAnsi" w:eastAsiaTheme="minorEastAsia" w:hAnsiTheme="minorHAnsi"/>
          <w:caps w:val="0"/>
          <w:sz w:val="22"/>
          <w:lang w:eastAsia="es-GT"/>
        </w:rPr>
      </w:pPr>
      <w:hyperlink w:anchor="_Toc458933821" w:history="1">
        <w:r w:rsidR="00472F3F" w:rsidRPr="008D00E5">
          <w:rPr>
            <w:rStyle w:val="Hipervnculo"/>
          </w:rPr>
          <w:t>3.</w:t>
        </w:r>
        <w:r w:rsidR="00472F3F">
          <w:rPr>
            <w:rFonts w:asciiTheme="minorHAnsi" w:eastAsiaTheme="minorEastAsia" w:hAnsiTheme="minorHAnsi"/>
            <w:caps w:val="0"/>
            <w:sz w:val="22"/>
            <w:lang w:eastAsia="es-GT"/>
          </w:rPr>
          <w:tab/>
        </w:r>
        <w:r w:rsidR="00472F3F" w:rsidRPr="008D00E5">
          <w:rPr>
            <w:rStyle w:val="Hipervnculo"/>
          </w:rPr>
          <w:t>FASE DE INVESTIGACIÓN. PRODUCTO NUEVO A BASE DE SUERO DE LECHE, APLICANDO LOS PRINCIPIOS DE PRODUCCIÓN MÁS LIMPIA</w:t>
        </w:r>
        <w:r w:rsidR="00472F3F">
          <w:rPr>
            <w:webHidden/>
          </w:rPr>
          <w:tab/>
        </w:r>
        <w:r w:rsidR="00472F3F">
          <w:rPr>
            <w:webHidden/>
          </w:rPr>
          <w:fldChar w:fldCharType="begin"/>
        </w:r>
        <w:r w:rsidR="00472F3F">
          <w:rPr>
            <w:webHidden/>
          </w:rPr>
          <w:instrText xml:space="preserve"> PAGEREF _Toc458933821 \h </w:instrText>
        </w:r>
        <w:r w:rsidR="00472F3F">
          <w:rPr>
            <w:webHidden/>
          </w:rPr>
        </w:r>
        <w:r w:rsidR="00472F3F">
          <w:rPr>
            <w:webHidden/>
          </w:rPr>
          <w:fldChar w:fldCharType="separate"/>
        </w:r>
        <w:r w:rsidR="007461B8">
          <w:rPr>
            <w:webHidden/>
          </w:rPr>
          <w:t>255</w:t>
        </w:r>
        <w:r w:rsidR="00472F3F">
          <w:rPr>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22" w:history="1">
        <w:r w:rsidR="00472F3F" w:rsidRPr="008D00E5">
          <w:rPr>
            <w:rStyle w:val="Hipervnculo"/>
            <w:noProof/>
          </w:rPr>
          <w:t>3.1.</w:t>
        </w:r>
        <w:r w:rsidR="00472F3F">
          <w:rPr>
            <w:rFonts w:asciiTheme="minorHAnsi" w:eastAsiaTheme="minorEastAsia" w:hAnsiTheme="minorHAnsi"/>
            <w:noProof/>
            <w:sz w:val="22"/>
            <w:lang w:eastAsia="es-GT"/>
          </w:rPr>
          <w:tab/>
        </w:r>
        <w:r w:rsidR="00472F3F" w:rsidRPr="008D00E5">
          <w:rPr>
            <w:rStyle w:val="Hipervnculo"/>
            <w:noProof/>
          </w:rPr>
          <w:t>Justificación</w:t>
        </w:r>
        <w:r w:rsidR="00472F3F">
          <w:rPr>
            <w:noProof/>
            <w:webHidden/>
          </w:rPr>
          <w:tab/>
        </w:r>
        <w:r w:rsidR="00472F3F">
          <w:rPr>
            <w:noProof/>
            <w:webHidden/>
          </w:rPr>
          <w:fldChar w:fldCharType="begin"/>
        </w:r>
        <w:r w:rsidR="00472F3F">
          <w:rPr>
            <w:noProof/>
            <w:webHidden/>
          </w:rPr>
          <w:instrText xml:space="preserve"> PAGEREF _Toc458933822 \h </w:instrText>
        </w:r>
        <w:r w:rsidR="00472F3F">
          <w:rPr>
            <w:noProof/>
            <w:webHidden/>
          </w:rPr>
        </w:r>
        <w:r w:rsidR="00472F3F">
          <w:rPr>
            <w:noProof/>
            <w:webHidden/>
          </w:rPr>
          <w:fldChar w:fldCharType="separate"/>
        </w:r>
        <w:r w:rsidR="007461B8">
          <w:rPr>
            <w:noProof/>
            <w:webHidden/>
          </w:rPr>
          <w:t>255</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23" w:history="1">
        <w:r w:rsidR="00472F3F" w:rsidRPr="008D00E5">
          <w:rPr>
            <w:rStyle w:val="Hipervnculo"/>
            <w:noProof/>
          </w:rPr>
          <w:t>3.2.</w:t>
        </w:r>
        <w:r w:rsidR="00472F3F">
          <w:rPr>
            <w:rFonts w:asciiTheme="minorHAnsi" w:eastAsiaTheme="minorEastAsia" w:hAnsiTheme="minorHAnsi"/>
            <w:noProof/>
            <w:sz w:val="22"/>
            <w:lang w:eastAsia="es-GT"/>
          </w:rPr>
          <w:tab/>
        </w:r>
        <w:r w:rsidR="00472F3F" w:rsidRPr="008D00E5">
          <w:rPr>
            <w:rStyle w:val="Hipervnculo"/>
            <w:noProof/>
          </w:rPr>
          <w:t>Descripción del producto</w:t>
        </w:r>
        <w:r w:rsidR="00472F3F">
          <w:rPr>
            <w:noProof/>
            <w:webHidden/>
          </w:rPr>
          <w:tab/>
        </w:r>
        <w:r w:rsidR="00472F3F">
          <w:rPr>
            <w:noProof/>
            <w:webHidden/>
          </w:rPr>
          <w:fldChar w:fldCharType="begin"/>
        </w:r>
        <w:r w:rsidR="00472F3F">
          <w:rPr>
            <w:noProof/>
            <w:webHidden/>
          </w:rPr>
          <w:instrText xml:space="preserve"> PAGEREF _Toc458933823 \h </w:instrText>
        </w:r>
        <w:r w:rsidR="00472F3F">
          <w:rPr>
            <w:noProof/>
            <w:webHidden/>
          </w:rPr>
        </w:r>
        <w:r w:rsidR="00472F3F">
          <w:rPr>
            <w:noProof/>
            <w:webHidden/>
          </w:rPr>
          <w:fldChar w:fldCharType="separate"/>
        </w:r>
        <w:r w:rsidR="007461B8">
          <w:rPr>
            <w:noProof/>
            <w:webHidden/>
          </w:rPr>
          <w:t>256</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24" w:history="1">
        <w:r w:rsidR="00472F3F" w:rsidRPr="008D00E5">
          <w:rPr>
            <w:rStyle w:val="Hipervnculo"/>
            <w:noProof/>
          </w:rPr>
          <w:t>3.3.</w:t>
        </w:r>
        <w:r w:rsidR="00472F3F">
          <w:rPr>
            <w:rFonts w:asciiTheme="minorHAnsi" w:eastAsiaTheme="minorEastAsia" w:hAnsiTheme="minorHAnsi"/>
            <w:noProof/>
            <w:sz w:val="22"/>
            <w:lang w:eastAsia="es-GT"/>
          </w:rPr>
          <w:tab/>
        </w:r>
        <w:r w:rsidR="00472F3F" w:rsidRPr="008D00E5">
          <w:rPr>
            <w:rStyle w:val="Hipervnculo"/>
            <w:noProof/>
          </w:rPr>
          <w:t>Formulación</w:t>
        </w:r>
        <w:r w:rsidR="00472F3F">
          <w:rPr>
            <w:noProof/>
            <w:webHidden/>
          </w:rPr>
          <w:tab/>
        </w:r>
        <w:r w:rsidR="00472F3F">
          <w:rPr>
            <w:noProof/>
            <w:webHidden/>
          </w:rPr>
          <w:fldChar w:fldCharType="begin"/>
        </w:r>
        <w:r w:rsidR="00472F3F">
          <w:rPr>
            <w:noProof/>
            <w:webHidden/>
          </w:rPr>
          <w:instrText xml:space="preserve"> PAGEREF _Toc458933824 \h </w:instrText>
        </w:r>
        <w:r w:rsidR="00472F3F">
          <w:rPr>
            <w:noProof/>
            <w:webHidden/>
          </w:rPr>
        </w:r>
        <w:r w:rsidR="00472F3F">
          <w:rPr>
            <w:noProof/>
            <w:webHidden/>
          </w:rPr>
          <w:fldChar w:fldCharType="separate"/>
        </w:r>
        <w:r w:rsidR="007461B8">
          <w:rPr>
            <w:noProof/>
            <w:webHidden/>
          </w:rPr>
          <w:t>257</w:t>
        </w:r>
        <w:r w:rsidR="00472F3F">
          <w:rPr>
            <w:noProof/>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25" w:history="1">
        <w:r w:rsidR="00472F3F" w:rsidRPr="008D00E5">
          <w:rPr>
            <w:rStyle w:val="Hipervnculo"/>
            <w:noProof/>
          </w:rPr>
          <w:t>3.4.</w:t>
        </w:r>
        <w:r w:rsidR="00472F3F">
          <w:rPr>
            <w:rFonts w:asciiTheme="minorHAnsi" w:eastAsiaTheme="minorEastAsia" w:hAnsiTheme="minorHAnsi"/>
            <w:noProof/>
            <w:sz w:val="22"/>
            <w:lang w:eastAsia="es-GT"/>
          </w:rPr>
          <w:tab/>
        </w:r>
        <w:r w:rsidR="00472F3F" w:rsidRPr="008D00E5">
          <w:rPr>
            <w:rStyle w:val="Hipervnculo"/>
            <w:noProof/>
          </w:rPr>
          <w:t>Descripción del proceso</w:t>
        </w:r>
        <w:r w:rsidR="00472F3F">
          <w:rPr>
            <w:noProof/>
            <w:webHidden/>
          </w:rPr>
          <w:tab/>
        </w:r>
        <w:r w:rsidR="00472F3F">
          <w:rPr>
            <w:noProof/>
            <w:webHidden/>
          </w:rPr>
          <w:fldChar w:fldCharType="begin"/>
        </w:r>
        <w:r w:rsidR="00472F3F">
          <w:rPr>
            <w:noProof/>
            <w:webHidden/>
          </w:rPr>
          <w:instrText xml:space="preserve"> PAGEREF _Toc458933825 \h </w:instrText>
        </w:r>
        <w:r w:rsidR="00472F3F">
          <w:rPr>
            <w:noProof/>
            <w:webHidden/>
          </w:rPr>
        </w:r>
        <w:r w:rsidR="00472F3F">
          <w:rPr>
            <w:noProof/>
            <w:webHidden/>
          </w:rPr>
          <w:fldChar w:fldCharType="separate"/>
        </w:r>
        <w:r w:rsidR="007461B8">
          <w:rPr>
            <w:noProof/>
            <w:webHidden/>
          </w:rPr>
          <w:t>258</w:t>
        </w:r>
        <w:r w:rsidR="00472F3F">
          <w:rPr>
            <w:noProof/>
            <w:webHidden/>
          </w:rPr>
          <w:fldChar w:fldCharType="end"/>
        </w:r>
      </w:hyperlink>
    </w:p>
    <w:p w:rsidR="00472F3F" w:rsidRDefault="00F07767">
      <w:pPr>
        <w:pStyle w:val="TDC2"/>
        <w:rPr>
          <w:rStyle w:val="Hipervnculo"/>
          <w:noProof/>
        </w:rPr>
      </w:pPr>
      <w:hyperlink w:anchor="_Toc458933826" w:history="1">
        <w:r w:rsidR="00472F3F" w:rsidRPr="008D00E5">
          <w:rPr>
            <w:rStyle w:val="Hipervnculo"/>
            <w:noProof/>
          </w:rPr>
          <w:t>3.5.</w:t>
        </w:r>
        <w:r w:rsidR="00472F3F">
          <w:rPr>
            <w:rFonts w:asciiTheme="minorHAnsi" w:eastAsiaTheme="minorEastAsia" w:hAnsiTheme="minorHAnsi"/>
            <w:noProof/>
            <w:sz w:val="22"/>
            <w:lang w:eastAsia="es-GT"/>
          </w:rPr>
          <w:tab/>
        </w:r>
        <w:r w:rsidR="00472F3F" w:rsidRPr="008D00E5">
          <w:rPr>
            <w:rStyle w:val="Hipervnculo"/>
            <w:noProof/>
          </w:rPr>
          <w:t>Prueba discriminativa</w:t>
        </w:r>
        <w:r w:rsidR="00472F3F">
          <w:rPr>
            <w:noProof/>
            <w:webHidden/>
          </w:rPr>
          <w:tab/>
        </w:r>
        <w:r w:rsidR="00472F3F">
          <w:rPr>
            <w:noProof/>
            <w:webHidden/>
          </w:rPr>
          <w:fldChar w:fldCharType="begin"/>
        </w:r>
        <w:r w:rsidR="00472F3F">
          <w:rPr>
            <w:noProof/>
            <w:webHidden/>
          </w:rPr>
          <w:instrText xml:space="preserve"> PAGEREF _Toc458933826 \h </w:instrText>
        </w:r>
        <w:r w:rsidR="00472F3F">
          <w:rPr>
            <w:noProof/>
            <w:webHidden/>
          </w:rPr>
        </w:r>
        <w:r w:rsidR="00472F3F">
          <w:rPr>
            <w:noProof/>
            <w:webHidden/>
          </w:rPr>
          <w:fldChar w:fldCharType="separate"/>
        </w:r>
        <w:r w:rsidR="007461B8">
          <w:rPr>
            <w:noProof/>
            <w:webHidden/>
          </w:rPr>
          <w:t>262</w:t>
        </w:r>
        <w:r w:rsidR="00472F3F">
          <w:rPr>
            <w:noProof/>
            <w:webHidden/>
          </w:rPr>
          <w:fldChar w:fldCharType="end"/>
        </w:r>
      </w:hyperlink>
    </w:p>
    <w:p w:rsidR="00472F3F" w:rsidRPr="00472F3F" w:rsidRDefault="00472F3F" w:rsidP="00472F3F">
      <w:pPr>
        <w:rPr>
          <w:noProof/>
        </w:rPr>
      </w:pPr>
    </w:p>
    <w:p w:rsidR="00472F3F" w:rsidRDefault="00F07767">
      <w:pPr>
        <w:pStyle w:val="TDC1"/>
        <w:rPr>
          <w:rFonts w:asciiTheme="minorHAnsi" w:eastAsiaTheme="minorEastAsia" w:hAnsiTheme="minorHAnsi"/>
          <w:caps w:val="0"/>
          <w:sz w:val="22"/>
          <w:lang w:eastAsia="es-GT"/>
        </w:rPr>
      </w:pPr>
      <w:hyperlink w:anchor="_Toc458933827" w:history="1">
        <w:r w:rsidR="00472F3F" w:rsidRPr="008D00E5">
          <w:rPr>
            <w:rStyle w:val="Hipervnculo"/>
          </w:rPr>
          <w:t>4.</w:t>
        </w:r>
        <w:r w:rsidR="00472F3F">
          <w:rPr>
            <w:rFonts w:asciiTheme="minorHAnsi" w:eastAsiaTheme="minorEastAsia" w:hAnsiTheme="minorHAnsi"/>
            <w:caps w:val="0"/>
            <w:sz w:val="22"/>
            <w:lang w:eastAsia="es-GT"/>
          </w:rPr>
          <w:tab/>
        </w:r>
        <w:r w:rsidR="00472F3F" w:rsidRPr="008D00E5">
          <w:rPr>
            <w:rStyle w:val="Hipervnculo"/>
          </w:rPr>
          <w:t>FASE DE ENSEÑANZA APRENDIZAJE. PLAN DE</w:t>
        </w:r>
      </w:hyperlink>
      <w:r w:rsidR="00472F3F" w:rsidRPr="00924585">
        <w:rPr>
          <w:rStyle w:val="Hipervnculo"/>
          <w:u w:val="none"/>
        </w:rPr>
        <w:t xml:space="preserve"> </w:t>
      </w:r>
      <w:hyperlink w:anchor="_Toc458933828" w:history="1">
        <w:r w:rsidR="00472F3F" w:rsidRPr="008D00E5">
          <w:rPr>
            <w:rStyle w:val="Hipervnculo"/>
          </w:rPr>
          <w:t>CAPACITACIÓN PARA EL PERSONAL DE LA</w:t>
        </w:r>
      </w:hyperlink>
      <w:r w:rsidR="00472F3F" w:rsidRPr="00924585">
        <w:rPr>
          <w:rStyle w:val="Hipervnculo"/>
          <w:u w:val="none"/>
        </w:rPr>
        <w:t xml:space="preserve"> </w:t>
      </w:r>
      <w:hyperlink w:anchor="_Toc458933829" w:history="1">
        <w:r w:rsidR="00472F3F" w:rsidRPr="008D00E5">
          <w:rPr>
            <w:rStyle w:val="Hipervnculo"/>
          </w:rPr>
          <w:t>ESCUELA</w:t>
        </w:r>
        <w:r w:rsidR="00472F3F">
          <w:rPr>
            <w:webHidden/>
          </w:rPr>
          <w:tab/>
        </w:r>
        <w:r w:rsidR="00472F3F">
          <w:rPr>
            <w:webHidden/>
          </w:rPr>
          <w:fldChar w:fldCharType="begin"/>
        </w:r>
        <w:r w:rsidR="00472F3F">
          <w:rPr>
            <w:webHidden/>
          </w:rPr>
          <w:instrText xml:space="preserve"> PAGEREF _Toc458933829 \h </w:instrText>
        </w:r>
        <w:r w:rsidR="00472F3F">
          <w:rPr>
            <w:webHidden/>
          </w:rPr>
        </w:r>
        <w:r w:rsidR="00472F3F">
          <w:rPr>
            <w:webHidden/>
          </w:rPr>
          <w:fldChar w:fldCharType="separate"/>
        </w:r>
        <w:r w:rsidR="007461B8">
          <w:rPr>
            <w:webHidden/>
          </w:rPr>
          <w:t>267</w:t>
        </w:r>
        <w:r w:rsidR="00472F3F">
          <w:rPr>
            <w:webHidden/>
          </w:rPr>
          <w:fldChar w:fldCharType="end"/>
        </w:r>
      </w:hyperlink>
    </w:p>
    <w:p w:rsidR="00472F3F" w:rsidRDefault="00F07767">
      <w:pPr>
        <w:pStyle w:val="TDC2"/>
        <w:rPr>
          <w:rFonts w:asciiTheme="minorHAnsi" w:eastAsiaTheme="minorEastAsia" w:hAnsiTheme="minorHAnsi"/>
          <w:noProof/>
          <w:sz w:val="22"/>
          <w:lang w:eastAsia="es-GT"/>
        </w:rPr>
      </w:pPr>
      <w:hyperlink w:anchor="_Toc458933830" w:history="1">
        <w:r w:rsidR="00472F3F" w:rsidRPr="008D00E5">
          <w:rPr>
            <w:rStyle w:val="Hipervnculo"/>
            <w:noProof/>
          </w:rPr>
          <w:t>4.1.</w:t>
        </w:r>
        <w:r w:rsidR="00472F3F">
          <w:rPr>
            <w:rFonts w:asciiTheme="minorHAnsi" w:eastAsiaTheme="minorEastAsia" w:hAnsiTheme="minorHAnsi"/>
            <w:noProof/>
            <w:sz w:val="22"/>
            <w:lang w:eastAsia="es-GT"/>
          </w:rPr>
          <w:tab/>
        </w:r>
        <w:r w:rsidR="00472F3F" w:rsidRPr="008D00E5">
          <w:rPr>
            <w:rStyle w:val="Hipervnculo"/>
            <w:noProof/>
          </w:rPr>
          <w:t>Diagnóstico</w:t>
        </w:r>
        <w:r w:rsidR="00472F3F">
          <w:rPr>
            <w:noProof/>
            <w:webHidden/>
          </w:rPr>
          <w:tab/>
        </w:r>
        <w:r w:rsidR="00472F3F">
          <w:rPr>
            <w:noProof/>
            <w:webHidden/>
          </w:rPr>
          <w:fldChar w:fldCharType="begin"/>
        </w:r>
        <w:r w:rsidR="00472F3F">
          <w:rPr>
            <w:noProof/>
            <w:webHidden/>
          </w:rPr>
          <w:instrText xml:space="preserve"> PAGEREF _Toc458933830 \h </w:instrText>
        </w:r>
        <w:r w:rsidR="00472F3F">
          <w:rPr>
            <w:noProof/>
            <w:webHidden/>
          </w:rPr>
        </w:r>
        <w:r w:rsidR="00472F3F">
          <w:rPr>
            <w:noProof/>
            <w:webHidden/>
          </w:rPr>
          <w:fldChar w:fldCharType="separate"/>
        </w:r>
        <w:r w:rsidR="007461B8">
          <w:rPr>
            <w:noProof/>
            <w:webHidden/>
          </w:rPr>
          <w:t>267</w:t>
        </w:r>
        <w:r w:rsidR="00472F3F">
          <w:rPr>
            <w:noProof/>
            <w:webHidden/>
          </w:rPr>
          <w:fldChar w:fldCharType="end"/>
        </w:r>
      </w:hyperlink>
    </w:p>
    <w:p w:rsidR="00472F3F" w:rsidRDefault="00F07767">
      <w:pPr>
        <w:pStyle w:val="TDC2"/>
        <w:rPr>
          <w:rStyle w:val="Hipervnculo"/>
          <w:noProof/>
        </w:rPr>
      </w:pPr>
      <w:hyperlink w:anchor="_Toc458933831" w:history="1">
        <w:r w:rsidR="00472F3F" w:rsidRPr="008D00E5">
          <w:rPr>
            <w:rStyle w:val="Hipervnculo"/>
            <w:noProof/>
          </w:rPr>
          <w:t>4.2.</w:t>
        </w:r>
        <w:r w:rsidR="00472F3F">
          <w:rPr>
            <w:rFonts w:asciiTheme="minorHAnsi" w:eastAsiaTheme="minorEastAsia" w:hAnsiTheme="minorHAnsi"/>
            <w:noProof/>
            <w:sz w:val="22"/>
            <w:lang w:eastAsia="es-GT"/>
          </w:rPr>
          <w:tab/>
        </w:r>
        <w:r w:rsidR="00472F3F" w:rsidRPr="008D00E5">
          <w:rPr>
            <w:rStyle w:val="Hipervnculo"/>
            <w:noProof/>
          </w:rPr>
          <w:t>Programa de capacitación</w:t>
        </w:r>
        <w:r w:rsidR="00472F3F">
          <w:rPr>
            <w:noProof/>
            <w:webHidden/>
          </w:rPr>
          <w:tab/>
        </w:r>
        <w:r w:rsidR="00472F3F">
          <w:rPr>
            <w:noProof/>
            <w:webHidden/>
          </w:rPr>
          <w:fldChar w:fldCharType="begin"/>
        </w:r>
        <w:r w:rsidR="00472F3F">
          <w:rPr>
            <w:noProof/>
            <w:webHidden/>
          </w:rPr>
          <w:instrText xml:space="preserve"> PAGEREF _Toc458933831 \h </w:instrText>
        </w:r>
        <w:r w:rsidR="00472F3F">
          <w:rPr>
            <w:noProof/>
            <w:webHidden/>
          </w:rPr>
        </w:r>
        <w:r w:rsidR="00472F3F">
          <w:rPr>
            <w:noProof/>
            <w:webHidden/>
          </w:rPr>
          <w:fldChar w:fldCharType="separate"/>
        </w:r>
        <w:r w:rsidR="007461B8">
          <w:rPr>
            <w:noProof/>
            <w:webHidden/>
          </w:rPr>
          <w:t>269</w:t>
        </w:r>
        <w:r w:rsidR="00472F3F">
          <w:rPr>
            <w:noProof/>
            <w:webHidden/>
          </w:rPr>
          <w:fldChar w:fldCharType="end"/>
        </w:r>
      </w:hyperlink>
    </w:p>
    <w:p w:rsidR="00472F3F" w:rsidRPr="00472F3F" w:rsidRDefault="00472F3F" w:rsidP="00472F3F">
      <w:pPr>
        <w:rPr>
          <w:noProof/>
        </w:rPr>
      </w:pPr>
    </w:p>
    <w:p w:rsidR="00472F3F" w:rsidRDefault="00F07767">
      <w:pPr>
        <w:pStyle w:val="TDC1"/>
        <w:rPr>
          <w:rFonts w:asciiTheme="minorHAnsi" w:eastAsiaTheme="minorEastAsia" w:hAnsiTheme="minorHAnsi"/>
          <w:caps w:val="0"/>
          <w:sz w:val="22"/>
          <w:lang w:eastAsia="es-GT"/>
        </w:rPr>
      </w:pPr>
      <w:hyperlink w:anchor="_Toc458933832" w:history="1">
        <w:r w:rsidR="00472F3F" w:rsidRPr="008D00E5">
          <w:rPr>
            <w:rStyle w:val="Hipervnculo"/>
          </w:rPr>
          <w:t>CONCLUSIONES</w:t>
        </w:r>
        <w:r w:rsidR="00472F3F">
          <w:rPr>
            <w:webHidden/>
          </w:rPr>
          <w:tab/>
        </w:r>
        <w:r w:rsidR="00472F3F">
          <w:rPr>
            <w:webHidden/>
          </w:rPr>
          <w:fldChar w:fldCharType="begin"/>
        </w:r>
        <w:r w:rsidR="00472F3F">
          <w:rPr>
            <w:webHidden/>
          </w:rPr>
          <w:instrText xml:space="preserve"> PAGEREF _Toc458933832 \h </w:instrText>
        </w:r>
        <w:r w:rsidR="00472F3F">
          <w:rPr>
            <w:webHidden/>
          </w:rPr>
        </w:r>
        <w:r w:rsidR="00472F3F">
          <w:rPr>
            <w:webHidden/>
          </w:rPr>
          <w:fldChar w:fldCharType="separate"/>
        </w:r>
        <w:r w:rsidR="007461B8">
          <w:rPr>
            <w:webHidden/>
          </w:rPr>
          <w:t>275</w:t>
        </w:r>
        <w:r w:rsidR="00472F3F">
          <w:rPr>
            <w:webHidden/>
          </w:rPr>
          <w:fldChar w:fldCharType="end"/>
        </w:r>
      </w:hyperlink>
    </w:p>
    <w:p w:rsidR="00472F3F" w:rsidRDefault="00F07767">
      <w:pPr>
        <w:pStyle w:val="TDC1"/>
        <w:rPr>
          <w:rFonts w:asciiTheme="minorHAnsi" w:eastAsiaTheme="minorEastAsia" w:hAnsiTheme="minorHAnsi"/>
          <w:caps w:val="0"/>
          <w:sz w:val="22"/>
          <w:lang w:eastAsia="es-GT"/>
        </w:rPr>
      </w:pPr>
      <w:hyperlink w:anchor="_Toc458933833" w:history="1">
        <w:r w:rsidR="00472F3F" w:rsidRPr="008D00E5">
          <w:rPr>
            <w:rStyle w:val="Hipervnculo"/>
          </w:rPr>
          <w:t>RECOMENDACIONES</w:t>
        </w:r>
        <w:r w:rsidR="00472F3F">
          <w:rPr>
            <w:webHidden/>
          </w:rPr>
          <w:tab/>
        </w:r>
        <w:r w:rsidR="00472F3F">
          <w:rPr>
            <w:webHidden/>
          </w:rPr>
          <w:fldChar w:fldCharType="begin"/>
        </w:r>
        <w:r w:rsidR="00472F3F">
          <w:rPr>
            <w:webHidden/>
          </w:rPr>
          <w:instrText xml:space="preserve"> PAGEREF _Toc458933833 \h </w:instrText>
        </w:r>
        <w:r w:rsidR="00472F3F">
          <w:rPr>
            <w:webHidden/>
          </w:rPr>
        </w:r>
        <w:r w:rsidR="00472F3F">
          <w:rPr>
            <w:webHidden/>
          </w:rPr>
          <w:fldChar w:fldCharType="separate"/>
        </w:r>
        <w:r w:rsidR="007461B8">
          <w:rPr>
            <w:webHidden/>
          </w:rPr>
          <w:t>277</w:t>
        </w:r>
        <w:r w:rsidR="00472F3F">
          <w:rPr>
            <w:webHidden/>
          </w:rPr>
          <w:fldChar w:fldCharType="end"/>
        </w:r>
      </w:hyperlink>
    </w:p>
    <w:p w:rsidR="00472F3F" w:rsidRDefault="00F07767">
      <w:pPr>
        <w:pStyle w:val="TDC1"/>
        <w:rPr>
          <w:rFonts w:asciiTheme="minorHAnsi" w:eastAsiaTheme="minorEastAsia" w:hAnsiTheme="minorHAnsi"/>
          <w:caps w:val="0"/>
          <w:sz w:val="22"/>
          <w:lang w:eastAsia="es-GT"/>
        </w:rPr>
      </w:pPr>
      <w:hyperlink w:anchor="_Toc458933834" w:history="1">
        <w:r w:rsidR="00472F3F" w:rsidRPr="008D00E5">
          <w:rPr>
            <w:rStyle w:val="Hipervnculo"/>
          </w:rPr>
          <w:t>BIBLIOGRAFÍA</w:t>
        </w:r>
        <w:r w:rsidR="00472F3F">
          <w:rPr>
            <w:webHidden/>
          </w:rPr>
          <w:tab/>
        </w:r>
        <w:r w:rsidR="00472F3F">
          <w:rPr>
            <w:webHidden/>
          </w:rPr>
          <w:fldChar w:fldCharType="begin"/>
        </w:r>
        <w:r w:rsidR="00472F3F">
          <w:rPr>
            <w:webHidden/>
          </w:rPr>
          <w:instrText xml:space="preserve"> PAGEREF _Toc458933834 \h </w:instrText>
        </w:r>
        <w:r w:rsidR="00472F3F">
          <w:rPr>
            <w:webHidden/>
          </w:rPr>
        </w:r>
        <w:r w:rsidR="00472F3F">
          <w:rPr>
            <w:webHidden/>
          </w:rPr>
          <w:fldChar w:fldCharType="separate"/>
        </w:r>
        <w:r w:rsidR="007461B8">
          <w:rPr>
            <w:webHidden/>
          </w:rPr>
          <w:t>279</w:t>
        </w:r>
        <w:r w:rsidR="00472F3F">
          <w:rPr>
            <w:webHidden/>
          </w:rPr>
          <w:fldChar w:fldCharType="end"/>
        </w:r>
      </w:hyperlink>
    </w:p>
    <w:p w:rsidR="003B257C" w:rsidRDefault="00B74E00" w:rsidP="0051770F">
      <w:pPr>
        <w:ind w:right="476" w:firstLine="0"/>
        <w:rPr>
          <w:lang w:val="es-ES"/>
        </w:rPr>
      </w:pPr>
      <w:r>
        <w:rPr>
          <w:lang w:val="es-ES"/>
        </w:rPr>
        <w:lastRenderedPageBreak/>
        <w:fldChar w:fldCharType="end"/>
      </w:r>
    </w:p>
    <w:p w:rsidR="003B257C" w:rsidRDefault="003B257C" w:rsidP="0070229B">
      <w:pPr>
        <w:rPr>
          <w:lang w:val="es-ES"/>
        </w:rPr>
      </w:pPr>
    </w:p>
    <w:p w:rsidR="00FC4636" w:rsidRDefault="00FC4636" w:rsidP="0070229B">
      <w:pPr>
        <w:pStyle w:val="Sinespaciado"/>
        <w:rPr>
          <w:lang w:val="es-ES"/>
        </w:rPr>
        <w:sectPr w:rsidR="00FC4636" w:rsidSect="00D574CA">
          <w:footerReference w:type="default" r:id="rId12"/>
          <w:pgSz w:w="12240" w:h="15840" w:code="1"/>
          <w:pgMar w:top="2268" w:right="1418" w:bottom="1418" w:left="2268" w:header="709" w:footer="907" w:gutter="0"/>
          <w:pgNumType w:fmt="upperRoman" w:start="1"/>
          <w:cols w:space="896" w:equalWidth="0">
            <w:col w:w="8554" w:space="567"/>
          </w:cols>
          <w:docGrid w:linePitch="360"/>
        </w:sectPr>
      </w:pPr>
    </w:p>
    <w:p w:rsidR="0070229B" w:rsidRDefault="00FC4636" w:rsidP="00DA2DCB">
      <w:pPr>
        <w:pStyle w:val="Ttulosposteriores"/>
        <w:outlineLvl w:val="0"/>
      </w:pPr>
      <w:bookmarkStart w:id="6" w:name="_Toc329600018"/>
      <w:bookmarkStart w:id="7" w:name="_Toc458933771"/>
      <w:r>
        <w:lastRenderedPageBreak/>
        <w:t>Índice de ilustraciones</w:t>
      </w:r>
      <w:bookmarkEnd w:id="6"/>
      <w:bookmarkEnd w:id="7"/>
    </w:p>
    <w:p w:rsidR="00FC4636" w:rsidRDefault="00FC4636" w:rsidP="00FC4636">
      <w:pPr>
        <w:rPr>
          <w:lang w:val="es-ES"/>
        </w:rPr>
      </w:pPr>
    </w:p>
    <w:p w:rsidR="00FC4636" w:rsidRPr="00FC4636" w:rsidRDefault="00FC4636" w:rsidP="00FC4636">
      <w:pPr>
        <w:rPr>
          <w:lang w:val="es-ES"/>
        </w:rPr>
      </w:pPr>
    </w:p>
    <w:p w:rsidR="00FC4636" w:rsidRDefault="00FC4636" w:rsidP="0070229B">
      <w:pPr>
        <w:pStyle w:val="Sinespaciado"/>
        <w:rPr>
          <w:lang w:val="es-ES"/>
        </w:rPr>
      </w:pPr>
    </w:p>
    <w:p w:rsidR="00FC4636" w:rsidRDefault="00E823A3" w:rsidP="00DA2DCB">
      <w:pPr>
        <w:pStyle w:val="Sinespaciado"/>
        <w:jc w:val="center"/>
        <w:outlineLvl w:val="0"/>
        <w:rPr>
          <w:b/>
          <w:lang w:val="es-ES"/>
        </w:rPr>
      </w:pPr>
      <w:r w:rsidRPr="00FC4636">
        <w:rPr>
          <w:b/>
          <w:lang w:val="es-ES"/>
        </w:rPr>
        <w:t>FIGURAS</w:t>
      </w:r>
    </w:p>
    <w:p w:rsidR="0051770F" w:rsidRDefault="0051770F" w:rsidP="00FC4636">
      <w:pPr>
        <w:pStyle w:val="Sinespaciado"/>
        <w:jc w:val="center"/>
        <w:rPr>
          <w:b/>
          <w:lang w:val="es-ES"/>
        </w:rPr>
      </w:pPr>
    </w:p>
    <w:p w:rsidR="00472F3F" w:rsidRDefault="00B74E00">
      <w:pPr>
        <w:pStyle w:val="TDC6"/>
        <w:rPr>
          <w:rFonts w:asciiTheme="minorHAnsi" w:eastAsiaTheme="minorEastAsia" w:hAnsiTheme="minorHAnsi"/>
          <w:sz w:val="22"/>
          <w:lang w:eastAsia="es-GT"/>
        </w:rPr>
      </w:pPr>
      <w:r>
        <w:rPr>
          <w:caps/>
        </w:rPr>
        <w:fldChar w:fldCharType="begin"/>
      </w:r>
      <w:r w:rsidR="00D1621D">
        <w:rPr>
          <w:caps/>
        </w:rPr>
        <w:instrText xml:space="preserve"> TOC \o "1-3" \h \z \t "Figuras,6" </w:instrText>
      </w:r>
      <w:r>
        <w:rPr>
          <w:caps/>
        </w:rPr>
        <w:fldChar w:fldCharType="separate"/>
      </w:r>
      <w:hyperlink w:anchor="_Toc458934007" w:history="1">
        <w:r w:rsidR="00472F3F" w:rsidRPr="00EE1A1E">
          <w:rPr>
            <w:rStyle w:val="Hipervnculo"/>
          </w:rPr>
          <w:t>Organigrama general de la ENCA</w:t>
        </w:r>
        <w:r w:rsidR="00472F3F">
          <w:rPr>
            <w:webHidden/>
          </w:rPr>
          <w:tab/>
        </w:r>
        <w:r w:rsidR="00472F3F">
          <w:rPr>
            <w:webHidden/>
          </w:rPr>
          <w:fldChar w:fldCharType="begin"/>
        </w:r>
        <w:r w:rsidR="00472F3F">
          <w:rPr>
            <w:webHidden/>
          </w:rPr>
          <w:instrText xml:space="preserve"> PAGEREF _Toc458934007 \h </w:instrText>
        </w:r>
        <w:r w:rsidR="00472F3F">
          <w:rPr>
            <w:webHidden/>
          </w:rPr>
        </w:r>
        <w:r w:rsidR="00472F3F">
          <w:rPr>
            <w:webHidden/>
          </w:rPr>
          <w:fldChar w:fldCharType="separate"/>
        </w:r>
        <w:r w:rsidR="007461B8">
          <w:rPr>
            <w:webHidden/>
          </w:rPr>
          <w:t>7</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08" w:history="1">
        <w:r w:rsidR="00472F3F" w:rsidRPr="00EE1A1E">
          <w:rPr>
            <w:rStyle w:val="Hipervnculo"/>
          </w:rPr>
          <w:t>Planta de procesamiento de productos cárnicos</w:t>
        </w:r>
        <w:r w:rsidR="00472F3F">
          <w:rPr>
            <w:webHidden/>
          </w:rPr>
          <w:tab/>
        </w:r>
        <w:r w:rsidR="00472F3F">
          <w:rPr>
            <w:webHidden/>
          </w:rPr>
          <w:fldChar w:fldCharType="begin"/>
        </w:r>
        <w:r w:rsidR="00472F3F">
          <w:rPr>
            <w:webHidden/>
          </w:rPr>
          <w:instrText xml:space="preserve"> PAGEREF _Toc458934008 \h </w:instrText>
        </w:r>
        <w:r w:rsidR="00472F3F">
          <w:rPr>
            <w:webHidden/>
          </w:rPr>
        </w:r>
        <w:r w:rsidR="00472F3F">
          <w:rPr>
            <w:webHidden/>
          </w:rPr>
          <w:fldChar w:fldCharType="separate"/>
        </w:r>
        <w:r w:rsidR="007461B8">
          <w:rPr>
            <w:webHidden/>
          </w:rPr>
          <w:t>20</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09" w:history="1">
        <w:r w:rsidR="00472F3F" w:rsidRPr="00EE1A1E">
          <w:rPr>
            <w:rStyle w:val="Hipervnculo"/>
          </w:rPr>
          <w:t>Planta de procesamiento de frutas y verduras</w:t>
        </w:r>
        <w:r w:rsidR="00472F3F">
          <w:rPr>
            <w:webHidden/>
          </w:rPr>
          <w:tab/>
        </w:r>
        <w:r w:rsidR="00472F3F">
          <w:rPr>
            <w:webHidden/>
          </w:rPr>
          <w:fldChar w:fldCharType="begin"/>
        </w:r>
        <w:r w:rsidR="00472F3F">
          <w:rPr>
            <w:webHidden/>
          </w:rPr>
          <w:instrText xml:space="preserve"> PAGEREF _Toc458934009 \h </w:instrText>
        </w:r>
        <w:r w:rsidR="00472F3F">
          <w:rPr>
            <w:webHidden/>
          </w:rPr>
        </w:r>
        <w:r w:rsidR="00472F3F">
          <w:rPr>
            <w:webHidden/>
          </w:rPr>
          <w:fldChar w:fldCharType="separate"/>
        </w:r>
        <w:r w:rsidR="007461B8">
          <w:rPr>
            <w:webHidden/>
          </w:rPr>
          <w:t>22</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0" w:history="1">
        <w:r w:rsidR="00472F3F" w:rsidRPr="00EE1A1E">
          <w:rPr>
            <w:rStyle w:val="Hipervnculo"/>
          </w:rPr>
          <w:t>Gráfica de producción mensual en libras de la planta de cárnicos</w:t>
        </w:r>
        <w:r w:rsidR="00472F3F">
          <w:rPr>
            <w:webHidden/>
          </w:rPr>
          <w:tab/>
        </w:r>
        <w:r w:rsidR="00472F3F">
          <w:rPr>
            <w:webHidden/>
          </w:rPr>
          <w:fldChar w:fldCharType="begin"/>
        </w:r>
        <w:r w:rsidR="00472F3F">
          <w:rPr>
            <w:webHidden/>
          </w:rPr>
          <w:instrText xml:space="preserve"> PAGEREF _Toc458934010 \h </w:instrText>
        </w:r>
        <w:r w:rsidR="00472F3F">
          <w:rPr>
            <w:webHidden/>
          </w:rPr>
        </w:r>
        <w:r w:rsidR="00472F3F">
          <w:rPr>
            <w:webHidden/>
          </w:rPr>
          <w:fldChar w:fldCharType="separate"/>
        </w:r>
        <w:r w:rsidR="007461B8">
          <w:rPr>
            <w:webHidden/>
          </w:rPr>
          <w:t>24</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11" w:history="1">
        <w:r w:rsidR="00472F3F" w:rsidRPr="00EE1A1E">
          <w:rPr>
            <w:rStyle w:val="Hipervnculo"/>
          </w:rPr>
          <w:t>Gráfica de distribución de producción de la planta de</w:t>
        </w:r>
      </w:hyperlink>
      <w:r w:rsidR="00472F3F" w:rsidRPr="00924585">
        <w:rPr>
          <w:rStyle w:val="Hipervnculo"/>
          <w:u w:val="none"/>
        </w:rPr>
        <w:t xml:space="preserve"> </w:t>
      </w:r>
      <w:hyperlink w:anchor="_Toc458934012" w:history="1">
        <w:r w:rsidR="00472F3F" w:rsidRPr="00EE1A1E">
          <w:rPr>
            <w:rStyle w:val="Hipervnculo"/>
          </w:rPr>
          <w:t>cárnicos</w:t>
        </w:r>
        <w:r w:rsidR="00472F3F">
          <w:rPr>
            <w:webHidden/>
          </w:rPr>
          <w:tab/>
        </w:r>
        <w:r w:rsidR="00472F3F">
          <w:rPr>
            <w:webHidden/>
          </w:rPr>
          <w:fldChar w:fldCharType="begin"/>
        </w:r>
        <w:r w:rsidR="00472F3F">
          <w:rPr>
            <w:webHidden/>
          </w:rPr>
          <w:instrText xml:space="preserve"> PAGEREF _Toc458934012 \h </w:instrText>
        </w:r>
        <w:r w:rsidR="00472F3F">
          <w:rPr>
            <w:webHidden/>
          </w:rPr>
        </w:r>
        <w:r w:rsidR="00472F3F">
          <w:rPr>
            <w:webHidden/>
          </w:rPr>
          <w:fldChar w:fldCharType="separate"/>
        </w:r>
        <w:r w:rsidR="007461B8">
          <w:rPr>
            <w:webHidden/>
          </w:rPr>
          <w:t>24</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3" w:history="1">
        <w:r w:rsidR="00472F3F" w:rsidRPr="00EE1A1E">
          <w:rPr>
            <w:rStyle w:val="Hipervnculo"/>
          </w:rPr>
          <w:t>Gráfica de distribución longaniza</w:t>
        </w:r>
        <w:r w:rsidR="00472F3F">
          <w:rPr>
            <w:webHidden/>
          </w:rPr>
          <w:tab/>
        </w:r>
        <w:r w:rsidR="00472F3F">
          <w:rPr>
            <w:webHidden/>
          </w:rPr>
          <w:fldChar w:fldCharType="begin"/>
        </w:r>
        <w:r w:rsidR="00472F3F">
          <w:rPr>
            <w:webHidden/>
          </w:rPr>
          <w:instrText xml:space="preserve"> PAGEREF _Toc458934013 \h </w:instrText>
        </w:r>
        <w:r w:rsidR="00472F3F">
          <w:rPr>
            <w:webHidden/>
          </w:rPr>
        </w:r>
        <w:r w:rsidR="00472F3F">
          <w:rPr>
            <w:webHidden/>
          </w:rPr>
          <w:fldChar w:fldCharType="separate"/>
        </w:r>
        <w:r w:rsidR="007461B8">
          <w:rPr>
            <w:webHidden/>
          </w:rPr>
          <w:t>26</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4" w:history="1">
        <w:r w:rsidR="00472F3F" w:rsidRPr="00EE1A1E">
          <w:rPr>
            <w:rStyle w:val="Hipervnculo"/>
          </w:rPr>
          <w:t>Gráfica de distribución chorizo</w:t>
        </w:r>
        <w:r w:rsidR="00472F3F">
          <w:rPr>
            <w:webHidden/>
          </w:rPr>
          <w:tab/>
        </w:r>
        <w:r w:rsidR="00472F3F">
          <w:rPr>
            <w:webHidden/>
          </w:rPr>
          <w:fldChar w:fldCharType="begin"/>
        </w:r>
        <w:r w:rsidR="00472F3F">
          <w:rPr>
            <w:webHidden/>
          </w:rPr>
          <w:instrText xml:space="preserve"> PAGEREF _Toc458934014 \h </w:instrText>
        </w:r>
        <w:r w:rsidR="00472F3F">
          <w:rPr>
            <w:webHidden/>
          </w:rPr>
        </w:r>
        <w:r w:rsidR="00472F3F">
          <w:rPr>
            <w:webHidden/>
          </w:rPr>
          <w:fldChar w:fldCharType="separate"/>
        </w:r>
        <w:r w:rsidR="007461B8">
          <w:rPr>
            <w:webHidden/>
          </w:rPr>
          <w:t>26</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15" w:history="1">
        <w:r w:rsidR="00472F3F">
          <w:rPr>
            <w:rStyle w:val="Hipervnculo"/>
          </w:rPr>
          <w:t>Diagrama de causa-e</w:t>
        </w:r>
        <w:r w:rsidR="00472F3F" w:rsidRPr="00EE1A1E">
          <w:rPr>
            <w:rStyle w:val="Hipervnculo"/>
          </w:rPr>
          <w:t>fecto para productos no</w:t>
        </w:r>
      </w:hyperlink>
      <w:r w:rsidR="00472F3F" w:rsidRPr="00924585">
        <w:rPr>
          <w:rStyle w:val="Hipervnculo"/>
          <w:u w:val="none"/>
        </w:rPr>
        <w:t xml:space="preserve"> </w:t>
      </w:r>
      <w:hyperlink w:anchor="_Toc458934016" w:history="1">
        <w:r w:rsidR="00472F3F" w:rsidRPr="00EE1A1E">
          <w:rPr>
            <w:rStyle w:val="Hipervnculo"/>
          </w:rPr>
          <w:t>estandarizados de la ENCA</w:t>
        </w:r>
        <w:r w:rsidR="00472F3F">
          <w:rPr>
            <w:rStyle w:val="Hipervnculo"/>
          </w:rPr>
          <w:t>...</w:t>
        </w:r>
        <w:r w:rsidR="00472F3F">
          <w:rPr>
            <w:webHidden/>
          </w:rPr>
          <w:tab/>
        </w:r>
        <w:r w:rsidR="00472F3F">
          <w:rPr>
            <w:webHidden/>
          </w:rPr>
          <w:fldChar w:fldCharType="begin"/>
        </w:r>
        <w:r w:rsidR="00472F3F">
          <w:rPr>
            <w:webHidden/>
          </w:rPr>
          <w:instrText xml:space="preserve"> PAGEREF _Toc458934016 \h </w:instrText>
        </w:r>
        <w:r w:rsidR="00472F3F">
          <w:rPr>
            <w:webHidden/>
          </w:rPr>
        </w:r>
        <w:r w:rsidR="00472F3F">
          <w:rPr>
            <w:webHidden/>
          </w:rPr>
          <w:fldChar w:fldCharType="separate"/>
        </w:r>
        <w:r w:rsidR="007461B8">
          <w:rPr>
            <w:webHidden/>
          </w:rPr>
          <w:t>36</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7" w:history="1">
        <w:r w:rsidR="00472F3F" w:rsidRPr="00EE1A1E">
          <w:rPr>
            <w:rStyle w:val="Hipervnculo"/>
          </w:rPr>
          <w:t>Programa anual de mantenimiento preventivo</w:t>
        </w:r>
        <w:r w:rsidR="00472F3F">
          <w:rPr>
            <w:webHidden/>
          </w:rPr>
          <w:tab/>
        </w:r>
        <w:r w:rsidR="00472F3F">
          <w:rPr>
            <w:webHidden/>
          </w:rPr>
          <w:fldChar w:fldCharType="begin"/>
        </w:r>
        <w:r w:rsidR="00472F3F">
          <w:rPr>
            <w:webHidden/>
          </w:rPr>
          <w:instrText xml:space="preserve"> PAGEREF _Toc458934017 \h </w:instrText>
        </w:r>
        <w:r w:rsidR="00472F3F">
          <w:rPr>
            <w:webHidden/>
          </w:rPr>
        </w:r>
        <w:r w:rsidR="00472F3F">
          <w:rPr>
            <w:webHidden/>
          </w:rPr>
          <w:fldChar w:fldCharType="separate"/>
        </w:r>
        <w:r w:rsidR="007461B8">
          <w:rPr>
            <w:webHidden/>
          </w:rPr>
          <w:t>41</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8" w:history="1">
        <w:r w:rsidR="00472F3F" w:rsidRPr="00EE1A1E">
          <w:rPr>
            <w:rStyle w:val="Hipervnculo"/>
          </w:rPr>
          <w:t>Programa de limpieza y sanitización</w:t>
        </w:r>
        <w:r w:rsidR="00472F3F">
          <w:rPr>
            <w:webHidden/>
          </w:rPr>
          <w:tab/>
        </w:r>
        <w:r w:rsidR="00472F3F">
          <w:rPr>
            <w:webHidden/>
          </w:rPr>
          <w:fldChar w:fldCharType="begin"/>
        </w:r>
        <w:r w:rsidR="00472F3F">
          <w:rPr>
            <w:webHidden/>
          </w:rPr>
          <w:instrText xml:space="preserve"> PAGEREF _Toc458934018 \h </w:instrText>
        </w:r>
        <w:r w:rsidR="00472F3F">
          <w:rPr>
            <w:webHidden/>
          </w:rPr>
        </w:r>
        <w:r w:rsidR="00472F3F">
          <w:rPr>
            <w:webHidden/>
          </w:rPr>
          <w:fldChar w:fldCharType="separate"/>
        </w:r>
        <w:r w:rsidR="007461B8">
          <w:rPr>
            <w:webHidden/>
          </w:rPr>
          <w:t>54</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19" w:history="1">
        <w:r w:rsidR="00472F3F" w:rsidRPr="00EE1A1E">
          <w:rPr>
            <w:rStyle w:val="Hipervnculo"/>
          </w:rPr>
          <w:t>Programa de control de plagas</w:t>
        </w:r>
        <w:r w:rsidR="00472F3F">
          <w:rPr>
            <w:webHidden/>
          </w:rPr>
          <w:tab/>
        </w:r>
        <w:r w:rsidR="00472F3F">
          <w:rPr>
            <w:webHidden/>
          </w:rPr>
          <w:fldChar w:fldCharType="begin"/>
        </w:r>
        <w:r w:rsidR="00472F3F">
          <w:rPr>
            <w:webHidden/>
          </w:rPr>
          <w:instrText xml:space="preserve"> PAGEREF _Toc458934019 \h </w:instrText>
        </w:r>
        <w:r w:rsidR="00472F3F">
          <w:rPr>
            <w:webHidden/>
          </w:rPr>
        </w:r>
        <w:r w:rsidR="00472F3F">
          <w:rPr>
            <w:webHidden/>
          </w:rPr>
          <w:fldChar w:fldCharType="separate"/>
        </w:r>
        <w:r w:rsidR="007461B8">
          <w:rPr>
            <w:webHidden/>
          </w:rPr>
          <w:t>79</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20" w:history="1">
        <w:r w:rsidR="00472F3F" w:rsidRPr="00EE1A1E">
          <w:rPr>
            <w:rStyle w:val="Hipervnculo"/>
          </w:rPr>
          <w:t>Programa de control de la salud de los trabajadores</w:t>
        </w:r>
        <w:r w:rsidR="00472F3F">
          <w:rPr>
            <w:webHidden/>
          </w:rPr>
          <w:tab/>
        </w:r>
        <w:r w:rsidR="00472F3F">
          <w:rPr>
            <w:webHidden/>
          </w:rPr>
          <w:fldChar w:fldCharType="begin"/>
        </w:r>
        <w:r w:rsidR="00472F3F">
          <w:rPr>
            <w:webHidden/>
          </w:rPr>
          <w:instrText xml:space="preserve"> PAGEREF _Toc458934020 \h </w:instrText>
        </w:r>
        <w:r w:rsidR="00472F3F">
          <w:rPr>
            <w:webHidden/>
          </w:rPr>
        </w:r>
        <w:r w:rsidR="00472F3F">
          <w:rPr>
            <w:webHidden/>
          </w:rPr>
          <w:fldChar w:fldCharType="separate"/>
        </w:r>
        <w:r w:rsidR="007461B8">
          <w:rPr>
            <w:webHidden/>
          </w:rPr>
          <w:t>88</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21" w:history="1">
        <w:r w:rsidR="00472F3F" w:rsidRPr="00EE1A1E">
          <w:rPr>
            <w:rStyle w:val="Hipervnculo"/>
          </w:rPr>
          <w:t>Programa de control de calidad de materia prima de frutas y</w:t>
        </w:r>
      </w:hyperlink>
      <w:r w:rsidR="00472F3F">
        <w:rPr>
          <w:rStyle w:val="Hipervnculo"/>
        </w:rPr>
        <w:t xml:space="preserve"> </w:t>
      </w:r>
      <w:hyperlink w:anchor="_Toc458934022" w:history="1">
        <w:r w:rsidR="00E77371">
          <w:rPr>
            <w:rStyle w:val="Hipervnculo"/>
          </w:rPr>
          <w:t>h</w:t>
        </w:r>
        <w:r w:rsidR="00472F3F" w:rsidRPr="00EE1A1E">
          <w:rPr>
            <w:rStyle w:val="Hipervnculo"/>
          </w:rPr>
          <w:t>ortalizas</w:t>
        </w:r>
        <w:r w:rsidR="00472F3F">
          <w:rPr>
            <w:webHidden/>
          </w:rPr>
          <w:tab/>
        </w:r>
        <w:r w:rsidR="00472F3F">
          <w:rPr>
            <w:webHidden/>
          </w:rPr>
          <w:fldChar w:fldCharType="begin"/>
        </w:r>
        <w:r w:rsidR="00472F3F">
          <w:rPr>
            <w:webHidden/>
          </w:rPr>
          <w:instrText xml:space="preserve"> PAGEREF _Toc458934022 \h </w:instrText>
        </w:r>
        <w:r w:rsidR="00472F3F">
          <w:rPr>
            <w:webHidden/>
          </w:rPr>
        </w:r>
        <w:r w:rsidR="00472F3F">
          <w:rPr>
            <w:webHidden/>
          </w:rPr>
          <w:fldChar w:fldCharType="separate"/>
        </w:r>
        <w:r w:rsidR="007461B8">
          <w:rPr>
            <w:webHidden/>
          </w:rPr>
          <w:t>97</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23" w:history="1">
        <w:r w:rsidR="00472F3F" w:rsidRPr="00EE1A1E">
          <w:rPr>
            <w:rStyle w:val="Hipervnculo"/>
          </w:rPr>
          <w:t>Programa de control de calidad de materia prima de</w:t>
        </w:r>
      </w:hyperlink>
      <w:r w:rsidR="00472F3F" w:rsidRPr="00924585">
        <w:rPr>
          <w:rStyle w:val="Hipervnculo"/>
          <w:u w:val="none"/>
        </w:rPr>
        <w:t xml:space="preserve"> </w:t>
      </w:r>
      <w:hyperlink w:anchor="_Toc458934024" w:history="1">
        <w:r w:rsidR="00472F3F" w:rsidRPr="00EE1A1E">
          <w:rPr>
            <w:rStyle w:val="Hipervnculo"/>
          </w:rPr>
          <w:t>productos cárnicos</w:t>
        </w:r>
        <w:r w:rsidR="00472F3F">
          <w:rPr>
            <w:webHidden/>
          </w:rPr>
          <w:tab/>
        </w:r>
        <w:r w:rsidR="00472F3F">
          <w:rPr>
            <w:webHidden/>
          </w:rPr>
          <w:fldChar w:fldCharType="begin"/>
        </w:r>
        <w:r w:rsidR="00472F3F">
          <w:rPr>
            <w:webHidden/>
          </w:rPr>
          <w:instrText xml:space="preserve"> PAGEREF _Toc458934024 \h </w:instrText>
        </w:r>
        <w:r w:rsidR="00472F3F">
          <w:rPr>
            <w:webHidden/>
          </w:rPr>
        </w:r>
        <w:r w:rsidR="00472F3F">
          <w:rPr>
            <w:webHidden/>
          </w:rPr>
          <w:fldChar w:fldCharType="separate"/>
        </w:r>
        <w:r w:rsidR="007461B8">
          <w:rPr>
            <w:webHidden/>
          </w:rPr>
          <w:t>104</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25" w:history="1">
        <w:r w:rsidR="00472F3F" w:rsidRPr="00EE1A1E">
          <w:rPr>
            <w:rStyle w:val="Hipervnculo"/>
          </w:rPr>
          <w:t>Programa de control de calidad de producto terminado de</w:t>
        </w:r>
      </w:hyperlink>
      <w:r w:rsidR="00472F3F" w:rsidRPr="00924585">
        <w:rPr>
          <w:rStyle w:val="Hipervnculo"/>
          <w:u w:val="none"/>
        </w:rPr>
        <w:t xml:space="preserve"> </w:t>
      </w:r>
      <w:hyperlink w:anchor="_Toc458934026" w:history="1">
        <w:r w:rsidR="00472F3F" w:rsidRPr="00EE1A1E">
          <w:rPr>
            <w:rStyle w:val="Hipervnculo"/>
          </w:rPr>
          <w:t>frutas y hortalizas</w:t>
        </w:r>
        <w:r w:rsidR="00472F3F">
          <w:rPr>
            <w:webHidden/>
          </w:rPr>
          <w:tab/>
        </w:r>
        <w:r w:rsidR="00472F3F">
          <w:rPr>
            <w:webHidden/>
          </w:rPr>
          <w:fldChar w:fldCharType="begin"/>
        </w:r>
        <w:r w:rsidR="00472F3F">
          <w:rPr>
            <w:webHidden/>
          </w:rPr>
          <w:instrText xml:space="preserve"> PAGEREF _Toc458934026 \h </w:instrText>
        </w:r>
        <w:r w:rsidR="00472F3F">
          <w:rPr>
            <w:webHidden/>
          </w:rPr>
        </w:r>
        <w:r w:rsidR="00472F3F">
          <w:rPr>
            <w:webHidden/>
          </w:rPr>
          <w:fldChar w:fldCharType="separate"/>
        </w:r>
        <w:r w:rsidR="007461B8">
          <w:rPr>
            <w:webHidden/>
          </w:rPr>
          <w:t>119</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27" w:history="1">
        <w:r w:rsidR="00472F3F" w:rsidRPr="00EE1A1E">
          <w:rPr>
            <w:rStyle w:val="Hipervnculo"/>
          </w:rPr>
          <w:t>Programa de control de calidad de producto terminado de</w:t>
        </w:r>
      </w:hyperlink>
      <w:r w:rsidR="00472F3F" w:rsidRPr="00924585">
        <w:rPr>
          <w:rStyle w:val="Hipervnculo"/>
          <w:u w:val="none"/>
        </w:rPr>
        <w:t xml:space="preserve"> </w:t>
      </w:r>
      <w:hyperlink w:anchor="_Toc458934028" w:history="1">
        <w:r w:rsidR="00472F3F" w:rsidRPr="00EE1A1E">
          <w:rPr>
            <w:rStyle w:val="Hipervnculo"/>
          </w:rPr>
          <w:t>productos cárnicos</w:t>
        </w:r>
        <w:r w:rsidR="00472F3F">
          <w:rPr>
            <w:webHidden/>
          </w:rPr>
          <w:tab/>
        </w:r>
        <w:r w:rsidR="00472F3F">
          <w:rPr>
            <w:webHidden/>
          </w:rPr>
          <w:fldChar w:fldCharType="begin"/>
        </w:r>
        <w:r w:rsidR="00472F3F">
          <w:rPr>
            <w:webHidden/>
          </w:rPr>
          <w:instrText xml:space="preserve"> PAGEREF _Toc458934028 \h </w:instrText>
        </w:r>
        <w:r w:rsidR="00472F3F">
          <w:rPr>
            <w:webHidden/>
          </w:rPr>
        </w:r>
        <w:r w:rsidR="00472F3F">
          <w:rPr>
            <w:webHidden/>
          </w:rPr>
          <w:fldChar w:fldCharType="separate"/>
        </w:r>
        <w:r w:rsidR="007461B8">
          <w:rPr>
            <w:webHidden/>
          </w:rPr>
          <w:t>165</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29" w:history="1">
        <w:r w:rsidR="00472F3F" w:rsidRPr="00EE1A1E">
          <w:rPr>
            <w:rStyle w:val="Hipervnculo"/>
          </w:rPr>
          <w:t>Manual de buenas prácticas de higiene del personal que</w:t>
        </w:r>
      </w:hyperlink>
      <w:r w:rsidR="00472F3F" w:rsidRPr="00924585">
        <w:rPr>
          <w:rStyle w:val="Hipervnculo"/>
          <w:u w:val="none"/>
        </w:rPr>
        <w:t xml:space="preserve"> </w:t>
      </w:r>
      <w:hyperlink w:anchor="_Toc458934030" w:history="1">
        <w:r w:rsidR="00472F3F" w:rsidRPr="00EE1A1E">
          <w:rPr>
            <w:rStyle w:val="Hipervnculo"/>
          </w:rPr>
          <w:t>manipula alimentos</w:t>
        </w:r>
        <w:r w:rsidR="00472F3F">
          <w:rPr>
            <w:webHidden/>
          </w:rPr>
          <w:tab/>
        </w:r>
        <w:r w:rsidR="00472F3F">
          <w:rPr>
            <w:webHidden/>
          </w:rPr>
          <w:fldChar w:fldCharType="begin"/>
        </w:r>
        <w:r w:rsidR="00472F3F">
          <w:rPr>
            <w:webHidden/>
          </w:rPr>
          <w:instrText xml:space="preserve"> PAGEREF _Toc458934030 \h </w:instrText>
        </w:r>
        <w:r w:rsidR="00472F3F">
          <w:rPr>
            <w:webHidden/>
          </w:rPr>
        </w:r>
        <w:r w:rsidR="00472F3F">
          <w:rPr>
            <w:webHidden/>
          </w:rPr>
          <w:fldChar w:fldCharType="separate"/>
        </w:r>
        <w:r w:rsidR="007461B8">
          <w:rPr>
            <w:webHidden/>
          </w:rPr>
          <w:t>173</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31" w:history="1">
        <w:r w:rsidR="00472F3F" w:rsidRPr="00EE1A1E">
          <w:rPr>
            <w:rStyle w:val="Hipervnculo"/>
          </w:rPr>
          <w:t>Inventario de equipos de producción de la planta de frutas y</w:t>
        </w:r>
      </w:hyperlink>
      <w:r w:rsidR="00472F3F">
        <w:rPr>
          <w:rStyle w:val="Hipervnculo"/>
        </w:rPr>
        <w:t xml:space="preserve">  </w:t>
      </w:r>
      <w:hyperlink w:anchor="_Toc458934032" w:history="1">
        <w:r w:rsidR="00472F3F" w:rsidRPr="00EE1A1E">
          <w:rPr>
            <w:rStyle w:val="Hipervnculo"/>
          </w:rPr>
          <w:t>verduras</w:t>
        </w:r>
        <w:r w:rsidR="00472F3F">
          <w:rPr>
            <w:webHidden/>
          </w:rPr>
          <w:tab/>
        </w:r>
        <w:r w:rsidR="00472F3F">
          <w:rPr>
            <w:webHidden/>
          </w:rPr>
          <w:fldChar w:fldCharType="begin"/>
        </w:r>
        <w:r w:rsidR="00472F3F">
          <w:rPr>
            <w:webHidden/>
          </w:rPr>
          <w:instrText xml:space="preserve"> PAGEREF _Toc458934032 \h </w:instrText>
        </w:r>
        <w:r w:rsidR="00472F3F">
          <w:rPr>
            <w:webHidden/>
          </w:rPr>
        </w:r>
        <w:r w:rsidR="00472F3F">
          <w:rPr>
            <w:webHidden/>
          </w:rPr>
          <w:fldChar w:fldCharType="separate"/>
        </w:r>
        <w:r w:rsidR="007461B8">
          <w:rPr>
            <w:webHidden/>
          </w:rPr>
          <w:t>179</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33" w:history="1">
        <w:r w:rsidR="00E77371">
          <w:rPr>
            <w:rStyle w:val="Hipervnculo"/>
          </w:rPr>
          <w:t>Bitácora</w:t>
        </w:r>
        <w:r w:rsidR="00472F3F">
          <w:rPr>
            <w:rStyle w:val="Hipervnculo"/>
          </w:rPr>
          <w:t xml:space="preserve"> de mantenimiento </w:t>
        </w:r>
        <w:r w:rsidR="00472F3F" w:rsidRPr="00EE1A1E">
          <w:rPr>
            <w:rStyle w:val="Hipervnculo"/>
          </w:rPr>
          <w:t>o reparación</w:t>
        </w:r>
      </w:hyperlink>
      <w:r w:rsidR="00472F3F" w:rsidRPr="00924585">
        <w:rPr>
          <w:rStyle w:val="Hipervnculo"/>
          <w:u w:val="none"/>
        </w:rPr>
        <w:t xml:space="preserve"> </w:t>
      </w:r>
      <w:hyperlink w:anchor="_Toc458934034" w:history="1">
        <w:r w:rsidR="00472F3F" w:rsidRPr="00EE1A1E">
          <w:rPr>
            <w:rStyle w:val="Hipervnculo"/>
          </w:rPr>
          <w:t>de maquinaria y equipo</w:t>
        </w:r>
        <w:r w:rsidR="00472F3F">
          <w:rPr>
            <w:webHidden/>
          </w:rPr>
          <w:tab/>
        </w:r>
        <w:r w:rsidR="00472F3F">
          <w:rPr>
            <w:webHidden/>
          </w:rPr>
          <w:fldChar w:fldCharType="begin"/>
        </w:r>
        <w:r w:rsidR="00472F3F">
          <w:rPr>
            <w:webHidden/>
          </w:rPr>
          <w:instrText xml:space="preserve"> PAGEREF _Toc458934034 \h </w:instrText>
        </w:r>
        <w:r w:rsidR="00472F3F">
          <w:rPr>
            <w:webHidden/>
          </w:rPr>
        </w:r>
        <w:r w:rsidR="00472F3F">
          <w:rPr>
            <w:webHidden/>
          </w:rPr>
          <w:fldChar w:fldCharType="separate"/>
        </w:r>
        <w:r w:rsidR="007461B8">
          <w:rPr>
            <w:webHidden/>
          </w:rPr>
          <w:t>181</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35" w:history="1">
        <w:r w:rsidR="00472F3F" w:rsidRPr="00EE1A1E">
          <w:rPr>
            <w:rStyle w:val="Hipervnculo"/>
          </w:rPr>
          <w:t>Registro de limpieza y desinfección de drenajes</w:t>
        </w:r>
        <w:r w:rsidR="00472F3F">
          <w:rPr>
            <w:webHidden/>
          </w:rPr>
          <w:tab/>
        </w:r>
        <w:r w:rsidR="00472F3F">
          <w:rPr>
            <w:webHidden/>
          </w:rPr>
          <w:fldChar w:fldCharType="begin"/>
        </w:r>
        <w:r w:rsidR="00472F3F">
          <w:rPr>
            <w:webHidden/>
          </w:rPr>
          <w:instrText xml:space="preserve"> PAGEREF _Toc458934035 \h </w:instrText>
        </w:r>
        <w:r w:rsidR="00472F3F">
          <w:rPr>
            <w:webHidden/>
          </w:rPr>
        </w:r>
        <w:r w:rsidR="00472F3F">
          <w:rPr>
            <w:webHidden/>
          </w:rPr>
          <w:fldChar w:fldCharType="separate"/>
        </w:r>
        <w:r w:rsidR="007461B8">
          <w:rPr>
            <w:webHidden/>
          </w:rPr>
          <w:t>183</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36" w:history="1">
        <w:r w:rsidR="00472F3F" w:rsidRPr="00EE1A1E">
          <w:rPr>
            <w:rStyle w:val="Hipervnculo"/>
          </w:rPr>
          <w:t>Hoja de incidencias del programa de control de plagas</w:t>
        </w:r>
        <w:r w:rsidR="00472F3F">
          <w:rPr>
            <w:webHidden/>
          </w:rPr>
          <w:tab/>
        </w:r>
        <w:r w:rsidR="00472F3F">
          <w:rPr>
            <w:webHidden/>
          </w:rPr>
          <w:fldChar w:fldCharType="begin"/>
        </w:r>
        <w:r w:rsidR="00472F3F">
          <w:rPr>
            <w:webHidden/>
          </w:rPr>
          <w:instrText xml:space="preserve"> PAGEREF _Toc458934036 \h </w:instrText>
        </w:r>
        <w:r w:rsidR="00472F3F">
          <w:rPr>
            <w:webHidden/>
          </w:rPr>
        </w:r>
        <w:r w:rsidR="00472F3F">
          <w:rPr>
            <w:webHidden/>
          </w:rPr>
          <w:fldChar w:fldCharType="separate"/>
        </w:r>
        <w:r w:rsidR="007461B8">
          <w:rPr>
            <w:webHidden/>
          </w:rPr>
          <w:t>185</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37" w:history="1">
        <w:r w:rsidR="00472F3F" w:rsidRPr="00EE1A1E">
          <w:rPr>
            <w:rStyle w:val="Hipervnculo"/>
          </w:rPr>
          <w:t>Hoja de registro de aplicaciones</w:t>
        </w:r>
        <w:r w:rsidR="00472F3F">
          <w:rPr>
            <w:webHidden/>
          </w:rPr>
          <w:tab/>
        </w:r>
        <w:r w:rsidR="00472F3F">
          <w:rPr>
            <w:webHidden/>
          </w:rPr>
          <w:fldChar w:fldCharType="begin"/>
        </w:r>
        <w:r w:rsidR="00472F3F">
          <w:rPr>
            <w:webHidden/>
          </w:rPr>
          <w:instrText xml:space="preserve"> PAGEREF _Toc458934037 \h </w:instrText>
        </w:r>
        <w:r w:rsidR="00472F3F">
          <w:rPr>
            <w:webHidden/>
          </w:rPr>
        </w:r>
        <w:r w:rsidR="00472F3F">
          <w:rPr>
            <w:webHidden/>
          </w:rPr>
          <w:fldChar w:fldCharType="separate"/>
        </w:r>
        <w:r w:rsidR="007461B8">
          <w:rPr>
            <w:webHidden/>
          </w:rPr>
          <w:t>187</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38" w:history="1">
        <w:r w:rsidR="00472F3F" w:rsidRPr="00EE1A1E">
          <w:rPr>
            <w:rStyle w:val="Hipervnculo"/>
          </w:rPr>
          <w:t>Boleta de recepción de materia prima</w:t>
        </w:r>
        <w:r w:rsidR="00472F3F">
          <w:rPr>
            <w:webHidden/>
          </w:rPr>
          <w:tab/>
        </w:r>
        <w:r w:rsidR="00472F3F">
          <w:rPr>
            <w:webHidden/>
          </w:rPr>
          <w:fldChar w:fldCharType="begin"/>
        </w:r>
        <w:r w:rsidR="00472F3F">
          <w:rPr>
            <w:webHidden/>
          </w:rPr>
          <w:instrText xml:space="preserve"> PAGEREF _Toc458934038 \h </w:instrText>
        </w:r>
        <w:r w:rsidR="00472F3F">
          <w:rPr>
            <w:webHidden/>
          </w:rPr>
        </w:r>
        <w:r w:rsidR="00472F3F">
          <w:rPr>
            <w:webHidden/>
          </w:rPr>
          <w:fldChar w:fldCharType="separate"/>
        </w:r>
        <w:r w:rsidR="007461B8">
          <w:rPr>
            <w:webHidden/>
          </w:rPr>
          <w:t>192</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39" w:history="1">
        <w:r w:rsidR="00472F3F" w:rsidRPr="00EE1A1E">
          <w:rPr>
            <w:rStyle w:val="Hipervnculo"/>
          </w:rPr>
          <w:t>Reporte de producción</w:t>
        </w:r>
        <w:r w:rsidR="00472F3F">
          <w:rPr>
            <w:webHidden/>
          </w:rPr>
          <w:tab/>
        </w:r>
        <w:r w:rsidR="00472F3F">
          <w:rPr>
            <w:webHidden/>
          </w:rPr>
          <w:fldChar w:fldCharType="begin"/>
        </w:r>
        <w:r w:rsidR="00472F3F">
          <w:rPr>
            <w:webHidden/>
          </w:rPr>
          <w:instrText xml:space="preserve"> PAGEREF _Toc458934039 \h </w:instrText>
        </w:r>
        <w:r w:rsidR="00472F3F">
          <w:rPr>
            <w:webHidden/>
          </w:rPr>
        </w:r>
        <w:r w:rsidR="00472F3F">
          <w:rPr>
            <w:webHidden/>
          </w:rPr>
          <w:fldChar w:fldCharType="separate"/>
        </w:r>
        <w:r w:rsidR="007461B8">
          <w:rPr>
            <w:webHidden/>
          </w:rPr>
          <w:t>194</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0" w:history="1">
        <w:r w:rsidR="00472F3F" w:rsidRPr="00EE1A1E">
          <w:rPr>
            <w:rStyle w:val="Hipervnculo"/>
          </w:rPr>
          <w:t>POE para elaboración de chorizo</w:t>
        </w:r>
        <w:r w:rsidR="00472F3F">
          <w:rPr>
            <w:webHidden/>
          </w:rPr>
          <w:tab/>
        </w:r>
        <w:r w:rsidR="00472F3F">
          <w:rPr>
            <w:webHidden/>
          </w:rPr>
          <w:fldChar w:fldCharType="begin"/>
        </w:r>
        <w:r w:rsidR="00472F3F">
          <w:rPr>
            <w:webHidden/>
          </w:rPr>
          <w:instrText xml:space="preserve"> PAGEREF _Toc458934040 \h </w:instrText>
        </w:r>
        <w:r w:rsidR="00472F3F">
          <w:rPr>
            <w:webHidden/>
          </w:rPr>
        </w:r>
        <w:r w:rsidR="00472F3F">
          <w:rPr>
            <w:webHidden/>
          </w:rPr>
          <w:fldChar w:fldCharType="separate"/>
        </w:r>
        <w:r w:rsidR="007461B8">
          <w:rPr>
            <w:webHidden/>
          </w:rPr>
          <w:t>196</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1" w:history="1">
        <w:r w:rsidR="00472F3F" w:rsidRPr="00EE1A1E">
          <w:rPr>
            <w:rStyle w:val="Hipervnculo"/>
          </w:rPr>
          <w:t>POE para elaboración de longaniza</w:t>
        </w:r>
        <w:r w:rsidR="00472F3F">
          <w:rPr>
            <w:webHidden/>
          </w:rPr>
          <w:tab/>
        </w:r>
        <w:r w:rsidR="00472F3F">
          <w:rPr>
            <w:webHidden/>
          </w:rPr>
          <w:fldChar w:fldCharType="begin"/>
        </w:r>
        <w:r w:rsidR="00472F3F">
          <w:rPr>
            <w:webHidden/>
          </w:rPr>
          <w:instrText xml:space="preserve"> PAGEREF _Toc458934041 \h </w:instrText>
        </w:r>
        <w:r w:rsidR="00472F3F">
          <w:rPr>
            <w:webHidden/>
          </w:rPr>
        </w:r>
        <w:r w:rsidR="00472F3F">
          <w:rPr>
            <w:webHidden/>
          </w:rPr>
          <w:fldChar w:fldCharType="separate"/>
        </w:r>
        <w:r w:rsidR="007461B8">
          <w:rPr>
            <w:webHidden/>
          </w:rPr>
          <w:t>202</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2" w:history="1">
        <w:r w:rsidR="00472F3F" w:rsidRPr="00EE1A1E">
          <w:rPr>
            <w:rStyle w:val="Hipervnculo"/>
          </w:rPr>
          <w:t>POE para elaboración de lomo adobado</w:t>
        </w:r>
        <w:r w:rsidR="00472F3F">
          <w:rPr>
            <w:webHidden/>
          </w:rPr>
          <w:tab/>
        </w:r>
        <w:r w:rsidR="00472F3F">
          <w:rPr>
            <w:webHidden/>
          </w:rPr>
          <w:fldChar w:fldCharType="begin"/>
        </w:r>
        <w:r w:rsidR="00472F3F">
          <w:rPr>
            <w:webHidden/>
          </w:rPr>
          <w:instrText xml:space="preserve"> PAGEREF _Toc458934042 \h </w:instrText>
        </w:r>
        <w:r w:rsidR="00472F3F">
          <w:rPr>
            <w:webHidden/>
          </w:rPr>
        </w:r>
        <w:r w:rsidR="00472F3F">
          <w:rPr>
            <w:webHidden/>
          </w:rPr>
          <w:fldChar w:fldCharType="separate"/>
        </w:r>
        <w:r w:rsidR="007461B8">
          <w:rPr>
            <w:webHidden/>
          </w:rPr>
          <w:t>209</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3" w:history="1">
        <w:r w:rsidR="00472F3F" w:rsidRPr="00EE1A1E">
          <w:rPr>
            <w:rStyle w:val="Hipervnculo"/>
          </w:rPr>
          <w:t>POE para elaboración de elotitos en salmuera</w:t>
        </w:r>
        <w:r w:rsidR="00472F3F">
          <w:rPr>
            <w:webHidden/>
          </w:rPr>
          <w:tab/>
        </w:r>
        <w:r w:rsidR="00472F3F">
          <w:rPr>
            <w:webHidden/>
          </w:rPr>
          <w:fldChar w:fldCharType="begin"/>
        </w:r>
        <w:r w:rsidR="00472F3F">
          <w:rPr>
            <w:webHidden/>
          </w:rPr>
          <w:instrText xml:space="preserve"> PAGEREF _Toc458934043 \h </w:instrText>
        </w:r>
        <w:r w:rsidR="00472F3F">
          <w:rPr>
            <w:webHidden/>
          </w:rPr>
        </w:r>
        <w:r w:rsidR="00472F3F">
          <w:rPr>
            <w:webHidden/>
          </w:rPr>
          <w:fldChar w:fldCharType="separate"/>
        </w:r>
        <w:r w:rsidR="007461B8">
          <w:rPr>
            <w:webHidden/>
          </w:rPr>
          <w:t>215</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4" w:history="1">
        <w:r w:rsidR="00472F3F" w:rsidRPr="00EE1A1E">
          <w:rPr>
            <w:rStyle w:val="Hipervnculo"/>
          </w:rPr>
          <w:t>POE para elaboración de concentrado de tomate</w:t>
        </w:r>
        <w:r w:rsidR="00472F3F">
          <w:rPr>
            <w:webHidden/>
          </w:rPr>
          <w:tab/>
        </w:r>
        <w:r w:rsidR="00472F3F">
          <w:rPr>
            <w:webHidden/>
          </w:rPr>
          <w:fldChar w:fldCharType="begin"/>
        </w:r>
        <w:r w:rsidR="00472F3F">
          <w:rPr>
            <w:webHidden/>
          </w:rPr>
          <w:instrText xml:space="preserve"> PAGEREF _Toc458934044 \h </w:instrText>
        </w:r>
        <w:r w:rsidR="00472F3F">
          <w:rPr>
            <w:webHidden/>
          </w:rPr>
        </w:r>
        <w:r w:rsidR="00472F3F">
          <w:rPr>
            <w:webHidden/>
          </w:rPr>
          <w:fldChar w:fldCharType="separate"/>
        </w:r>
        <w:r w:rsidR="007461B8">
          <w:rPr>
            <w:webHidden/>
          </w:rPr>
          <w:t>220</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5" w:history="1">
        <w:r w:rsidR="00472F3F" w:rsidRPr="00EE1A1E">
          <w:rPr>
            <w:rStyle w:val="Hipervnculo"/>
          </w:rPr>
          <w:t>POE para elaboración de salsa kétchup</w:t>
        </w:r>
        <w:r w:rsidR="00472F3F">
          <w:rPr>
            <w:webHidden/>
          </w:rPr>
          <w:tab/>
        </w:r>
        <w:r w:rsidR="00472F3F">
          <w:rPr>
            <w:webHidden/>
          </w:rPr>
          <w:fldChar w:fldCharType="begin"/>
        </w:r>
        <w:r w:rsidR="00472F3F">
          <w:rPr>
            <w:webHidden/>
          </w:rPr>
          <w:instrText xml:space="preserve"> PAGEREF _Toc458934045 \h </w:instrText>
        </w:r>
        <w:r w:rsidR="00472F3F">
          <w:rPr>
            <w:webHidden/>
          </w:rPr>
        </w:r>
        <w:r w:rsidR="00472F3F">
          <w:rPr>
            <w:webHidden/>
          </w:rPr>
          <w:fldChar w:fldCharType="separate"/>
        </w:r>
        <w:r w:rsidR="007461B8">
          <w:rPr>
            <w:webHidden/>
          </w:rPr>
          <w:t>225</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6" w:history="1">
        <w:r w:rsidR="00472F3F" w:rsidRPr="00EE1A1E">
          <w:rPr>
            <w:rStyle w:val="Hipervnculo"/>
          </w:rPr>
          <w:t>POE para elaboración de guacamol empacado</w:t>
        </w:r>
        <w:r w:rsidR="00472F3F">
          <w:rPr>
            <w:webHidden/>
          </w:rPr>
          <w:tab/>
        </w:r>
        <w:r w:rsidR="00472F3F">
          <w:rPr>
            <w:webHidden/>
          </w:rPr>
          <w:fldChar w:fldCharType="begin"/>
        </w:r>
        <w:r w:rsidR="00472F3F">
          <w:rPr>
            <w:webHidden/>
          </w:rPr>
          <w:instrText xml:space="preserve"> PAGEREF _Toc458934046 \h </w:instrText>
        </w:r>
        <w:r w:rsidR="00472F3F">
          <w:rPr>
            <w:webHidden/>
          </w:rPr>
        </w:r>
        <w:r w:rsidR="00472F3F">
          <w:rPr>
            <w:webHidden/>
          </w:rPr>
          <w:fldChar w:fldCharType="separate"/>
        </w:r>
        <w:r w:rsidR="007461B8">
          <w:rPr>
            <w:webHidden/>
          </w:rPr>
          <w:t>228</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7" w:history="1">
        <w:r w:rsidR="00472F3F" w:rsidRPr="00EE1A1E">
          <w:rPr>
            <w:rStyle w:val="Hipervnculo"/>
          </w:rPr>
          <w:t>POE para elaboración de mermeladas</w:t>
        </w:r>
        <w:r w:rsidR="00472F3F">
          <w:rPr>
            <w:webHidden/>
          </w:rPr>
          <w:tab/>
        </w:r>
        <w:r w:rsidR="00472F3F">
          <w:rPr>
            <w:webHidden/>
          </w:rPr>
          <w:fldChar w:fldCharType="begin"/>
        </w:r>
        <w:r w:rsidR="00472F3F">
          <w:rPr>
            <w:webHidden/>
          </w:rPr>
          <w:instrText xml:space="preserve"> PAGEREF _Toc458934047 \h </w:instrText>
        </w:r>
        <w:r w:rsidR="00472F3F">
          <w:rPr>
            <w:webHidden/>
          </w:rPr>
        </w:r>
        <w:r w:rsidR="00472F3F">
          <w:rPr>
            <w:webHidden/>
          </w:rPr>
          <w:fldChar w:fldCharType="separate"/>
        </w:r>
        <w:r w:rsidR="007461B8">
          <w:rPr>
            <w:webHidden/>
          </w:rPr>
          <w:t>232</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8" w:history="1">
        <w:r w:rsidR="00472F3F" w:rsidRPr="00EE1A1E">
          <w:rPr>
            <w:rStyle w:val="Hipervnculo"/>
          </w:rPr>
          <w:t>Distribución de áreas dentro del laboratorio</w:t>
        </w:r>
        <w:r w:rsidR="00472F3F">
          <w:rPr>
            <w:webHidden/>
          </w:rPr>
          <w:tab/>
        </w:r>
        <w:r w:rsidR="00472F3F">
          <w:rPr>
            <w:webHidden/>
          </w:rPr>
          <w:fldChar w:fldCharType="begin"/>
        </w:r>
        <w:r w:rsidR="00472F3F">
          <w:rPr>
            <w:webHidden/>
          </w:rPr>
          <w:instrText xml:space="preserve"> PAGEREF _Toc458934048 \h </w:instrText>
        </w:r>
        <w:r w:rsidR="00472F3F">
          <w:rPr>
            <w:webHidden/>
          </w:rPr>
        </w:r>
        <w:r w:rsidR="00472F3F">
          <w:rPr>
            <w:webHidden/>
          </w:rPr>
          <w:fldChar w:fldCharType="separate"/>
        </w:r>
        <w:r w:rsidR="007461B8">
          <w:rPr>
            <w:webHidden/>
          </w:rPr>
          <w:t>240</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49" w:history="1">
        <w:r w:rsidR="00472F3F" w:rsidRPr="00EE1A1E">
          <w:rPr>
            <w:rStyle w:val="Hipervnculo"/>
          </w:rPr>
          <w:t>Diseño de cabinas de degustación</w:t>
        </w:r>
        <w:r w:rsidR="00472F3F">
          <w:rPr>
            <w:rStyle w:val="Hipervnculo"/>
          </w:rPr>
          <w:t>,</w:t>
        </w:r>
        <w:r w:rsidR="00472F3F" w:rsidRPr="00EE1A1E">
          <w:rPr>
            <w:rStyle w:val="Hipervnculo"/>
          </w:rPr>
          <w:t xml:space="preserve"> vista frontal</w:t>
        </w:r>
        <w:r w:rsidR="00472F3F">
          <w:rPr>
            <w:webHidden/>
          </w:rPr>
          <w:tab/>
        </w:r>
        <w:r w:rsidR="00472F3F">
          <w:rPr>
            <w:webHidden/>
          </w:rPr>
          <w:fldChar w:fldCharType="begin"/>
        </w:r>
        <w:r w:rsidR="00472F3F">
          <w:rPr>
            <w:webHidden/>
          </w:rPr>
          <w:instrText xml:space="preserve"> PAGEREF _Toc458934049 \h </w:instrText>
        </w:r>
        <w:r w:rsidR="00472F3F">
          <w:rPr>
            <w:webHidden/>
          </w:rPr>
        </w:r>
        <w:r w:rsidR="00472F3F">
          <w:rPr>
            <w:webHidden/>
          </w:rPr>
          <w:fldChar w:fldCharType="separate"/>
        </w:r>
        <w:r w:rsidR="007461B8">
          <w:rPr>
            <w:webHidden/>
          </w:rPr>
          <w:t>243</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50" w:history="1">
        <w:r w:rsidR="00472F3F" w:rsidRPr="00EE1A1E">
          <w:rPr>
            <w:rStyle w:val="Hipervnculo"/>
          </w:rPr>
          <w:t>Diseño de cabinas de degustación</w:t>
        </w:r>
        <w:r w:rsidR="00472F3F">
          <w:rPr>
            <w:rStyle w:val="Hipervnculo"/>
          </w:rPr>
          <w:t>,</w:t>
        </w:r>
        <w:r w:rsidR="00472F3F" w:rsidRPr="00EE1A1E">
          <w:rPr>
            <w:rStyle w:val="Hipervnculo"/>
          </w:rPr>
          <w:t xml:space="preserve"> vista posterior</w:t>
        </w:r>
        <w:r w:rsidR="00472F3F">
          <w:rPr>
            <w:webHidden/>
          </w:rPr>
          <w:tab/>
        </w:r>
        <w:r w:rsidR="00472F3F">
          <w:rPr>
            <w:webHidden/>
          </w:rPr>
          <w:fldChar w:fldCharType="begin"/>
        </w:r>
        <w:r w:rsidR="00472F3F">
          <w:rPr>
            <w:webHidden/>
          </w:rPr>
          <w:instrText xml:space="preserve"> PAGEREF _Toc458934050 \h </w:instrText>
        </w:r>
        <w:r w:rsidR="00472F3F">
          <w:rPr>
            <w:webHidden/>
          </w:rPr>
        </w:r>
        <w:r w:rsidR="00472F3F">
          <w:rPr>
            <w:webHidden/>
          </w:rPr>
          <w:fldChar w:fldCharType="separate"/>
        </w:r>
        <w:r w:rsidR="007461B8">
          <w:rPr>
            <w:webHidden/>
          </w:rPr>
          <w:t>244</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51" w:history="1">
        <w:r w:rsidR="00472F3F" w:rsidRPr="00EE1A1E">
          <w:rPr>
            <w:rStyle w:val="Hipervnculo"/>
          </w:rPr>
          <w:t>Diseño de equipamiento de cocina.</w:t>
        </w:r>
        <w:r w:rsidR="00472F3F">
          <w:rPr>
            <w:webHidden/>
          </w:rPr>
          <w:tab/>
        </w:r>
        <w:r w:rsidR="00472F3F">
          <w:rPr>
            <w:webHidden/>
          </w:rPr>
          <w:fldChar w:fldCharType="begin"/>
        </w:r>
        <w:r w:rsidR="00472F3F">
          <w:rPr>
            <w:webHidden/>
          </w:rPr>
          <w:instrText xml:space="preserve"> PAGEREF _Toc458934051 \h </w:instrText>
        </w:r>
        <w:r w:rsidR="00472F3F">
          <w:rPr>
            <w:webHidden/>
          </w:rPr>
        </w:r>
        <w:r w:rsidR="00472F3F">
          <w:rPr>
            <w:webHidden/>
          </w:rPr>
          <w:fldChar w:fldCharType="separate"/>
        </w:r>
        <w:r w:rsidR="007461B8">
          <w:rPr>
            <w:webHidden/>
          </w:rPr>
          <w:t>246</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52" w:history="1">
        <w:r w:rsidR="00472F3F" w:rsidRPr="00EE1A1E">
          <w:rPr>
            <w:rStyle w:val="Hipervnculo"/>
          </w:rPr>
          <w:t>Diseño de sala de panel de discusión</w:t>
        </w:r>
        <w:r w:rsidR="00472F3F">
          <w:rPr>
            <w:webHidden/>
          </w:rPr>
          <w:tab/>
        </w:r>
        <w:r w:rsidR="00472F3F">
          <w:rPr>
            <w:webHidden/>
          </w:rPr>
          <w:fldChar w:fldCharType="begin"/>
        </w:r>
        <w:r w:rsidR="00472F3F">
          <w:rPr>
            <w:webHidden/>
          </w:rPr>
          <w:instrText xml:space="preserve"> PAGEREF _Toc458934052 \h </w:instrText>
        </w:r>
        <w:r w:rsidR="00472F3F">
          <w:rPr>
            <w:webHidden/>
          </w:rPr>
        </w:r>
        <w:r w:rsidR="00472F3F">
          <w:rPr>
            <w:webHidden/>
          </w:rPr>
          <w:fldChar w:fldCharType="separate"/>
        </w:r>
        <w:r w:rsidR="007461B8">
          <w:rPr>
            <w:webHidden/>
          </w:rPr>
          <w:t>248</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53" w:history="1">
        <w:r w:rsidR="00472F3F" w:rsidRPr="00EE1A1E">
          <w:rPr>
            <w:rStyle w:val="Hipervnculo"/>
          </w:rPr>
          <w:t>Diagrama de flujo de bebida hidratante a base de suero de</w:t>
        </w:r>
      </w:hyperlink>
      <w:r w:rsidR="00472F3F" w:rsidRPr="00924585">
        <w:rPr>
          <w:rStyle w:val="Hipervnculo"/>
          <w:u w:val="none"/>
        </w:rPr>
        <w:t xml:space="preserve"> </w:t>
      </w:r>
      <w:hyperlink w:anchor="_Toc458934054" w:history="1">
        <w:r w:rsidR="00472F3F" w:rsidRPr="00EE1A1E">
          <w:rPr>
            <w:rStyle w:val="Hipervnculo"/>
          </w:rPr>
          <w:t>leche</w:t>
        </w:r>
        <w:r w:rsidR="00472F3F">
          <w:rPr>
            <w:webHidden/>
          </w:rPr>
          <w:tab/>
        </w:r>
        <w:r w:rsidR="00472F3F">
          <w:rPr>
            <w:webHidden/>
          </w:rPr>
          <w:fldChar w:fldCharType="begin"/>
        </w:r>
        <w:r w:rsidR="00472F3F">
          <w:rPr>
            <w:webHidden/>
          </w:rPr>
          <w:instrText xml:space="preserve"> PAGEREF _Toc458934054 \h </w:instrText>
        </w:r>
        <w:r w:rsidR="00472F3F">
          <w:rPr>
            <w:webHidden/>
          </w:rPr>
        </w:r>
        <w:r w:rsidR="00472F3F">
          <w:rPr>
            <w:webHidden/>
          </w:rPr>
          <w:fldChar w:fldCharType="separate"/>
        </w:r>
        <w:r w:rsidR="007461B8">
          <w:rPr>
            <w:webHidden/>
          </w:rPr>
          <w:t>260</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55" w:history="1">
        <w:r w:rsidR="00472F3F" w:rsidRPr="00EE1A1E">
          <w:rPr>
            <w:rStyle w:val="Hipervnculo"/>
          </w:rPr>
          <w:t>Boleta de prueba recolección de datos para prueba</w:t>
        </w:r>
      </w:hyperlink>
      <w:r w:rsidR="00472F3F" w:rsidRPr="00924585">
        <w:rPr>
          <w:rStyle w:val="Hipervnculo"/>
          <w:u w:val="none"/>
        </w:rPr>
        <w:t xml:space="preserve"> </w:t>
      </w:r>
      <w:hyperlink w:anchor="_Toc458934056" w:history="1">
        <w:r w:rsidR="00472F3F" w:rsidRPr="00EE1A1E">
          <w:rPr>
            <w:rStyle w:val="Hipervnculo"/>
          </w:rPr>
          <w:t>sensorial.</w:t>
        </w:r>
        <w:r w:rsidR="00472F3F">
          <w:rPr>
            <w:webHidden/>
          </w:rPr>
          <w:tab/>
        </w:r>
        <w:r w:rsidR="00472F3F">
          <w:rPr>
            <w:webHidden/>
          </w:rPr>
          <w:fldChar w:fldCharType="begin"/>
        </w:r>
        <w:r w:rsidR="00472F3F">
          <w:rPr>
            <w:webHidden/>
          </w:rPr>
          <w:instrText xml:space="preserve"> PAGEREF _Toc458934056 \h </w:instrText>
        </w:r>
        <w:r w:rsidR="00472F3F">
          <w:rPr>
            <w:webHidden/>
          </w:rPr>
        </w:r>
        <w:r w:rsidR="00472F3F">
          <w:rPr>
            <w:webHidden/>
          </w:rPr>
          <w:fldChar w:fldCharType="separate"/>
        </w:r>
        <w:r w:rsidR="007461B8">
          <w:rPr>
            <w:webHidden/>
          </w:rPr>
          <w:t>263</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57" w:history="1">
        <w:r w:rsidR="00472F3F" w:rsidRPr="00EE1A1E">
          <w:rPr>
            <w:rStyle w:val="Hipervnculo"/>
          </w:rPr>
          <w:t>Gráfico de datos de prueba sensorial</w:t>
        </w:r>
        <w:r w:rsidR="00472F3F">
          <w:rPr>
            <w:webHidden/>
          </w:rPr>
          <w:tab/>
        </w:r>
        <w:r w:rsidR="00472F3F">
          <w:rPr>
            <w:webHidden/>
          </w:rPr>
          <w:fldChar w:fldCharType="begin"/>
        </w:r>
        <w:r w:rsidR="00472F3F">
          <w:rPr>
            <w:webHidden/>
          </w:rPr>
          <w:instrText xml:space="preserve"> PAGEREF _Toc458934057 \h </w:instrText>
        </w:r>
        <w:r w:rsidR="00472F3F">
          <w:rPr>
            <w:webHidden/>
          </w:rPr>
        </w:r>
        <w:r w:rsidR="00472F3F">
          <w:rPr>
            <w:webHidden/>
          </w:rPr>
          <w:fldChar w:fldCharType="separate"/>
        </w:r>
        <w:r w:rsidR="007461B8">
          <w:rPr>
            <w:webHidden/>
          </w:rPr>
          <w:t>265</w:t>
        </w:r>
        <w:r w:rsidR="00472F3F">
          <w:rPr>
            <w:webHidden/>
          </w:rPr>
          <w:fldChar w:fldCharType="end"/>
        </w:r>
      </w:hyperlink>
    </w:p>
    <w:p w:rsidR="00472F3F" w:rsidRPr="00472F3F" w:rsidRDefault="00F07767" w:rsidP="00B2270F">
      <w:pPr>
        <w:pStyle w:val="TDC6"/>
        <w:rPr>
          <w:rFonts w:asciiTheme="minorHAnsi" w:eastAsiaTheme="minorEastAsia" w:hAnsiTheme="minorHAnsi"/>
          <w:sz w:val="22"/>
          <w:lang w:eastAsia="es-GT"/>
        </w:rPr>
      </w:pPr>
      <w:hyperlink w:anchor="_Toc458934058" w:history="1">
        <w:r w:rsidR="00472F3F" w:rsidRPr="00EE1A1E">
          <w:rPr>
            <w:rStyle w:val="Hipervnculo"/>
          </w:rPr>
          <w:t>Árbol del problema para determinar necesidades de</w:t>
        </w:r>
      </w:hyperlink>
      <w:r w:rsidR="00472F3F" w:rsidRPr="00924585">
        <w:rPr>
          <w:rStyle w:val="Hipervnculo"/>
          <w:u w:val="none"/>
        </w:rPr>
        <w:t xml:space="preserve"> </w:t>
      </w:r>
      <w:hyperlink w:anchor="_Toc458934059" w:history="1">
        <w:r w:rsidR="00472F3F">
          <w:rPr>
            <w:rStyle w:val="Hipervnculo"/>
          </w:rPr>
          <w:t>c</w:t>
        </w:r>
        <w:r w:rsidR="00472F3F" w:rsidRPr="00EE1A1E">
          <w:rPr>
            <w:rStyle w:val="Hipervnculo"/>
          </w:rPr>
          <w:t>apacitación</w:t>
        </w:r>
        <w:r w:rsidR="00472F3F">
          <w:rPr>
            <w:webHidden/>
          </w:rPr>
          <w:tab/>
        </w:r>
        <w:r w:rsidR="00472F3F">
          <w:rPr>
            <w:webHidden/>
          </w:rPr>
          <w:fldChar w:fldCharType="begin"/>
        </w:r>
        <w:r w:rsidR="00472F3F">
          <w:rPr>
            <w:webHidden/>
          </w:rPr>
          <w:instrText xml:space="preserve"> PAGEREF _Toc458934059 \h </w:instrText>
        </w:r>
        <w:r w:rsidR="00472F3F">
          <w:rPr>
            <w:webHidden/>
          </w:rPr>
        </w:r>
        <w:r w:rsidR="00472F3F">
          <w:rPr>
            <w:webHidden/>
          </w:rPr>
          <w:fldChar w:fldCharType="separate"/>
        </w:r>
        <w:r w:rsidR="007461B8">
          <w:rPr>
            <w:webHidden/>
          </w:rPr>
          <w:t>268</w:t>
        </w:r>
        <w:r w:rsidR="00472F3F">
          <w:rPr>
            <w:webHidden/>
          </w:rPr>
          <w:fldChar w:fldCharType="end"/>
        </w:r>
      </w:hyperlink>
    </w:p>
    <w:p w:rsidR="00472F3F" w:rsidRDefault="00F07767">
      <w:pPr>
        <w:pStyle w:val="TDC6"/>
        <w:rPr>
          <w:rFonts w:asciiTheme="minorHAnsi" w:eastAsiaTheme="minorEastAsia" w:hAnsiTheme="minorHAnsi"/>
          <w:sz w:val="22"/>
          <w:lang w:eastAsia="es-GT"/>
        </w:rPr>
      </w:pPr>
      <w:hyperlink w:anchor="_Toc458934060" w:history="1">
        <w:r w:rsidR="00472F3F" w:rsidRPr="00EE1A1E">
          <w:rPr>
            <w:rStyle w:val="Hipervnculo"/>
          </w:rPr>
          <w:t>Programa de capacitación</w:t>
        </w:r>
        <w:r w:rsidR="00472F3F">
          <w:rPr>
            <w:webHidden/>
          </w:rPr>
          <w:tab/>
        </w:r>
        <w:r w:rsidR="00472F3F">
          <w:rPr>
            <w:webHidden/>
          </w:rPr>
          <w:fldChar w:fldCharType="begin"/>
        </w:r>
        <w:r w:rsidR="00472F3F">
          <w:rPr>
            <w:webHidden/>
          </w:rPr>
          <w:instrText xml:space="preserve"> PAGEREF _Toc458934060 \h </w:instrText>
        </w:r>
        <w:r w:rsidR="00472F3F">
          <w:rPr>
            <w:webHidden/>
          </w:rPr>
        </w:r>
        <w:r w:rsidR="00472F3F">
          <w:rPr>
            <w:webHidden/>
          </w:rPr>
          <w:fldChar w:fldCharType="separate"/>
        </w:r>
        <w:r w:rsidR="007461B8">
          <w:rPr>
            <w:webHidden/>
          </w:rPr>
          <w:t>269</w:t>
        </w:r>
        <w:r w:rsidR="00472F3F">
          <w:rPr>
            <w:webHidden/>
          </w:rPr>
          <w:fldChar w:fldCharType="end"/>
        </w:r>
      </w:hyperlink>
    </w:p>
    <w:p w:rsidR="00E77371" w:rsidRDefault="00B74E00" w:rsidP="00BA16F3">
      <w:pPr>
        <w:rPr>
          <w:caps/>
          <w:noProof/>
        </w:rPr>
      </w:pPr>
      <w:r>
        <w:rPr>
          <w:caps/>
          <w:noProof/>
        </w:rPr>
        <w:fldChar w:fldCharType="end"/>
      </w:r>
    </w:p>
    <w:p w:rsidR="006B1F5E" w:rsidRPr="00E823A3" w:rsidRDefault="00267909" w:rsidP="00BA16F3">
      <w:r>
        <w:fldChar w:fldCharType="begin"/>
      </w:r>
      <w:r>
        <w:instrText xml:space="preserve"> TOC \o "1-3" \h \z \t "Figuras,1" </w:instrText>
      </w:r>
      <w:r>
        <w:fldChar w:fldCharType="end"/>
      </w:r>
    </w:p>
    <w:p w:rsidR="002B2727" w:rsidRDefault="002B2727" w:rsidP="00DA2DCB">
      <w:pPr>
        <w:pStyle w:val="Sinespaciado"/>
        <w:jc w:val="center"/>
        <w:outlineLvl w:val="0"/>
        <w:rPr>
          <w:b/>
          <w:lang w:val="es-ES"/>
        </w:rPr>
      </w:pPr>
    </w:p>
    <w:p w:rsidR="00FC4636" w:rsidRDefault="00E823A3" w:rsidP="00DA2DCB">
      <w:pPr>
        <w:pStyle w:val="Sinespaciado"/>
        <w:jc w:val="center"/>
        <w:outlineLvl w:val="0"/>
        <w:rPr>
          <w:b/>
          <w:lang w:val="es-ES"/>
        </w:rPr>
      </w:pPr>
      <w:r w:rsidRPr="00E823A3">
        <w:rPr>
          <w:b/>
          <w:lang w:val="es-ES"/>
        </w:rPr>
        <w:lastRenderedPageBreak/>
        <w:t>TABLAS</w:t>
      </w:r>
    </w:p>
    <w:p w:rsidR="00105FA8" w:rsidRDefault="00105FA8" w:rsidP="00105FA8">
      <w:pPr>
        <w:pStyle w:val="Sinespaciado"/>
      </w:pPr>
    </w:p>
    <w:p w:rsidR="00472F3F" w:rsidRDefault="00B74E00">
      <w:pPr>
        <w:pStyle w:val="TDC7"/>
        <w:rPr>
          <w:rFonts w:asciiTheme="minorHAnsi" w:eastAsiaTheme="minorEastAsia" w:hAnsiTheme="minorHAnsi"/>
          <w:sz w:val="22"/>
          <w:lang w:eastAsia="es-GT"/>
        </w:rPr>
      </w:pPr>
      <w:r>
        <w:fldChar w:fldCharType="begin"/>
      </w:r>
      <w:r w:rsidR="00E9318E">
        <w:instrText xml:space="preserve"> TOC \o "1-3" \h \z \t "Tablas,7" </w:instrText>
      </w:r>
      <w:r>
        <w:fldChar w:fldCharType="separate"/>
      </w:r>
      <w:hyperlink w:anchor="_Toc458934493" w:history="1">
        <w:r w:rsidR="00472F3F" w:rsidRPr="00C77148">
          <w:rPr>
            <w:rStyle w:val="Hipervnculo"/>
          </w:rPr>
          <w:t>Distribución de empleados por unidades o coordinación</w:t>
        </w:r>
        <w:r w:rsidR="00472F3F">
          <w:rPr>
            <w:webHidden/>
          </w:rPr>
          <w:tab/>
        </w:r>
        <w:r w:rsidR="00472F3F">
          <w:rPr>
            <w:webHidden/>
          </w:rPr>
          <w:fldChar w:fldCharType="begin"/>
        </w:r>
        <w:r w:rsidR="00472F3F">
          <w:rPr>
            <w:webHidden/>
          </w:rPr>
          <w:instrText xml:space="preserve"> PAGEREF _Toc458934493 \h </w:instrText>
        </w:r>
        <w:r w:rsidR="00472F3F">
          <w:rPr>
            <w:webHidden/>
          </w:rPr>
        </w:r>
        <w:r w:rsidR="00472F3F">
          <w:rPr>
            <w:webHidden/>
          </w:rPr>
          <w:fldChar w:fldCharType="separate"/>
        </w:r>
        <w:r w:rsidR="007461B8">
          <w:rPr>
            <w:webHidden/>
          </w:rPr>
          <w:t>4</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4" w:history="1">
        <w:r w:rsidR="00472F3F" w:rsidRPr="00C77148">
          <w:rPr>
            <w:rStyle w:val="Hipervnculo"/>
          </w:rPr>
          <w:t>Materia prima para planta de cárnicos</w:t>
        </w:r>
        <w:r w:rsidR="00472F3F">
          <w:rPr>
            <w:webHidden/>
          </w:rPr>
          <w:tab/>
        </w:r>
        <w:r w:rsidR="00472F3F">
          <w:rPr>
            <w:webHidden/>
          </w:rPr>
          <w:fldChar w:fldCharType="begin"/>
        </w:r>
        <w:r w:rsidR="00472F3F">
          <w:rPr>
            <w:webHidden/>
          </w:rPr>
          <w:instrText xml:space="preserve"> PAGEREF _Toc458934494 \h </w:instrText>
        </w:r>
        <w:r w:rsidR="00472F3F">
          <w:rPr>
            <w:webHidden/>
          </w:rPr>
        </w:r>
        <w:r w:rsidR="00472F3F">
          <w:rPr>
            <w:webHidden/>
          </w:rPr>
          <w:fldChar w:fldCharType="separate"/>
        </w:r>
        <w:r w:rsidR="007461B8">
          <w:rPr>
            <w:webHidden/>
          </w:rPr>
          <w:t>13</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5" w:history="1">
        <w:r w:rsidR="00472F3F" w:rsidRPr="00C77148">
          <w:rPr>
            <w:rStyle w:val="Hipervnculo"/>
          </w:rPr>
          <w:t>Materia prima para planta de frutas y verduras</w:t>
        </w:r>
        <w:r w:rsidR="00472F3F">
          <w:rPr>
            <w:webHidden/>
          </w:rPr>
          <w:tab/>
        </w:r>
        <w:r w:rsidR="00472F3F">
          <w:rPr>
            <w:webHidden/>
          </w:rPr>
          <w:fldChar w:fldCharType="begin"/>
        </w:r>
        <w:r w:rsidR="00472F3F">
          <w:rPr>
            <w:webHidden/>
          </w:rPr>
          <w:instrText xml:space="preserve"> PAGEREF _Toc458934495 \h </w:instrText>
        </w:r>
        <w:r w:rsidR="00472F3F">
          <w:rPr>
            <w:webHidden/>
          </w:rPr>
        </w:r>
        <w:r w:rsidR="00472F3F">
          <w:rPr>
            <w:webHidden/>
          </w:rPr>
          <w:fldChar w:fldCharType="separate"/>
        </w:r>
        <w:r w:rsidR="007461B8">
          <w:rPr>
            <w:webHidden/>
          </w:rPr>
          <w:t>14</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6" w:history="1">
        <w:r w:rsidR="00472F3F" w:rsidRPr="00C77148">
          <w:rPr>
            <w:rStyle w:val="Hipervnculo"/>
          </w:rPr>
          <w:t>Formulación de longaniza</w:t>
        </w:r>
        <w:r w:rsidR="00472F3F">
          <w:rPr>
            <w:webHidden/>
          </w:rPr>
          <w:tab/>
        </w:r>
        <w:r w:rsidR="00472F3F">
          <w:rPr>
            <w:webHidden/>
          </w:rPr>
          <w:fldChar w:fldCharType="begin"/>
        </w:r>
        <w:r w:rsidR="00472F3F">
          <w:rPr>
            <w:webHidden/>
          </w:rPr>
          <w:instrText xml:space="preserve"> PAGEREF _Toc458934496 \h </w:instrText>
        </w:r>
        <w:r w:rsidR="00472F3F">
          <w:rPr>
            <w:webHidden/>
          </w:rPr>
        </w:r>
        <w:r w:rsidR="00472F3F">
          <w:rPr>
            <w:webHidden/>
          </w:rPr>
          <w:fldChar w:fldCharType="separate"/>
        </w:r>
        <w:r w:rsidR="007461B8">
          <w:rPr>
            <w:webHidden/>
          </w:rPr>
          <w:t>16</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7" w:history="1">
        <w:r w:rsidR="00472F3F" w:rsidRPr="00C77148">
          <w:rPr>
            <w:rStyle w:val="Hipervnculo"/>
          </w:rPr>
          <w:t>Formulación de chorizo</w:t>
        </w:r>
        <w:r w:rsidR="00472F3F">
          <w:rPr>
            <w:webHidden/>
          </w:rPr>
          <w:tab/>
        </w:r>
        <w:r w:rsidR="00472F3F">
          <w:rPr>
            <w:webHidden/>
          </w:rPr>
          <w:fldChar w:fldCharType="begin"/>
        </w:r>
        <w:r w:rsidR="00472F3F">
          <w:rPr>
            <w:webHidden/>
          </w:rPr>
          <w:instrText xml:space="preserve"> PAGEREF _Toc458934497 \h </w:instrText>
        </w:r>
        <w:r w:rsidR="00472F3F">
          <w:rPr>
            <w:webHidden/>
          </w:rPr>
        </w:r>
        <w:r w:rsidR="00472F3F">
          <w:rPr>
            <w:webHidden/>
          </w:rPr>
          <w:fldChar w:fldCharType="separate"/>
        </w:r>
        <w:r w:rsidR="007461B8">
          <w:rPr>
            <w:webHidden/>
          </w:rPr>
          <w:t>17</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8" w:history="1">
        <w:r w:rsidR="00472F3F" w:rsidRPr="00C77148">
          <w:rPr>
            <w:rStyle w:val="Hipervnculo"/>
          </w:rPr>
          <w:t>Formulación de lomo adobado</w:t>
        </w:r>
        <w:r w:rsidR="00472F3F">
          <w:rPr>
            <w:webHidden/>
          </w:rPr>
          <w:tab/>
        </w:r>
        <w:r w:rsidR="00472F3F">
          <w:rPr>
            <w:webHidden/>
          </w:rPr>
          <w:fldChar w:fldCharType="begin"/>
        </w:r>
        <w:r w:rsidR="00472F3F">
          <w:rPr>
            <w:webHidden/>
          </w:rPr>
          <w:instrText xml:space="preserve"> PAGEREF _Toc458934498 \h </w:instrText>
        </w:r>
        <w:r w:rsidR="00472F3F">
          <w:rPr>
            <w:webHidden/>
          </w:rPr>
        </w:r>
        <w:r w:rsidR="00472F3F">
          <w:rPr>
            <w:webHidden/>
          </w:rPr>
          <w:fldChar w:fldCharType="separate"/>
        </w:r>
        <w:r w:rsidR="007461B8">
          <w:rPr>
            <w:webHidden/>
          </w:rPr>
          <w:t>18</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499" w:history="1">
        <w:r w:rsidR="00472F3F" w:rsidRPr="00C77148">
          <w:rPr>
            <w:rStyle w:val="Hipervnculo"/>
          </w:rPr>
          <w:t>Identificación de la maquinaria y equipo de planta de cárnicos de la figura 2</w:t>
        </w:r>
        <w:r w:rsidR="00472F3F">
          <w:rPr>
            <w:rStyle w:val="Hipervnculo"/>
          </w:rPr>
          <w:t>.</w:t>
        </w:r>
        <w:r w:rsidR="00472F3F">
          <w:rPr>
            <w:webHidden/>
          </w:rPr>
          <w:tab/>
        </w:r>
        <w:r w:rsidR="00472F3F">
          <w:rPr>
            <w:webHidden/>
          </w:rPr>
          <w:fldChar w:fldCharType="begin"/>
        </w:r>
        <w:r w:rsidR="00472F3F">
          <w:rPr>
            <w:webHidden/>
          </w:rPr>
          <w:instrText xml:space="preserve"> PAGEREF _Toc458934499 \h </w:instrText>
        </w:r>
        <w:r w:rsidR="00472F3F">
          <w:rPr>
            <w:webHidden/>
          </w:rPr>
        </w:r>
        <w:r w:rsidR="00472F3F">
          <w:rPr>
            <w:webHidden/>
          </w:rPr>
          <w:fldChar w:fldCharType="separate"/>
        </w:r>
        <w:r w:rsidR="007461B8">
          <w:rPr>
            <w:webHidden/>
          </w:rPr>
          <w:t>21</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0" w:history="1">
        <w:r w:rsidR="00472F3F" w:rsidRPr="00C77148">
          <w:rPr>
            <w:rStyle w:val="Hipervnculo"/>
          </w:rPr>
          <w:t>Identificación de maquinaria y equipo de planta de frutas y verduras</w:t>
        </w:r>
        <w:r w:rsidR="00472F3F">
          <w:rPr>
            <w:webHidden/>
          </w:rPr>
          <w:tab/>
        </w:r>
        <w:r w:rsidR="00472F3F">
          <w:rPr>
            <w:webHidden/>
          </w:rPr>
          <w:fldChar w:fldCharType="begin"/>
        </w:r>
        <w:r w:rsidR="00472F3F">
          <w:rPr>
            <w:webHidden/>
          </w:rPr>
          <w:instrText xml:space="preserve"> PAGEREF _Toc458934500 \h </w:instrText>
        </w:r>
        <w:r w:rsidR="00472F3F">
          <w:rPr>
            <w:webHidden/>
          </w:rPr>
        </w:r>
        <w:r w:rsidR="00472F3F">
          <w:rPr>
            <w:webHidden/>
          </w:rPr>
          <w:fldChar w:fldCharType="separate"/>
        </w:r>
        <w:r w:rsidR="007461B8">
          <w:rPr>
            <w:webHidden/>
          </w:rPr>
          <w:t>23</w:t>
        </w:r>
        <w:r w:rsidR="00472F3F">
          <w:rPr>
            <w:webHidden/>
          </w:rPr>
          <w:fldChar w:fldCharType="end"/>
        </w:r>
      </w:hyperlink>
    </w:p>
    <w:p w:rsidR="00472F3F" w:rsidRPr="00472F3F" w:rsidRDefault="00F07767" w:rsidP="00B2270F">
      <w:pPr>
        <w:pStyle w:val="TDC7"/>
        <w:rPr>
          <w:rFonts w:asciiTheme="minorHAnsi" w:eastAsiaTheme="minorEastAsia" w:hAnsiTheme="minorHAnsi"/>
          <w:sz w:val="22"/>
          <w:lang w:eastAsia="es-GT"/>
        </w:rPr>
      </w:pPr>
      <w:hyperlink w:anchor="_Toc458934501" w:history="1">
        <w:r w:rsidR="00472F3F" w:rsidRPr="00C77148">
          <w:rPr>
            <w:rStyle w:val="Hipervnculo"/>
          </w:rPr>
          <w:t>Puntajes mínimos y puntaje total de inspección de planta de</w:t>
        </w:r>
      </w:hyperlink>
      <w:r w:rsidR="00472F3F" w:rsidRPr="00924585">
        <w:rPr>
          <w:rStyle w:val="Hipervnculo"/>
          <w:u w:val="none"/>
        </w:rPr>
        <w:t xml:space="preserve"> </w:t>
      </w:r>
      <w:hyperlink w:anchor="_Toc458934502" w:history="1">
        <w:r w:rsidR="00472F3F" w:rsidRPr="00C77148">
          <w:rPr>
            <w:rStyle w:val="Hipervnculo"/>
          </w:rPr>
          <w:t>frutas y hortalizas</w:t>
        </w:r>
        <w:r w:rsidR="00472F3F">
          <w:rPr>
            <w:webHidden/>
          </w:rPr>
          <w:tab/>
        </w:r>
        <w:r w:rsidR="00472F3F">
          <w:rPr>
            <w:webHidden/>
          </w:rPr>
          <w:fldChar w:fldCharType="begin"/>
        </w:r>
        <w:r w:rsidR="00472F3F">
          <w:rPr>
            <w:webHidden/>
          </w:rPr>
          <w:instrText xml:space="preserve"> PAGEREF _Toc458934502 \h </w:instrText>
        </w:r>
        <w:r w:rsidR="00472F3F">
          <w:rPr>
            <w:webHidden/>
          </w:rPr>
        </w:r>
        <w:r w:rsidR="00472F3F">
          <w:rPr>
            <w:webHidden/>
          </w:rPr>
          <w:fldChar w:fldCharType="separate"/>
        </w:r>
        <w:r w:rsidR="007461B8">
          <w:rPr>
            <w:webHidden/>
          </w:rPr>
          <w:t>28</w:t>
        </w:r>
        <w:r w:rsidR="00472F3F">
          <w:rPr>
            <w:webHidden/>
          </w:rPr>
          <w:fldChar w:fldCharType="end"/>
        </w:r>
      </w:hyperlink>
    </w:p>
    <w:p w:rsidR="00472F3F" w:rsidRPr="00472F3F" w:rsidRDefault="00F07767" w:rsidP="00B2270F">
      <w:pPr>
        <w:pStyle w:val="TDC7"/>
        <w:rPr>
          <w:rFonts w:asciiTheme="minorHAnsi" w:eastAsiaTheme="minorEastAsia" w:hAnsiTheme="minorHAnsi"/>
          <w:sz w:val="22"/>
          <w:lang w:eastAsia="es-GT"/>
        </w:rPr>
      </w:pPr>
      <w:hyperlink w:anchor="_Toc458934503" w:history="1">
        <w:r w:rsidR="00472F3F" w:rsidRPr="00C77148">
          <w:rPr>
            <w:rStyle w:val="Hipervnculo"/>
          </w:rPr>
          <w:t>Puntajes mínimos y puntaje total de inspección de planta de</w:t>
        </w:r>
      </w:hyperlink>
      <w:r w:rsidR="00472F3F">
        <w:rPr>
          <w:rStyle w:val="Hipervnculo"/>
        </w:rPr>
        <w:t xml:space="preserve"> </w:t>
      </w:r>
      <w:hyperlink w:anchor="_Toc458934504" w:history="1">
        <w:r w:rsidR="00472F3F" w:rsidRPr="00C77148">
          <w:rPr>
            <w:rStyle w:val="Hipervnculo"/>
          </w:rPr>
          <w:t>cárnicos.</w:t>
        </w:r>
        <w:r w:rsidR="00472F3F">
          <w:rPr>
            <w:webHidden/>
          </w:rPr>
          <w:tab/>
        </w:r>
        <w:r w:rsidR="00472F3F">
          <w:rPr>
            <w:webHidden/>
          </w:rPr>
          <w:fldChar w:fldCharType="begin"/>
        </w:r>
        <w:r w:rsidR="00472F3F">
          <w:rPr>
            <w:webHidden/>
          </w:rPr>
          <w:instrText xml:space="preserve"> PAGEREF _Toc458934504 \h </w:instrText>
        </w:r>
        <w:r w:rsidR="00472F3F">
          <w:rPr>
            <w:webHidden/>
          </w:rPr>
        </w:r>
        <w:r w:rsidR="00472F3F">
          <w:rPr>
            <w:webHidden/>
          </w:rPr>
          <w:fldChar w:fldCharType="separate"/>
        </w:r>
        <w:r w:rsidR="007461B8">
          <w:rPr>
            <w:webHidden/>
          </w:rPr>
          <w:t>28</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5" w:history="1">
        <w:r w:rsidR="00472F3F" w:rsidRPr="00C77148">
          <w:rPr>
            <w:rStyle w:val="Hipervnculo"/>
          </w:rPr>
          <w:t>Matriz FODA para planta de cárnicos</w:t>
        </w:r>
        <w:r w:rsidR="00472F3F">
          <w:rPr>
            <w:webHidden/>
          </w:rPr>
          <w:tab/>
        </w:r>
        <w:r w:rsidR="00472F3F">
          <w:rPr>
            <w:webHidden/>
          </w:rPr>
          <w:fldChar w:fldCharType="begin"/>
        </w:r>
        <w:r w:rsidR="00472F3F">
          <w:rPr>
            <w:webHidden/>
          </w:rPr>
          <w:instrText xml:space="preserve"> PAGEREF _Toc458934505 \h </w:instrText>
        </w:r>
        <w:r w:rsidR="00472F3F">
          <w:rPr>
            <w:webHidden/>
          </w:rPr>
        </w:r>
        <w:r w:rsidR="00472F3F">
          <w:rPr>
            <w:webHidden/>
          </w:rPr>
          <w:fldChar w:fldCharType="separate"/>
        </w:r>
        <w:r w:rsidR="007461B8">
          <w:rPr>
            <w:webHidden/>
          </w:rPr>
          <w:t>34</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6" w:history="1">
        <w:r w:rsidR="00472F3F" w:rsidRPr="00C77148">
          <w:rPr>
            <w:rStyle w:val="Hipervnculo"/>
          </w:rPr>
          <w:t>Matriz FODA para planta de frutas y hortalizas</w:t>
        </w:r>
        <w:r w:rsidR="00472F3F">
          <w:rPr>
            <w:webHidden/>
          </w:rPr>
          <w:tab/>
        </w:r>
        <w:r w:rsidR="00472F3F">
          <w:rPr>
            <w:webHidden/>
          </w:rPr>
          <w:fldChar w:fldCharType="begin"/>
        </w:r>
        <w:r w:rsidR="00472F3F">
          <w:rPr>
            <w:webHidden/>
          </w:rPr>
          <w:instrText xml:space="preserve"> PAGEREF _Toc458934506 \h </w:instrText>
        </w:r>
        <w:r w:rsidR="00472F3F">
          <w:rPr>
            <w:webHidden/>
          </w:rPr>
        </w:r>
        <w:r w:rsidR="00472F3F">
          <w:rPr>
            <w:webHidden/>
          </w:rPr>
          <w:fldChar w:fldCharType="separate"/>
        </w:r>
        <w:r w:rsidR="007461B8">
          <w:rPr>
            <w:webHidden/>
          </w:rPr>
          <w:t>35</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7" w:history="1">
        <w:r w:rsidR="00472F3F" w:rsidRPr="00C77148">
          <w:rPr>
            <w:rStyle w:val="Hipervnculo"/>
          </w:rPr>
          <w:t>Plan de acción para planta de cárnicos</w:t>
        </w:r>
        <w:r w:rsidR="00472F3F">
          <w:rPr>
            <w:webHidden/>
          </w:rPr>
          <w:tab/>
        </w:r>
        <w:r w:rsidR="00472F3F">
          <w:rPr>
            <w:webHidden/>
          </w:rPr>
          <w:fldChar w:fldCharType="begin"/>
        </w:r>
        <w:r w:rsidR="00472F3F">
          <w:rPr>
            <w:webHidden/>
          </w:rPr>
          <w:instrText xml:space="preserve"> PAGEREF _Toc458934507 \h </w:instrText>
        </w:r>
        <w:r w:rsidR="00472F3F">
          <w:rPr>
            <w:webHidden/>
          </w:rPr>
        </w:r>
        <w:r w:rsidR="00472F3F">
          <w:rPr>
            <w:webHidden/>
          </w:rPr>
          <w:fldChar w:fldCharType="separate"/>
        </w:r>
        <w:r w:rsidR="007461B8">
          <w:rPr>
            <w:webHidden/>
          </w:rPr>
          <w:t>250</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8" w:history="1">
        <w:r w:rsidR="00472F3F" w:rsidRPr="00C77148">
          <w:rPr>
            <w:rStyle w:val="Hipervnculo"/>
          </w:rPr>
          <w:t>Plan de acción para planta de frutas y hortalizas</w:t>
        </w:r>
        <w:r w:rsidR="00472F3F">
          <w:rPr>
            <w:webHidden/>
          </w:rPr>
          <w:tab/>
        </w:r>
        <w:r w:rsidR="00472F3F">
          <w:rPr>
            <w:webHidden/>
          </w:rPr>
          <w:fldChar w:fldCharType="begin"/>
        </w:r>
        <w:r w:rsidR="00472F3F">
          <w:rPr>
            <w:webHidden/>
          </w:rPr>
          <w:instrText xml:space="preserve"> PAGEREF _Toc458934508 \h </w:instrText>
        </w:r>
        <w:r w:rsidR="00472F3F">
          <w:rPr>
            <w:webHidden/>
          </w:rPr>
        </w:r>
        <w:r w:rsidR="00472F3F">
          <w:rPr>
            <w:webHidden/>
          </w:rPr>
          <w:fldChar w:fldCharType="separate"/>
        </w:r>
        <w:r w:rsidR="007461B8">
          <w:rPr>
            <w:webHidden/>
          </w:rPr>
          <w:t>253</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09" w:history="1">
        <w:r w:rsidR="00472F3F" w:rsidRPr="00C77148">
          <w:rPr>
            <w:rStyle w:val="Hipervnculo"/>
          </w:rPr>
          <w:t>Formulación de la bebida hidratante</w:t>
        </w:r>
        <w:r w:rsidR="00472F3F">
          <w:rPr>
            <w:webHidden/>
          </w:rPr>
          <w:tab/>
        </w:r>
        <w:r w:rsidR="00472F3F">
          <w:rPr>
            <w:webHidden/>
          </w:rPr>
          <w:fldChar w:fldCharType="begin"/>
        </w:r>
        <w:r w:rsidR="00472F3F">
          <w:rPr>
            <w:webHidden/>
          </w:rPr>
          <w:instrText xml:space="preserve"> PAGEREF _Toc458934509 \h </w:instrText>
        </w:r>
        <w:r w:rsidR="00472F3F">
          <w:rPr>
            <w:webHidden/>
          </w:rPr>
        </w:r>
        <w:r w:rsidR="00472F3F">
          <w:rPr>
            <w:webHidden/>
          </w:rPr>
          <w:fldChar w:fldCharType="separate"/>
        </w:r>
        <w:r w:rsidR="007461B8">
          <w:rPr>
            <w:webHidden/>
          </w:rPr>
          <w:t>258</w:t>
        </w:r>
        <w:r w:rsidR="00472F3F">
          <w:rPr>
            <w:webHidden/>
          </w:rPr>
          <w:fldChar w:fldCharType="end"/>
        </w:r>
      </w:hyperlink>
    </w:p>
    <w:p w:rsidR="00472F3F" w:rsidRDefault="00F07767">
      <w:pPr>
        <w:pStyle w:val="TDC7"/>
        <w:rPr>
          <w:rFonts w:asciiTheme="minorHAnsi" w:eastAsiaTheme="minorEastAsia" w:hAnsiTheme="minorHAnsi"/>
          <w:sz w:val="22"/>
          <w:lang w:eastAsia="es-GT"/>
        </w:rPr>
      </w:pPr>
      <w:hyperlink w:anchor="_Toc458934510" w:history="1">
        <w:r w:rsidR="00472F3F" w:rsidRPr="00C77148">
          <w:rPr>
            <w:rStyle w:val="Hipervnculo"/>
          </w:rPr>
          <w:t>Resumen de datos de prueba sensorial</w:t>
        </w:r>
        <w:r w:rsidR="00472F3F">
          <w:rPr>
            <w:webHidden/>
          </w:rPr>
          <w:tab/>
        </w:r>
        <w:r w:rsidR="00472F3F">
          <w:rPr>
            <w:webHidden/>
          </w:rPr>
          <w:fldChar w:fldCharType="begin"/>
        </w:r>
        <w:r w:rsidR="00472F3F">
          <w:rPr>
            <w:webHidden/>
          </w:rPr>
          <w:instrText xml:space="preserve"> PAGEREF _Toc458934510 \h </w:instrText>
        </w:r>
        <w:r w:rsidR="00472F3F">
          <w:rPr>
            <w:webHidden/>
          </w:rPr>
        </w:r>
        <w:r w:rsidR="00472F3F">
          <w:rPr>
            <w:webHidden/>
          </w:rPr>
          <w:fldChar w:fldCharType="separate"/>
        </w:r>
        <w:r w:rsidR="007461B8">
          <w:rPr>
            <w:webHidden/>
          </w:rPr>
          <w:t>264</w:t>
        </w:r>
        <w:r w:rsidR="00472F3F">
          <w:rPr>
            <w:webHidden/>
          </w:rPr>
          <w:fldChar w:fldCharType="end"/>
        </w:r>
      </w:hyperlink>
    </w:p>
    <w:p w:rsidR="00E9318E" w:rsidRDefault="00B74E00" w:rsidP="00105FA8">
      <w:pPr>
        <w:pStyle w:val="Sinespaciado"/>
      </w:pPr>
      <w:r>
        <w:fldChar w:fldCharType="end"/>
      </w:r>
    </w:p>
    <w:p w:rsidR="00E9318E" w:rsidRDefault="00E9318E" w:rsidP="00105FA8">
      <w:pPr>
        <w:pStyle w:val="Sinespaciado"/>
      </w:pPr>
    </w:p>
    <w:p w:rsidR="00E9318E" w:rsidRDefault="00E9318E" w:rsidP="00105FA8">
      <w:pPr>
        <w:pStyle w:val="Sinespaciado"/>
      </w:pPr>
    </w:p>
    <w:p w:rsidR="00E9318E" w:rsidRDefault="00E9318E"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pPr>
    </w:p>
    <w:p w:rsidR="002B2727" w:rsidRDefault="002B2727" w:rsidP="00105FA8">
      <w:pPr>
        <w:pStyle w:val="Sinespaciado"/>
        <w:sectPr w:rsidR="002B2727" w:rsidSect="00D574CA">
          <w:type w:val="oddPage"/>
          <w:pgSz w:w="12240" w:h="15840" w:code="1"/>
          <w:pgMar w:top="2268" w:right="1418" w:bottom="1418" w:left="2268" w:header="709" w:footer="907" w:gutter="0"/>
          <w:pgNumType w:fmt="upperRoman"/>
          <w:cols w:space="896" w:equalWidth="0">
            <w:col w:w="8554" w:space="567"/>
          </w:cols>
          <w:docGrid w:linePitch="360"/>
        </w:sectPr>
      </w:pPr>
    </w:p>
    <w:p w:rsidR="00087F2C" w:rsidRDefault="00087F2C" w:rsidP="00087F2C">
      <w:pPr>
        <w:pStyle w:val="Ttulosposteriores"/>
        <w:outlineLvl w:val="0"/>
      </w:pPr>
      <w:bookmarkStart w:id="8" w:name="_Toc329600019"/>
      <w:bookmarkStart w:id="9" w:name="_Toc452668008"/>
      <w:bookmarkStart w:id="10" w:name="_Toc453111333"/>
      <w:bookmarkStart w:id="11" w:name="_Toc329600020"/>
      <w:bookmarkStart w:id="12" w:name="_Toc458933772"/>
      <w:r>
        <w:lastRenderedPageBreak/>
        <w:t>Lista de símbolos</w:t>
      </w:r>
      <w:bookmarkEnd w:id="8"/>
      <w:bookmarkEnd w:id="9"/>
      <w:bookmarkEnd w:id="10"/>
    </w:p>
    <w:p w:rsidR="00087F2C" w:rsidRDefault="00087F2C" w:rsidP="00087F2C">
      <w:pPr>
        <w:rPr>
          <w:lang w:val="es-ES"/>
        </w:rPr>
      </w:pPr>
    </w:p>
    <w:p w:rsidR="00087F2C" w:rsidRDefault="00087F2C" w:rsidP="00087F2C">
      <w:pPr>
        <w:rPr>
          <w:lang w:val="es-ES"/>
        </w:rPr>
      </w:pPr>
    </w:p>
    <w:p w:rsidR="00087F2C" w:rsidRDefault="00087F2C" w:rsidP="00087F2C">
      <w:pPr>
        <w:rPr>
          <w:lang w:val="es-ES"/>
        </w:rPr>
      </w:pPr>
    </w:p>
    <w:p w:rsidR="00087F2C" w:rsidRDefault="00087F2C" w:rsidP="00087F2C">
      <w:pPr>
        <w:pStyle w:val="Sinespaciado"/>
        <w:tabs>
          <w:tab w:val="left" w:pos="2835"/>
        </w:tabs>
        <w:ind w:left="2835" w:hanging="2835"/>
        <w:rPr>
          <w:b/>
          <w:lang w:val="es-ES"/>
        </w:rPr>
      </w:pPr>
      <w:r>
        <w:rPr>
          <w:b/>
          <w:lang w:val="es-ES"/>
        </w:rPr>
        <w:t>Símbolo</w:t>
      </w:r>
      <w:r>
        <w:rPr>
          <w:b/>
          <w:lang w:val="es-ES"/>
        </w:rPr>
        <w:tab/>
        <w:t>Significado</w:t>
      </w:r>
    </w:p>
    <w:p w:rsidR="00087F2C" w:rsidRDefault="00087F2C" w:rsidP="00087F2C">
      <w:pPr>
        <w:pStyle w:val="Sinespaciado"/>
        <w:tabs>
          <w:tab w:val="left" w:pos="2835"/>
          <w:tab w:val="left" w:pos="4536"/>
        </w:tabs>
        <w:ind w:left="2835" w:hanging="2835"/>
        <w:rPr>
          <w:b/>
          <w:lang w:val="es-ES"/>
        </w:rPr>
      </w:pPr>
    </w:p>
    <w:p w:rsidR="00087F2C" w:rsidRDefault="00087F2C" w:rsidP="00087F2C">
      <w:pPr>
        <w:pStyle w:val="Sinespaciado"/>
        <w:tabs>
          <w:tab w:val="left" w:pos="2835"/>
          <w:tab w:val="left" w:pos="4536"/>
        </w:tabs>
        <w:ind w:left="2835" w:hanging="2835"/>
        <w:rPr>
          <w:lang w:val="es-ES"/>
        </w:rPr>
      </w:pPr>
      <w:r w:rsidRPr="00BA1276">
        <w:rPr>
          <w:b/>
          <w:lang w:val="es-ES"/>
        </w:rPr>
        <w:t>°C</w:t>
      </w:r>
      <w:r w:rsidRPr="00BA1276">
        <w:rPr>
          <w:b/>
          <w:lang w:val="es-ES"/>
        </w:rPr>
        <w:tab/>
      </w:r>
      <w:r w:rsidRPr="00BA1276">
        <w:rPr>
          <w:lang w:val="es-ES"/>
        </w:rPr>
        <w:t>Grados Celsius</w:t>
      </w:r>
      <w:r>
        <w:rPr>
          <w:lang w:val="es-ES"/>
        </w:rPr>
        <w:t>.</w:t>
      </w:r>
    </w:p>
    <w:p w:rsidR="00087F2C" w:rsidRPr="00087F2C" w:rsidRDefault="00087F2C" w:rsidP="00087F2C">
      <w:pPr>
        <w:pStyle w:val="Sinespaciado"/>
        <w:tabs>
          <w:tab w:val="left" w:pos="2835"/>
          <w:tab w:val="left" w:pos="4536"/>
        </w:tabs>
        <w:ind w:left="2835" w:hanging="2835"/>
        <w:rPr>
          <w:lang w:val="es-ES"/>
        </w:rPr>
      </w:pPr>
      <w:r>
        <w:rPr>
          <w:b/>
          <w:lang w:val="es-ES"/>
        </w:rPr>
        <w:t>ppm</w:t>
      </w:r>
      <w:r>
        <w:rPr>
          <w:b/>
          <w:lang w:val="es-ES"/>
        </w:rPr>
        <w:tab/>
      </w:r>
      <w:r>
        <w:rPr>
          <w:lang w:val="es-ES"/>
        </w:rPr>
        <w:t>Partes por millón.</w:t>
      </w:r>
    </w:p>
    <w:p w:rsidR="00087F2C" w:rsidRPr="00BA1276" w:rsidRDefault="00087F2C" w:rsidP="00087F2C">
      <w:pPr>
        <w:pStyle w:val="Sinespaciado"/>
        <w:tabs>
          <w:tab w:val="left" w:pos="2835"/>
          <w:tab w:val="left" w:pos="4536"/>
        </w:tabs>
        <w:ind w:left="2835" w:hanging="2835"/>
        <w:rPr>
          <w:lang w:val="es-ES"/>
        </w:rPr>
      </w:pPr>
      <w:r>
        <w:rPr>
          <w:b/>
          <w:lang w:val="es-ES"/>
        </w:rPr>
        <w:t>rp</w:t>
      </w:r>
      <w:r w:rsidRPr="00BA1276">
        <w:rPr>
          <w:b/>
          <w:lang w:val="es-ES"/>
        </w:rPr>
        <w:t>m</w:t>
      </w:r>
      <w:r w:rsidRPr="00BA1276">
        <w:rPr>
          <w:b/>
          <w:lang w:val="es-ES"/>
        </w:rPr>
        <w:tab/>
      </w:r>
      <w:r>
        <w:rPr>
          <w:lang w:val="es-ES"/>
        </w:rPr>
        <w:t>Revoluciones por minuto.</w:t>
      </w:r>
    </w:p>
    <w:p w:rsidR="00087F2C" w:rsidRDefault="00087F2C" w:rsidP="00087F2C">
      <w:pPr>
        <w:pStyle w:val="Sinespaciado"/>
        <w:tabs>
          <w:tab w:val="left" w:pos="2835"/>
          <w:tab w:val="left" w:pos="4536"/>
        </w:tabs>
        <w:ind w:left="2835" w:hanging="2835"/>
        <w:rPr>
          <w:lang w:val="es-ES"/>
        </w:rPr>
      </w:pPr>
      <w:r w:rsidRPr="00BA1276">
        <w:rPr>
          <w:b/>
          <w:lang w:val="es-ES"/>
        </w:rPr>
        <w:t>m</w:t>
      </w:r>
      <w:r>
        <w:rPr>
          <w:b/>
          <w:lang w:val="es-ES"/>
        </w:rPr>
        <w:t>g</w:t>
      </w:r>
      <w:r w:rsidRPr="00BA1276">
        <w:rPr>
          <w:b/>
          <w:lang w:val="es-ES"/>
        </w:rPr>
        <w:tab/>
      </w:r>
      <w:r>
        <w:rPr>
          <w:lang w:val="es-ES"/>
        </w:rPr>
        <w:t>Miligramos.</w:t>
      </w:r>
    </w:p>
    <w:p w:rsidR="00087F2C" w:rsidRDefault="00087F2C" w:rsidP="00087F2C">
      <w:pPr>
        <w:pStyle w:val="Sinespaciado"/>
        <w:tabs>
          <w:tab w:val="left" w:pos="2835"/>
        </w:tabs>
        <w:ind w:left="2835" w:hanging="2835"/>
        <w:rPr>
          <w:bCs/>
          <w:lang w:val="es-ES"/>
        </w:rPr>
      </w:pPr>
      <w:r>
        <w:rPr>
          <w:b/>
          <w:lang w:val="es-ES"/>
        </w:rPr>
        <w:t>m</w:t>
      </w:r>
      <w:r>
        <w:rPr>
          <w:b/>
          <w:vertAlign w:val="superscript"/>
          <w:lang w:val="es-ES"/>
        </w:rPr>
        <w:tab/>
      </w:r>
      <w:r>
        <w:rPr>
          <w:bCs/>
          <w:lang w:val="es-ES"/>
        </w:rPr>
        <w:t>Metros.</w:t>
      </w:r>
    </w:p>
    <w:p w:rsidR="00087F2C" w:rsidRPr="00087F2C" w:rsidRDefault="00087F2C" w:rsidP="00087F2C">
      <w:pPr>
        <w:pStyle w:val="Sinespaciado"/>
        <w:tabs>
          <w:tab w:val="left" w:pos="2835"/>
        </w:tabs>
        <w:ind w:left="2835" w:hanging="2835"/>
        <w:rPr>
          <w:bCs/>
          <w:lang w:val="es-ES"/>
        </w:rPr>
      </w:pPr>
      <w:r>
        <w:rPr>
          <w:b/>
          <w:lang w:val="es-ES"/>
        </w:rPr>
        <w:t>cm</w:t>
      </w:r>
      <w:r>
        <w:rPr>
          <w:b/>
          <w:lang w:val="es-ES"/>
        </w:rPr>
        <w:tab/>
      </w:r>
      <w:r>
        <w:rPr>
          <w:lang w:val="es-ES"/>
        </w:rPr>
        <w:t>Centímetros.</w:t>
      </w:r>
    </w:p>
    <w:p w:rsidR="00087F2C" w:rsidRDefault="00087F2C" w:rsidP="00087F2C">
      <w:pPr>
        <w:pStyle w:val="Sinespaciado"/>
        <w:tabs>
          <w:tab w:val="left" w:pos="2835"/>
          <w:tab w:val="left" w:pos="4536"/>
        </w:tabs>
        <w:ind w:left="2835" w:hanging="2835"/>
        <w:rPr>
          <w:lang w:val="es-ES"/>
        </w:rPr>
      </w:pPr>
      <w:r>
        <w:rPr>
          <w:b/>
          <w:lang w:val="es-ES"/>
        </w:rPr>
        <w:t>mL</w:t>
      </w:r>
      <w:r w:rsidRPr="00BA1276">
        <w:rPr>
          <w:b/>
          <w:lang w:val="es-ES"/>
        </w:rPr>
        <w:tab/>
      </w:r>
      <w:r>
        <w:rPr>
          <w:lang w:val="es-ES"/>
        </w:rPr>
        <w:t>Mililitros.</w:t>
      </w:r>
    </w:p>
    <w:p w:rsidR="00087F2C" w:rsidRDefault="00087F2C" w:rsidP="00087F2C">
      <w:pPr>
        <w:pStyle w:val="Sinespaciado"/>
        <w:tabs>
          <w:tab w:val="left" w:pos="2835"/>
        </w:tabs>
        <w:ind w:left="2835" w:hanging="2835"/>
        <w:rPr>
          <w:bCs/>
          <w:lang w:val="es-ES"/>
        </w:rPr>
      </w:pPr>
      <w:r>
        <w:rPr>
          <w:b/>
          <w:lang w:val="es-ES"/>
        </w:rPr>
        <w:t xml:space="preserve">% </w:t>
      </w:r>
      <w:r>
        <w:rPr>
          <w:b/>
          <w:lang w:val="es-ES"/>
        </w:rPr>
        <w:tab/>
      </w:r>
      <w:r>
        <w:rPr>
          <w:bCs/>
          <w:lang w:val="es-ES"/>
        </w:rPr>
        <w:t>Porcentaje.</w:t>
      </w: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087F2C" w:rsidRDefault="00087F2C" w:rsidP="00DA2DCB">
      <w:pPr>
        <w:pStyle w:val="Ttulosposteriores"/>
        <w:outlineLvl w:val="0"/>
      </w:pPr>
    </w:p>
    <w:p w:rsidR="00105FA8" w:rsidRDefault="00105FA8" w:rsidP="00DA2DCB">
      <w:pPr>
        <w:pStyle w:val="Ttulosposteriores"/>
        <w:outlineLvl w:val="0"/>
      </w:pPr>
      <w:r>
        <w:lastRenderedPageBreak/>
        <w:t>Glosario</w:t>
      </w:r>
      <w:bookmarkEnd w:id="11"/>
      <w:bookmarkEnd w:id="12"/>
    </w:p>
    <w:p w:rsidR="00105FA8" w:rsidRDefault="00105FA8" w:rsidP="00105FA8">
      <w:pPr>
        <w:rPr>
          <w:lang w:val="es-ES"/>
        </w:rPr>
      </w:pPr>
    </w:p>
    <w:p w:rsidR="00105FA8" w:rsidRDefault="00105FA8" w:rsidP="00105FA8">
      <w:pPr>
        <w:rPr>
          <w:lang w:val="es-ES"/>
        </w:rPr>
      </w:pPr>
    </w:p>
    <w:p w:rsidR="00105FA8" w:rsidRDefault="00105FA8" w:rsidP="00105FA8">
      <w:pPr>
        <w:rPr>
          <w:lang w:val="es-ES"/>
        </w:rPr>
      </w:pPr>
    </w:p>
    <w:p w:rsidR="00105FA8" w:rsidRPr="007A7A3A" w:rsidRDefault="007B1DDE" w:rsidP="00105FA8">
      <w:pPr>
        <w:pStyle w:val="Sinespaciado"/>
        <w:tabs>
          <w:tab w:val="left" w:pos="2835"/>
          <w:tab w:val="left" w:pos="4536"/>
        </w:tabs>
        <w:ind w:left="2835" w:hanging="2835"/>
        <w:rPr>
          <w:lang w:val="es-ES"/>
        </w:rPr>
      </w:pPr>
      <w:r w:rsidRPr="007A7A3A">
        <w:rPr>
          <w:b/>
          <w:lang w:val="es-ES"/>
        </w:rPr>
        <w:t>Aditivo alimentario</w:t>
      </w:r>
      <w:r w:rsidR="00105FA8" w:rsidRPr="007A7A3A">
        <w:rPr>
          <w:b/>
          <w:lang w:val="es-ES"/>
        </w:rPr>
        <w:tab/>
      </w:r>
      <w:r w:rsidR="00684B67" w:rsidRPr="00860E71">
        <w:rPr>
          <w:lang w:val="es-ES"/>
        </w:rPr>
        <w:t>S</w:t>
      </w:r>
      <w:r w:rsidR="007A7A3A" w:rsidRPr="007A7A3A">
        <w:rPr>
          <w:lang w:val="es-ES"/>
        </w:rPr>
        <w:t xml:space="preserve">ustancia </w:t>
      </w:r>
      <w:r w:rsidR="007A7A3A">
        <w:rPr>
          <w:lang w:val="es-ES"/>
        </w:rPr>
        <w:t>que no se consume normalmente como alimento por sí misma</w:t>
      </w:r>
      <w:r w:rsidR="00362DCC">
        <w:rPr>
          <w:lang w:val="es-ES"/>
        </w:rPr>
        <w:t>,</w:t>
      </w:r>
      <w:r w:rsidR="007A7A3A">
        <w:rPr>
          <w:lang w:val="es-ES"/>
        </w:rPr>
        <w:t xml:space="preserve"> ni se usa normalmente como ingrediente típico del alimento, </w:t>
      </w:r>
      <w:r w:rsidR="00362DCC">
        <w:rPr>
          <w:lang w:val="es-ES"/>
        </w:rPr>
        <w:t xml:space="preserve">sino </w:t>
      </w:r>
      <w:r w:rsidR="006E5C6E">
        <w:rPr>
          <w:lang w:val="es-ES"/>
        </w:rPr>
        <w:t>que se adiciona de manera</w:t>
      </w:r>
      <w:r w:rsidR="007A7A3A">
        <w:rPr>
          <w:lang w:val="es-ES"/>
        </w:rPr>
        <w:t xml:space="preserve"> intencional al a</w:t>
      </w:r>
      <w:r w:rsidR="006E5C6E">
        <w:rPr>
          <w:lang w:val="es-ES"/>
        </w:rPr>
        <w:t xml:space="preserve">limento </w:t>
      </w:r>
      <w:r w:rsidR="004C34A9">
        <w:rPr>
          <w:lang w:val="es-ES"/>
        </w:rPr>
        <w:t>con</w:t>
      </w:r>
      <w:r w:rsidR="006E5C6E">
        <w:rPr>
          <w:lang w:val="es-ES"/>
        </w:rPr>
        <w:t xml:space="preserve"> un fin tecnológico </w:t>
      </w:r>
      <w:r w:rsidR="00684B67">
        <w:rPr>
          <w:lang w:val="es-ES"/>
        </w:rPr>
        <w:t>u</w:t>
      </w:r>
      <w:r w:rsidR="007A7A3A">
        <w:rPr>
          <w:lang w:val="es-ES"/>
        </w:rPr>
        <w:t xml:space="preserve"> organoléptico</w:t>
      </w:r>
      <w:r w:rsidR="006E5C6E">
        <w:rPr>
          <w:lang w:val="es-ES"/>
        </w:rPr>
        <w:t>.</w:t>
      </w:r>
    </w:p>
    <w:p w:rsidR="00105FA8" w:rsidRPr="00105FA8" w:rsidRDefault="00105FA8" w:rsidP="00105FA8">
      <w:pPr>
        <w:pStyle w:val="Sinespaciado"/>
        <w:tabs>
          <w:tab w:val="left" w:pos="2835"/>
          <w:tab w:val="left" w:pos="4536"/>
        </w:tabs>
        <w:ind w:left="2835" w:hanging="2835"/>
        <w:rPr>
          <w:highlight w:val="yellow"/>
          <w:lang w:val="es-ES"/>
        </w:rPr>
      </w:pPr>
    </w:p>
    <w:p w:rsidR="006E5C6E" w:rsidRDefault="007B1DDE" w:rsidP="006E5C6E">
      <w:pPr>
        <w:pStyle w:val="Sinespaciado"/>
        <w:tabs>
          <w:tab w:val="left" w:pos="2835"/>
          <w:tab w:val="left" w:pos="4536"/>
        </w:tabs>
        <w:ind w:left="2835" w:hanging="2835"/>
        <w:jc w:val="left"/>
        <w:rPr>
          <w:lang w:val="es-ES"/>
        </w:rPr>
      </w:pPr>
      <w:r w:rsidRPr="00362DCC">
        <w:rPr>
          <w:b/>
          <w:lang w:val="es-ES"/>
        </w:rPr>
        <w:t>Bebida hidratante</w:t>
      </w:r>
      <w:r w:rsidR="007A7A3A">
        <w:rPr>
          <w:b/>
          <w:i/>
          <w:lang w:val="es-ES"/>
        </w:rPr>
        <w:tab/>
      </w:r>
      <w:r w:rsidR="007A7A3A">
        <w:rPr>
          <w:lang w:val="es-ES"/>
        </w:rPr>
        <w:t xml:space="preserve">Bebidas   </w:t>
      </w:r>
      <w:r w:rsidR="006E5C6E">
        <w:rPr>
          <w:lang w:val="es-ES"/>
        </w:rPr>
        <w:t>no     alcohólicas     que   tienen    el   fin de</w:t>
      </w:r>
    </w:p>
    <w:p w:rsidR="00105FA8" w:rsidRPr="007A7A3A" w:rsidRDefault="007B1DDE" w:rsidP="00105FA8">
      <w:pPr>
        <w:pStyle w:val="Sinespaciado"/>
        <w:tabs>
          <w:tab w:val="left" w:pos="2835"/>
          <w:tab w:val="left" w:pos="4536"/>
        </w:tabs>
        <w:ind w:left="2835" w:hanging="2835"/>
        <w:rPr>
          <w:lang w:val="es-ES"/>
        </w:rPr>
      </w:pPr>
      <w:r w:rsidRPr="00362DCC">
        <w:rPr>
          <w:b/>
          <w:lang w:val="es-ES"/>
        </w:rPr>
        <w:t>para deportistas</w:t>
      </w:r>
      <w:r w:rsidR="00105FA8" w:rsidRPr="007A7A3A">
        <w:rPr>
          <w:b/>
          <w:i/>
          <w:lang w:val="es-ES"/>
        </w:rPr>
        <w:tab/>
      </w:r>
      <w:r w:rsidR="007A7A3A">
        <w:rPr>
          <w:lang w:val="es-ES"/>
        </w:rPr>
        <w:t>reponer el agua, energía y electrolitos perdidos por el cuerpo humano durante el ejercicio.</w:t>
      </w:r>
    </w:p>
    <w:p w:rsidR="00105FA8" w:rsidRPr="007A7A3A" w:rsidRDefault="00105FA8" w:rsidP="006E5C6E">
      <w:pPr>
        <w:pStyle w:val="Sinespaciado"/>
        <w:tabs>
          <w:tab w:val="left" w:pos="2835"/>
          <w:tab w:val="left" w:pos="4536"/>
        </w:tabs>
        <w:ind w:left="2835" w:hanging="2835"/>
        <w:rPr>
          <w:lang w:val="es-ES"/>
        </w:rPr>
      </w:pPr>
    </w:p>
    <w:p w:rsidR="004C34A9" w:rsidRDefault="007B1DDE" w:rsidP="00105FA8">
      <w:pPr>
        <w:pStyle w:val="Sinespaciado"/>
        <w:tabs>
          <w:tab w:val="left" w:pos="2835"/>
          <w:tab w:val="left" w:pos="4536"/>
        </w:tabs>
        <w:ind w:left="2835" w:hanging="2835"/>
        <w:rPr>
          <w:lang w:val="es-ES"/>
        </w:rPr>
      </w:pPr>
      <w:r w:rsidRPr="007A7A3A">
        <w:rPr>
          <w:b/>
          <w:lang w:val="es-ES"/>
        </w:rPr>
        <w:t>Buenas prácticas de</w:t>
      </w:r>
      <w:r w:rsidR="007A7A3A">
        <w:rPr>
          <w:b/>
          <w:lang w:val="es-ES"/>
        </w:rPr>
        <w:tab/>
      </w:r>
      <w:r w:rsidR="004C34A9">
        <w:rPr>
          <w:lang w:val="es-ES"/>
        </w:rPr>
        <w:t>Normas       que       especifican       c</w:t>
      </w:r>
      <w:r w:rsidR="007A7A3A">
        <w:rPr>
          <w:lang w:val="es-ES"/>
        </w:rPr>
        <w:t xml:space="preserve">ondiciones </w:t>
      </w:r>
      <w:r w:rsidR="004C34A9">
        <w:rPr>
          <w:lang w:val="es-ES"/>
        </w:rPr>
        <w:t xml:space="preserve">   </w:t>
      </w:r>
      <w:r w:rsidR="007A7A3A">
        <w:rPr>
          <w:lang w:val="es-ES"/>
        </w:rPr>
        <w:t xml:space="preserve">   de</w:t>
      </w:r>
    </w:p>
    <w:p w:rsidR="00794530" w:rsidRDefault="00362DCC" w:rsidP="00105FA8">
      <w:pPr>
        <w:pStyle w:val="Sinespaciado"/>
        <w:tabs>
          <w:tab w:val="left" w:pos="2835"/>
          <w:tab w:val="left" w:pos="4536"/>
        </w:tabs>
        <w:ind w:left="2835" w:hanging="2835"/>
        <w:rPr>
          <w:lang w:val="es-ES"/>
        </w:rPr>
      </w:pPr>
      <w:r>
        <w:rPr>
          <w:b/>
          <w:lang w:val="es-ES"/>
        </w:rPr>
        <w:t>m</w:t>
      </w:r>
      <w:r w:rsidR="004C34A9">
        <w:rPr>
          <w:b/>
          <w:lang w:val="es-ES"/>
        </w:rPr>
        <w:t>anufactura</w:t>
      </w:r>
      <w:r w:rsidR="004C34A9">
        <w:rPr>
          <w:b/>
          <w:lang w:val="es-ES"/>
        </w:rPr>
        <w:tab/>
      </w:r>
      <w:r w:rsidR="007A7A3A">
        <w:rPr>
          <w:lang w:val="es-ES"/>
        </w:rPr>
        <w:t>infraestructura    y    procedimientos</w:t>
      </w:r>
      <w:r w:rsidR="004C34A9">
        <w:rPr>
          <w:lang w:val="es-ES"/>
        </w:rPr>
        <w:t xml:space="preserve"> </w:t>
      </w:r>
      <w:r w:rsidR="006E5C6E">
        <w:rPr>
          <w:lang w:val="es-ES"/>
        </w:rPr>
        <w:t xml:space="preserve">para </w:t>
      </w:r>
      <w:r w:rsidR="007A7A3A">
        <w:rPr>
          <w:lang w:val="es-ES"/>
        </w:rPr>
        <w:t xml:space="preserve">garantizar la calidad </w:t>
      </w:r>
      <w:r w:rsidR="006E5C6E">
        <w:rPr>
          <w:lang w:val="es-ES"/>
        </w:rPr>
        <w:t xml:space="preserve">e inocuidad de </w:t>
      </w:r>
      <w:r w:rsidR="004C34A9">
        <w:rPr>
          <w:lang w:val="es-ES"/>
        </w:rPr>
        <w:t>productos alimenticios</w:t>
      </w:r>
      <w:r w:rsidR="006E5C6E">
        <w:rPr>
          <w:lang w:val="es-ES"/>
        </w:rPr>
        <w:t>.</w:t>
      </w:r>
    </w:p>
    <w:p w:rsidR="006E5C6E" w:rsidRPr="007A7A3A" w:rsidRDefault="006E5C6E" w:rsidP="00105FA8">
      <w:pPr>
        <w:pStyle w:val="Sinespaciado"/>
        <w:tabs>
          <w:tab w:val="left" w:pos="2835"/>
          <w:tab w:val="left" w:pos="4536"/>
        </w:tabs>
        <w:ind w:left="2835" w:hanging="2835"/>
        <w:rPr>
          <w:lang w:val="es-ES"/>
        </w:rPr>
      </w:pPr>
    </w:p>
    <w:p w:rsidR="007B1DDE" w:rsidRDefault="001C6205" w:rsidP="007B1DDE">
      <w:pPr>
        <w:pStyle w:val="Sinespaciado"/>
        <w:tabs>
          <w:tab w:val="left" w:pos="2835"/>
          <w:tab w:val="left" w:pos="4536"/>
        </w:tabs>
        <w:ind w:left="2835" w:hanging="2835"/>
        <w:rPr>
          <w:lang w:val="es-ES"/>
        </w:rPr>
      </w:pPr>
      <w:r>
        <w:rPr>
          <w:b/>
          <w:lang w:val="es-ES"/>
        </w:rPr>
        <w:t>Calidad</w:t>
      </w:r>
      <w:r w:rsidR="00794530" w:rsidRPr="007A7A3A">
        <w:rPr>
          <w:b/>
          <w:lang w:val="es-ES"/>
        </w:rPr>
        <w:tab/>
      </w:r>
      <w:r>
        <w:rPr>
          <w:lang w:val="es-ES"/>
        </w:rPr>
        <w:t>Grado en el que un conjunto de características inherentes cumple con los requisitos.</w:t>
      </w:r>
    </w:p>
    <w:p w:rsidR="007B1DDE" w:rsidRDefault="007B1DDE" w:rsidP="007B1DDE">
      <w:pPr>
        <w:rPr>
          <w:lang w:val="es-ES"/>
        </w:rPr>
      </w:pPr>
    </w:p>
    <w:p w:rsidR="007B1DDE" w:rsidRPr="00D91773" w:rsidRDefault="007B1DDE" w:rsidP="00D91773">
      <w:pPr>
        <w:pStyle w:val="Sinespaciado"/>
        <w:tabs>
          <w:tab w:val="left" w:pos="2835"/>
          <w:tab w:val="left" w:pos="4536"/>
        </w:tabs>
        <w:ind w:left="2835" w:hanging="2835"/>
        <w:rPr>
          <w:b/>
          <w:lang w:val="es-ES"/>
        </w:rPr>
      </w:pPr>
      <w:r w:rsidRPr="001C6205">
        <w:rPr>
          <w:b/>
          <w:lang w:val="es-ES"/>
        </w:rPr>
        <w:t>Contaminación</w:t>
      </w:r>
      <w:r w:rsidR="00D91773">
        <w:rPr>
          <w:b/>
          <w:lang w:val="es-ES"/>
        </w:rPr>
        <w:tab/>
      </w:r>
      <w:r w:rsidR="00684B67">
        <w:rPr>
          <w:lang w:val="es-ES"/>
        </w:rPr>
        <w:t>C</w:t>
      </w:r>
      <w:r w:rsidR="00D91773" w:rsidRPr="00D91773">
        <w:rPr>
          <w:lang w:val="es-ES"/>
        </w:rPr>
        <w:t>ambio desfavorable en las características físicas, químicas o biológicas del aire, del agua o de la tierra, que es o podría ser perjudicial para la vida humana</w:t>
      </w:r>
      <w:r w:rsidR="006E5C6E">
        <w:rPr>
          <w:lang w:val="es-ES"/>
        </w:rPr>
        <w:t xml:space="preserve"> o de especies nativas</w:t>
      </w:r>
      <w:r w:rsidR="00D91773" w:rsidRPr="00D91773">
        <w:rPr>
          <w:lang w:val="es-ES"/>
        </w:rPr>
        <w:t>.</w:t>
      </w:r>
    </w:p>
    <w:p w:rsidR="007B1DDE" w:rsidRDefault="007B1DDE" w:rsidP="007B1DDE">
      <w:pPr>
        <w:pStyle w:val="Sinespaciado"/>
        <w:rPr>
          <w:lang w:val="es-ES"/>
        </w:rPr>
      </w:pPr>
    </w:p>
    <w:p w:rsidR="007B1DDE" w:rsidRPr="00F5483F" w:rsidRDefault="007B1DDE" w:rsidP="00F5483F">
      <w:pPr>
        <w:pStyle w:val="Sinespaciado"/>
        <w:ind w:left="2832" w:hanging="2832"/>
        <w:rPr>
          <w:lang w:val="es-ES"/>
        </w:rPr>
      </w:pPr>
      <w:r w:rsidRPr="001C6205">
        <w:rPr>
          <w:b/>
          <w:lang w:val="es-ES"/>
        </w:rPr>
        <w:t>Detergente</w:t>
      </w:r>
      <w:r w:rsidR="00D91773">
        <w:rPr>
          <w:b/>
          <w:lang w:val="es-ES"/>
        </w:rPr>
        <w:tab/>
      </w:r>
      <w:r w:rsidR="00684B67">
        <w:rPr>
          <w:lang w:val="es-ES"/>
        </w:rPr>
        <w:t>S</w:t>
      </w:r>
      <w:r w:rsidR="00F5483F">
        <w:rPr>
          <w:lang w:val="es-ES"/>
        </w:rPr>
        <w:t>ustancia química que se usa para eliminar la suciedad y la grasa de una superficie.</w:t>
      </w:r>
    </w:p>
    <w:p w:rsidR="007B1DDE" w:rsidRDefault="007B1DDE" w:rsidP="007B1DDE">
      <w:pPr>
        <w:pStyle w:val="Sinespaciado"/>
        <w:rPr>
          <w:lang w:val="es-ES"/>
        </w:rPr>
      </w:pPr>
    </w:p>
    <w:p w:rsidR="007B1DDE" w:rsidRPr="00F5483F" w:rsidRDefault="007B1DDE" w:rsidP="00F5483F">
      <w:pPr>
        <w:pStyle w:val="Sinespaciado"/>
        <w:ind w:left="2832" w:hanging="2832"/>
        <w:rPr>
          <w:lang w:val="es-ES"/>
        </w:rPr>
      </w:pPr>
      <w:r w:rsidRPr="001C6205">
        <w:rPr>
          <w:b/>
          <w:lang w:val="es-ES"/>
        </w:rPr>
        <w:lastRenderedPageBreak/>
        <w:t>Edulcorante</w:t>
      </w:r>
      <w:r w:rsidR="00F5483F">
        <w:rPr>
          <w:b/>
          <w:lang w:val="es-ES"/>
        </w:rPr>
        <w:tab/>
      </w:r>
      <w:r w:rsidR="00684B67">
        <w:rPr>
          <w:lang w:val="es-ES"/>
        </w:rPr>
        <w:t>A</w:t>
      </w:r>
      <w:r w:rsidR="00F5483F">
        <w:rPr>
          <w:lang w:val="es-ES"/>
        </w:rPr>
        <w:t>ditivos alimentarios que confieren sabor dulce a los alimentos.</w:t>
      </w:r>
    </w:p>
    <w:p w:rsidR="007B1DDE" w:rsidRDefault="007B1DDE" w:rsidP="007B1DDE">
      <w:pPr>
        <w:pStyle w:val="Sinespaciado"/>
        <w:rPr>
          <w:lang w:val="es-ES"/>
        </w:rPr>
      </w:pPr>
    </w:p>
    <w:p w:rsidR="007B1DDE" w:rsidRPr="00F5483F" w:rsidRDefault="007B1DDE" w:rsidP="00F5483F">
      <w:pPr>
        <w:pStyle w:val="Sinespaciado"/>
        <w:ind w:left="2832" w:hanging="2832"/>
        <w:rPr>
          <w:lang w:val="es-ES"/>
        </w:rPr>
      </w:pPr>
      <w:r w:rsidRPr="001C6205">
        <w:rPr>
          <w:b/>
          <w:lang w:val="es-ES"/>
        </w:rPr>
        <w:t>Embutido</w:t>
      </w:r>
      <w:r w:rsidR="00F5483F">
        <w:rPr>
          <w:b/>
          <w:lang w:val="es-ES"/>
        </w:rPr>
        <w:t xml:space="preserve"> crudo</w:t>
      </w:r>
      <w:r w:rsidR="00F5483F">
        <w:rPr>
          <w:b/>
          <w:lang w:val="es-ES"/>
        </w:rPr>
        <w:tab/>
      </w:r>
      <w:r w:rsidR="00F5483F">
        <w:rPr>
          <w:lang w:val="es-ES"/>
        </w:rPr>
        <w:t xml:space="preserve">Producto cárnico elaborado </w:t>
      </w:r>
      <w:r w:rsidR="00362DCC">
        <w:rPr>
          <w:lang w:val="es-ES"/>
        </w:rPr>
        <w:t>a base de</w:t>
      </w:r>
      <w:r w:rsidR="00F5483F">
        <w:rPr>
          <w:lang w:val="es-ES"/>
        </w:rPr>
        <w:t xml:space="preserve"> carnes y grasas crudas troceadas y molidas, adicionadas con sales, especias, aditivos y condimentos</w:t>
      </w:r>
      <w:r w:rsidR="004C34A9">
        <w:rPr>
          <w:lang w:val="es-ES"/>
        </w:rPr>
        <w:t>,</w:t>
      </w:r>
      <w:r w:rsidR="00432231">
        <w:rPr>
          <w:lang w:val="es-ES"/>
        </w:rPr>
        <w:t xml:space="preserve"> embutido</w:t>
      </w:r>
      <w:r w:rsidR="00F5483F">
        <w:rPr>
          <w:lang w:val="es-ES"/>
        </w:rPr>
        <w:t>s en tripas naturales o artificiales.</w:t>
      </w:r>
    </w:p>
    <w:p w:rsidR="007B1DDE" w:rsidRDefault="007B1DDE" w:rsidP="007B1DDE">
      <w:pPr>
        <w:pStyle w:val="Sinespaciado"/>
        <w:rPr>
          <w:lang w:val="es-ES"/>
        </w:rPr>
      </w:pPr>
    </w:p>
    <w:p w:rsidR="007B1DDE" w:rsidRPr="00F5483F" w:rsidRDefault="007B1DDE" w:rsidP="00F5483F">
      <w:pPr>
        <w:pStyle w:val="Sinespaciado"/>
        <w:ind w:left="2832" w:hanging="2832"/>
        <w:rPr>
          <w:lang w:val="es-ES"/>
        </w:rPr>
      </w:pPr>
      <w:r w:rsidRPr="001C6205">
        <w:rPr>
          <w:b/>
          <w:lang w:val="es-ES"/>
        </w:rPr>
        <w:t>Evaluación sensorial</w:t>
      </w:r>
      <w:r w:rsidR="00F5483F">
        <w:rPr>
          <w:b/>
          <w:lang w:val="es-ES"/>
        </w:rPr>
        <w:tab/>
      </w:r>
      <w:r w:rsidR="00684B67">
        <w:rPr>
          <w:lang w:val="es-ES"/>
        </w:rPr>
        <w:t>D</w:t>
      </w:r>
      <w:r w:rsidR="00F5483F">
        <w:rPr>
          <w:lang w:val="es-ES"/>
        </w:rPr>
        <w:t>isciplina científica mediante la cual se evalúan las propiedades organolépticas a través de uno o más de los sentidos humanos.</w:t>
      </w:r>
    </w:p>
    <w:p w:rsidR="007B1DDE" w:rsidRDefault="007B1DDE" w:rsidP="007B1DDE">
      <w:pPr>
        <w:pStyle w:val="Sinespaciado"/>
        <w:rPr>
          <w:lang w:val="es-ES"/>
        </w:rPr>
      </w:pPr>
    </w:p>
    <w:p w:rsidR="00F5483F" w:rsidRPr="00F5483F" w:rsidRDefault="00F5483F" w:rsidP="007B1DDE">
      <w:pPr>
        <w:pStyle w:val="Sinespaciado"/>
        <w:rPr>
          <w:lang w:val="es-ES"/>
        </w:rPr>
      </w:pPr>
      <w:r>
        <w:rPr>
          <w:b/>
          <w:lang w:val="es-ES"/>
        </w:rPr>
        <w:t xml:space="preserve">Inocuidad de los </w:t>
      </w:r>
      <w:r>
        <w:rPr>
          <w:b/>
          <w:lang w:val="es-ES"/>
        </w:rPr>
        <w:tab/>
      </w:r>
      <w:r>
        <w:rPr>
          <w:b/>
          <w:lang w:val="es-ES"/>
        </w:rPr>
        <w:tab/>
      </w:r>
      <w:r>
        <w:rPr>
          <w:lang w:val="es-ES"/>
        </w:rPr>
        <w:t>Concepto que implica que los alimentos no causarán</w:t>
      </w:r>
    </w:p>
    <w:p w:rsidR="007B1DDE" w:rsidRPr="00F5483F" w:rsidRDefault="00F5483F" w:rsidP="00F5483F">
      <w:pPr>
        <w:pStyle w:val="Sinespaciado"/>
        <w:ind w:left="2832" w:hanging="2832"/>
        <w:rPr>
          <w:lang w:val="es-ES"/>
        </w:rPr>
      </w:pPr>
      <w:r>
        <w:rPr>
          <w:b/>
          <w:lang w:val="es-ES"/>
        </w:rPr>
        <w:t>alimentos</w:t>
      </w:r>
      <w:r>
        <w:rPr>
          <w:b/>
          <w:lang w:val="es-ES"/>
        </w:rPr>
        <w:tab/>
      </w:r>
      <w:r>
        <w:rPr>
          <w:lang w:val="es-ES"/>
        </w:rPr>
        <w:t>daño al consumidor cuando se preparan o consumen de acuerdo al uso previsto.</w:t>
      </w:r>
    </w:p>
    <w:p w:rsidR="007B1DDE" w:rsidRDefault="007B1DDE" w:rsidP="007B1DDE">
      <w:pPr>
        <w:pStyle w:val="Sinespaciado"/>
        <w:rPr>
          <w:lang w:val="es-ES"/>
        </w:rPr>
      </w:pPr>
    </w:p>
    <w:p w:rsidR="007B1DDE" w:rsidRPr="00F5483F" w:rsidRDefault="007B1DDE" w:rsidP="00F5483F">
      <w:pPr>
        <w:pStyle w:val="Sinespaciado"/>
        <w:ind w:left="2832" w:hanging="2832"/>
        <w:rPr>
          <w:lang w:val="es-ES"/>
        </w:rPr>
      </w:pPr>
      <w:r w:rsidRPr="001C6205">
        <w:rPr>
          <w:b/>
          <w:lang w:val="es-ES"/>
        </w:rPr>
        <w:t>Licencia sanitaria</w:t>
      </w:r>
      <w:r w:rsidR="00F5483F">
        <w:rPr>
          <w:b/>
          <w:lang w:val="es-ES"/>
        </w:rPr>
        <w:tab/>
      </w:r>
      <w:r w:rsidR="00432231">
        <w:rPr>
          <w:lang w:val="es-ES"/>
        </w:rPr>
        <w:t>A</w:t>
      </w:r>
      <w:r w:rsidR="00F5483F">
        <w:rPr>
          <w:lang w:val="es-ES"/>
        </w:rPr>
        <w:t>utorización para operar un establecimiento donde se producen</w:t>
      </w:r>
      <w:r w:rsidR="004C34A9">
        <w:rPr>
          <w:lang w:val="es-ES"/>
        </w:rPr>
        <w:t xml:space="preserve"> o almacenan</w:t>
      </w:r>
      <w:r w:rsidR="00F5483F">
        <w:rPr>
          <w:lang w:val="es-ES"/>
        </w:rPr>
        <w:t xml:space="preserve"> alimentos procesados,</w:t>
      </w:r>
      <w:r w:rsidR="004C34A9">
        <w:rPr>
          <w:lang w:val="es-ES"/>
        </w:rPr>
        <w:t xml:space="preserve"> </w:t>
      </w:r>
      <w:r w:rsidR="00F5483F">
        <w:rPr>
          <w:lang w:val="es-ES"/>
        </w:rPr>
        <w:t>extendida por la autoridad sanitaria correspondiente.</w:t>
      </w:r>
    </w:p>
    <w:p w:rsidR="007B1DDE" w:rsidRDefault="007B1DDE" w:rsidP="007B1DDE">
      <w:pPr>
        <w:pStyle w:val="Sinespaciado"/>
        <w:rPr>
          <w:lang w:val="es-ES"/>
        </w:rPr>
      </w:pPr>
    </w:p>
    <w:p w:rsidR="00F5483F" w:rsidRPr="00F5483F" w:rsidRDefault="007B1DDE" w:rsidP="007B1DDE">
      <w:pPr>
        <w:pStyle w:val="Sinespaciado"/>
        <w:rPr>
          <w:lang w:val="es-ES"/>
        </w:rPr>
      </w:pPr>
      <w:r w:rsidRPr="001C6205">
        <w:rPr>
          <w:b/>
          <w:lang w:val="es-ES"/>
        </w:rPr>
        <w:t xml:space="preserve">Mantenimiento </w:t>
      </w:r>
      <w:r w:rsidR="00F5483F">
        <w:rPr>
          <w:b/>
          <w:lang w:val="es-ES"/>
        </w:rPr>
        <w:tab/>
      </w:r>
      <w:r w:rsidR="00F5483F">
        <w:rPr>
          <w:b/>
          <w:lang w:val="es-ES"/>
        </w:rPr>
        <w:tab/>
      </w:r>
      <w:r w:rsidR="00F5483F">
        <w:rPr>
          <w:lang w:val="es-ES"/>
        </w:rPr>
        <w:t xml:space="preserve">Mantenimiento </w:t>
      </w:r>
      <w:r w:rsidR="004C34A9">
        <w:rPr>
          <w:lang w:val="es-ES"/>
        </w:rPr>
        <w:t xml:space="preserve">  </w:t>
      </w:r>
      <w:r w:rsidR="00F5483F">
        <w:rPr>
          <w:lang w:val="es-ES"/>
        </w:rPr>
        <w:t>que</w:t>
      </w:r>
      <w:r w:rsidR="004C34A9">
        <w:rPr>
          <w:lang w:val="es-ES"/>
        </w:rPr>
        <w:t xml:space="preserve">  </w:t>
      </w:r>
      <w:r w:rsidR="00F5483F">
        <w:rPr>
          <w:lang w:val="es-ES"/>
        </w:rPr>
        <w:t>se</w:t>
      </w:r>
      <w:r w:rsidR="004C34A9">
        <w:rPr>
          <w:lang w:val="es-ES"/>
        </w:rPr>
        <w:t xml:space="preserve">  </w:t>
      </w:r>
      <w:r w:rsidR="00F5483F">
        <w:rPr>
          <w:lang w:val="es-ES"/>
        </w:rPr>
        <w:t xml:space="preserve"> realiza </w:t>
      </w:r>
      <w:r w:rsidR="004C34A9">
        <w:rPr>
          <w:lang w:val="es-ES"/>
        </w:rPr>
        <w:t xml:space="preserve">  </w:t>
      </w:r>
      <w:r w:rsidR="00F5483F">
        <w:rPr>
          <w:lang w:val="es-ES"/>
        </w:rPr>
        <w:t xml:space="preserve">a </w:t>
      </w:r>
      <w:r w:rsidR="004C34A9">
        <w:rPr>
          <w:lang w:val="es-ES"/>
        </w:rPr>
        <w:t xml:space="preserve"> </w:t>
      </w:r>
      <w:r w:rsidR="00F5483F">
        <w:rPr>
          <w:lang w:val="es-ES"/>
        </w:rPr>
        <w:t>cada máquina de</w:t>
      </w:r>
    </w:p>
    <w:p w:rsidR="007B1DDE" w:rsidRPr="00F5483F" w:rsidRDefault="00F5483F" w:rsidP="00F5483F">
      <w:pPr>
        <w:pStyle w:val="Sinespaciado"/>
        <w:ind w:left="2832" w:hanging="2832"/>
        <w:rPr>
          <w:lang w:val="es-ES"/>
        </w:rPr>
      </w:pPr>
      <w:r>
        <w:rPr>
          <w:b/>
          <w:lang w:val="es-ES"/>
        </w:rPr>
        <w:t>p</w:t>
      </w:r>
      <w:r w:rsidR="007B1DDE" w:rsidRPr="001C6205">
        <w:rPr>
          <w:b/>
          <w:lang w:val="es-ES"/>
        </w:rPr>
        <w:t>reventivo</w:t>
      </w:r>
      <w:r>
        <w:rPr>
          <w:b/>
          <w:lang w:val="es-ES"/>
        </w:rPr>
        <w:tab/>
      </w:r>
      <w:r>
        <w:rPr>
          <w:lang w:val="es-ES"/>
        </w:rPr>
        <w:t>acuerdo a las recomendaciones del fabricante siguiendo plazos y tipo de mantenimiento establecidos.</w:t>
      </w:r>
    </w:p>
    <w:p w:rsidR="007B1DDE" w:rsidRDefault="007B1DDE" w:rsidP="007B1DDE">
      <w:pPr>
        <w:pStyle w:val="Sinespaciado"/>
        <w:rPr>
          <w:lang w:val="es-ES"/>
        </w:rPr>
      </w:pPr>
    </w:p>
    <w:p w:rsidR="007B1DDE" w:rsidRDefault="007B1DDE" w:rsidP="00F5483F">
      <w:pPr>
        <w:pStyle w:val="Sinespaciado"/>
        <w:ind w:left="2832" w:hanging="2832"/>
        <w:rPr>
          <w:lang w:val="es-ES"/>
        </w:rPr>
      </w:pPr>
      <w:r w:rsidRPr="001C6205">
        <w:rPr>
          <w:b/>
          <w:lang w:val="es-ES"/>
        </w:rPr>
        <w:t>Plaga</w:t>
      </w:r>
      <w:r w:rsidR="00F5483F">
        <w:rPr>
          <w:b/>
          <w:lang w:val="es-ES"/>
        </w:rPr>
        <w:tab/>
      </w:r>
      <w:r w:rsidR="004C34A9">
        <w:rPr>
          <w:lang w:val="es-ES"/>
        </w:rPr>
        <w:t>A</w:t>
      </w:r>
      <w:r w:rsidR="00F5483F">
        <w:rPr>
          <w:lang w:val="es-ES"/>
        </w:rPr>
        <w:t>nimales que</w:t>
      </w:r>
      <w:r w:rsidR="00432231">
        <w:rPr>
          <w:lang w:val="es-ES"/>
        </w:rPr>
        <w:t>,</w:t>
      </w:r>
      <w:r w:rsidR="00F5483F">
        <w:rPr>
          <w:lang w:val="es-ES"/>
        </w:rPr>
        <w:t xml:space="preserve"> en la búsq</w:t>
      </w:r>
      <w:r w:rsidR="004C34A9">
        <w:rPr>
          <w:lang w:val="es-ES"/>
        </w:rPr>
        <w:t>ueda de agua y alimentos, invad</w:t>
      </w:r>
      <w:r w:rsidR="00F5483F">
        <w:rPr>
          <w:lang w:val="es-ES"/>
        </w:rPr>
        <w:t>en los espacios en los que se desarrollan las actividades humanas.</w:t>
      </w:r>
    </w:p>
    <w:p w:rsidR="00432231" w:rsidRPr="00F5483F" w:rsidRDefault="00432231" w:rsidP="00F5483F">
      <w:pPr>
        <w:pStyle w:val="Sinespaciado"/>
        <w:ind w:left="2832" w:hanging="2832"/>
        <w:rPr>
          <w:lang w:val="es-ES"/>
        </w:rPr>
      </w:pPr>
    </w:p>
    <w:p w:rsidR="00F5483F" w:rsidRPr="00F5483F" w:rsidRDefault="007B1DDE" w:rsidP="007B1DDE">
      <w:pPr>
        <w:pStyle w:val="Sinespaciado"/>
        <w:rPr>
          <w:lang w:val="es-ES"/>
        </w:rPr>
      </w:pPr>
      <w:r w:rsidRPr="001C6205">
        <w:rPr>
          <w:b/>
          <w:lang w:val="es-ES"/>
        </w:rPr>
        <w:lastRenderedPageBreak/>
        <w:t xml:space="preserve">Procedimiento </w:t>
      </w:r>
      <w:r w:rsidR="00F5483F">
        <w:rPr>
          <w:b/>
          <w:lang w:val="es-ES"/>
        </w:rPr>
        <w:tab/>
      </w:r>
      <w:r w:rsidR="00F5483F">
        <w:rPr>
          <w:b/>
          <w:lang w:val="es-ES"/>
        </w:rPr>
        <w:tab/>
      </w:r>
      <w:r w:rsidR="00684B67">
        <w:rPr>
          <w:lang w:val="es-ES"/>
        </w:rPr>
        <w:t>P</w:t>
      </w:r>
      <w:r w:rsidR="00F5483F">
        <w:rPr>
          <w:lang w:val="es-ES"/>
        </w:rPr>
        <w:t xml:space="preserve">rocedimientos </w:t>
      </w:r>
      <w:r w:rsidR="00684B67">
        <w:rPr>
          <w:lang w:val="es-ES"/>
        </w:rPr>
        <w:t xml:space="preserve">  </w:t>
      </w:r>
      <w:r w:rsidR="00F5483F">
        <w:rPr>
          <w:lang w:val="es-ES"/>
        </w:rPr>
        <w:t>escritos</w:t>
      </w:r>
      <w:r w:rsidR="00684B67">
        <w:rPr>
          <w:lang w:val="es-ES"/>
        </w:rPr>
        <w:t xml:space="preserve">  </w:t>
      </w:r>
      <w:r w:rsidR="00F5483F">
        <w:rPr>
          <w:lang w:val="es-ES"/>
        </w:rPr>
        <w:t xml:space="preserve"> que</w:t>
      </w:r>
      <w:r w:rsidR="00684B67">
        <w:rPr>
          <w:lang w:val="es-ES"/>
        </w:rPr>
        <w:t xml:space="preserve">  </w:t>
      </w:r>
      <w:r w:rsidR="00F5483F">
        <w:rPr>
          <w:lang w:val="es-ES"/>
        </w:rPr>
        <w:t xml:space="preserve"> describen </w:t>
      </w:r>
      <w:r w:rsidR="00684B67">
        <w:rPr>
          <w:lang w:val="es-ES"/>
        </w:rPr>
        <w:t xml:space="preserve"> </w:t>
      </w:r>
      <w:r w:rsidR="00F5483F">
        <w:rPr>
          <w:lang w:val="es-ES"/>
        </w:rPr>
        <w:t>y</w:t>
      </w:r>
      <w:r w:rsidR="00684B67">
        <w:rPr>
          <w:lang w:val="es-ES"/>
        </w:rPr>
        <w:t xml:space="preserve">  explican</w:t>
      </w:r>
    </w:p>
    <w:p w:rsidR="007B1DDE" w:rsidRPr="00F5483F" w:rsidRDefault="00F5483F" w:rsidP="00F5483F">
      <w:pPr>
        <w:pStyle w:val="Sinespaciado"/>
        <w:ind w:left="2832" w:hanging="2832"/>
        <w:rPr>
          <w:lang w:val="es-ES"/>
        </w:rPr>
      </w:pPr>
      <w:r>
        <w:rPr>
          <w:b/>
          <w:lang w:val="es-ES"/>
        </w:rPr>
        <w:t>o</w:t>
      </w:r>
      <w:r w:rsidR="007B1DDE" w:rsidRPr="001C6205">
        <w:rPr>
          <w:b/>
          <w:lang w:val="es-ES"/>
        </w:rPr>
        <w:t>perativo</w:t>
      </w:r>
      <w:r>
        <w:rPr>
          <w:b/>
          <w:lang w:val="es-ES"/>
        </w:rPr>
        <w:t xml:space="preserve"> </w:t>
      </w:r>
      <w:r w:rsidR="007B1DDE" w:rsidRPr="001C6205">
        <w:rPr>
          <w:b/>
          <w:lang w:val="es-ES"/>
        </w:rPr>
        <w:t>estándar</w:t>
      </w:r>
      <w:r>
        <w:rPr>
          <w:b/>
          <w:lang w:val="es-ES"/>
        </w:rPr>
        <w:tab/>
      </w:r>
      <w:r>
        <w:rPr>
          <w:lang w:val="es-ES"/>
        </w:rPr>
        <w:t>cómo realizar una tarea para lograr un fin específico, de la mejor manera posible.</w:t>
      </w:r>
    </w:p>
    <w:p w:rsidR="007B1DDE" w:rsidRDefault="007B1DDE" w:rsidP="007B1DDE">
      <w:pPr>
        <w:pStyle w:val="Sinespaciado"/>
        <w:rPr>
          <w:lang w:val="es-ES"/>
        </w:rPr>
      </w:pPr>
    </w:p>
    <w:p w:rsidR="007B1DDE" w:rsidRPr="00D91773" w:rsidRDefault="007B1DDE" w:rsidP="00E77371">
      <w:pPr>
        <w:pStyle w:val="Sinespaciado"/>
        <w:rPr>
          <w:lang w:val="es-ES"/>
        </w:rPr>
      </w:pPr>
      <w:r w:rsidRPr="001C6205">
        <w:rPr>
          <w:b/>
          <w:lang w:val="es-ES"/>
        </w:rPr>
        <w:t>Producción más</w:t>
      </w:r>
      <w:r w:rsidR="00D91773">
        <w:rPr>
          <w:b/>
          <w:lang w:val="es-ES"/>
        </w:rPr>
        <w:tab/>
      </w:r>
      <w:r w:rsidR="00D91773">
        <w:rPr>
          <w:b/>
          <w:lang w:val="es-ES"/>
        </w:rPr>
        <w:tab/>
      </w:r>
      <w:r w:rsidR="00432231">
        <w:rPr>
          <w:lang w:val="es-ES"/>
        </w:rPr>
        <w:t>A</w:t>
      </w:r>
      <w:r w:rsidR="00D91773">
        <w:rPr>
          <w:lang w:val="es-ES"/>
        </w:rPr>
        <w:t xml:space="preserve">plicación </w:t>
      </w:r>
      <w:r w:rsidR="00E77371">
        <w:rPr>
          <w:lang w:val="es-ES"/>
        </w:rPr>
        <w:t xml:space="preserve">  </w:t>
      </w:r>
      <w:r w:rsidR="00D91773">
        <w:rPr>
          <w:lang w:val="es-ES"/>
        </w:rPr>
        <w:t xml:space="preserve">continua </w:t>
      </w:r>
      <w:r w:rsidR="00E77371">
        <w:rPr>
          <w:lang w:val="es-ES"/>
        </w:rPr>
        <w:t xml:space="preserve">  </w:t>
      </w:r>
      <w:r w:rsidR="00D91773">
        <w:rPr>
          <w:lang w:val="es-ES"/>
        </w:rPr>
        <w:t xml:space="preserve">de </w:t>
      </w:r>
      <w:r w:rsidR="00E77371">
        <w:rPr>
          <w:lang w:val="es-ES"/>
        </w:rPr>
        <w:t xml:space="preserve">  </w:t>
      </w:r>
      <w:r w:rsidR="00D91773">
        <w:rPr>
          <w:lang w:val="es-ES"/>
        </w:rPr>
        <w:t xml:space="preserve">una </w:t>
      </w:r>
      <w:r w:rsidR="00E77371">
        <w:rPr>
          <w:lang w:val="es-ES"/>
        </w:rPr>
        <w:t xml:space="preserve">  </w:t>
      </w:r>
      <w:r w:rsidR="00D91773">
        <w:rPr>
          <w:lang w:val="es-ES"/>
        </w:rPr>
        <w:t xml:space="preserve">estrategia </w:t>
      </w:r>
      <w:r w:rsidR="00E77371">
        <w:rPr>
          <w:lang w:val="es-ES"/>
        </w:rPr>
        <w:t xml:space="preserve">  </w:t>
      </w:r>
      <w:r w:rsidR="00D91773">
        <w:rPr>
          <w:lang w:val="es-ES"/>
        </w:rPr>
        <w:t>ambiental</w:t>
      </w:r>
    </w:p>
    <w:p w:rsidR="007B1DDE" w:rsidRPr="00D91773" w:rsidRDefault="007B1DDE" w:rsidP="00E77371">
      <w:pPr>
        <w:pStyle w:val="Sinespaciado"/>
        <w:ind w:left="2832" w:hanging="2832"/>
        <w:rPr>
          <w:lang w:val="es-ES"/>
        </w:rPr>
      </w:pPr>
      <w:r w:rsidRPr="001C6205">
        <w:rPr>
          <w:b/>
          <w:lang w:val="es-ES"/>
        </w:rPr>
        <w:t>limpia</w:t>
      </w:r>
      <w:r w:rsidR="00D91773">
        <w:rPr>
          <w:b/>
          <w:lang w:val="es-ES"/>
        </w:rPr>
        <w:tab/>
      </w:r>
      <w:r w:rsidR="00D91773">
        <w:rPr>
          <w:lang w:val="es-ES"/>
        </w:rPr>
        <w:t>preventiva integrada a procesos, productos y servicios para incrementar la eficacia total y reducir los riesgos para el ser humano y el medio ambiente.</w:t>
      </w:r>
    </w:p>
    <w:p w:rsidR="007B1DDE" w:rsidRDefault="007B1DDE" w:rsidP="007B1DDE">
      <w:pPr>
        <w:pStyle w:val="Sinespaciado"/>
        <w:rPr>
          <w:lang w:val="es-ES"/>
        </w:rPr>
      </w:pPr>
    </w:p>
    <w:p w:rsidR="00F5483F" w:rsidRPr="00F5483F" w:rsidRDefault="007B1DDE" w:rsidP="007B1DDE">
      <w:pPr>
        <w:pStyle w:val="Sinespaciado"/>
        <w:rPr>
          <w:lang w:val="es-ES"/>
        </w:rPr>
      </w:pPr>
      <w:r w:rsidRPr="001C6205">
        <w:rPr>
          <w:b/>
          <w:lang w:val="es-ES"/>
        </w:rPr>
        <w:t>Programas</w:t>
      </w:r>
      <w:r w:rsidR="00F5483F">
        <w:rPr>
          <w:b/>
          <w:lang w:val="es-ES"/>
        </w:rPr>
        <w:tab/>
      </w:r>
      <w:r w:rsidR="00F5483F">
        <w:rPr>
          <w:b/>
          <w:lang w:val="es-ES"/>
        </w:rPr>
        <w:tab/>
      </w:r>
      <w:r w:rsidR="00F5483F">
        <w:rPr>
          <w:b/>
          <w:lang w:val="es-ES"/>
        </w:rPr>
        <w:tab/>
      </w:r>
      <w:r w:rsidR="00F5483F">
        <w:rPr>
          <w:lang w:val="es-ES"/>
        </w:rPr>
        <w:t>Condiciones y actividades básicas que son necesarias</w:t>
      </w:r>
    </w:p>
    <w:p w:rsidR="007B1DDE" w:rsidRPr="00F5483F" w:rsidRDefault="00F5483F" w:rsidP="00F5483F">
      <w:pPr>
        <w:pStyle w:val="Sinespaciado"/>
        <w:ind w:left="2832" w:hanging="2832"/>
        <w:rPr>
          <w:lang w:val="es-ES"/>
        </w:rPr>
      </w:pPr>
      <w:r>
        <w:rPr>
          <w:b/>
          <w:lang w:val="es-ES"/>
        </w:rPr>
        <w:t>p</w:t>
      </w:r>
      <w:r w:rsidR="007B1DDE" w:rsidRPr="001C6205">
        <w:rPr>
          <w:b/>
          <w:lang w:val="es-ES"/>
        </w:rPr>
        <w:t>rerrequisito</w:t>
      </w:r>
      <w:r>
        <w:rPr>
          <w:b/>
          <w:lang w:val="es-ES"/>
        </w:rPr>
        <w:tab/>
      </w:r>
      <w:r>
        <w:rPr>
          <w:lang w:val="es-ES"/>
        </w:rPr>
        <w:t>para mantener un ambiente higiénico a lo largo de toda la cadena alimentaria, apropiado para la producción, manipulación y provisión de productos finales y alimentos inocuos para el consumo humano.</w:t>
      </w:r>
    </w:p>
    <w:p w:rsidR="007B1DDE" w:rsidRDefault="007B1DDE" w:rsidP="007B1DDE">
      <w:pPr>
        <w:pStyle w:val="Sinespaciado"/>
        <w:rPr>
          <w:lang w:val="es-ES"/>
        </w:rPr>
      </w:pPr>
    </w:p>
    <w:p w:rsidR="007B1DDE" w:rsidRPr="00601ED2" w:rsidRDefault="007B1DDE" w:rsidP="00601ED2">
      <w:pPr>
        <w:pStyle w:val="Sinespaciado"/>
        <w:ind w:left="2832" w:hanging="2832"/>
        <w:rPr>
          <w:lang w:val="es-ES"/>
        </w:rPr>
      </w:pPr>
      <w:r w:rsidRPr="001C6205">
        <w:rPr>
          <w:b/>
          <w:lang w:val="es-ES"/>
        </w:rPr>
        <w:t>Salud</w:t>
      </w:r>
      <w:r w:rsidR="00601ED2">
        <w:rPr>
          <w:b/>
          <w:lang w:val="es-ES"/>
        </w:rPr>
        <w:tab/>
      </w:r>
      <w:r w:rsidR="00684B67">
        <w:rPr>
          <w:lang w:val="es-ES"/>
        </w:rPr>
        <w:t>E</w:t>
      </w:r>
      <w:r w:rsidR="00601ED2">
        <w:rPr>
          <w:lang w:val="es-ES"/>
        </w:rPr>
        <w:t>stado de completo bienestar físico, mental y social.</w:t>
      </w:r>
    </w:p>
    <w:p w:rsidR="007B1DDE" w:rsidRDefault="007B1DDE" w:rsidP="007B1DDE">
      <w:pPr>
        <w:pStyle w:val="Sinespaciado"/>
        <w:rPr>
          <w:lang w:val="es-ES"/>
        </w:rPr>
      </w:pPr>
    </w:p>
    <w:p w:rsidR="007B1DDE" w:rsidRPr="00601ED2" w:rsidRDefault="007B1DDE" w:rsidP="00601ED2">
      <w:pPr>
        <w:pStyle w:val="Sinespaciado"/>
        <w:ind w:left="2832" w:hanging="2832"/>
        <w:rPr>
          <w:lang w:val="es-ES"/>
        </w:rPr>
      </w:pPr>
      <w:r w:rsidRPr="001C6205">
        <w:rPr>
          <w:b/>
          <w:lang w:val="es-ES"/>
        </w:rPr>
        <w:t>Suero</w:t>
      </w:r>
      <w:r w:rsidR="00601ED2">
        <w:rPr>
          <w:b/>
          <w:lang w:val="es-ES"/>
        </w:rPr>
        <w:t xml:space="preserve"> de leche</w:t>
      </w:r>
      <w:r w:rsidR="00601ED2">
        <w:rPr>
          <w:b/>
          <w:lang w:val="es-ES"/>
        </w:rPr>
        <w:tab/>
      </w:r>
      <w:r w:rsidR="00601ED2">
        <w:rPr>
          <w:lang w:val="es-ES"/>
        </w:rPr>
        <w:t>Líquidos formados por parte de los componentes de la leche, que resultan de diversos procesos de elaboración de productos lácteos.</w:t>
      </w:r>
    </w:p>
    <w:p w:rsidR="007B1DDE" w:rsidRDefault="007B1DDE" w:rsidP="00601ED2">
      <w:pPr>
        <w:ind w:firstLine="0"/>
        <w:rPr>
          <w:lang w:val="es-ES"/>
        </w:rPr>
      </w:pPr>
    </w:p>
    <w:p w:rsidR="007B1DDE" w:rsidRDefault="007B1DDE"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60DE" w:rsidRDefault="004360DE" w:rsidP="004360DE">
      <w:pPr>
        <w:ind w:firstLine="0"/>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Default="00432231" w:rsidP="007B1DDE">
      <w:pPr>
        <w:rPr>
          <w:lang w:val="es-ES"/>
        </w:rPr>
      </w:pPr>
    </w:p>
    <w:p w:rsidR="00432231" w:rsidRPr="007B1DDE" w:rsidRDefault="00432231" w:rsidP="007B1DDE">
      <w:pPr>
        <w:rPr>
          <w:lang w:val="es-ES"/>
        </w:rPr>
        <w:sectPr w:rsidR="00432231" w:rsidRPr="007B1DDE" w:rsidSect="00D574CA">
          <w:type w:val="oddPage"/>
          <w:pgSz w:w="12240" w:h="15840" w:code="1"/>
          <w:pgMar w:top="2268" w:right="1418" w:bottom="1418" w:left="2268" w:header="709" w:footer="907" w:gutter="0"/>
          <w:pgNumType w:fmt="upperRoman"/>
          <w:cols w:space="896" w:equalWidth="0">
            <w:col w:w="8554" w:space="567"/>
          </w:cols>
          <w:docGrid w:linePitch="360"/>
        </w:sectPr>
      </w:pPr>
    </w:p>
    <w:p w:rsidR="00105FA8" w:rsidRDefault="00105FA8" w:rsidP="00DA2DCB">
      <w:pPr>
        <w:pStyle w:val="Ttulosposteriores"/>
        <w:outlineLvl w:val="0"/>
      </w:pPr>
      <w:bookmarkStart w:id="13" w:name="_Toc329600021"/>
      <w:bookmarkStart w:id="14" w:name="_Toc458933773"/>
      <w:r>
        <w:lastRenderedPageBreak/>
        <w:t>Resumen</w:t>
      </w:r>
      <w:bookmarkEnd w:id="13"/>
      <w:bookmarkEnd w:id="14"/>
    </w:p>
    <w:p w:rsidR="00105FA8" w:rsidRDefault="00105FA8" w:rsidP="00105FA8">
      <w:pPr>
        <w:rPr>
          <w:lang w:val="es-ES"/>
        </w:rPr>
      </w:pPr>
    </w:p>
    <w:p w:rsidR="00105FA8" w:rsidRDefault="00105FA8" w:rsidP="00105FA8">
      <w:pPr>
        <w:rPr>
          <w:lang w:val="es-ES"/>
        </w:rPr>
      </w:pPr>
    </w:p>
    <w:p w:rsidR="00105FA8" w:rsidRDefault="00105FA8" w:rsidP="00105FA8">
      <w:pPr>
        <w:rPr>
          <w:lang w:val="es-ES"/>
        </w:rPr>
      </w:pPr>
    </w:p>
    <w:p w:rsidR="004C5EAC" w:rsidRPr="004C5EAC" w:rsidRDefault="004C5EAC" w:rsidP="004C5EAC">
      <w:pPr>
        <w:rPr>
          <w:lang w:val="es-ES"/>
        </w:rPr>
      </w:pPr>
      <w:r w:rsidRPr="004C5EAC">
        <w:rPr>
          <w:lang w:val="es-ES"/>
        </w:rPr>
        <w:t xml:space="preserve">La Escuela Nacional Central de Agricultura, </w:t>
      </w:r>
      <w:r w:rsidR="00432231">
        <w:rPr>
          <w:lang w:val="es-ES"/>
        </w:rPr>
        <w:t>se dedica</w:t>
      </w:r>
      <w:r w:rsidRPr="004C5EAC">
        <w:rPr>
          <w:lang w:val="es-ES"/>
        </w:rPr>
        <w:t xml:space="preserve"> a la formación de profesionales a nivel medio en la rama agropecuaria y forestal, ahora es parte de un convenio para la formación de profesionales a nivel universitario, especializados en la industrialización de productos y subproductos provenientes de la producción agropecuaria y forestal. Para formar a estos profesionales en la rama de la industria de alimentos, la institución cuenta con varias plantas de p</w:t>
      </w:r>
      <w:r w:rsidR="00432231">
        <w:rPr>
          <w:lang w:val="es-ES"/>
        </w:rPr>
        <w:t>rocesamiento de alimentos, como</w:t>
      </w:r>
      <w:r w:rsidRPr="004C5EAC">
        <w:rPr>
          <w:lang w:val="es-ES"/>
        </w:rPr>
        <w:t xml:space="preserve"> lácteos, cárnicos y frutas y hortalizas. Luego de realizar un diagnóstico, se determinó que la institución debe contar con licencias sanitarias para cada una de las plantas. Para lograr la obtención de estas licencias, es necesario cumplir con una serie de requisitos descritos en las normas sanitarias emitidas por el Ministerio de Salud Pública y Asistencia Social, para cada tipo de industria.</w:t>
      </w:r>
    </w:p>
    <w:p w:rsidR="004C5EAC" w:rsidRPr="004C5EAC" w:rsidRDefault="004C5EAC" w:rsidP="004C5EAC">
      <w:pPr>
        <w:rPr>
          <w:lang w:val="es-ES"/>
        </w:rPr>
      </w:pPr>
    </w:p>
    <w:p w:rsidR="004C5EAC" w:rsidRPr="004C5EAC" w:rsidRDefault="004C5EAC" w:rsidP="004C5EAC">
      <w:pPr>
        <w:rPr>
          <w:lang w:val="es-ES"/>
        </w:rPr>
      </w:pPr>
      <w:r w:rsidRPr="004C5EAC">
        <w:rPr>
          <w:lang w:val="es-ES"/>
        </w:rPr>
        <w:t>Basado</w:t>
      </w:r>
      <w:r w:rsidR="00432231">
        <w:rPr>
          <w:lang w:val="es-ES"/>
        </w:rPr>
        <w:t>s</w:t>
      </w:r>
      <w:r w:rsidRPr="004C5EAC">
        <w:rPr>
          <w:lang w:val="es-ES"/>
        </w:rPr>
        <w:t xml:space="preserve"> en estas normas sanitarias, se desarrollaron ocho programas diferentes para el cumplimiento de los requisitos, </w:t>
      </w:r>
      <w:r w:rsidR="00432231">
        <w:rPr>
          <w:lang w:val="es-ES"/>
        </w:rPr>
        <w:t>entre</w:t>
      </w:r>
      <w:r w:rsidRPr="004C5EAC">
        <w:rPr>
          <w:lang w:val="es-ES"/>
        </w:rPr>
        <w:t xml:space="preserve"> los que se pueden mencionar </w:t>
      </w:r>
      <w:r w:rsidR="00432231">
        <w:rPr>
          <w:lang w:val="es-ES"/>
        </w:rPr>
        <w:t>los</w:t>
      </w:r>
      <w:r w:rsidRPr="004C5EAC">
        <w:rPr>
          <w:lang w:val="es-ES"/>
        </w:rPr>
        <w:t xml:space="preserve"> de mantenimiento preventivo, limpieza y sanitización, control de plagas, control de la salud de los trabajadores, control de</w:t>
      </w:r>
      <w:r w:rsidR="00345B67">
        <w:rPr>
          <w:lang w:val="es-ES"/>
        </w:rPr>
        <w:t xml:space="preserve"> calidad de materia prima, control de calidad de</w:t>
      </w:r>
      <w:r w:rsidRPr="004C5EAC">
        <w:rPr>
          <w:lang w:val="es-ES"/>
        </w:rPr>
        <w:t xml:space="preserve"> producto terminado</w:t>
      </w:r>
      <w:r w:rsidR="00345B67">
        <w:rPr>
          <w:lang w:val="es-ES"/>
        </w:rPr>
        <w:t xml:space="preserve"> y buenas prácticas de higiene</w:t>
      </w:r>
      <w:r w:rsidRPr="004C5EAC">
        <w:rPr>
          <w:lang w:val="es-ES"/>
        </w:rPr>
        <w:t>. Aunado a esto, se desarrollaron procedimientos operativos estándar para los productos más elaborados dentro de las plantas de cárnicos y frutas y hortalizas, con el fin de sentar un precedente y empezar a caminar hacia la estandarización de los productos y posterior obtención de registros sanitarios. De la mano de esta  documentación, se realiza la propuesta de un sistema de registros para controlar las actividades dentro de las plantas.</w:t>
      </w:r>
    </w:p>
    <w:p w:rsidR="004C5EAC" w:rsidRPr="004C5EAC" w:rsidRDefault="004C5EAC" w:rsidP="004C5EAC">
      <w:pPr>
        <w:rPr>
          <w:lang w:val="es-ES"/>
        </w:rPr>
      </w:pPr>
    </w:p>
    <w:p w:rsidR="004C5EAC" w:rsidRPr="004C5EAC" w:rsidRDefault="004C5EAC" w:rsidP="004C5EAC">
      <w:pPr>
        <w:rPr>
          <w:lang w:val="es-ES"/>
        </w:rPr>
      </w:pPr>
      <w:r w:rsidRPr="004C5EAC">
        <w:rPr>
          <w:lang w:val="es-ES"/>
        </w:rPr>
        <w:lastRenderedPageBreak/>
        <w:t>Se realizó también la propuesta para la implementación de un laboratorio de evaluación sensorial de alimentos, el cual podrá ser utilizado para monitoreo y control de calidad de</w:t>
      </w:r>
      <w:r w:rsidR="00432231">
        <w:rPr>
          <w:lang w:val="es-ES"/>
        </w:rPr>
        <w:t xml:space="preserve"> los</w:t>
      </w:r>
      <w:r w:rsidRPr="004C5EAC">
        <w:rPr>
          <w:lang w:val="es-ES"/>
        </w:rPr>
        <w:t xml:space="preserve"> productos terminados de las plantas de alimentos de la institución, desarrollo de nuevos productos y con fines académicos para la realización de prácticas de los estudiantes de la institución o para impartir talleres a profesionales de la industria a nivel nacional.</w:t>
      </w:r>
    </w:p>
    <w:p w:rsidR="004C5EAC" w:rsidRPr="004C5EAC" w:rsidRDefault="004C5EAC" w:rsidP="004C5EAC">
      <w:pPr>
        <w:rPr>
          <w:lang w:val="es-ES"/>
        </w:rPr>
      </w:pPr>
    </w:p>
    <w:p w:rsidR="004C5EAC" w:rsidRPr="004C5EAC" w:rsidRDefault="00432231" w:rsidP="004C5EAC">
      <w:pPr>
        <w:rPr>
          <w:lang w:val="es-ES"/>
        </w:rPr>
      </w:pPr>
      <w:r>
        <w:rPr>
          <w:lang w:val="es-ES"/>
        </w:rPr>
        <w:t>En</w:t>
      </w:r>
      <w:r w:rsidR="004C5EAC" w:rsidRPr="004C5EAC">
        <w:rPr>
          <w:lang w:val="es-ES"/>
        </w:rPr>
        <w:t xml:space="preserve"> la fase de investigación se aplicaron principios de producción más limpia para identificar puntos de mejora para reducir los niveles de contaminación emitidos por la institución. Es así como se identificó el suero de leche, subproducto de la elaboración de quesos frescos, el cual es un contaminante de ríos, suelos y aguas subterráneas, por el alto contenido de sales, proteínas, azúcares y grasas </w:t>
      </w:r>
      <w:r w:rsidR="00345B67">
        <w:rPr>
          <w:lang w:val="es-ES"/>
        </w:rPr>
        <w:t xml:space="preserve">en </w:t>
      </w:r>
      <w:r w:rsidR="004C5EAC" w:rsidRPr="004C5EAC">
        <w:rPr>
          <w:lang w:val="es-ES"/>
        </w:rPr>
        <w:t>la solución. A partir del suero de leche se desarrolló una bebida hidratante con sabor a melón, se estableció una formulación, el procedimiento de elaboración y se llevó a cabo un análisis sensorial para establecer la aceptación del producto.</w:t>
      </w:r>
    </w:p>
    <w:p w:rsidR="004C5EAC" w:rsidRPr="004C5EAC" w:rsidRDefault="004C5EAC" w:rsidP="004C5EAC">
      <w:pPr>
        <w:rPr>
          <w:lang w:val="es-ES"/>
        </w:rPr>
      </w:pPr>
    </w:p>
    <w:p w:rsidR="004C5EAC" w:rsidRDefault="004C5EAC" w:rsidP="004C5EAC">
      <w:pPr>
        <w:rPr>
          <w:highlight w:val="yellow"/>
          <w:lang w:val="es-ES"/>
        </w:rPr>
      </w:pPr>
      <w:r w:rsidRPr="004C5EAC">
        <w:rPr>
          <w:lang w:val="es-ES"/>
        </w:rPr>
        <w:t>Por último</w:t>
      </w:r>
      <w:r w:rsidR="00432231">
        <w:rPr>
          <w:lang w:val="es-ES"/>
        </w:rPr>
        <w:t>,</w:t>
      </w:r>
      <w:r w:rsidRPr="004C5EAC">
        <w:rPr>
          <w:lang w:val="es-ES"/>
        </w:rPr>
        <w:t xml:space="preserve"> se elaboró </w:t>
      </w:r>
      <w:r w:rsidR="00432231">
        <w:rPr>
          <w:lang w:val="es-ES"/>
        </w:rPr>
        <w:t xml:space="preserve">un plan anual de capacitación, enfocado </w:t>
      </w:r>
      <w:r w:rsidRPr="004C5EAC">
        <w:rPr>
          <w:lang w:val="es-ES"/>
        </w:rPr>
        <w:t xml:space="preserve">al personal que labora </w:t>
      </w:r>
      <w:r w:rsidR="00432231">
        <w:rPr>
          <w:lang w:val="es-ES"/>
        </w:rPr>
        <w:t>en</w:t>
      </w:r>
      <w:r w:rsidRPr="004C5EAC">
        <w:rPr>
          <w:lang w:val="es-ES"/>
        </w:rPr>
        <w:t xml:space="preserve"> las plantas de procesamiento de alimentos de la institución; en donde se proponen temas relacionados principalmente con la higiene y manipulación de alimentos</w:t>
      </w:r>
      <w:r w:rsidR="00432231">
        <w:rPr>
          <w:lang w:val="es-ES"/>
        </w:rPr>
        <w:t>.</w:t>
      </w:r>
      <w:r w:rsidRPr="004C5EAC">
        <w:rPr>
          <w:lang w:val="es-ES"/>
        </w:rPr>
        <w:t xml:space="preserve"> </w:t>
      </w:r>
      <w:r w:rsidR="00432231">
        <w:rPr>
          <w:lang w:val="es-ES"/>
        </w:rPr>
        <w:t>S</w:t>
      </w:r>
      <w:r w:rsidRPr="004C5EAC">
        <w:rPr>
          <w:lang w:val="es-ES"/>
        </w:rPr>
        <w:t>in embargo, en la fase de diagnóstico se logró identificar otros temas prioritarios, por lo que dentro del plan de capacitación se incluyeron módulos de salud y seguridad ocupacional, primeros auxilios y entrenamiento para la implementación de los programas prerrequisito para la obtención de las licencias sanitarias.</w:t>
      </w:r>
    </w:p>
    <w:p w:rsidR="004C5EAC" w:rsidRDefault="004C5EAC" w:rsidP="00105FA8">
      <w:pPr>
        <w:rPr>
          <w:highlight w:val="yellow"/>
          <w:lang w:val="es-ES"/>
        </w:rPr>
      </w:pPr>
    </w:p>
    <w:p w:rsidR="00105FA8" w:rsidRDefault="00105FA8" w:rsidP="00105FA8">
      <w:pPr>
        <w:rPr>
          <w:lang w:val="es-ES"/>
        </w:rPr>
      </w:pPr>
    </w:p>
    <w:p w:rsidR="006338A0" w:rsidRDefault="006338A0" w:rsidP="00105FA8">
      <w:pPr>
        <w:rPr>
          <w:lang w:val="es-ES"/>
        </w:rPr>
        <w:sectPr w:rsidR="006338A0" w:rsidSect="00D574CA">
          <w:type w:val="oddPage"/>
          <w:pgSz w:w="12240" w:h="15840" w:code="1"/>
          <w:pgMar w:top="2268" w:right="1418" w:bottom="1418" w:left="2268" w:header="709" w:footer="907" w:gutter="0"/>
          <w:pgNumType w:fmt="upperRoman"/>
          <w:cols w:space="896" w:equalWidth="0">
            <w:col w:w="8554" w:space="567"/>
          </w:cols>
          <w:docGrid w:linePitch="360"/>
        </w:sectPr>
      </w:pPr>
    </w:p>
    <w:p w:rsidR="00105FA8" w:rsidRDefault="006338A0" w:rsidP="00DA2DCB">
      <w:pPr>
        <w:pStyle w:val="Ttulosposteriores"/>
        <w:outlineLvl w:val="0"/>
      </w:pPr>
      <w:bookmarkStart w:id="15" w:name="_Toc329600022"/>
      <w:bookmarkStart w:id="16" w:name="_Toc458933774"/>
      <w:r>
        <w:lastRenderedPageBreak/>
        <w:t>Objetivos</w:t>
      </w:r>
      <w:bookmarkEnd w:id="15"/>
      <w:bookmarkEnd w:id="16"/>
    </w:p>
    <w:p w:rsidR="006338A0" w:rsidRDefault="006338A0" w:rsidP="006338A0">
      <w:pPr>
        <w:rPr>
          <w:lang w:val="es-ES"/>
        </w:rPr>
      </w:pPr>
    </w:p>
    <w:p w:rsidR="006338A0" w:rsidRDefault="006338A0" w:rsidP="006338A0">
      <w:pPr>
        <w:rPr>
          <w:lang w:val="es-ES"/>
        </w:rPr>
      </w:pPr>
    </w:p>
    <w:p w:rsidR="006338A0" w:rsidRDefault="006338A0" w:rsidP="006338A0">
      <w:pPr>
        <w:rPr>
          <w:lang w:val="es-ES"/>
        </w:rPr>
      </w:pPr>
    </w:p>
    <w:p w:rsidR="006338A0" w:rsidRDefault="006338A0" w:rsidP="00DA2DCB">
      <w:pPr>
        <w:pStyle w:val="Sinespaciado"/>
        <w:outlineLvl w:val="0"/>
        <w:rPr>
          <w:b/>
          <w:lang w:val="es-ES"/>
        </w:rPr>
      </w:pPr>
      <w:r w:rsidRPr="006338A0">
        <w:rPr>
          <w:b/>
          <w:lang w:val="es-ES"/>
        </w:rPr>
        <w:t>General</w:t>
      </w:r>
    </w:p>
    <w:p w:rsidR="006338A0" w:rsidRDefault="006338A0" w:rsidP="006338A0">
      <w:pPr>
        <w:pStyle w:val="Sinespaciado"/>
        <w:rPr>
          <w:b/>
          <w:lang w:val="es-ES"/>
        </w:rPr>
      </w:pPr>
    </w:p>
    <w:p w:rsidR="004C5EAC" w:rsidRPr="00B974FF" w:rsidRDefault="004C5EAC" w:rsidP="004C5EAC">
      <w:pPr>
        <w:autoSpaceDE w:val="0"/>
        <w:autoSpaceDN w:val="0"/>
        <w:adjustRightInd w:val="0"/>
        <w:rPr>
          <w:rFonts w:cs="Arial"/>
          <w:szCs w:val="24"/>
        </w:rPr>
      </w:pPr>
      <w:r>
        <w:rPr>
          <w:rFonts w:cs="Arial"/>
          <w:szCs w:val="24"/>
        </w:rPr>
        <w:t xml:space="preserve">Elaborar manuales de procedimientos para la planta procesadora de la </w:t>
      </w:r>
      <w:r w:rsidR="00345B67">
        <w:rPr>
          <w:rFonts w:cs="Arial"/>
          <w:szCs w:val="24"/>
        </w:rPr>
        <w:t>Escuela Nacional Central de Agricultura –</w:t>
      </w:r>
      <w:r>
        <w:rPr>
          <w:rFonts w:cs="Arial"/>
          <w:szCs w:val="24"/>
        </w:rPr>
        <w:t>ENCA</w:t>
      </w:r>
      <w:r w:rsidR="00432231">
        <w:rPr>
          <w:rFonts w:cs="Arial"/>
          <w:szCs w:val="24"/>
        </w:rPr>
        <w:t>–</w:t>
      </w:r>
      <w:r>
        <w:rPr>
          <w:rFonts w:cs="Arial"/>
          <w:szCs w:val="24"/>
        </w:rPr>
        <w:t>.</w:t>
      </w:r>
    </w:p>
    <w:p w:rsidR="006338A0" w:rsidRPr="004C5EAC" w:rsidRDefault="006338A0" w:rsidP="006338A0"/>
    <w:p w:rsidR="006338A0" w:rsidRPr="006338A0" w:rsidRDefault="006338A0" w:rsidP="00DA2DCB">
      <w:pPr>
        <w:pStyle w:val="Sinespaciado"/>
        <w:outlineLvl w:val="0"/>
        <w:rPr>
          <w:b/>
          <w:lang w:val="es-ES"/>
        </w:rPr>
      </w:pPr>
      <w:r>
        <w:rPr>
          <w:b/>
          <w:lang w:val="es-ES"/>
        </w:rPr>
        <w:t>Específicos</w:t>
      </w:r>
    </w:p>
    <w:p w:rsidR="00105FA8" w:rsidRDefault="00105FA8" w:rsidP="00105FA8">
      <w:pPr>
        <w:rPr>
          <w:lang w:val="es-ES"/>
        </w:rPr>
      </w:pPr>
    </w:p>
    <w:p w:rsidR="006338A0" w:rsidRDefault="004C5EAC" w:rsidP="006338A0">
      <w:pPr>
        <w:pStyle w:val="Sinespaciado"/>
        <w:numPr>
          <w:ilvl w:val="0"/>
          <w:numId w:val="2"/>
        </w:numPr>
        <w:ind w:hanging="720"/>
        <w:rPr>
          <w:lang w:val="es-ES"/>
        </w:rPr>
      </w:pPr>
      <w:r>
        <w:rPr>
          <w:lang w:val="es-ES"/>
        </w:rPr>
        <w:t xml:space="preserve">Elaborar un diagnóstico </w:t>
      </w:r>
      <w:r>
        <w:rPr>
          <w:rFonts w:cs="Arial"/>
        </w:rPr>
        <w:t>de la situación actual de las plantas de frutas y verduras y de cárnicos de la Escuela.</w:t>
      </w:r>
    </w:p>
    <w:p w:rsidR="006338A0" w:rsidRDefault="006338A0" w:rsidP="006338A0">
      <w:pPr>
        <w:pStyle w:val="Sinespaciado"/>
        <w:rPr>
          <w:lang w:val="es-ES"/>
        </w:rPr>
      </w:pPr>
    </w:p>
    <w:p w:rsidR="006338A0" w:rsidRDefault="004C5EAC" w:rsidP="006338A0">
      <w:pPr>
        <w:pStyle w:val="Sinespaciado"/>
        <w:numPr>
          <w:ilvl w:val="0"/>
          <w:numId w:val="2"/>
        </w:numPr>
        <w:ind w:hanging="720"/>
        <w:rPr>
          <w:lang w:val="es-ES"/>
        </w:rPr>
      </w:pPr>
      <w:r>
        <w:rPr>
          <w:lang w:val="es-ES"/>
        </w:rPr>
        <w:t xml:space="preserve">Establecer </w:t>
      </w:r>
      <w:r>
        <w:rPr>
          <w:rFonts w:cs="Arial"/>
        </w:rPr>
        <w:t>un programa de buenas prácticas de manufactura basado en las normativas nacionales para la obtención de las licencias sanitarias.</w:t>
      </w:r>
    </w:p>
    <w:p w:rsidR="006338A0" w:rsidRDefault="006338A0" w:rsidP="006338A0">
      <w:pPr>
        <w:rPr>
          <w:lang w:val="es-ES"/>
        </w:rPr>
      </w:pPr>
    </w:p>
    <w:p w:rsidR="006338A0" w:rsidRDefault="004C5EAC" w:rsidP="006338A0">
      <w:pPr>
        <w:pStyle w:val="Sinespaciado"/>
        <w:numPr>
          <w:ilvl w:val="0"/>
          <w:numId w:val="2"/>
        </w:numPr>
        <w:ind w:hanging="720"/>
        <w:rPr>
          <w:lang w:val="es-ES"/>
        </w:rPr>
      </w:pPr>
      <w:r>
        <w:rPr>
          <w:lang w:val="es-ES"/>
        </w:rPr>
        <w:t xml:space="preserve">Estandarizar </w:t>
      </w:r>
      <w:r>
        <w:rPr>
          <w:rFonts w:cs="Arial"/>
        </w:rPr>
        <w:t xml:space="preserve">los productos elaborados </w:t>
      </w:r>
      <w:r w:rsidR="00432231">
        <w:rPr>
          <w:rFonts w:cs="Arial"/>
        </w:rPr>
        <w:t>en</w:t>
      </w:r>
      <w:r>
        <w:rPr>
          <w:rFonts w:cs="Arial"/>
        </w:rPr>
        <w:t xml:space="preserve"> las plantas de procesamiento de frutas y verduras y de productos cárnicos.</w:t>
      </w:r>
    </w:p>
    <w:p w:rsidR="006338A0" w:rsidRDefault="006338A0" w:rsidP="006338A0">
      <w:pPr>
        <w:rPr>
          <w:lang w:val="es-ES"/>
        </w:rPr>
      </w:pPr>
    </w:p>
    <w:p w:rsidR="004C5EAC" w:rsidRDefault="004C5EAC" w:rsidP="004C5EAC">
      <w:pPr>
        <w:pStyle w:val="Sinespaciado"/>
        <w:numPr>
          <w:ilvl w:val="0"/>
          <w:numId w:val="2"/>
        </w:numPr>
        <w:ind w:hanging="720"/>
        <w:rPr>
          <w:rFonts w:cs="Arial"/>
        </w:rPr>
      </w:pPr>
      <w:r>
        <w:rPr>
          <w:lang w:val="es-ES"/>
        </w:rPr>
        <w:t xml:space="preserve">Realizar </w:t>
      </w:r>
      <w:r w:rsidRPr="004C5EAC">
        <w:rPr>
          <w:lang w:val="es-ES"/>
        </w:rPr>
        <w:t>una propuesta para implementación de un laboratorio de</w:t>
      </w:r>
      <w:r>
        <w:rPr>
          <w:rFonts w:cs="Arial"/>
        </w:rPr>
        <w:t xml:space="preserve"> evaluación sensorial de alimentos </w:t>
      </w:r>
      <w:r w:rsidR="00432231">
        <w:rPr>
          <w:rFonts w:cs="Arial"/>
        </w:rPr>
        <w:t>en</w:t>
      </w:r>
      <w:r>
        <w:rPr>
          <w:rFonts w:cs="Arial"/>
        </w:rPr>
        <w:t xml:space="preserve"> las instalaciones de la Escuela.</w:t>
      </w:r>
    </w:p>
    <w:p w:rsidR="00345B67" w:rsidRDefault="00345B67" w:rsidP="00345B67">
      <w:pPr>
        <w:pStyle w:val="Prrafodelista"/>
        <w:rPr>
          <w:rFonts w:cs="Arial"/>
        </w:rPr>
      </w:pPr>
    </w:p>
    <w:p w:rsidR="006338A0" w:rsidRDefault="004C5EAC" w:rsidP="006338A0">
      <w:pPr>
        <w:pStyle w:val="Sinespaciado"/>
        <w:numPr>
          <w:ilvl w:val="0"/>
          <w:numId w:val="2"/>
        </w:numPr>
        <w:ind w:hanging="720"/>
        <w:rPr>
          <w:lang w:val="es-ES"/>
        </w:rPr>
      </w:pPr>
      <w:r>
        <w:rPr>
          <w:lang w:val="es-ES"/>
        </w:rPr>
        <w:t xml:space="preserve">Desarrollar </w:t>
      </w:r>
      <w:r>
        <w:rPr>
          <w:rFonts w:cs="Arial"/>
        </w:rPr>
        <w:t>un nuevo producto a base de suero de leche</w:t>
      </w:r>
      <w:r w:rsidR="00432231">
        <w:rPr>
          <w:rFonts w:cs="Arial"/>
        </w:rPr>
        <w:t>,</w:t>
      </w:r>
      <w:r>
        <w:rPr>
          <w:rFonts w:cs="Arial"/>
        </w:rPr>
        <w:t xml:space="preserve"> aplicando los principios de producción más limpia.</w:t>
      </w:r>
    </w:p>
    <w:p w:rsidR="006338A0" w:rsidRDefault="006338A0" w:rsidP="006338A0">
      <w:pPr>
        <w:rPr>
          <w:lang w:val="es-ES"/>
        </w:rPr>
      </w:pPr>
    </w:p>
    <w:p w:rsidR="006338A0" w:rsidRPr="004C5EAC" w:rsidRDefault="004C5EAC" w:rsidP="006338A0">
      <w:pPr>
        <w:pStyle w:val="Sinespaciado"/>
        <w:numPr>
          <w:ilvl w:val="0"/>
          <w:numId w:val="2"/>
        </w:numPr>
        <w:ind w:hanging="720"/>
        <w:rPr>
          <w:lang w:val="es-ES"/>
        </w:rPr>
      </w:pPr>
      <w:r>
        <w:rPr>
          <w:lang w:val="es-ES"/>
        </w:rPr>
        <w:t xml:space="preserve">Elaborar </w:t>
      </w:r>
      <w:r>
        <w:rPr>
          <w:rFonts w:cs="Arial"/>
        </w:rPr>
        <w:t>un plan de capacitación para el personal que labora dentro de la Escuela.</w:t>
      </w:r>
    </w:p>
    <w:p w:rsidR="002B2727" w:rsidRDefault="002B2727" w:rsidP="00DA2DCB">
      <w:pPr>
        <w:pStyle w:val="Ttulosposteriores"/>
        <w:outlineLvl w:val="0"/>
      </w:pPr>
      <w:bookmarkStart w:id="17" w:name="_Toc329600024"/>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432231" w:rsidRDefault="00432231"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2B2727" w:rsidRDefault="002B2727" w:rsidP="00DA2DCB">
      <w:pPr>
        <w:pStyle w:val="Ttulosposteriores"/>
        <w:outlineLvl w:val="0"/>
      </w:pPr>
    </w:p>
    <w:p w:rsidR="006338A0" w:rsidRDefault="006338A0" w:rsidP="00DA2DCB">
      <w:pPr>
        <w:pStyle w:val="Ttulosposteriores"/>
        <w:outlineLvl w:val="0"/>
      </w:pPr>
      <w:bookmarkStart w:id="18" w:name="_Toc458933775"/>
      <w:r>
        <w:lastRenderedPageBreak/>
        <w:t>Introducción</w:t>
      </w:r>
      <w:bookmarkEnd w:id="17"/>
      <w:bookmarkEnd w:id="18"/>
    </w:p>
    <w:p w:rsidR="006338A0" w:rsidRDefault="006338A0" w:rsidP="006338A0">
      <w:pPr>
        <w:rPr>
          <w:lang w:val="es-ES"/>
        </w:rPr>
      </w:pPr>
    </w:p>
    <w:p w:rsidR="006338A0" w:rsidRDefault="006338A0" w:rsidP="006338A0">
      <w:pPr>
        <w:rPr>
          <w:lang w:val="es-ES"/>
        </w:rPr>
      </w:pPr>
    </w:p>
    <w:p w:rsidR="006338A0" w:rsidRDefault="006338A0" w:rsidP="006338A0">
      <w:pPr>
        <w:rPr>
          <w:lang w:val="es-ES"/>
        </w:rPr>
      </w:pPr>
    </w:p>
    <w:p w:rsidR="00FE573F" w:rsidRDefault="00FE573F" w:rsidP="00FE573F">
      <w:pPr>
        <w:ind w:firstLine="432"/>
        <w:rPr>
          <w:rFonts w:cs="Arial"/>
          <w:szCs w:val="24"/>
        </w:rPr>
      </w:pPr>
      <w:r>
        <w:rPr>
          <w:rFonts w:cs="Arial"/>
          <w:szCs w:val="24"/>
        </w:rPr>
        <w:t>La Escuela Nacional Central de Agricultura –ENCA– es una institución educativa, estatal, dedicada a la formación de profesionales en las ciencias agropecuarias y forestales a nivel medio. Es el ente rector de la educación media agropecuaria y forestal a nivel nacional.</w:t>
      </w:r>
    </w:p>
    <w:p w:rsidR="00FE573F" w:rsidRDefault="00FE573F" w:rsidP="00FE573F">
      <w:pPr>
        <w:ind w:firstLine="432"/>
        <w:rPr>
          <w:rFonts w:cs="Arial"/>
          <w:szCs w:val="24"/>
        </w:rPr>
      </w:pPr>
    </w:p>
    <w:p w:rsidR="00FE573F" w:rsidRDefault="00FE573F" w:rsidP="00FE573F">
      <w:pPr>
        <w:ind w:firstLine="432"/>
        <w:rPr>
          <w:rFonts w:cs="Arial"/>
          <w:szCs w:val="24"/>
        </w:rPr>
      </w:pPr>
      <w:r>
        <w:rPr>
          <w:rFonts w:cs="Arial"/>
          <w:szCs w:val="24"/>
        </w:rPr>
        <w:t>En la actualidad</w:t>
      </w:r>
      <w:r w:rsidR="00432231">
        <w:rPr>
          <w:rFonts w:cs="Arial"/>
          <w:szCs w:val="24"/>
        </w:rPr>
        <w:t>,</w:t>
      </w:r>
      <w:r>
        <w:rPr>
          <w:rFonts w:cs="Arial"/>
          <w:szCs w:val="24"/>
        </w:rPr>
        <w:t xml:space="preserve"> </w:t>
      </w:r>
      <w:r w:rsidR="00432231">
        <w:rPr>
          <w:rFonts w:cs="Arial"/>
          <w:szCs w:val="24"/>
        </w:rPr>
        <w:t>es</w:t>
      </w:r>
      <w:r>
        <w:rPr>
          <w:rFonts w:cs="Arial"/>
          <w:szCs w:val="24"/>
        </w:rPr>
        <w:t xml:space="preserve"> parte de un convenio para la formación de profesionales a nivel universitario especializados en las industrias agropecuarias y forestales, por lo que se ha trabajado en proyectos de construcción y adecuación de áreas para el procesamiento de alimentos. La ENCA, siendo una institución dedicada a la enseñanza, siempre ha buscado estrategias para mantener sus áreas productivas en óptimas condiciones (físicas y administrativas), de manera que los estudiantes puedan aprender de los mejores sistemas productivos. </w:t>
      </w:r>
      <w:r w:rsidR="00432231">
        <w:rPr>
          <w:rFonts w:cs="Arial"/>
          <w:szCs w:val="24"/>
        </w:rPr>
        <w:t>Por lo tanto</w:t>
      </w:r>
      <w:r>
        <w:rPr>
          <w:rFonts w:cs="Arial"/>
          <w:szCs w:val="24"/>
        </w:rPr>
        <w:t xml:space="preserve"> se ve en la necesidad de adoptar estrategias para la obtención de licencias sanitarias en las áreas de alimentos.</w:t>
      </w:r>
    </w:p>
    <w:p w:rsidR="00345B67" w:rsidRDefault="00345B67" w:rsidP="00FE573F">
      <w:pPr>
        <w:ind w:firstLine="432"/>
        <w:rPr>
          <w:rFonts w:cs="Arial"/>
          <w:szCs w:val="24"/>
        </w:rPr>
      </w:pPr>
    </w:p>
    <w:p w:rsidR="00FE573F" w:rsidRDefault="00FE573F" w:rsidP="00FE573F">
      <w:pPr>
        <w:ind w:firstLine="432"/>
        <w:rPr>
          <w:rFonts w:cs="Arial"/>
          <w:szCs w:val="24"/>
        </w:rPr>
      </w:pPr>
      <w:r>
        <w:rPr>
          <w:rFonts w:cs="Arial"/>
          <w:szCs w:val="24"/>
        </w:rPr>
        <w:t>Este documento cuenta con cinco capítulos sobre</w:t>
      </w:r>
      <w:r w:rsidR="00432231">
        <w:rPr>
          <w:rFonts w:cs="Arial"/>
          <w:szCs w:val="24"/>
        </w:rPr>
        <w:t xml:space="preserve"> las</w:t>
      </w:r>
      <w:r>
        <w:rPr>
          <w:rFonts w:cs="Arial"/>
          <w:szCs w:val="24"/>
        </w:rPr>
        <w:t xml:space="preserve"> actividades desarrolladas en las plantas de cárnicos y frutas y hortalizas de la institución.</w:t>
      </w:r>
    </w:p>
    <w:p w:rsidR="00FE573F" w:rsidRDefault="00FE573F" w:rsidP="00FE573F">
      <w:pPr>
        <w:ind w:firstLine="432"/>
        <w:rPr>
          <w:rFonts w:cs="Arial"/>
          <w:szCs w:val="24"/>
        </w:rPr>
      </w:pPr>
    </w:p>
    <w:p w:rsidR="00FE573F" w:rsidRDefault="00FE573F" w:rsidP="00FE573F">
      <w:pPr>
        <w:ind w:firstLine="432"/>
        <w:rPr>
          <w:rFonts w:cs="Arial"/>
          <w:szCs w:val="24"/>
        </w:rPr>
      </w:pPr>
      <w:r>
        <w:rPr>
          <w:rFonts w:cs="Arial"/>
          <w:szCs w:val="24"/>
        </w:rPr>
        <w:t xml:space="preserve">El capítulo uno incluye las generalidades de la institución, además de la información concerniente al área de procesamiento de alimentos, que es donde se desarrolló la parte técnico profesional del Ejercicio Profesional Supervisado. </w:t>
      </w:r>
    </w:p>
    <w:p w:rsidR="00FE573F" w:rsidRDefault="00FE573F" w:rsidP="00FE573F">
      <w:pPr>
        <w:ind w:firstLine="432"/>
        <w:rPr>
          <w:rFonts w:cs="Arial"/>
          <w:szCs w:val="24"/>
        </w:rPr>
      </w:pPr>
    </w:p>
    <w:p w:rsidR="00FE573F" w:rsidRDefault="00FE573F" w:rsidP="00FE573F">
      <w:pPr>
        <w:ind w:firstLine="432"/>
        <w:rPr>
          <w:rFonts w:cs="Arial"/>
          <w:szCs w:val="24"/>
        </w:rPr>
      </w:pPr>
      <w:r>
        <w:rPr>
          <w:rFonts w:cs="Arial"/>
          <w:szCs w:val="24"/>
        </w:rPr>
        <w:t>El capítulo dos abarca la fase de servicio técnico profesional, en la cual se realizó un  diagnóstico</w:t>
      </w:r>
      <w:r w:rsidR="00345B67">
        <w:rPr>
          <w:rFonts w:cs="Arial"/>
          <w:szCs w:val="24"/>
        </w:rPr>
        <w:t xml:space="preserve"> de</w:t>
      </w:r>
      <w:r>
        <w:rPr>
          <w:rFonts w:cs="Arial"/>
          <w:szCs w:val="24"/>
        </w:rPr>
        <w:t xml:space="preserve"> ambas plantas, en el cual se evidenció la falta de programas y procedimientos para garantizar la inocuidad de los productos </w:t>
      </w:r>
      <w:r>
        <w:rPr>
          <w:rFonts w:cs="Arial"/>
          <w:szCs w:val="24"/>
        </w:rPr>
        <w:lastRenderedPageBreak/>
        <w:t>alimenticios obtenidos; por lo que se elaboró una propu</w:t>
      </w:r>
      <w:r w:rsidR="00345B67">
        <w:rPr>
          <w:rFonts w:cs="Arial"/>
          <w:szCs w:val="24"/>
        </w:rPr>
        <w:t>esta de programas prerrequisito,</w:t>
      </w:r>
      <w:r>
        <w:rPr>
          <w:rFonts w:cs="Arial"/>
          <w:szCs w:val="24"/>
        </w:rPr>
        <w:t xml:space="preserve"> así como sistemas de registro y procedimientos basados en los lineamientos dictados por el</w:t>
      </w:r>
      <w:r w:rsidR="00345B67">
        <w:rPr>
          <w:rFonts w:cs="Arial"/>
          <w:szCs w:val="24"/>
        </w:rPr>
        <w:t xml:space="preserve"> Ministerio de Salud Pública y Asistencia Social </w:t>
      </w:r>
      <w:r w:rsidR="00432231">
        <w:rPr>
          <w:rFonts w:cs="Arial"/>
          <w:szCs w:val="24"/>
        </w:rPr>
        <w:t xml:space="preserve">           </w:t>
      </w:r>
      <w:r w:rsidR="00345B67">
        <w:rPr>
          <w:rFonts w:cs="Arial"/>
          <w:szCs w:val="24"/>
        </w:rPr>
        <w:t>–</w:t>
      </w:r>
      <w:r>
        <w:rPr>
          <w:rFonts w:cs="Arial"/>
          <w:szCs w:val="24"/>
        </w:rPr>
        <w:t>MSPAS</w:t>
      </w:r>
      <w:r w:rsidR="00432231">
        <w:rPr>
          <w:rFonts w:cs="Arial"/>
          <w:szCs w:val="24"/>
        </w:rPr>
        <w:t>–</w:t>
      </w:r>
      <w:r>
        <w:rPr>
          <w:rFonts w:cs="Arial"/>
          <w:szCs w:val="24"/>
        </w:rPr>
        <w:t xml:space="preserve"> en sus normas sanitarias para la obtención de licencias sanitarias. </w:t>
      </w:r>
    </w:p>
    <w:p w:rsidR="00FE573F" w:rsidRDefault="00FE573F" w:rsidP="00FE573F">
      <w:pPr>
        <w:ind w:firstLine="432"/>
        <w:rPr>
          <w:rFonts w:cs="Arial"/>
          <w:szCs w:val="24"/>
        </w:rPr>
      </w:pPr>
    </w:p>
    <w:p w:rsidR="00FE573F" w:rsidRDefault="00FE573F" w:rsidP="00FE573F">
      <w:pPr>
        <w:ind w:firstLine="432"/>
        <w:rPr>
          <w:rFonts w:cs="Arial"/>
          <w:szCs w:val="24"/>
        </w:rPr>
      </w:pPr>
      <w:r>
        <w:rPr>
          <w:rFonts w:cs="Arial"/>
          <w:szCs w:val="24"/>
        </w:rPr>
        <w:t xml:space="preserve">El capítulo tres muestra la propuesta de implementación de un laboratorio de evaluación sensorial de alimentos que tendrá múltiples usos y beneficios dentro de la institución.  </w:t>
      </w:r>
    </w:p>
    <w:p w:rsidR="00FE573F" w:rsidRDefault="00FE573F" w:rsidP="00FE573F">
      <w:pPr>
        <w:rPr>
          <w:rFonts w:cs="Arial"/>
          <w:szCs w:val="24"/>
        </w:rPr>
      </w:pPr>
    </w:p>
    <w:p w:rsidR="00FE573F" w:rsidRDefault="00432231" w:rsidP="00FE573F">
      <w:pPr>
        <w:ind w:firstLine="432"/>
        <w:rPr>
          <w:rFonts w:cs="Arial"/>
          <w:szCs w:val="24"/>
        </w:rPr>
      </w:pPr>
      <w:r>
        <w:rPr>
          <w:rFonts w:cs="Arial"/>
          <w:szCs w:val="24"/>
        </w:rPr>
        <w:t xml:space="preserve">En </w:t>
      </w:r>
      <w:r w:rsidR="00FE573F">
        <w:rPr>
          <w:rFonts w:cs="Arial"/>
          <w:szCs w:val="24"/>
        </w:rPr>
        <w:t>el capítulo cuatro se desarrolla un producto a base de suero de leche, con el objetivo de reducir los niveles de contaminantes emitidos por las plantas de alimentos de la institución, según los principios de producción más limpia.</w:t>
      </w:r>
    </w:p>
    <w:p w:rsidR="00FE573F" w:rsidRDefault="00FE573F" w:rsidP="00FE573F">
      <w:pPr>
        <w:ind w:firstLine="432"/>
        <w:rPr>
          <w:rFonts w:cs="Arial"/>
          <w:szCs w:val="24"/>
        </w:rPr>
      </w:pPr>
    </w:p>
    <w:p w:rsidR="00FE573F" w:rsidRPr="000354A4" w:rsidRDefault="00FE573F" w:rsidP="00FE573F">
      <w:pPr>
        <w:ind w:firstLine="432"/>
        <w:rPr>
          <w:rFonts w:cs="Arial"/>
          <w:szCs w:val="24"/>
        </w:rPr>
        <w:sectPr w:rsidR="00FE573F" w:rsidRPr="000354A4" w:rsidSect="003D6E55">
          <w:footerReference w:type="default" r:id="rId13"/>
          <w:type w:val="oddPage"/>
          <w:pgSz w:w="12240" w:h="15840"/>
          <w:pgMar w:top="2268" w:right="1418" w:bottom="1418" w:left="2268" w:header="709" w:footer="907" w:gutter="0"/>
          <w:pgNumType w:fmt="upperRoman" w:start="17"/>
          <w:cols w:space="708"/>
          <w:docGrid w:linePitch="360"/>
        </w:sectPr>
      </w:pPr>
      <w:r>
        <w:rPr>
          <w:rFonts w:cs="Arial"/>
          <w:szCs w:val="24"/>
        </w:rPr>
        <w:t>En el último capítulo, el cinco, se realizó una propuesta de plan de capacitación para los empleados u operarios que laboran en las áreas de procesamiento de alimentos de la institución.</w:t>
      </w:r>
    </w:p>
    <w:p w:rsidR="003D101D" w:rsidRPr="00FE573F" w:rsidRDefault="00FE573F" w:rsidP="003D101D">
      <w:pPr>
        <w:pStyle w:val="Captulos"/>
      </w:pPr>
      <w:bookmarkStart w:id="19" w:name="_Toc458933776"/>
      <w:r w:rsidRPr="00FE573F">
        <w:lastRenderedPageBreak/>
        <w:t>generalidades de la enca</w:t>
      </w:r>
      <w:bookmarkEnd w:id="19"/>
    </w:p>
    <w:p w:rsidR="003D101D" w:rsidRPr="006B240D" w:rsidRDefault="003D101D" w:rsidP="003D101D">
      <w:pPr>
        <w:rPr>
          <w:highlight w:val="yellow"/>
          <w:lang w:val="es-ES"/>
        </w:rPr>
      </w:pPr>
    </w:p>
    <w:p w:rsidR="003D101D" w:rsidRPr="006B240D" w:rsidRDefault="003D101D" w:rsidP="003D101D">
      <w:pPr>
        <w:rPr>
          <w:highlight w:val="yellow"/>
          <w:lang w:val="es-ES"/>
        </w:rPr>
      </w:pPr>
    </w:p>
    <w:p w:rsidR="003D101D" w:rsidRPr="006B240D" w:rsidRDefault="003D101D" w:rsidP="003D101D">
      <w:pPr>
        <w:rPr>
          <w:highlight w:val="yellow"/>
          <w:lang w:val="es-ES"/>
        </w:rPr>
      </w:pPr>
    </w:p>
    <w:p w:rsidR="00FE573F" w:rsidRPr="006C08D5" w:rsidRDefault="00FE573F" w:rsidP="00FE573F">
      <w:pPr>
        <w:pStyle w:val="Sub1"/>
      </w:pPr>
      <w:bookmarkStart w:id="20" w:name="_Toc458933777"/>
      <w:r>
        <w:t>Descripción</w:t>
      </w:r>
      <w:bookmarkEnd w:id="20"/>
    </w:p>
    <w:p w:rsidR="00FE573F" w:rsidRPr="0092240F" w:rsidRDefault="00FE573F" w:rsidP="00FE573F">
      <w:pPr>
        <w:rPr>
          <w:rFonts w:cs="Arial"/>
        </w:rPr>
      </w:pPr>
    </w:p>
    <w:p w:rsidR="00FE573F" w:rsidRPr="00EA7E85" w:rsidRDefault="00432231" w:rsidP="00FE573F">
      <w:pPr>
        <w:rPr>
          <w:rFonts w:cs="Arial"/>
          <w:szCs w:val="24"/>
        </w:rPr>
      </w:pPr>
      <w:r>
        <w:rPr>
          <w:rFonts w:cs="Arial"/>
          <w:szCs w:val="24"/>
        </w:rPr>
        <w:t>Según el decreto número</w:t>
      </w:r>
      <w:r w:rsidR="00FE573F">
        <w:rPr>
          <w:rFonts w:cs="Arial"/>
          <w:szCs w:val="24"/>
        </w:rPr>
        <w:t xml:space="preserve"> 81-86 del</w:t>
      </w:r>
      <w:r w:rsidR="00E77371">
        <w:rPr>
          <w:rFonts w:cs="Arial"/>
          <w:szCs w:val="24"/>
        </w:rPr>
        <w:t xml:space="preserve"> Congreso de la República –Ley O</w:t>
      </w:r>
      <w:r w:rsidR="00FE573F">
        <w:rPr>
          <w:rFonts w:cs="Arial"/>
          <w:szCs w:val="24"/>
        </w:rPr>
        <w:t>rgánica de la Escuela Nacional Central de Agricultura-, la ENCA, por sus siglas, es una institución educativa, estatal, dedicada a la formación de profesionales en las ciencias agropecuarias y forestales a nivel medio. Es el ente rector de la educación media agropecuaria y forestal a nivel nacional.</w:t>
      </w:r>
    </w:p>
    <w:p w:rsidR="00D50FF2" w:rsidRDefault="00D50FF2" w:rsidP="00D50FF2">
      <w:pPr>
        <w:pStyle w:val="Sinespaciado"/>
        <w:jc w:val="center"/>
        <w:rPr>
          <w:lang w:val="es-ES"/>
        </w:rPr>
      </w:pPr>
    </w:p>
    <w:p w:rsidR="00FE573F" w:rsidRPr="00FE573F" w:rsidRDefault="00FE573F" w:rsidP="00FE573F">
      <w:pPr>
        <w:pStyle w:val="Sub1"/>
      </w:pPr>
      <w:bookmarkStart w:id="21" w:name="_Toc458933778"/>
      <w:bookmarkStart w:id="22" w:name="_Toc329600029"/>
      <w:r w:rsidRPr="00FE573F">
        <w:t>Historia</w:t>
      </w:r>
      <w:bookmarkEnd w:id="21"/>
    </w:p>
    <w:p w:rsidR="00FE573F" w:rsidRDefault="00FE573F" w:rsidP="00FE573F">
      <w:pPr>
        <w:pStyle w:val="Ttulo2"/>
        <w:spacing w:before="0"/>
        <w:ind w:left="900" w:hanging="900"/>
        <w:rPr>
          <w:rFonts w:cs="Arial"/>
        </w:rPr>
      </w:pPr>
    </w:p>
    <w:p w:rsidR="00FE573F" w:rsidRDefault="00FE573F" w:rsidP="00FE573F">
      <w:pPr>
        <w:ind w:firstLine="556"/>
        <w:rPr>
          <w:rFonts w:cs="Arial"/>
          <w:szCs w:val="24"/>
        </w:rPr>
      </w:pPr>
      <w:r w:rsidRPr="00132F8C">
        <w:rPr>
          <w:rFonts w:cs="Arial"/>
          <w:szCs w:val="24"/>
        </w:rPr>
        <w:t xml:space="preserve">La Escuela de Agricultura de Guatemala </w:t>
      </w:r>
      <w:r w:rsidR="0014198A">
        <w:rPr>
          <w:rFonts w:cs="Arial"/>
          <w:szCs w:val="24"/>
        </w:rPr>
        <w:t>(</w:t>
      </w:r>
      <w:r w:rsidRPr="00132F8C">
        <w:rPr>
          <w:rFonts w:cs="Arial"/>
          <w:szCs w:val="24"/>
        </w:rPr>
        <w:t>ENA</w:t>
      </w:r>
      <w:r w:rsidR="0014198A">
        <w:rPr>
          <w:rFonts w:cs="Arial"/>
          <w:szCs w:val="24"/>
        </w:rPr>
        <w:t>)</w:t>
      </w:r>
      <w:r w:rsidRPr="00132F8C">
        <w:rPr>
          <w:rFonts w:cs="Arial"/>
          <w:szCs w:val="24"/>
        </w:rPr>
        <w:t xml:space="preserve"> se fund</w:t>
      </w:r>
      <w:r w:rsidR="006821C4">
        <w:rPr>
          <w:rFonts w:cs="Arial"/>
          <w:szCs w:val="24"/>
        </w:rPr>
        <w:t>ó el 20 de enero de 1921. Su s</w:t>
      </w:r>
      <w:r w:rsidRPr="00132F8C">
        <w:rPr>
          <w:rFonts w:cs="Arial"/>
          <w:szCs w:val="24"/>
        </w:rPr>
        <w:t>ede fue el perímetro del Instituto de Indígenas (hoy Escuela Norma</w:t>
      </w:r>
      <w:r w:rsidR="0014198A">
        <w:rPr>
          <w:rFonts w:cs="Arial"/>
          <w:szCs w:val="24"/>
        </w:rPr>
        <w:t>l). El 5 de agosto de 1927, el general Lázaro Chacón creó dos escuelas agrícolas p</w:t>
      </w:r>
      <w:r w:rsidRPr="00132F8C">
        <w:rPr>
          <w:rFonts w:cs="Arial"/>
          <w:szCs w:val="24"/>
        </w:rPr>
        <w:t xml:space="preserve">reparatorias en los departamentos de Jalapa y Quetzaltenango, con lo que la ENA pasó a denominarse Escuela Nacional Central de Agricultura </w:t>
      </w:r>
      <w:r w:rsidR="0014198A">
        <w:rPr>
          <w:rFonts w:cs="Arial"/>
          <w:szCs w:val="24"/>
        </w:rPr>
        <w:t>(</w:t>
      </w:r>
      <w:r w:rsidRPr="00132F8C">
        <w:rPr>
          <w:rFonts w:cs="Arial"/>
          <w:szCs w:val="24"/>
        </w:rPr>
        <w:t>ENCA</w:t>
      </w:r>
      <w:r w:rsidR="0014198A">
        <w:rPr>
          <w:rFonts w:cs="Arial"/>
          <w:szCs w:val="24"/>
        </w:rPr>
        <w:t>)</w:t>
      </w:r>
      <w:r w:rsidRPr="00132F8C">
        <w:rPr>
          <w:rFonts w:cs="Arial"/>
          <w:szCs w:val="24"/>
        </w:rPr>
        <w:t xml:space="preserve">. Las Escuelas de Jalapa y Quetzaltenango fueron clausuradas por problemas financieros en 1931. Posteriormente, en 1936, el presidente Jorge Ubico trasladó la ENCA  a la finca nacional La Alameda, en Chimaltenango y en 1944, se estableció finalmente en la finca Bárcena, Villa Nueva, Guatemala en donde permanece </w:t>
      </w:r>
      <w:r w:rsidR="0014198A">
        <w:rPr>
          <w:rFonts w:cs="Arial"/>
          <w:szCs w:val="24"/>
        </w:rPr>
        <w:t>en la actualidad</w:t>
      </w:r>
      <w:r w:rsidRPr="00132F8C">
        <w:rPr>
          <w:rFonts w:cs="Arial"/>
          <w:szCs w:val="24"/>
        </w:rPr>
        <w:t xml:space="preserve">. En 1967 se fusionó la Escuela Nacional Central de Agricultura con la Escuela Forestal Centroamericana y se crea el Instituto Técnico de Agricultura </w:t>
      </w:r>
      <w:r w:rsidR="0014198A">
        <w:rPr>
          <w:rFonts w:cs="Arial"/>
          <w:szCs w:val="24"/>
        </w:rPr>
        <w:t>(</w:t>
      </w:r>
      <w:r w:rsidRPr="00132F8C">
        <w:rPr>
          <w:rFonts w:cs="Arial"/>
          <w:szCs w:val="24"/>
        </w:rPr>
        <w:t>ITA</w:t>
      </w:r>
      <w:r w:rsidR="0014198A">
        <w:rPr>
          <w:rFonts w:cs="Arial"/>
          <w:szCs w:val="24"/>
        </w:rPr>
        <w:t>)</w:t>
      </w:r>
      <w:r w:rsidRPr="00132F8C">
        <w:rPr>
          <w:rFonts w:cs="Arial"/>
          <w:szCs w:val="24"/>
        </w:rPr>
        <w:t>, instancia que funcionó hasta 1985.</w:t>
      </w:r>
    </w:p>
    <w:p w:rsidR="00FE573F" w:rsidRPr="00132F8C" w:rsidRDefault="00FE573F" w:rsidP="00FE573F">
      <w:pPr>
        <w:ind w:firstLine="556"/>
        <w:rPr>
          <w:rFonts w:cs="Arial"/>
          <w:szCs w:val="24"/>
        </w:rPr>
      </w:pPr>
    </w:p>
    <w:p w:rsidR="00FE573F" w:rsidRDefault="00FE573F" w:rsidP="00FE573F">
      <w:pPr>
        <w:ind w:firstLine="556"/>
        <w:rPr>
          <w:rFonts w:cs="Arial"/>
          <w:szCs w:val="24"/>
        </w:rPr>
      </w:pPr>
      <w:r w:rsidRPr="00132F8C">
        <w:rPr>
          <w:rFonts w:cs="Arial"/>
          <w:szCs w:val="24"/>
        </w:rPr>
        <w:t>En 1985, la nueva Constitución</w:t>
      </w:r>
      <w:r w:rsidR="0014198A">
        <w:rPr>
          <w:rFonts w:cs="Arial"/>
          <w:szCs w:val="24"/>
        </w:rPr>
        <w:t xml:space="preserve"> de la República de Guatemala (a</w:t>
      </w:r>
      <w:r w:rsidRPr="00132F8C">
        <w:rPr>
          <w:rFonts w:cs="Arial"/>
          <w:szCs w:val="24"/>
        </w:rPr>
        <w:t xml:space="preserve">rtículo 79) crea a la ENCA como una entidad autónoma, con personalidad jurídica y </w:t>
      </w:r>
      <w:r w:rsidRPr="00132F8C">
        <w:rPr>
          <w:rFonts w:cs="Arial"/>
          <w:szCs w:val="24"/>
        </w:rPr>
        <w:lastRenderedPageBreak/>
        <w:t>patrimonio propio, con los mandatos de organizar, dirigir y desarrollar los planes de estudio agropecuario y forestal a nivel medio, con una asignación no menor del 5</w:t>
      </w:r>
      <w:r w:rsidR="0014198A">
        <w:rPr>
          <w:rFonts w:cs="Arial"/>
          <w:szCs w:val="24"/>
        </w:rPr>
        <w:t xml:space="preserve"> </w:t>
      </w:r>
      <w:r w:rsidRPr="00132F8C">
        <w:rPr>
          <w:rFonts w:cs="Arial"/>
          <w:szCs w:val="24"/>
        </w:rPr>
        <w:t>% del presupuesto ordinario del Ministerio de Agricultura.</w:t>
      </w:r>
    </w:p>
    <w:p w:rsidR="00FE573F" w:rsidRPr="00132F8C" w:rsidRDefault="00FE573F" w:rsidP="00FE573F">
      <w:pPr>
        <w:ind w:firstLine="556"/>
        <w:rPr>
          <w:rFonts w:cs="Arial"/>
          <w:szCs w:val="24"/>
        </w:rPr>
      </w:pPr>
    </w:p>
    <w:p w:rsidR="00FE573F" w:rsidRPr="00132F8C" w:rsidRDefault="004D5B31" w:rsidP="00FE573F">
      <w:pPr>
        <w:ind w:firstLine="556"/>
        <w:rPr>
          <w:rFonts w:cs="Arial"/>
          <w:szCs w:val="24"/>
        </w:rPr>
      </w:pPr>
      <w:r>
        <w:rPr>
          <w:rFonts w:cs="Arial"/>
          <w:szCs w:val="24"/>
        </w:rPr>
        <w:t xml:space="preserve">En el </w:t>
      </w:r>
      <w:r>
        <w:rPr>
          <w:rFonts w:cs="Arial"/>
          <w:i/>
          <w:szCs w:val="24"/>
        </w:rPr>
        <w:t>Plan estratégico ENCA 2005-</w:t>
      </w:r>
      <w:r w:rsidRPr="004D5B31">
        <w:rPr>
          <w:rFonts w:cs="Arial"/>
          <w:szCs w:val="24"/>
        </w:rPr>
        <w:t>2020</w:t>
      </w:r>
      <w:r>
        <w:rPr>
          <w:rFonts w:cs="Arial"/>
          <w:szCs w:val="24"/>
        </w:rPr>
        <w:t>, se menciona que, en</w:t>
      </w:r>
      <w:r w:rsidR="00FE573F" w:rsidRPr="00132F8C">
        <w:rPr>
          <w:rFonts w:cs="Arial"/>
          <w:szCs w:val="24"/>
        </w:rPr>
        <w:t xml:space="preserve"> 1996 el </w:t>
      </w:r>
      <w:r w:rsidR="0014198A">
        <w:rPr>
          <w:rFonts w:cs="Arial"/>
          <w:szCs w:val="24"/>
        </w:rPr>
        <w:t>h</w:t>
      </w:r>
      <w:r w:rsidR="00FE573F" w:rsidRPr="00132F8C">
        <w:rPr>
          <w:rFonts w:cs="Arial"/>
          <w:szCs w:val="24"/>
        </w:rPr>
        <w:t>onorable Congreso de la República de Guatemala realizó cambios a la Ley Orgánica de la Escuela, los cuales han venido a consolidar la autonomía operativa de la ENCA, lograda en 1985. Actualmente</w:t>
      </w:r>
      <w:r w:rsidR="0014198A">
        <w:rPr>
          <w:rFonts w:cs="Arial"/>
          <w:szCs w:val="24"/>
        </w:rPr>
        <w:t>,</w:t>
      </w:r>
      <w:r w:rsidR="00FE573F" w:rsidRPr="00132F8C">
        <w:rPr>
          <w:rFonts w:cs="Arial"/>
          <w:szCs w:val="24"/>
        </w:rPr>
        <w:t xml:space="preserve"> la ENCA cuenta con un</w:t>
      </w:r>
      <w:r w:rsidR="0014198A">
        <w:rPr>
          <w:rFonts w:cs="Arial"/>
          <w:szCs w:val="24"/>
        </w:rPr>
        <w:t xml:space="preserve"> instrumento jurídico, que no so</w:t>
      </w:r>
      <w:r w:rsidR="00FE573F" w:rsidRPr="00132F8C">
        <w:rPr>
          <w:rFonts w:cs="Arial"/>
          <w:szCs w:val="24"/>
        </w:rPr>
        <w:t>lo le imprime flexibilidad en el manejo de sus recursos, sino que le ha permitido captar personal técnico y profesional altamente calificado en los cuadros ejecutivo</w:t>
      </w:r>
      <w:r w:rsidR="00F76D5A">
        <w:rPr>
          <w:rFonts w:cs="Arial"/>
          <w:szCs w:val="24"/>
        </w:rPr>
        <w:t xml:space="preserve">s y docentes. </w:t>
      </w:r>
    </w:p>
    <w:p w:rsidR="00FE573F" w:rsidRDefault="00FE573F" w:rsidP="00FE573F">
      <w:pPr>
        <w:pStyle w:val="Ttulo2"/>
        <w:spacing w:before="0"/>
        <w:ind w:left="900" w:hanging="900"/>
        <w:rPr>
          <w:rFonts w:cs="Arial"/>
        </w:rPr>
      </w:pPr>
    </w:p>
    <w:p w:rsidR="00FE573F" w:rsidRPr="00FE573F" w:rsidRDefault="00FE573F" w:rsidP="00FE573F">
      <w:pPr>
        <w:pStyle w:val="Sub1"/>
      </w:pPr>
      <w:bookmarkStart w:id="23" w:name="_Toc458933779"/>
      <w:r w:rsidRPr="00FE573F">
        <w:t>Visión</w:t>
      </w:r>
      <w:bookmarkEnd w:id="23"/>
      <w:r w:rsidRPr="00FE573F">
        <w:t xml:space="preserve"> </w:t>
      </w:r>
    </w:p>
    <w:p w:rsidR="00FE573F" w:rsidRPr="0092240F" w:rsidRDefault="00FE573F" w:rsidP="00FE573F">
      <w:pPr>
        <w:rPr>
          <w:rFonts w:cs="Arial"/>
        </w:rPr>
      </w:pPr>
    </w:p>
    <w:p w:rsidR="00FE573F" w:rsidRPr="0014198A" w:rsidRDefault="0014198A" w:rsidP="00FE573F">
      <w:pPr>
        <w:ind w:firstLine="556"/>
        <w:rPr>
          <w:rFonts w:cs="Arial"/>
          <w:szCs w:val="24"/>
          <w:vertAlign w:val="superscript"/>
        </w:rPr>
      </w:pPr>
      <w:r>
        <w:rPr>
          <w:rFonts w:cs="Arial"/>
          <w:szCs w:val="24"/>
        </w:rPr>
        <w:t>“</w:t>
      </w:r>
      <w:r w:rsidR="00FE573F">
        <w:rPr>
          <w:rFonts w:cs="Arial"/>
          <w:szCs w:val="24"/>
        </w:rPr>
        <w:t>Ser la institución educativa de referencia en la región centroamericana en la formación de profesionales en ciencias Agropecuarias, Forestales y Agroindustriale</w:t>
      </w:r>
      <w:r>
        <w:rPr>
          <w:rFonts w:cs="Arial"/>
          <w:szCs w:val="24"/>
        </w:rPr>
        <w:t xml:space="preserve">s de nivel medio, bajo el lema </w:t>
      </w:r>
      <w:r w:rsidR="00FE573F">
        <w:rPr>
          <w:rFonts w:cs="Arial"/>
          <w:szCs w:val="24"/>
        </w:rPr>
        <w:t>Aprender Haciendo</w:t>
      </w:r>
      <w:r>
        <w:rPr>
          <w:rFonts w:cs="Arial"/>
          <w:szCs w:val="24"/>
        </w:rPr>
        <w:t>.</w:t>
      </w:r>
      <w:r w:rsidR="00FE573F">
        <w:rPr>
          <w:rFonts w:cs="Arial"/>
          <w:szCs w:val="24"/>
        </w:rPr>
        <w:t>”</w:t>
      </w:r>
      <w:r>
        <w:rPr>
          <w:rFonts w:cs="Arial"/>
          <w:szCs w:val="24"/>
          <w:vertAlign w:val="superscript"/>
        </w:rPr>
        <w:t>1</w:t>
      </w:r>
    </w:p>
    <w:p w:rsidR="00FE573F" w:rsidRPr="00F512EC" w:rsidRDefault="00FE573F" w:rsidP="00FE573F">
      <w:pPr>
        <w:ind w:firstLine="556"/>
        <w:rPr>
          <w:rFonts w:cs="Arial"/>
          <w:szCs w:val="24"/>
        </w:rPr>
      </w:pPr>
    </w:p>
    <w:p w:rsidR="00FE573F" w:rsidRPr="00FE573F" w:rsidRDefault="00FE573F" w:rsidP="00FE573F">
      <w:pPr>
        <w:pStyle w:val="Sub1"/>
      </w:pPr>
      <w:bookmarkStart w:id="24" w:name="_Toc458933780"/>
      <w:r w:rsidRPr="00FE573F">
        <w:t>Misión</w:t>
      </w:r>
      <w:bookmarkEnd w:id="24"/>
      <w:r w:rsidRPr="00FE573F">
        <w:t xml:space="preserve"> </w:t>
      </w:r>
    </w:p>
    <w:p w:rsidR="00FE573F" w:rsidRPr="0092240F" w:rsidRDefault="00FE573F" w:rsidP="00FE573F">
      <w:pPr>
        <w:rPr>
          <w:rFonts w:cs="Arial"/>
        </w:rPr>
      </w:pPr>
    </w:p>
    <w:p w:rsidR="00FE573F" w:rsidRPr="0014198A" w:rsidRDefault="0014198A" w:rsidP="00FE573F">
      <w:pPr>
        <w:ind w:firstLine="556"/>
        <w:rPr>
          <w:rFonts w:cs="Arial"/>
          <w:szCs w:val="24"/>
          <w:vertAlign w:val="superscript"/>
        </w:rPr>
      </w:pPr>
      <w:bookmarkStart w:id="25" w:name="_Toc328561611"/>
      <w:bookmarkStart w:id="26" w:name="_Toc334463109"/>
      <w:bookmarkStart w:id="27" w:name="_Toc303712591"/>
      <w:r>
        <w:rPr>
          <w:rFonts w:cs="Arial"/>
          <w:szCs w:val="24"/>
        </w:rPr>
        <w:t>“</w:t>
      </w:r>
      <w:r w:rsidR="00FE573F">
        <w:rPr>
          <w:rFonts w:cs="Arial"/>
          <w:szCs w:val="24"/>
        </w:rPr>
        <w:t>Formar profesionales a nivel medio, competitivos, con principios y valores, capaces de promover el desarrollo agropecuario, forestal y agroindustrial, a través de sus conocimientos científicos y prácticos.</w:t>
      </w:r>
      <w:r>
        <w:rPr>
          <w:rFonts w:cs="Arial"/>
          <w:szCs w:val="24"/>
        </w:rPr>
        <w:t>”</w:t>
      </w:r>
      <w:r>
        <w:rPr>
          <w:rFonts w:cs="Arial"/>
          <w:szCs w:val="24"/>
          <w:vertAlign w:val="superscript"/>
        </w:rPr>
        <w:t>2</w:t>
      </w:r>
    </w:p>
    <w:p w:rsidR="00FE573F" w:rsidRDefault="00FE573F" w:rsidP="00FE573F">
      <w:pPr>
        <w:ind w:firstLine="556"/>
        <w:rPr>
          <w:rFonts w:cs="Arial"/>
          <w:szCs w:val="24"/>
        </w:rPr>
      </w:pPr>
    </w:p>
    <w:p w:rsidR="00FE573F" w:rsidRDefault="00FE573F" w:rsidP="00FE573F">
      <w:pPr>
        <w:ind w:firstLine="556"/>
        <w:rPr>
          <w:rFonts w:cs="Arial"/>
          <w:szCs w:val="24"/>
        </w:rPr>
      </w:pPr>
    </w:p>
    <w:p w:rsidR="00FE573F" w:rsidRDefault="00FE573F" w:rsidP="00FE573F">
      <w:pPr>
        <w:ind w:firstLine="556"/>
        <w:rPr>
          <w:rFonts w:cs="Arial"/>
          <w:szCs w:val="24"/>
        </w:rPr>
      </w:pPr>
    </w:p>
    <w:p w:rsidR="004D5B31" w:rsidRDefault="004D5B31" w:rsidP="00FE573F">
      <w:pPr>
        <w:ind w:firstLine="556"/>
        <w:rPr>
          <w:rFonts w:cs="Arial"/>
          <w:szCs w:val="24"/>
        </w:rPr>
      </w:pPr>
    </w:p>
    <w:bookmarkEnd w:id="25"/>
    <w:bookmarkEnd w:id="26"/>
    <w:p w:rsidR="004D5B31" w:rsidRDefault="004D5B31" w:rsidP="00F76D5A">
      <w:pPr>
        <w:pStyle w:val="Piedepgina"/>
        <w:rPr>
          <w:sz w:val="20"/>
        </w:rPr>
      </w:pPr>
      <w:r>
        <w:rPr>
          <w:sz w:val="20"/>
        </w:rPr>
        <w:t>___________________</w:t>
      </w:r>
    </w:p>
    <w:p w:rsidR="00F76D5A" w:rsidRPr="004D5B31" w:rsidRDefault="00F76D5A" w:rsidP="00F76D5A">
      <w:pPr>
        <w:pStyle w:val="Piedepgina"/>
        <w:rPr>
          <w:sz w:val="20"/>
        </w:rPr>
      </w:pPr>
      <w:r w:rsidRPr="004D5B31">
        <w:rPr>
          <w:sz w:val="20"/>
        </w:rPr>
        <w:t>1 Misión proporcionada por la ENCA.</w:t>
      </w:r>
    </w:p>
    <w:p w:rsidR="00F76D5A" w:rsidRPr="004D5B31" w:rsidRDefault="00F76D5A" w:rsidP="00F76D5A">
      <w:pPr>
        <w:pStyle w:val="Piedepgina"/>
        <w:rPr>
          <w:sz w:val="20"/>
        </w:rPr>
      </w:pPr>
      <w:r w:rsidRPr="004D5B31">
        <w:rPr>
          <w:sz w:val="20"/>
        </w:rPr>
        <w:t>2 Visión proporcionada por la ENCA.</w:t>
      </w:r>
    </w:p>
    <w:p w:rsidR="00FE573F" w:rsidRDefault="00FE573F" w:rsidP="00FE573F">
      <w:pPr>
        <w:pStyle w:val="Sub1"/>
      </w:pPr>
      <w:bookmarkStart w:id="28" w:name="_Toc458933781"/>
      <w:bookmarkStart w:id="29" w:name="_Toc303712593"/>
      <w:bookmarkEnd w:id="27"/>
      <w:r>
        <w:lastRenderedPageBreak/>
        <w:t>Estructura organizacional</w:t>
      </w:r>
      <w:bookmarkEnd w:id="28"/>
      <w:r>
        <w:t xml:space="preserve">   </w:t>
      </w:r>
    </w:p>
    <w:p w:rsidR="00FE573F" w:rsidRDefault="00FE573F" w:rsidP="00FE573F">
      <w:pPr>
        <w:rPr>
          <w:lang w:val="es-ES"/>
        </w:rPr>
      </w:pPr>
    </w:p>
    <w:p w:rsidR="00FE573F" w:rsidRDefault="00FE573F" w:rsidP="00FE573F">
      <w:pPr>
        <w:rPr>
          <w:lang w:val="es-ES"/>
        </w:rPr>
      </w:pPr>
      <w:r w:rsidRPr="00CF1CDC">
        <w:rPr>
          <w:lang w:val="es-ES"/>
        </w:rPr>
        <w:t>La ENCA cuenta actualmente con un total de 257 empleados, distribuidos en todas sus áreas.  Estos trabajadores están asignados a un re</w:t>
      </w:r>
      <w:r w:rsidR="0014198A">
        <w:rPr>
          <w:lang w:val="es-ES"/>
        </w:rPr>
        <w:t>nglón específico de acuerdo al a</w:t>
      </w:r>
      <w:r>
        <w:rPr>
          <w:lang w:val="es-ES"/>
        </w:rPr>
        <w:t xml:space="preserve">cuerdo </w:t>
      </w:r>
      <w:r w:rsidR="0014198A">
        <w:rPr>
          <w:lang w:val="es-ES"/>
        </w:rPr>
        <w:t>m</w:t>
      </w:r>
      <w:r w:rsidRPr="00CF1CDC">
        <w:rPr>
          <w:lang w:val="es-ES"/>
        </w:rPr>
        <w:t>inisterial número 215-2004. Se dividen en 4 renglones principalmente:</w:t>
      </w:r>
    </w:p>
    <w:p w:rsidR="00FE573F" w:rsidRPr="00CF1CDC" w:rsidRDefault="00FE573F" w:rsidP="00FE573F">
      <w:pPr>
        <w:rPr>
          <w:lang w:val="es-ES"/>
        </w:rPr>
      </w:pPr>
    </w:p>
    <w:p w:rsidR="00FE573F" w:rsidRDefault="0014198A" w:rsidP="00584938">
      <w:pPr>
        <w:pStyle w:val="Prrafodelista"/>
        <w:numPr>
          <w:ilvl w:val="0"/>
          <w:numId w:val="14"/>
        </w:numPr>
        <w:ind w:left="709" w:hanging="709"/>
        <w:rPr>
          <w:rFonts w:cs="Arial"/>
        </w:rPr>
      </w:pPr>
      <w:r>
        <w:rPr>
          <w:rFonts w:cs="Arial"/>
        </w:rPr>
        <w:t>Renglón 011: c</w:t>
      </w:r>
      <w:r w:rsidR="00FE573F" w:rsidRPr="00CF1CDC">
        <w:rPr>
          <w:rFonts w:cs="Arial"/>
        </w:rPr>
        <w:t>omprende  las remuneraciones en forma de sueldo a los funcionarios, empleados y trabajadores estatales, cuyos cargos aparecen detallados en los diferentes presupuestos analíticos de sueldos. La Escuela cuenta con 41 empleados contratados bajo este renglón.</w:t>
      </w:r>
    </w:p>
    <w:p w:rsidR="0014198A" w:rsidRPr="0014198A" w:rsidRDefault="0014198A" w:rsidP="0014198A">
      <w:pPr>
        <w:ind w:firstLine="0"/>
        <w:rPr>
          <w:rFonts w:cs="Arial"/>
        </w:rPr>
      </w:pPr>
    </w:p>
    <w:p w:rsidR="00FE573F" w:rsidRDefault="00FE573F" w:rsidP="00584938">
      <w:pPr>
        <w:pStyle w:val="Prrafodelista"/>
        <w:numPr>
          <w:ilvl w:val="0"/>
          <w:numId w:val="14"/>
        </w:numPr>
        <w:ind w:left="709" w:hanging="709"/>
        <w:rPr>
          <w:rFonts w:cs="Arial"/>
        </w:rPr>
      </w:pPr>
      <w:r w:rsidRPr="00CF1CDC">
        <w:rPr>
          <w:rFonts w:cs="Arial"/>
        </w:rPr>
        <w:t>Renglón 022: contempla los egresos por concepto de sueldo base a trabajadores públicos, contratados para servicios, obras y construcciones de carácter temporal, en los cuales en ningún caso los contratos sobrepasarán el período que dura el servicio, proyecto u obra</w:t>
      </w:r>
      <w:r w:rsidR="0014198A">
        <w:rPr>
          <w:rFonts w:cs="Arial"/>
        </w:rPr>
        <w:t>. C</w:t>
      </w:r>
      <w:r w:rsidRPr="00CF1CDC">
        <w:rPr>
          <w:rFonts w:cs="Arial"/>
        </w:rPr>
        <w:t>uando estos abarquen más de un ejercicio fiscal, los contratos deberán renovarse para el nuevo ejercicio. La Escuela cuenta con 49 empleados contratados bajo este renglón.</w:t>
      </w:r>
    </w:p>
    <w:p w:rsidR="0014198A" w:rsidRPr="0014198A" w:rsidRDefault="0014198A" w:rsidP="0014198A">
      <w:pPr>
        <w:pStyle w:val="Prrafodelista"/>
        <w:rPr>
          <w:rFonts w:cs="Arial"/>
        </w:rPr>
      </w:pPr>
    </w:p>
    <w:p w:rsidR="00FE573F" w:rsidRDefault="0014198A" w:rsidP="00584938">
      <w:pPr>
        <w:pStyle w:val="Prrafodelista"/>
        <w:numPr>
          <w:ilvl w:val="0"/>
          <w:numId w:val="14"/>
        </w:numPr>
        <w:ind w:left="709" w:hanging="709"/>
        <w:rPr>
          <w:rFonts w:cs="Arial"/>
        </w:rPr>
      </w:pPr>
      <w:r>
        <w:rPr>
          <w:rFonts w:cs="Arial"/>
        </w:rPr>
        <w:t>Renglón 029: e</w:t>
      </w:r>
      <w:r w:rsidR="00FE573F" w:rsidRPr="00CF1CDC">
        <w:rPr>
          <w:rFonts w:cs="Arial"/>
        </w:rPr>
        <w:t>n este renglón se incluyen honorarios por servicios técnicos y profesionales prestados por personal sin relación de dependencia, asignados al servicio de una unidad ejecutora del Estado, y que pod</w:t>
      </w:r>
      <w:r>
        <w:rPr>
          <w:rFonts w:cs="Arial"/>
        </w:rPr>
        <w:t xml:space="preserve">rán ser dotados de los enseres </w:t>
      </w:r>
      <w:r w:rsidR="00FE573F" w:rsidRPr="00CF1CDC">
        <w:rPr>
          <w:rFonts w:cs="Arial"/>
        </w:rPr>
        <w:t>o equipos para la realización de sus actividades, en períodos que no excedan un ejercicio fiscal. La Escuela cuenta con 97 empleados contratados bajo este renglón.</w:t>
      </w:r>
    </w:p>
    <w:p w:rsidR="0014198A" w:rsidRPr="0014198A" w:rsidRDefault="0014198A" w:rsidP="0014198A">
      <w:pPr>
        <w:pStyle w:val="Prrafodelista"/>
        <w:rPr>
          <w:rFonts w:cs="Arial"/>
        </w:rPr>
      </w:pPr>
    </w:p>
    <w:p w:rsidR="00FE573F" w:rsidRDefault="00FE573F" w:rsidP="00584938">
      <w:pPr>
        <w:pStyle w:val="Prrafodelista"/>
        <w:numPr>
          <w:ilvl w:val="0"/>
          <w:numId w:val="14"/>
        </w:numPr>
        <w:ind w:left="709" w:hanging="709"/>
        <w:rPr>
          <w:rFonts w:cs="Arial"/>
        </w:rPr>
      </w:pPr>
      <w:r w:rsidRPr="00CF1CDC">
        <w:rPr>
          <w:rFonts w:cs="Arial"/>
        </w:rPr>
        <w:t xml:space="preserve">Renglón 031: comprende los egresos por concepto de salario diario que se paga a </w:t>
      </w:r>
      <w:r w:rsidR="0014198A">
        <w:rPr>
          <w:rFonts w:cs="Arial"/>
        </w:rPr>
        <w:t>los obreros, operarios y peones</w:t>
      </w:r>
      <w:r w:rsidRPr="00CF1CDC">
        <w:rPr>
          <w:rFonts w:cs="Arial"/>
        </w:rPr>
        <w:t xml:space="preserve"> que presten sus servicios en </w:t>
      </w:r>
      <w:r w:rsidRPr="00CF1CDC">
        <w:rPr>
          <w:rFonts w:cs="Arial"/>
        </w:rPr>
        <w:lastRenderedPageBreak/>
        <w:t>talleres, principalmente en mantenimiento y similares; así como en la ejecució</w:t>
      </w:r>
      <w:r w:rsidR="0014198A">
        <w:rPr>
          <w:rFonts w:cs="Arial"/>
        </w:rPr>
        <w:t>n de proyectos y obras públicas</w:t>
      </w:r>
      <w:r w:rsidRPr="00CF1CDC">
        <w:rPr>
          <w:rFonts w:cs="Arial"/>
        </w:rPr>
        <w:t xml:space="preserve"> que no requieren nombram</w:t>
      </w:r>
      <w:r w:rsidR="0014198A">
        <w:rPr>
          <w:rFonts w:cs="Arial"/>
        </w:rPr>
        <w:t>iento por medio de a</w:t>
      </w:r>
      <w:r w:rsidRPr="00CF1CDC">
        <w:rPr>
          <w:rFonts w:cs="Arial"/>
        </w:rPr>
        <w:t>cuerdo</w:t>
      </w:r>
      <w:r w:rsidR="0014198A">
        <w:rPr>
          <w:rFonts w:cs="Arial"/>
        </w:rPr>
        <w:t>,</w:t>
      </w:r>
      <w:r w:rsidRPr="00CF1CDC">
        <w:rPr>
          <w:rFonts w:cs="Arial"/>
        </w:rPr>
        <w:t xml:space="preserve"> cuyo pago se hace por medio de planilla y la celebración del contrato que establece la ley. La Escuela cuenta con 74 empleados contratados bajo este renglón.</w:t>
      </w:r>
    </w:p>
    <w:p w:rsidR="00FE573F" w:rsidRPr="00CF1CDC" w:rsidRDefault="00FE573F" w:rsidP="00FE573F">
      <w:pPr>
        <w:pStyle w:val="Prrafodelista"/>
        <w:ind w:left="709"/>
        <w:rPr>
          <w:rFonts w:cs="Arial"/>
        </w:rPr>
      </w:pPr>
    </w:p>
    <w:p w:rsidR="00FE573F" w:rsidRDefault="00FE573F" w:rsidP="00FE573F">
      <w:pPr>
        <w:rPr>
          <w:lang w:val="es-ES"/>
        </w:rPr>
      </w:pPr>
      <w:r w:rsidRPr="00CF1CDC">
        <w:rPr>
          <w:lang w:val="es-ES"/>
        </w:rPr>
        <w:t>El total de empleados, indistintamente del renglón bajo el cual fueron contratados, se divide en 9 áreas distintas de la manera que se muestra a continuación:</w:t>
      </w:r>
    </w:p>
    <w:p w:rsidR="00FE573F" w:rsidRDefault="00FE573F" w:rsidP="00FE573F">
      <w:pPr>
        <w:rPr>
          <w:lang w:val="es-ES"/>
        </w:rPr>
      </w:pPr>
    </w:p>
    <w:p w:rsidR="00FE573F" w:rsidRDefault="00FE573F" w:rsidP="00FE573F">
      <w:pPr>
        <w:rPr>
          <w:lang w:val="es-ES"/>
        </w:rPr>
      </w:pPr>
    </w:p>
    <w:p w:rsidR="00FE573F" w:rsidRDefault="009F53DC" w:rsidP="00FE573F">
      <w:pPr>
        <w:pStyle w:val="Tablas"/>
      </w:pPr>
      <w:bookmarkStart w:id="30" w:name="_Toc458934493"/>
      <w:r>
        <w:t>Distribu</w:t>
      </w:r>
      <w:r w:rsidR="00FE573F" w:rsidRPr="00FE573F">
        <w:t>ción de empleados por unidades o coordinación</w:t>
      </w:r>
      <w:bookmarkEnd w:id="30"/>
    </w:p>
    <w:p w:rsidR="0014198A" w:rsidRPr="0014198A" w:rsidRDefault="0014198A" w:rsidP="0014198A">
      <w:pPr>
        <w:pStyle w:val="Sinespaciado"/>
        <w:rPr>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8"/>
        <w:gridCol w:w="2057"/>
      </w:tblGrid>
      <w:tr w:rsidR="00FE573F" w:rsidRPr="001D33A6" w:rsidTr="00FE573F">
        <w:trPr>
          <w:trHeight w:val="330"/>
          <w:jc w:val="center"/>
        </w:trPr>
        <w:tc>
          <w:tcPr>
            <w:tcW w:w="2758" w:type="dxa"/>
            <w:shd w:val="clear" w:color="auto" w:fill="auto"/>
            <w:vAlign w:val="center"/>
          </w:tcPr>
          <w:p w:rsidR="00FE573F" w:rsidRPr="00407290" w:rsidRDefault="00FE573F" w:rsidP="00407290">
            <w:pPr>
              <w:ind w:firstLine="0"/>
              <w:jc w:val="center"/>
              <w:rPr>
                <w:rFonts w:cs="Arial"/>
                <w:b/>
              </w:rPr>
            </w:pPr>
            <w:r w:rsidRPr="00407290">
              <w:rPr>
                <w:rFonts w:cs="Arial"/>
                <w:b/>
              </w:rPr>
              <w:t>Unidad/Coordinación</w:t>
            </w:r>
          </w:p>
        </w:tc>
        <w:tc>
          <w:tcPr>
            <w:tcW w:w="2057" w:type="dxa"/>
            <w:shd w:val="clear" w:color="auto" w:fill="auto"/>
            <w:vAlign w:val="center"/>
          </w:tcPr>
          <w:p w:rsidR="00FE573F" w:rsidRPr="001D33A6" w:rsidRDefault="00FE573F" w:rsidP="00407290">
            <w:pPr>
              <w:pStyle w:val="Prrafodelista"/>
              <w:ind w:left="0" w:firstLine="0"/>
              <w:jc w:val="center"/>
              <w:rPr>
                <w:rFonts w:cs="Arial"/>
                <w:b/>
              </w:rPr>
            </w:pPr>
            <w:r w:rsidRPr="001D33A6">
              <w:rPr>
                <w:rFonts w:cs="Arial"/>
                <w:b/>
              </w:rPr>
              <w:t>Número de empleados</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Dirección</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12</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Producción</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77</w:t>
            </w:r>
          </w:p>
        </w:tc>
      </w:tr>
      <w:tr w:rsidR="00FE573F" w:rsidRPr="001D33A6" w:rsidTr="00FE573F">
        <w:trPr>
          <w:trHeight w:val="20"/>
          <w:jc w:val="center"/>
        </w:trPr>
        <w:tc>
          <w:tcPr>
            <w:tcW w:w="2758" w:type="dxa"/>
            <w:shd w:val="clear" w:color="auto" w:fill="auto"/>
            <w:vAlign w:val="center"/>
          </w:tcPr>
          <w:p w:rsidR="00FE573F" w:rsidRPr="001D33A6" w:rsidRDefault="00FE573F" w:rsidP="00407290">
            <w:pPr>
              <w:pStyle w:val="Prrafodelista"/>
              <w:ind w:left="0" w:firstLine="0"/>
              <w:jc w:val="center"/>
              <w:rPr>
                <w:rFonts w:cs="Arial"/>
              </w:rPr>
            </w:pPr>
            <w:r w:rsidRPr="001D33A6">
              <w:rPr>
                <w:rFonts w:cs="Arial"/>
              </w:rPr>
              <w:t>Servicios al estudiante</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44</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Academia</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47</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Logística</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46</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Auditoría</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03</w:t>
            </w:r>
          </w:p>
        </w:tc>
      </w:tr>
      <w:tr w:rsidR="00FE573F" w:rsidRPr="001D33A6" w:rsidTr="00FE573F">
        <w:trPr>
          <w:trHeight w:val="20"/>
          <w:jc w:val="center"/>
        </w:trPr>
        <w:tc>
          <w:tcPr>
            <w:tcW w:w="2758" w:type="dxa"/>
            <w:shd w:val="clear" w:color="auto" w:fill="auto"/>
            <w:vAlign w:val="center"/>
          </w:tcPr>
          <w:p w:rsidR="00FE573F" w:rsidRPr="001D33A6" w:rsidRDefault="00FE573F" w:rsidP="00407290">
            <w:pPr>
              <w:pStyle w:val="Prrafodelista"/>
              <w:ind w:left="0" w:firstLine="0"/>
              <w:jc w:val="center"/>
              <w:rPr>
                <w:rFonts w:cs="Arial"/>
              </w:rPr>
            </w:pPr>
            <w:r w:rsidRPr="001D33A6">
              <w:rPr>
                <w:rFonts w:cs="Arial"/>
              </w:rPr>
              <w:t>Recursos humanos</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05</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Financiero</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16</w:t>
            </w:r>
          </w:p>
        </w:tc>
      </w:tr>
      <w:tr w:rsidR="00FE573F" w:rsidRPr="001D33A6" w:rsidTr="00FE573F">
        <w:trPr>
          <w:trHeight w:val="20"/>
          <w:jc w:val="center"/>
        </w:trPr>
        <w:tc>
          <w:tcPr>
            <w:tcW w:w="2758" w:type="dxa"/>
            <w:shd w:val="clear" w:color="auto" w:fill="auto"/>
            <w:vAlign w:val="center"/>
          </w:tcPr>
          <w:p w:rsidR="00FE573F" w:rsidRPr="00407290" w:rsidRDefault="00FE573F" w:rsidP="00407290">
            <w:pPr>
              <w:ind w:firstLine="0"/>
              <w:jc w:val="center"/>
              <w:rPr>
                <w:rFonts w:cs="Arial"/>
              </w:rPr>
            </w:pPr>
            <w:r w:rsidRPr="00407290">
              <w:rPr>
                <w:rFonts w:cs="Arial"/>
              </w:rPr>
              <w:t>Seguridad</w:t>
            </w:r>
          </w:p>
        </w:tc>
        <w:tc>
          <w:tcPr>
            <w:tcW w:w="2057" w:type="dxa"/>
            <w:shd w:val="clear" w:color="auto" w:fill="auto"/>
            <w:vAlign w:val="center"/>
          </w:tcPr>
          <w:p w:rsidR="00FE573F" w:rsidRPr="00407290" w:rsidRDefault="00FE573F" w:rsidP="00407290">
            <w:pPr>
              <w:ind w:firstLine="0"/>
              <w:jc w:val="center"/>
              <w:rPr>
                <w:rFonts w:cs="Arial"/>
              </w:rPr>
            </w:pPr>
            <w:r w:rsidRPr="00407290">
              <w:rPr>
                <w:rFonts w:cs="Arial"/>
              </w:rPr>
              <w:t>11</w:t>
            </w:r>
          </w:p>
        </w:tc>
      </w:tr>
    </w:tbl>
    <w:p w:rsidR="0014198A" w:rsidRPr="0014198A" w:rsidRDefault="0014198A" w:rsidP="0014198A">
      <w:pPr>
        <w:pStyle w:val="Sinespaciado"/>
        <w:rPr>
          <w:lang w:val="es-ES"/>
        </w:rPr>
      </w:pPr>
    </w:p>
    <w:p w:rsidR="00FE573F" w:rsidRPr="007D7BC0" w:rsidRDefault="00FE573F" w:rsidP="00FE573F">
      <w:pPr>
        <w:pStyle w:val="Fuente"/>
      </w:pPr>
      <w:r>
        <w:t>Fuente: elaboración propia</w:t>
      </w:r>
      <w:r w:rsidR="0014198A">
        <w:t>,</w:t>
      </w:r>
      <w:r>
        <w:t xml:space="preserve"> </w:t>
      </w:r>
      <w:r w:rsidR="0014198A">
        <w:t>con base en datos proporcionados por la Unidad de Recursos H</w:t>
      </w:r>
      <w:r>
        <w:t>umanos</w:t>
      </w:r>
      <w:r w:rsidRPr="007D7BC0">
        <w:t>.</w:t>
      </w:r>
    </w:p>
    <w:p w:rsidR="00FE573F" w:rsidRDefault="00FE573F" w:rsidP="00FE573F"/>
    <w:p w:rsidR="00FE573F" w:rsidRDefault="00FE573F" w:rsidP="00FE573F">
      <w:pPr>
        <w:rPr>
          <w:lang w:val="es-ES"/>
        </w:rPr>
      </w:pPr>
      <w:r>
        <w:rPr>
          <w:lang w:val="es-ES"/>
        </w:rPr>
        <w:lastRenderedPageBreak/>
        <w:t xml:space="preserve">La Ley Orgánica de la ENCA, establece que el Consejo Directivo es la máxima </w:t>
      </w:r>
      <w:r w:rsidR="0014198A">
        <w:rPr>
          <w:lang w:val="es-ES"/>
        </w:rPr>
        <w:t>autoridad de la entidad,</w:t>
      </w:r>
      <w:r>
        <w:rPr>
          <w:lang w:val="es-ES"/>
        </w:rPr>
        <w:t xml:space="preserve"> </w:t>
      </w:r>
      <w:r w:rsidR="0014198A">
        <w:rPr>
          <w:lang w:val="es-ES"/>
        </w:rPr>
        <w:t>t</w:t>
      </w:r>
      <w:r>
        <w:rPr>
          <w:lang w:val="es-ES"/>
        </w:rPr>
        <w:t>ambién establece que la representación legal</w:t>
      </w:r>
      <w:r w:rsidR="0014198A">
        <w:rPr>
          <w:lang w:val="es-ES"/>
        </w:rPr>
        <w:t xml:space="preserve"> de la institución la tiene el p</w:t>
      </w:r>
      <w:r>
        <w:rPr>
          <w:lang w:val="es-ES"/>
        </w:rPr>
        <w:t>residente del Consejo D</w:t>
      </w:r>
      <w:r w:rsidR="0014198A">
        <w:rPr>
          <w:lang w:val="es-ES"/>
        </w:rPr>
        <w:t>irectivo. Las atribuciones del C</w:t>
      </w:r>
      <w:r>
        <w:rPr>
          <w:lang w:val="es-ES"/>
        </w:rPr>
        <w:t xml:space="preserve">onsejo </w:t>
      </w:r>
      <w:r w:rsidR="0014198A">
        <w:rPr>
          <w:lang w:val="es-ES"/>
        </w:rPr>
        <w:t>D</w:t>
      </w:r>
      <w:r>
        <w:rPr>
          <w:lang w:val="es-ES"/>
        </w:rPr>
        <w:t>irectivo son:</w:t>
      </w:r>
    </w:p>
    <w:p w:rsidR="00A16F80" w:rsidRDefault="00A16F80" w:rsidP="00FE573F">
      <w:pPr>
        <w:rPr>
          <w:lang w:val="es-ES"/>
        </w:rPr>
      </w:pPr>
    </w:p>
    <w:p w:rsidR="00FE573F" w:rsidRPr="007E11E0" w:rsidRDefault="00FE573F" w:rsidP="0014198A">
      <w:pPr>
        <w:pStyle w:val="Vietas1"/>
      </w:pPr>
      <w:r w:rsidRPr="007E11E0">
        <w:t>Supervisar y coordinar la organización y funcionamiento de la ENCA.</w:t>
      </w:r>
    </w:p>
    <w:p w:rsidR="00FE573F" w:rsidRPr="007E11E0" w:rsidRDefault="00FE573F" w:rsidP="0014198A">
      <w:pPr>
        <w:pStyle w:val="Vietas1"/>
      </w:pPr>
      <w:r w:rsidRPr="007E11E0">
        <w:t>Aprobar, modificar, ampliar el program</w:t>
      </w:r>
      <w:r w:rsidR="0014198A">
        <w:t>a de estudios elaborado por el claustro de c</w:t>
      </w:r>
      <w:r w:rsidRPr="007E11E0">
        <w:t>atedráticos de la</w:t>
      </w:r>
      <w:r w:rsidR="0014198A">
        <w:t xml:space="preserve"> ENCA, que deberá presentar el d</w:t>
      </w:r>
      <w:r w:rsidRPr="007E11E0">
        <w:t xml:space="preserve">irector de la misma </w:t>
      </w:r>
      <w:r w:rsidR="0014198A">
        <w:t>en</w:t>
      </w:r>
      <w:r w:rsidRPr="007E11E0">
        <w:t xml:space="preserve"> los primeros treinta días de funcionamiento de la Escuela. Asimismo, velará por la correcta aplicación y desarrollo del plan aprobado y en igual forma tratará cualquier otro proyecto, plan o programa que a su j</w:t>
      </w:r>
      <w:r w:rsidR="009F53DC">
        <w:t>u</w:t>
      </w:r>
      <w:r w:rsidRPr="007E11E0">
        <w:t>icio deba aprobar la Escuela.</w:t>
      </w:r>
    </w:p>
    <w:p w:rsidR="00FE573F" w:rsidRPr="007E11E0" w:rsidRDefault="00FE573F" w:rsidP="0014198A">
      <w:pPr>
        <w:pStyle w:val="Vietas1"/>
      </w:pPr>
      <w:r w:rsidRPr="007E11E0">
        <w:t>Aprobar, modificar o improbar</w:t>
      </w:r>
      <w:r w:rsidR="0014198A">
        <w:t>,</w:t>
      </w:r>
      <w:r w:rsidRPr="007E11E0">
        <w:t xml:space="preserve"> a más tardar el quince de junio de cada año, el proyecto de presupuesto de la ENCA.</w:t>
      </w:r>
    </w:p>
    <w:p w:rsidR="00FE573F" w:rsidRPr="007E11E0" w:rsidRDefault="00FE573F" w:rsidP="0014198A">
      <w:pPr>
        <w:pStyle w:val="Vietas1"/>
      </w:pPr>
      <w:r w:rsidRPr="007E11E0">
        <w:t>Acordar las disposiciones que se requieren para la ejecución, elaboración y divulgación de investigaciones agropecuarias y forestales</w:t>
      </w:r>
      <w:r w:rsidR="0014198A">
        <w:t>,</w:t>
      </w:r>
      <w:r w:rsidRPr="007E11E0">
        <w:t xml:space="preserve"> que de conformidad con la Ley y convenios internacionales</w:t>
      </w:r>
      <w:r w:rsidR="0014198A">
        <w:t>,</w:t>
      </w:r>
      <w:r w:rsidRPr="007E11E0">
        <w:t xml:space="preserve"> le competen.</w:t>
      </w:r>
    </w:p>
    <w:p w:rsidR="00FE573F" w:rsidRPr="007E11E0" w:rsidRDefault="00FE573F" w:rsidP="0014198A">
      <w:pPr>
        <w:pStyle w:val="Vietas1"/>
      </w:pPr>
      <w:r w:rsidRPr="007E11E0">
        <w:t>Aprobar, modificar o improbar, en única instancia, los reglamentos internos que sean necesarios para su adecuado funcionamient</w:t>
      </w:r>
      <w:r w:rsidR="0014198A">
        <w:t>o, incluyendo el Reglamento de p</w:t>
      </w:r>
      <w:r w:rsidRPr="007E11E0">
        <w:t>ersonal</w:t>
      </w:r>
      <w:r w:rsidR="0014198A">
        <w:t xml:space="preserve"> y el Plan de clasificación de puestos y s</w:t>
      </w:r>
      <w:r w:rsidRPr="007E11E0">
        <w:t>alarios de la ENCA y todas aquellas otras disposiciones que normen las relaciones con sus trabajadores.</w:t>
      </w:r>
    </w:p>
    <w:p w:rsidR="00FE573F" w:rsidRPr="007E11E0" w:rsidRDefault="00FE573F" w:rsidP="0014198A">
      <w:pPr>
        <w:pStyle w:val="Vietas1"/>
      </w:pPr>
      <w:r w:rsidRPr="007E11E0">
        <w:t>Establecer la organización y estructura administrativa de la ENCA, creando, de conformidad con las normas de la ley, las unidades administrativas y técnicas que sean necesarias para su funcionamiento, así como nombrar o remover al personal técnico con el voto favorable de la mayoría absoluta del total de sus miembros.</w:t>
      </w:r>
    </w:p>
    <w:p w:rsidR="00FE573F" w:rsidRPr="007E11E0" w:rsidRDefault="00FE573F" w:rsidP="0014198A">
      <w:pPr>
        <w:pStyle w:val="Vietas1"/>
      </w:pPr>
      <w:r w:rsidRPr="007E11E0">
        <w:t xml:space="preserve">Decidir sobre la asignación de becas para el personal técnico de la ENCA y sus egresados, y de la incorporación de estudiantes profesionales </w:t>
      </w:r>
      <w:r w:rsidRPr="007E11E0">
        <w:lastRenderedPageBreak/>
        <w:t xml:space="preserve">egresados de otros centros de estudios, de </w:t>
      </w:r>
      <w:r w:rsidR="009F53DC">
        <w:t>formación agropecuar</w:t>
      </w:r>
      <w:r w:rsidRPr="007E11E0">
        <w:t>ia o forestal.</w:t>
      </w:r>
    </w:p>
    <w:p w:rsidR="00FE573F" w:rsidRPr="007E11E0" w:rsidRDefault="00FE573F" w:rsidP="0014198A">
      <w:pPr>
        <w:pStyle w:val="Vietas1"/>
      </w:pPr>
      <w:r w:rsidRPr="007E11E0">
        <w:t xml:space="preserve">Resolver casos no previstos en la Ley Orgánica, ejerciendo las demás atribuciones inherentes a la propia naturaleza de la entidad. El </w:t>
      </w:r>
      <w:r w:rsidR="0014198A">
        <w:t>C</w:t>
      </w:r>
      <w:r w:rsidRPr="007E11E0">
        <w:t>onsejo podrá contar con un cuerpo asesor específico en las ramas que sean necesarias.</w:t>
      </w:r>
    </w:p>
    <w:p w:rsidR="00FE573F" w:rsidRPr="007E11E0" w:rsidRDefault="00FE573F" w:rsidP="0014198A">
      <w:pPr>
        <w:pStyle w:val="Vietas1"/>
      </w:pPr>
      <w:r w:rsidRPr="007E11E0">
        <w:t>Conocer y aprobar los estados financieros de la ENCA.</w:t>
      </w:r>
    </w:p>
    <w:p w:rsidR="00FE573F" w:rsidRPr="007E11E0" w:rsidRDefault="00FE573F" w:rsidP="0014198A">
      <w:pPr>
        <w:pStyle w:val="Vietas1"/>
      </w:pPr>
      <w:r w:rsidRPr="007E11E0">
        <w:t>Tomar las medidas y dictar las disposiciones para proteger, defender, incrementar el patrimonio de la entidad.</w:t>
      </w:r>
    </w:p>
    <w:p w:rsidR="00FE573F" w:rsidRPr="007E11E0" w:rsidRDefault="00FE573F" w:rsidP="0014198A">
      <w:pPr>
        <w:pStyle w:val="Vietas1"/>
      </w:pPr>
      <w:r w:rsidRPr="007E11E0">
        <w:t>Aprobar los presupuestos ordinarios y extraordinarios de ingresos y egresos de la ENCA</w:t>
      </w:r>
      <w:r w:rsidR="0014198A">
        <w:t>,</w:t>
      </w:r>
      <w:r w:rsidRPr="007E11E0">
        <w:t xml:space="preserve"> de acuerdo a la asignación que el Estado le otorgará.</w:t>
      </w:r>
    </w:p>
    <w:p w:rsidR="00FE573F" w:rsidRPr="007E11E0" w:rsidRDefault="00FE573F" w:rsidP="0014198A">
      <w:pPr>
        <w:pStyle w:val="Vietas1"/>
      </w:pPr>
      <w:r w:rsidRPr="007E11E0">
        <w:t>Aprobar las transferencias de partidas que estime convenientes y oportunas dentro de su propio presupuesto.</w:t>
      </w:r>
    </w:p>
    <w:p w:rsidR="00FE573F" w:rsidRPr="007E11E0" w:rsidRDefault="00FE573F" w:rsidP="0014198A">
      <w:pPr>
        <w:pStyle w:val="Vietas1"/>
      </w:pPr>
      <w:r w:rsidRPr="007E11E0">
        <w:t>Aprobar convenios y contratos con instituciones nacionales e internacionales que tengan como finalidad apoyar a la ENCA en el logro de sus objetivos y fines, que no constituyan endeudamiento.</w:t>
      </w:r>
    </w:p>
    <w:p w:rsidR="00FE573F" w:rsidRDefault="00FE573F" w:rsidP="00FE573F">
      <w:pPr>
        <w:rPr>
          <w:lang w:val="es-ES"/>
        </w:rPr>
      </w:pPr>
    </w:p>
    <w:p w:rsidR="00FE573F" w:rsidRDefault="00FE573F" w:rsidP="00FE573F">
      <w:pPr>
        <w:rPr>
          <w:lang w:val="es-ES"/>
        </w:rPr>
      </w:pPr>
      <w:r>
        <w:rPr>
          <w:lang w:val="es-ES"/>
        </w:rPr>
        <w:t>También se establece que la administración</w:t>
      </w:r>
      <w:r w:rsidR="0014198A">
        <w:rPr>
          <w:lang w:val="es-ES"/>
        </w:rPr>
        <w:t xml:space="preserve"> de la ENCA está a cargo de un director. El director es el jefe s</w:t>
      </w:r>
      <w:r>
        <w:rPr>
          <w:lang w:val="es-ES"/>
        </w:rPr>
        <w:t>uperior de las unidades administrativas de la institución. Es responsable ante el Consejo Directivo por el correcto y eficiente funcionamiento de la misma y es el jefe superior de las áreas educativas, administrativas y técnicas.</w:t>
      </w: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pStyle w:val="Figuras"/>
      </w:pPr>
      <w:bookmarkStart w:id="31" w:name="_Toc458934007"/>
      <w:r>
        <w:lastRenderedPageBreak/>
        <w:t>Organigrama general de la ENCA</w:t>
      </w:r>
      <w:bookmarkEnd w:id="31"/>
    </w:p>
    <w:p w:rsidR="00FE573F" w:rsidRDefault="00FE573F" w:rsidP="00FE573F"/>
    <w:p w:rsidR="00FE573F" w:rsidRDefault="00E77371" w:rsidP="00FE573F">
      <w:pPr>
        <w:jc w:val="center"/>
      </w:pPr>
      <w:r>
        <w:object w:dxaOrig="11085" w:dyaOrig="15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8pt;height:514.55pt" o:ole="" o:bordertopcolor="this" o:borderleftcolor="this" o:borderbottomcolor="this" o:borderrightcolor="this">
            <v:imagedata r:id="rId14" o:title=""/>
            <w10:bordertop type="single" width="12"/>
            <w10:borderleft type="single" width="12"/>
            <w10:borderbottom type="single" width="12"/>
            <w10:borderright type="single" width="12"/>
          </v:shape>
          <o:OLEObject Type="Embed" ProgID="Visio.Drawing.11" ShapeID="_x0000_i1025" DrawAspect="Content" ObjectID="_1538225918" r:id="rId15"/>
        </w:object>
      </w:r>
    </w:p>
    <w:p w:rsidR="0014198A" w:rsidRPr="007D7BC0" w:rsidRDefault="0014198A" w:rsidP="00FE573F">
      <w:pPr>
        <w:jc w:val="center"/>
      </w:pPr>
    </w:p>
    <w:p w:rsidR="00FE573F" w:rsidRPr="007D7BC0" w:rsidRDefault="0014198A" w:rsidP="00FE573F">
      <w:pPr>
        <w:pStyle w:val="Fuente"/>
      </w:pPr>
      <w:r>
        <w:t>Fuente: resolución número 200-0912 del C</w:t>
      </w:r>
      <w:r w:rsidR="00FE573F" w:rsidRPr="007D7BC0">
        <w:t xml:space="preserve">onsejo </w:t>
      </w:r>
      <w:r>
        <w:t>D</w:t>
      </w:r>
      <w:r w:rsidR="00FE573F" w:rsidRPr="007D7BC0">
        <w:t>irectivo de la ENCA.</w:t>
      </w:r>
    </w:p>
    <w:p w:rsidR="00FE573F" w:rsidRDefault="00FE573F" w:rsidP="00FE573F">
      <w:pPr>
        <w:pStyle w:val="Sub1"/>
      </w:pPr>
      <w:bookmarkStart w:id="32" w:name="_Toc458933782"/>
      <w:bookmarkEnd w:id="29"/>
      <w:r>
        <w:lastRenderedPageBreak/>
        <w:t>Área de procesamiento de alimentos</w:t>
      </w:r>
      <w:bookmarkEnd w:id="32"/>
    </w:p>
    <w:p w:rsidR="00FE573F" w:rsidRDefault="00FE573F" w:rsidP="00FE573F">
      <w:pPr>
        <w:rPr>
          <w:lang w:val="es-ES"/>
        </w:rPr>
      </w:pPr>
    </w:p>
    <w:p w:rsidR="00FE573F" w:rsidRDefault="00FE573F" w:rsidP="00FE573F">
      <w:pPr>
        <w:rPr>
          <w:lang w:val="es-ES"/>
        </w:rPr>
      </w:pPr>
      <w:r>
        <w:rPr>
          <w:lang w:val="es-ES"/>
        </w:rPr>
        <w:tab/>
      </w:r>
      <w:r w:rsidRPr="00CF1CDC">
        <w:rPr>
          <w:lang w:val="es-ES"/>
        </w:rPr>
        <w:t>Las ár</w:t>
      </w:r>
      <w:r w:rsidR="0014198A">
        <w:rPr>
          <w:lang w:val="es-ES"/>
        </w:rPr>
        <w:t>eas de producción de la Escuela</w:t>
      </w:r>
      <w:r w:rsidRPr="00CF1CDC">
        <w:rPr>
          <w:lang w:val="es-ES"/>
        </w:rPr>
        <w:t xml:space="preserve"> varían de acuerdo a las necesidades académicas de la misma. A grandes rasgos</w:t>
      </w:r>
      <w:r w:rsidR="0014198A">
        <w:rPr>
          <w:lang w:val="es-ES"/>
        </w:rPr>
        <w:t>,</w:t>
      </w:r>
      <w:r w:rsidRPr="00CF1CDC">
        <w:rPr>
          <w:lang w:val="es-ES"/>
        </w:rPr>
        <w:t xml:space="preserve"> se puede mencionar que se cuenta con áreas de producción animal (</w:t>
      </w:r>
      <w:r w:rsidR="0014198A">
        <w:rPr>
          <w:lang w:val="es-ES"/>
        </w:rPr>
        <w:t>cerdos, aves, ganado vacuno, entre otros</w:t>
      </w:r>
      <w:r w:rsidRPr="00CF1CDC">
        <w:rPr>
          <w:lang w:val="es-ES"/>
        </w:rPr>
        <w:t xml:space="preserve">), producción agrícola (hortalizas, frutales, invernaderos, cultivos extensivos, flores y follajes, </w:t>
      </w:r>
      <w:r w:rsidR="0014198A">
        <w:rPr>
          <w:lang w:val="es-ES"/>
        </w:rPr>
        <w:t>entre otros</w:t>
      </w:r>
      <w:r w:rsidRPr="00CF1CDC">
        <w:rPr>
          <w:lang w:val="es-ES"/>
        </w:rPr>
        <w:t xml:space="preserve">), producción forestal (vivero forestal, plantaciones forestales, aserradero, </w:t>
      </w:r>
      <w:r w:rsidR="0014198A">
        <w:rPr>
          <w:lang w:val="es-ES"/>
        </w:rPr>
        <w:t>entre otros</w:t>
      </w:r>
      <w:r w:rsidRPr="00CF1CDC">
        <w:rPr>
          <w:lang w:val="es-ES"/>
        </w:rPr>
        <w:t>) y producción agroindustrial.</w:t>
      </w:r>
    </w:p>
    <w:p w:rsidR="00FE573F" w:rsidRPr="00CF1CDC" w:rsidRDefault="00FE573F" w:rsidP="00FE573F">
      <w:pPr>
        <w:rPr>
          <w:lang w:val="es-ES"/>
        </w:rPr>
      </w:pPr>
    </w:p>
    <w:p w:rsidR="00FE573F" w:rsidRDefault="00FE573F" w:rsidP="00FE573F">
      <w:pPr>
        <w:ind w:firstLine="333"/>
        <w:rPr>
          <w:lang w:val="es-ES"/>
        </w:rPr>
      </w:pPr>
      <w:r w:rsidRPr="00CF1CDC">
        <w:rPr>
          <w:lang w:val="es-ES"/>
        </w:rPr>
        <w:t xml:space="preserve">Las plantas agroindustriales con las que cuenta actualmente la Escuela son: procesamiento de productos cárnicos, procesamiento de frutas y verduras, procesamiento de derivados lácteos y tostaduría de café, en donde se procesan alimentos como: chorizos, longanizas, conservas de fruta, jugos y néctares, productos deshidratados, queso fresco, crema, yogur, </w:t>
      </w:r>
      <w:r>
        <w:rPr>
          <w:lang w:val="es-ES"/>
        </w:rPr>
        <w:t>entre otros</w:t>
      </w:r>
      <w:r w:rsidRPr="00CF1CDC">
        <w:rPr>
          <w:lang w:val="es-ES"/>
        </w:rPr>
        <w:t>; todo esto a nivel piloto.</w:t>
      </w:r>
      <w:r>
        <w:rPr>
          <w:lang w:val="es-ES"/>
        </w:rPr>
        <w:t xml:space="preserve"> </w:t>
      </w: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Pr="00FE0894" w:rsidRDefault="00FE573F" w:rsidP="00FE573F">
      <w:pPr>
        <w:rPr>
          <w:lang w:val="es-ES"/>
        </w:rPr>
      </w:pPr>
    </w:p>
    <w:p w:rsidR="00407290" w:rsidRDefault="00A31E84" w:rsidP="006245F5">
      <w:pPr>
        <w:pStyle w:val="Captulos"/>
        <w:jc w:val="both"/>
      </w:pPr>
      <w:bookmarkStart w:id="33" w:name="_Toc458933783"/>
      <w:bookmarkEnd w:id="22"/>
      <w:r>
        <w:lastRenderedPageBreak/>
        <w:t xml:space="preserve">   </w:t>
      </w:r>
      <w:r w:rsidR="00FE573F" w:rsidRPr="0014198A">
        <w:t xml:space="preserve">Fase </w:t>
      </w:r>
      <w:r w:rsidR="006245F5">
        <w:t xml:space="preserve"> </w:t>
      </w:r>
      <w:r w:rsidR="00FE573F" w:rsidRPr="0014198A">
        <w:t xml:space="preserve">DE </w:t>
      </w:r>
      <w:r w:rsidR="006245F5">
        <w:t xml:space="preserve"> </w:t>
      </w:r>
      <w:r w:rsidR="00FE573F" w:rsidRPr="0014198A">
        <w:t xml:space="preserve">SERVICIO </w:t>
      </w:r>
      <w:r w:rsidR="006245F5">
        <w:t xml:space="preserve"> </w:t>
      </w:r>
      <w:r w:rsidR="00FE573F" w:rsidRPr="0014198A">
        <w:t xml:space="preserve">técnico </w:t>
      </w:r>
      <w:r w:rsidR="006245F5">
        <w:t xml:space="preserve"> </w:t>
      </w:r>
      <w:r w:rsidR="00FE573F" w:rsidRPr="0014198A">
        <w:t xml:space="preserve">profesional. </w:t>
      </w:r>
      <w:r w:rsidR="006245F5">
        <w:t xml:space="preserve"> </w:t>
      </w:r>
      <w:r w:rsidR="00FE573F" w:rsidRPr="0014198A">
        <w:t xml:space="preserve">MEJORA </w:t>
      </w:r>
    </w:p>
    <w:p w:rsidR="00407290" w:rsidRDefault="006245F5" w:rsidP="00407290">
      <w:pPr>
        <w:pStyle w:val="Captulos"/>
        <w:numPr>
          <w:ilvl w:val="0"/>
          <w:numId w:val="0"/>
        </w:numPr>
        <w:ind w:left="709"/>
        <w:jc w:val="both"/>
      </w:pPr>
      <w:r>
        <w:t xml:space="preserve"> </w:t>
      </w:r>
      <w:r w:rsidR="00FE573F" w:rsidRPr="0014198A">
        <w:t>DE</w:t>
      </w:r>
      <w:r w:rsidR="00E77371">
        <w:t xml:space="preserve">   </w:t>
      </w:r>
      <w:r w:rsidR="00FE573F" w:rsidRPr="0014198A">
        <w:t xml:space="preserve"> </w:t>
      </w:r>
      <w:r>
        <w:t xml:space="preserve"> </w:t>
      </w:r>
      <w:r w:rsidR="00FE573F" w:rsidRPr="0014198A">
        <w:t>LAS</w:t>
      </w:r>
      <w:r w:rsidR="00E77371">
        <w:t xml:space="preserve">  </w:t>
      </w:r>
      <w:r w:rsidR="00FE573F" w:rsidRPr="0014198A">
        <w:t xml:space="preserve"> </w:t>
      </w:r>
      <w:r>
        <w:t xml:space="preserve"> </w:t>
      </w:r>
      <w:r w:rsidR="00E77371">
        <w:t xml:space="preserve"> </w:t>
      </w:r>
      <w:r w:rsidR="00FE573F" w:rsidRPr="0014198A">
        <w:t xml:space="preserve">CONDICIONES </w:t>
      </w:r>
      <w:r w:rsidR="00E77371">
        <w:t xml:space="preserve">  </w:t>
      </w:r>
      <w:r>
        <w:t xml:space="preserve"> </w:t>
      </w:r>
      <w:r w:rsidR="00E77371">
        <w:t xml:space="preserve"> </w:t>
      </w:r>
      <w:r w:rsidR="00FE573F" w:rsidRPr="0014198A">
        <w:t>DE</w:t>
      </w:r>
      <w:r>
        <w:t xml:space="preserve"> </w:t>
      </w:r>
      <w:r w:rsidR="00E77371">
        <w:t xml:space="preserve"> </w:t>
      </w:r>
      <w:r w:rsidR="00FE573F" w:rsidRPr="0014198A">
        <w:t xml:space="preserve"> </w:t>
      </w:r>
      <w:r w:rsidR="00E77371">
        <w:t xml:space="preserve">  </w:t>
      </w:r>
      <w:r w:rsidR="00FE573F" w:rsidRPr="0014198A">
        <w:t xml:space="preserve">LAS </w:t>
      </w:r>
      <w:r w:rsidR="00E77371">
        <w:t xml:space="preserve">  </w:t>
      </w:r>
      <w:r>
        <w:t xml:space="preserve"> </w:t>
      </w:r>
      <w:r w:rsidR="00E77371">
        <w:t xml:space="preserve"> </w:t>
      </w:r>
      <w:r w:rsidR="00FE573F" w:rsidRPr="0014198A">
        <w:t>PLANTAS</w:t>
      </w:r>
      <w:r w:rsidR="00E77371">
        <w:t xml:space="preserve">  </w:t>
      </w:r>
      <w:r w:rsidR="00FE573F" w:rsidRPr="0014198A">
        <w:t xml:space="preserve"> </w:t>
      </w:r>
      <w:r>
        <w:t xml:space="preserve"> </w:t>
      </w:r>
      <w:r w:rsidR="00FE573F" w:rsidRPr="0014198A">
        <w:t xml:space="preserve">DE </w:t>
      </w:r>
    </w:p>
    <w:p w:rsidR="00407290" w:rsidRDefault="00407290" w:rsidP="00407290">
      <w:pPr>
        <w:pStyle w:val="Captulos"/>
        <w:numPr>
          <w:ilvl w:val="0"/>
          <w:numId w:val="0"/>
        </w:numPr>
        <w:ind w:left="709"/>
        <w:jc w:val="both"/>
      </w:pPr>
      <w:r>
        <w:t xml:space="preserve"> </w:t>
      </w:r>
      <w:r w:rsidR="00FE573F" w:rsidRPr="0014198A">
        <w:t xml:space="preserve">PROCESAMIENTO </w:t>
      </w:r>
      <w:r w:rsidR="00E77371">
        <w:t xml:space="preserve"> </w:t>
      </w:r>
      <w:r w:rsidR="006245F5">
        <w:t xml:space="preserve"> </w:t>
      </w:r>
      <w:r w:rsidR="00E77371">
        <w:t xml:space="preserve"> </w:t>
      </w:r>
      <w:r w:rsidR="00FE573F" w:rsidRPr="0014198A">
        <w:t xml:space="preserve">DE </w:t>
      </w:r>
      <w:r w:rsidR="00E77371">
        <w:t xml:space="preserve">  </w:t>
      </w:r>
      <w:r w:rsidR="006245F5">
        <w:t xml:space="preserve"> </w:t>
      </w:r>
      <w:r w:rsidR="00FE573F" w:rsidRPr="0014198A">
        <w:t xml:space="preserve">FRUTAS </w:t>
      </w:r>
      <w:r w:rsidR="006245F5">
        <w:t xml:space="preserve"> </w:t>
      </w:r>
      <w:r w:rsidR="00E77371">
        <w:t xml:space="preserve"> </w:t>
      </w:r>
      <w:r w:rsidR="00FE573F" w:rsidRPr="0014198A">
        <w:t>Y</w:t>
      </w:r>
      <w:r w:rsidR="00E77371">
        <w:t xml:space="preserve"> </w:t>
      </w:r>
      <w:r w:rsidR="006245F5">
        <w:t xml:space="preserve"> </w:t>
      </w:r>
      <w:r w:rsidR="00FE573F" w:rsidRPr="0014198A">
        <w:t xml:space="preserve"> VERDURAS </w:t>
      </w:r>
      <w:r w:rsidR="006245F5">
        <w:t xml:space="preserve"> </w:t>
      </w:r>
      <w:r w:rsidR="00E77371">
        <w:t xml:space="preserve"> </w:t>
      </w:r>
      <w:r w:rsidR="00FE573F" w:rsidRPr="0014198A">
        <w:t xml:space="preserve">Y </w:t>
      </w:r>
      <w:r w:rsidR="00E77371">
        <w:t xml:space="preserve"> </w:t>
      </w:r>
      <w:r w:rsidR="00FE573F" w:rsidRPr="0014198A">
        <w:t xml:space="preserve">DE </w:t>
      </w:r>
      <w:r>
        <w:t xml:space="preserve"> </w:t>
      </w:r>
    </w:p>
    <w:p w:rsidR="00407290" w:rsidRDefault="00407290" w:rsidP="00407290">
      <w:pPr>
        <w:pStyle w:val="Captulos"/>
        <w:numPr>
          <w:ilvl w:val="0"/>
          <w:numId w:val="0"/>
        </w:numPr>
        <w:ind w:left="709"/>
        <w:jc w:val="both"/>
      </w:pPr>
      <w:r>
        <w:t xml:space="preserve"> </w:t>
      </w:r>
      <w:r w:rsidR="00FE573F" w:rsidRPr="0014198A">
        <w:t>PRODUCTOS</w:t>
      </w:r>
      <w:r w:rsidR="00E77371">
        <w:t xml:space="preserve"> </w:t>
      </w:r>
      <w:r w:rsidR="00FE573F" w:rsidRPr="0014198A">
        <w:t xml:space="preserve"> </w:t>
      </w:r>
      <w:r w:rsidR="006245F5">
        <w:t xml:space="preserve">  </w:t>
      </w:r>
      <w:r w:rsidR="00E77371">
        <w:t xml:space="preserve"> </w:t>
      </w:r>
      <w:r w:rsidR="00FE573F" w:rsidRPr="0014198A">
        <w:t>CÁRNICOS</w:t>
      </w:r>
      <w:r w:rsidR="006245F5">
        <w:t xml:space="preserve"> </w:t>
      </w:r>
      <w:r w:rsidR="00FE573F" w:rsidRPr="0014198A">
        <w:t xml:space="preserve"> </w:t>
      </w:r>
      <w:r w:rsidR="00E77371">
        <w:t xml:space="preserve"> </w:t>
      </w:r>
      <w:r w:rsidR="006245F5">
        <w:t xml:space="preserve"> </w:t>
      </w:r>
      <w:r w:rsidR="00E77371">
        <w:t xml:space="preserve">  </w:t>
      </w:r>
      <w:r w:rsidR="00FE573F" w:rsidRPr="0014198A">
        <w:t xml:space="preserve">PARA </w:t>
      </w:r>
      <w:r w:rsidR="00E77371">
        <w:t xml:space="preserve"> </w:t>
      </w:r>
      <w:r w:rsidR="006245F5">
        <w:t xml:space="preserve"> </w:t>
      </w:r>
      <w:r w:rsidR="00E77371">
        <w:t xml:space="preserve">  </w:t>
      </w:r>
      <w:r w:rsidR="00FE573F" w:rsidRPr="0014198A">
        <w:t xml:space="preserve">OBTENCIÓN </w:t>
      </w:r>
      <w:r w:rsidR="00E77371">
        <w:t xml:space="preserve">    </w:t>
      </w:r>
      <w:r w:rsidR="006245F5">
        <w:t xml:space="preserve"> </w:t>
      </w:r>
      <w:r w:rsidR="00FE573F" w:rsidRPr="0014198A">
        <w:t xml:space="preserve">DE </w:t>
      </w:r>
    </w:p>
    <w:p w:rsidR="00FE573F" w:rsidRPr="0014198A" w:rsidRDefault="00407290" w:rsidP="00407290">
      <w:pPr>
        <w:pStyle w:val="Captulos"/>
        <w:numPr>
          <w:ilvl w:val="0"/>
          <w:numId w:val="0"/>
        </w:numPr>
        <w:ind w:left="709"/>
        <w:jc w:val="both"/>
      </w:pPr>
      <w:r>
        <w:t xml:space="preserve"> </w:t>
      </w:r>
      <w:r w:rsidR="00FE573F" w:rsidRPr="0014198A">
        <w:t>LICENCIAS SANITARIAS</w:t>
      </w:r>
      <w:bookmarkEnd w:id="33"/>
      <w:r w:rsidR="00FE573F" w:rsidRPr="0014198A">
        <w:t xml:space="preserve"> </w:t>
      </w:r>
    </w:p>
    <w:p w:rsidR="00FE573F" w:rsidRPr="0092240F" w:rsidRDefault="00FE573F" w:rsidP="00FE573F">
      <w:pPr>
        <w:rPr>
          <w:rFonts w:cs="Arial"/>
          <w:szCs w:val="24"/>
        </w:rPr>
      </w:pPr>
    </w:p>
    <w:p w:rsidR="00FE573F" w:rsidRDefault="00FE573F" w:rsidP="00FE573F">
      <w:pPr>
        <w:rPr>
          <w:lang w:val="es-ES"/>
        </w:rPr>
      </w:pPr>
    </w:p>
    <w:p w:rsidR="00FE573F" w:rsidRPr="00302A62" w:rsidRDefault="00FE573F" w:rsidP="00FE573F">
      <w:pPr>
        <w:rPr>
          <w:lang w:val="es-ES"/>
        </w:rPr>
      </w:pPr>
    </w:p>
    <w:p w:rsidR="00FE573F" w:rsidRDefault="00FE573F" w:rsidP="00FE573F">
      <w:pPr>
        <w:pStyle w:val="Sub1"/>
      </w:pPr>
      <w:r>
        <w:t xml:space="preserve"> </w:t>
      </w:r>
      <w:bookmarkStart w:id="34" w:name="_Toc458933784"/>
      <w:r>
        <w:t>Diagnóstico</w:t>
      </w:r>
      <w:r w:rsidRPr="006715A7">
        <w:rPr>
          <w:noProof/>
          <w:lang w:eastAsia="es-GT"/>
        </w:rPr>
        <w:t xml:space="preserve"> </w:t>
      </w:r>
      <w:r>
        <w:rPr>
          <w:noProof/>
          <w:lang w:eastAsia="es-GT"/>
        </w:rPr>
        <w:t>de la situación actual</w:t>
      </w:r>
      <w:bookmarkEnd w:id="34"/>
    </w:p>
    <w:p w:rsidR="00FE573F" w:rsidRDefault="00FE573F" w:rsidP="00FE573F">
      <w:pPr>
        <w:ind w:left="333"/>
      </w:pPr>
    </w:p>
    <w:p w:rsidR="00FE573F" w:rsidRDefault="00EF613A" w:rsidP="00FE573F">
      <w:r>
        <w:t xml:space="preserve">Antes </w:t>
      </w:r>
      <w:r w:rsidR="0014198A">
        <w:t>de elaborar</w:t>
      </w:r>
      <w:r w:rsidR="00FE573F">
        <w:t xml:space="preserve"> cualquier tipo de propuestas para cualquier institución o proyecto, es necesario contar con un historial o antecedentes que </w:t>
      </w:r>
      <w:r w:rsidR="0014198A">
        <w:t>establezcan</w:t>
      </w:r>
      <w:r w:rsidR="00FE573F">
        <w:t xml:space="preserve"> un punto de partida. Para poder establecer un plan de acción efectivo y aplicable a las condiciones de las plantas de la ENCA, se realizó una recop</w:t>
      </w:r>
      <w:r w:rsidR="00A16F80">
        <w:t>i</w:t>
      </w:r>
      <w:r w:rsidR="00FE573F">
        <w:t>l</w:t>
      </w:r>
      <w:r w:rsidR="00A16F80">
        <w:t>a</w:t>
      </w:r>
      <w:r w:rsidR="00FE573F">
        <w:t xml:space="preserve">ción de datos relacionados con las prácticas y métodos de producción utilizados actualmente, así como los niveles de producción </w:t>
      </w:r>
      <w:r w:rsidR="0014198A">
        <w:t>y diversidad de productos con los</w:t>
      </w:r>
      <w:r w:rsidR="00FE573F">
        <w:t xml:space="preserve"> que se cuenta actualmente.</w:t>
      </w:r>
    </w:p>
    <w:p w:rsidR="00FE573F" w:rsidRDefault="00FE573F" w:rsidP="00FE573F"/>
    <w:p w:rsidR="00FE573F" w:rsidRDefault="00FE573F" w:rsidP="00FE573F">
      <w:pPr>
        <w:pStyle w:val="Sub2"/>
      </w:pPr>
      <w:bookmarkStart w:id="35" w:name="_Toc458933785"/>
      <w:r>
        <w:t>Antecedentes</w:t>
      </w:r>
      <w:bookmarkEnd w:id="35"/>
    </w:p>
    <w:p w:rsidR="00FE573F" w:rsidRDefault="00FE573F" w:rsidP="00FE573F">
      <w:pPr>
        <w:rPr>
          <w:lang w:val="es-ES"/>
        </w:rPr>
      </w:pPr>
    </w:p>
    <w:p w:rsidR="00FE573F" w:rsidRDefault="00FE573F" w:rsidP="00FE573F">
      <w:pPr>
        <w:rPr>
          <w:lang w:val="es-ES"/>
        </w:rPr>
      </w:pPr>
      <w:r w:rsidRPr="00F2735C">
        <w:rPr>
          <w:lang w:val="es-ES"/>
        </w:rPr>
        <w:t xml:space="preserve">Como resultado del proceso de reingeniería desarrollado por la Escuela a partir de 1997, se generó el Plan Estratégico 1997-2020, </w:t>
      </w:r>
      <w:r>
        <w:rPr>
          <w:lang w:val="es-ES"/>
        </w:rPr>
        <w:t xml:space="preserve">en donde se definió </w:t>
      </w:r>
      <w:r w:rsidRPr="00F2735C">
        <w:rPr>
          <w:lang w:val="es-ES"/>
        </w:rPr>
        <w:t xml:space="preserve">la visión, misión, objetivos estratégicos </w:t>
      </w:r>
      <w:r w:rsidR="0014198A">
        <w:rPr>
          <w:lang w:val="es-ES"/>
        </w:rPr>
        <w:t>además de</w:t>
      </w:r>
      <w:r w:rsidRPr="00F2735C">
        <w:rPr>
          <w:lang w:val="es-ES"/>
        </w:rPr>
        <w:t xml:space="preserve"> programas y políticas estratégicas</w:t>
      </w:r>
      <w:r>
        <w:rPr>
          <w:lang w:val="es-ES"/>
        </w:rPr>
        <w:t xml:space="preserve"> que serían la guía de la institución desde ese entonces</w:t>
      </w:r>
      <w:r w:rsidRPr="00F2735C">
        <w:rPr>
          <w:lang w:val="es-ES"/>
        </w:rPr>
        <w:t>. Luego de 6 años de vigencia, se realizó una revisión de dicho plan estratégico, a partir de la cual se generó un nuevo plan 2005-2020.</w:t>
      </w:r>
    </w:p>
    <w:p w:rsidR="00FE573F" w:rsidRPr="00F2735C" w:rsidRDefault="00FE573F" w:rsidP="00FE573F">
      <w:pPr>
        <w:rPr>
          <w:lang w:val="es-ES"/>
        </w:rPr>
      </w:pPr>
    </w:p>
    <w:p w:rsidR="00FE573F" w:rsidRDefault="0014198A" w:rsidP="00FE573F">
      <w:pPr>
        <w:rPr>
          <w:lang w:val="es-ES"/>
        </w:rPr>
      </w:pPr>
      <w:r>
        <w:rPr>
          <w:lang w:val="es-ES"/>
        </w:rPr>
        <w:lastRenderedPageBreak/>
        <w:t>En el</w:t>
      </w:r>
      <w:r w:rsidR="00FE573F" w:rsidRPr="00F2735C">
        <w:rPr>
          <w:lang w:val="es-ES"/>
        </w:rPr>
        <w:t xml:space="preserve"> inciso 10.2</w:t>
      </w:r>
      <w:r>
        <w:rPr>
          <w:lang w:val="es-ES"/>
        </w:rPr>
        <w:t>,</w:t>
      </w:r>
      <w:r w:rsidR="00FE573F" w:rsidRPr="00F2735C">
        <w:rPr>
          <w:lang w:val="es-ES"/>
        </w:rPr>
        <w:t xml:space="preserve"> </w:t>
      </w:r>
      <w:r>
        <w:rPr>
          <w:lang w:val="es-ES"/>
        </w:rPr>
        <w:t>p</w:t>
      </w:r>
      <w:r w:rsidR="00FE573F" w:rsidRPr="00F2735C">
        <w:rPr>
          <w:lang w:val="es-ES"/>
        </w:rPr>
        <w:t>roducción, comercialización y prestación de servicios, del plan estratégico 2005-2020 se establece la inocuidad y certificación en la producción como una política estratégica. A partir de esta política, se estableció</w:t>
      </w:r>
      <w:r>
        <w:rPr>
          <w:lang w:val="es-ES"/>
        </w:rPr>
        <w:t xml:space="preserve"> en el</w:t>
      </w:r>
      <w:r w:rsidR="00FE573F" w:rsidRPr="00F2735C">
        <w:rPr>
          <w:lang w:val="es-ES"/>
        </w:rPr>
        <w:t xml:space="preserve"> inciso 14.2</w:t>
      </w:r>
      <w:r>
        <w:rPr>
          <w:lang w:val="es-ES"/>
        </w:rPr>
        <w:t>,</w:t>
      </w:r>
      <w:r w:rsidR="00FE573F" w:rsidRPr="00F2735C">
        <w:rPr>
          <w:lang w:val="es-ES"/>
        </w:rPr>
        <w:t xml:space="preserve"> proyectos y actividades prioritarias del área de producción y comercialización, la industrialización de productos agropecuarios basados en programas de buenas prácticas agrícolas, buenas prácticas de manufactura e incluso la implementación de sistemas HACCP para el período 2005-2009,</w:t>
      </w:r>
      <w:r w:rsidR="00FE573F">
        <w:rPr>
          <w:lang w:val="es-ES"/>
        </w:rPr>
        <w:t xml:space="preserve"> como uno de los objetivos de la institución; así como </w:t>
      </w:r>
      <w:r w:rsidR="00FE573F" w:rsidRPr="00F2735C">
        <w:rPr>
          <w:lang w:val="es-ES"/>
        </w:rPr>
        <w:t>la identificación de productos ENCA, que contempla la adquisición de marca, logo y registros.</w:t>
      </w:r>
    </w:p>
    <w:p w:rsidR="00FE573F" w:rsidRPr="00F2735C" w:rsidRDefault="00FE573F" w:rsidP="00FE573F">
      <w:pPr>
        <w:rPr>
          <w:lang w:val="es-ES"/>
        </w:rPr>
      </w:pPr>
    </w:p>
    <w:p w:rsidR="00FE573F" w:rsidRDefault="00FE573F" w:rsidP="00FE573F">
      <w:pPr>
        <w:rPr>
          <w:lang w:val="es-ES"/>
        </w:rPr>
      </w:pPr>
      <w:r w:rsidRPr="00F2735C">
        <w:rPr>
          <w:lang w:val="es-ES"/>
        </w:rPr>
        <w:t xml:space="preserve">Según el Código de Salud de Guatemala, en sus artículos 128, 130 y 139, todas </w:t>
      </w:r>
      <w:r>
        <w:rPr>
          <w:lang w:val="es-ES"/>
        </w:rPr>
        <w:t>las</w:t>
      </w:r>
      <w:r w:rsidRPr="00F2735C">
        <w:rPr>
          <w:lang w:val="es-ES"/>
        </w:rPr>
        <w:t xml:space="preserve"> instalaciones</w:t>
      </w:r>
      <w:r>
        <w:rPr>
          <w:lang w:val="es-ES"/>
        </w:rPr>
        <w:t xml:space="preserve"> enunciadas en el numeral 1.7 de este documento</w:t>
      </w:r>
      <w:r w:rsidRPr="00F2735C">
        <w:rPr>
          <w:lang w:val="es-ES"/>
        </w:rPr>
        <w:t xml:space="preserve"> son consideradas como establecimi</w:t>
      </w:r>
      <w:r w:rsidR="0014198A">
        <w:rPr>
          <w:lang w:val="es-ES"/>
        </w:rPr>
        <w:t>entos o expendios de alimentos,</w:t>
      </w:r>
      <w:r w:rsidRPr="00F2735C">
        <w:rPr>
          <w:lang w:val="es-ES"/>
        </w:rPr>
        <w:t xml:space="preserve"> por lo tanto</w:t>
      </w:r>
      <w:r w:rsidR="0014198A">
        <w:rPr>
          <w:lang w:val="es-ES"/>
        </w:rPr>
        <w:t>,</w:t>
      </w:r>
      <w:r w:rsidRPr="00F2735C">
        <w:rPr>
          <w:lang w:val="es-ES"/>
        </w:rPr>
        <w:t xml:space="preserve"> deben producir alimentos inocuos y de calidad aceptable</w:t>
      </w:r>
      <w:r w:rsidR="0014198A">
        <w:rPr>
          <w:lang w:val="es-ES"/>
        </w:rPr>
        <w:t>,</w:t>
      </w:r>
      <w:r w:rsidRPr="00F2735C">
        <w:rPr>
          <w:lang w:val="es-ES"/>
        </w:rPr>
        <w:t xml:space="preserve"> </w:t>
      </w:r>
      <w:r w:rsidR="0014198A">
        <w:rPr>
          <w:lang w:val="es-ES"/>
        </w:rPr>
        <w:t xml:space="preserve">además </w:t>
      </w:r>
      <w:r w:rsidRPr="00F2735C">
        <w:rPr>
          <w:lang w:val="es-ES"/>
        </w:rPr>
        <w:t>deben de regirse por todo lo estableci</w:t>
      </w:r>
      <w:r w:rsidR="0014198A">
        <w:rPr>
          <w:lang w:val="es-ES"/>
        </w:rPr>
        <w:t>do dentro del código de salud. S</w:t>
      </w:r>
      <w:r w:rsidRPr="00F2735C">
        <w:rPr>
          <w:lang w:val="es-ES"/>
        </w:rPr>
        <w:t>egún el artículo 140</w:t>
      </w:r>
      <w:r>
        <w:rPr>
          <w:lang w:val="es-ES"/>
        </w:rPr>
        <w:t xml:space="preserve"> de este mismo código</w:t>
      </w:r>
      <w:r w:rsidRPr="00F2735C">
        <w:rPr>
          <w:lang w:val="es-ES"/>
        </w:rPr>
        <w:t>, todos los establecimientos o expendios de alimentos deberá</w:t>
      </w:r>
      <w:r w:rsidR="0014198A">
        <w:rPr>
          <w:lang w:val="es-ES"/>
        </w:rPr>
        <w:t>n</w:t>
      </w:r>
      <w:r w:rsidRPr="00F2735C">
        <w:rPr>
          <w:lang w:val="es-ES"/>
        </w:rPr>
        <w:t xml:space="preserve"> obtener licencia sanitaria otorgada por el Ministerio de Salud, de acuerdo a las normas  y reglamentos sanitarios y en el plazo fijado en los mismos</w:t>
      </w:r>
      <w:r w:rsidR="0014198A">
        <w:rPr>
          <w:lang w:val="es-ES"/>
        </w:rPr>
        <w:t>.</w:t>
      </w:r>
      <w:r w:rsidRPr="00F2735C">
        <w:rPr>
          <w:lang w:val="es-ES"/>
        </w:rPr>
        <w:t xml:space="preserve"> </w:t>
      </w:r>
      <w:r w:rsidR="0014198A">
        <w:rPr>
          <w:lang w:val="es-ES"/>
        </w:rPr>
        <w:t>E</w:t>
      </w:r>
      <w:r w:rsidRPr="00F2735C">
        <w:rPr>
          <w:lang w:val="es-ES"/>
        </w:rPr>
        <w:t>n caso de incumplimiento de las leyes o reglamentos sanitarios correspondientes, se hará acreedor de la sanción que contemple el código en cuestión.</w:t>
      </w:r>
    </w:p>
    <w:p w:rsidR="00FE573F" w:rsidRPr="00F2735C" w:rsidRDefault="00FE573F" w:rsidP="00FE573F">
      <w:pPr>
        <w:rPr>
          <w:lang w:val="es-ES"/>
        </w:rPr>
      </w:pPr>
    </w:p>
    <w:p w:rsidR="00FE573F" w:rsidRDefault="00FE573F" w:rsidP="00FE573F">
      <w:pPr>
        <w:pStyle w:val="Sub2"/>
      </w:pPr>
      <w:bookmarkStart w:id="36" w:name="_Toc458933786"/>
      <w:r>
        <w:t>Análisis PEPSU</w:t>
      </w:r>
      <w:bookmarkEnd w:id="36"/>
    </w:p>
    <w:p w:rsidR="00FE573F" w:rsidRPr="00F2735C" w:rsidRDefault="00FE573F" w:rsidP="00FE573F">
      <w:pPr>
        <w:pStyle w:val="Prrafodelista"/>
        <w:ind w:left="2410"/>
        <w:rPr>
          <w:lang w:val="es-ES"/>
        </w:rPr>
      </w:pPr>
    </w:p>
    <w:p w:rsidR="00FE573F" w:rsidRDefault="0014198A" w:rsidP="00FE573F">
      <w:pPr>
        <w:ind w:firstLine="333"/>
        <w:rPr>
          <w:lang w:val="es-ES"/>
        </w:rPr>
      </w:pPr>
      <w:r>
        <w:rPr>
          <w:lang w:val="es-ES"/>
        </w:rPr>
        <w:t>En</w:t>
      </w:r>
      <w:r w:rsidR="00FE573F">
        <w:rPr>
          <w:lang w:val="es-ES"/>
        </w:rPr>
        <w:t xml:space="preserve"> la publicación </w:t>
      </w:r>
      <w:r w:rsidR="00FE573F" w:rsidRPr="0014198A">
        <w:rPr>
          <w:i/>
          <w:lang w:val="es-ES"/>
        </w:rPr>
        <w:t>Herramientas para el análisis y mejora de procesos</w:t>
      </w:r>
      <w:r w:rsidR="00FE573F">
        <w:rPr>
          <w:lang w:val="es-ES"/>
        </w:rPr>
        <w:t xml:space="preserve"> del gobierno federal de los Estados Unidos Mexicanos, como parte del programa especial de mejora de la gestión en la administración pública federal 2008-2012, se hace mención de la metodología PEPSU como una herramienta que puede ser utilizada para establecer el punto de partida y </w:t>
      </w:r>
      <w:r>
        <w:rPr>
          <w:lang w:val="es-ES"/>
        </w:rPr>
        <w:t>final</w:t>
      </w:r>
      <w:r w:rsidR="00FE573F">
        <w:rPr>
          <w:lang w:val="es-ES"/>
        </w:rPr>
        <w:t xml:space="preserve"> de un determinado </w:t>
      </w:r>
      <w:r w:rsidR="00FE573F">
        <w:rPr>
          <w:lang w:val="es-ES"/>
        </w:rPr>
        <w:lastRenderedPageBreak/>
        <w:t>proceso, ya que facilita la identificación</w:t>
      </w:r>
      <w:r w:rsidR="009F53DC">
        <w:rPr>
          <w:lang w:val="es-ES"/>
        </w:rPr>
        <w:t xml:space="preserve"> de proveedores, entradas, </w:t>
      </w:r>
      <w:r w:rsidR="00FE573F">
        <w:rPr>
          <w:lang w:val="es-ES"/>
        </w:rPr>
        <w:t>procesos, salidas y usuarios en dichos procesos.</w:t>
      </w:r>
    </w:p>
    <w:p w:rsidR="00FE573F" w:rsidRDefault="00FE573F" w:rsidP="00FE573F">
      <w:pPr>
        <w:rPr>
          <w:lang w:val="es-ES"/>
        </w:rPr>
      </w:pPr>
    </w:p>
    <w:p w:rsidR="00FE573F" w:rsidRDefault="00FE573F" w:rsidP="00FE573F">
      <w:pPr>
        <w:rPr>
          <w:lang w:val="es-ES"/>
        </w:rPr>
      </w:pPr>
      <w:r>
        <w:rPr>
          <w:lang w:val="es-ES"/>
        </w:rPr>
        <w:tab/>
        <w:t>La metodología requiere de investigación y recolección de información en todas las áreas relacionadas con el proceso en análisis. A continuación se presenta el anál</w:t>
      </w:r>
      <w:r w:rsidR="00E35755">
        <w:rPr>
          <w:lang w:val="es-ES"/>
        </w:rPr>
        <w:t xml:space="preserve">isis PEPSU para las plantas de </w:t>
      </w:r>
      <w:r>
        <w:rPr>
          <w:lang w:val="es-ES"/>
        </w:rPr>
        <w:t xml:space="preserve">cárnicos y </w:t>
      </w:r>
      <w:r w:rsidR="00E35755">
        <w:rPr>
          <w:lang w:val="es-ES"/>
        </w:rPr>
        <w:t xml:space="preserve">de </w:t>
      </w:r>
      <w:r>
        <w:rPr>
          <w:lang w:val="es-ES"/>
        </w:rPr>
        <w:t>frutas y verduras de la Escuela.</w:t>
      </w:r>
    </w:p>
    <w:p w:rsidR="00FE573F" w:rsidRDefault="00FE573F" w:rsidP="00FE573F">
      <w:pPr>
        <w:rPr>
          <w:lang w:val="es-ES"/>
        </w:rPr>
      </w:pPr>
    </w:p>
    <w:p w:rsidR="00FE573F" w:rsidRDefault="00FE573F" w:rsidP="00FE573F">
      <w:pPr>
        <w:pStyle w:val="Sub3"/>
      </w:pPr>
      <w:bookmarkStart w:id="37" w:name="_Toc458933787"/>
      <w:r>
        <w:t>Proveedores</w:t>
      </w:r>
      <w:bookmarkEnd w:id="37"/>
    </w:p>
    <w:p w:rsidR="00FE573F" w:rsidRDefault="00FE573F" w:rsidP="00FE573F">
      <w:pPr>
        <w:rPr>
          <w:lang w:val="es-ES"/>
        </w:rPr>
      </w:pPr>
    </w:p>
    <w:p w:rsidR="00FE573F" w:rsidRDefault="00E35755" w:rsidP="00FE573F">
      <w:pPr>
        <w:rPr>
          <w:lang w:val="es-ES"/>
        </w:rPr>
      </w:pPr>
      <w:r>
        <w:rPr>
          <w:lang w:val="es-ES"/>
        </w:rPr>
        <w:t>Como</w:t>
      </w:r>
      <w:r w:rsidR="00FE573F" w:rsidRPr="00D53FF0">
        <w:rPr>
          <w:lang w:val="es-ES"/>
        </w:rPr>
        <w:t xml:space="preserve"> la Escuela es una institución perteneciente al Estado, debe regirse por decretos y reglamentos específicos para seleccio</w:t>
      </w:r>
      <w:r>
        <w:rPr>
          <w:lang w:val="es-ES"/>
        </w:rPr>
        <w:t>nar sus proveedores, como: la Ley de C</w:t>
      </w:r>
      <w:r w:rsidR="00FE573F" w:rsidRPr="00D53FF0">
        <w:rPr>
          <w:lang w:val="es-ES"/>
        </w:rPr>
        <w:t xml:space="preserve">ontrataciones del Estado, la </w:t>
      </w:r>
      <w:r>
        <w:rPr>
          <w:lang w:val="es-ES"/>
        </w:rPr>
        <w:t>Ley del Presupuesto y el M</w:t>
      </w:r>
      <w:r w:rsidR="00FE573F" w:rsidRPr="00D53FF0">
        <w:rPr>
          <w:lang w:val="es-ES"/>
        </w:rPr>
        <w:t>anual de clasificaciones presupuestarias para el sector público de Guatemala.</w:t>
      </w:r>
    </w:p>
    <w:p w:rsidR="00FE573F" w:rsidRPr="00D53FF0" w:rsidRDefault="00FE573F" w:rsidP="00FE573F">
      <w:pPr>
        <w:rPr>
          <w:lang w:val="es-ES"/>
        </w:rPr>
      </w:pPr>
    </w:p>
    <w:p w:rsidR="00FE573F" w:rsidRDefault="00FE573F" w:rsidP="00FE573F">
      <w:pPr>
        <w:rPr>
          <w:lang w:val="es-ES"/>
        </w:rPr>
      </w:pPr>
      <w:r w:rsidRPr="00D53FF0">
        <w:rPr>
          <w:lang w:val="es-ES"/>
        </w:rPr>
        <w:t xml:space="preserve">Es muy difícil que la Escuela cuente con proveedores específicos para determinados productos, ya que los proveedores deben de cumplir con ciertos requisitos, como el crédito que deben proporcionarle a </w:t>
      </w:r>
      <w:r w:rsidR="00E35755">
        <w:rPr>
          <w:lang w:val="es-ES"/>
        </w:rPr>
        <w:t>la Escuela de 15 días hábiles,</w:t>
      </w:r>
      <w:r w:rsidRPr="00D53FF0">
        <w:rPr>
          <w:lang w:val="es-ES"/>
        </w:rPr>
        <w:t xml:space="preserve"> además existe un límite autorizado de compra a un mismo proveedor.</w:t>
      </w:r>
    </w:p>
    <w:p w:rsidR="00E35755" w:rsidRPr="00D53FF0" w:rsidRDefault="00E35755" w:rsidP="00FE573F">
      <w:pPr>
        <w:rPr>
          <w:lang w:val="es-ES"/>
        </w:rPr>
      </w:pPr>
    </w:p>
    <w:p w:rsidR="00FE573F" w:rsidRDefault="00FE573F" w:rsidP="00FE573F">
      <w:pPr>
        <w:rPr>
          <w:lang w:val="es-ES"/>
        </w:rPr>
      </w:pPr>
      <w:r w:rsidRPr="00D53FF0">
        <w:rPr>
          <w:lang w:val="es-ES"/>
        </w:rPr>
        <w:t xml:space="preserve">Actualmente, la Escuela adquiere </w:t>
      </w:r>
      <w:r w:rsidR="00B419CB">
        <w:rPr>
          <w:lang w:val="es-ES"/>
        </w:rPr>
        <w:t>productos de proveedores como Productos y Servicios, Discomer, RGH, Distribuidora C</w:t>
      </w:r>
      <w:r w:rsidRPr="00D53FF0">
        <w:rPr>
          <w:lang w:val="es-ES"/>
        </w:rPr>
        <w:t>arib</w:t>
      </w:r>
      <w:r w:rsidR="00B419CB">
        <w:rPr>
          <w:lang w:val="es-ES"/>
        </w:rPr>
        <w:t>e, Quirsa, Plásticos San José, Distincomer y V</w:t>
      </w:r>
      <w:r w:rsidRPr="00D53FF0">
        <w:rPr>
          <w:lang w:val="es-ES"/>
        </w:rPr>
        <w:t>ela</w:t>
      </w:r>
      <w:r w:rsidR="00B419CB">
        <w:rPr>
          <w:lang w:val="es-ES"/>
        </w:rPr>
        <w:t>,</w:t>
      </w:r>
      <w:r w:rsidRPr="00D53FF0">
        <w:rPr>
          <w:lang w:val="es-ES"/>
        </w:rPr>
        <w:t xml:space="preserve"> entre otros.</w:t>
      </w:r>
    </w:p>
    <w:p w:rsidR="00D76648" w:rsidRDefault="00D76648" w:rsidP="00FE573F">
      <w:pPr>
        <w:rPr>
          <w:lang w:val="es-ES"/>
        </w:rPr>
      </w:pPr>
    </w:p>
    <w:p w:rsidR="00D76648" w:rsidRDefault="00D76648" w:rsidP="00FE573F">
      <w:pPr>
        <w:rPr>
          <w:lang w:val="es-ES"/>
        </w:rPr>
      </w:pPr>
    </w:p>
    <w:p w:rsidR="00D76648" w:rsidRDefault="00D76648" w:rsidP="00FE573F">
      <w:pPr>
        <w:rPr>
          <w:lang w:val="es-ES"/>
        </w:rPr>
      </w:pPr>
    </w:p>
    <w:p w:rsidR="00D76648" w:rsidRDefault="00D76648" w:rsidP="00FE573F">
      <w:pPr>
        <w:rPr>
          <w:lang w:val="es-ES"/>
        </w:rPr>
      </w:pPr>
    </w:p>
    <w:p w:rsidR="00FE573F" w:rsidRDefault="00FE573F" w:rsidP="00FE573F">
      <w:pPr>
        <w:rPr>
          <w:lang w:val="es-ES"/>
        </w:rPr>
      </w:pPr>
    </w:p>
    <w:p w:rsidR="00EF613A" w:rsidRDefault="00EF613A" w:rsidP="00FE573F">
      <w:pPr>
        <w:rPr>
          <w:lang w:val="es-ES"/>
        </w:rPr>
      </w:pPr>
    </w:p>
    <w:p w:rsidR="00FE573F" w:rsidRDefault="00FE573F" w:rsidP="00FE573F">
      <w:pPr>
        <w:pStyle w:val="Sub3"/>
      </w:pPr>
      <w:bookmarkStart w:id="38" w:name="_Toc458933788"/>
      <w:r>
        <w:lastRenderedPageBreak/>
        <w:t>Entradas</w:t>
      </w:r>
      <w:bookmarkEnd w:id="38"/>
    </w:p>
    <w:p w:rsidR="00407290" w:rsidRDefault="00407290" w:rsidP="00FE573F">
      <w:pPr>
        <w:rPr>
          <w:lang w:val="es-ES"/>
        </w:rPr>
      </w:pPr>
    </w:p>
    <w:p w:rsidR="00407290" w:rsidRDefault="00407290" w:rsidP="00FE573F">
      <w:pPr>
        <w:rPr>
          <w:lang w:val="es-ES"/>
        </w:rPr>
      </w:pPr>
      <w:r>
        <w:rPr>
          <w:lang w:val="es-ES"/>
        </w:rPr>
        <w:t xml:space="preserve">El método PEPSU requiere que se describan todos los insumos o </w:t>
      </w:r>
      <w:r>
        <w:rPr>
          <w:i/>
          <w:lang w:val="es-ES"/>
        </w:rPr>
        <w:t>inputs</w:t>
      </w:r>
      <w:r>
        <w:rPr>
          <w:b/>
          <w:i/>
          <w:lang w:val="es-ES"/>
        </w:rPr>
        <w:t xml:space="preserve"> </w:t>
      </w:r>
      <w:r>
        <w:rPr>
          <w:lang w:val="es-ES"/>
        </w:rPr>
        <w:t>que son utilizados para llevar acabo los procesos, incluyendo las materias primas y mano de obra.</w:t>
      </w:r>
    </w:p>
    <w:p w:rsidR="00407290" w:rsidRPr="00407290" w:rsidRDefault="00407290" w:rsidP="00FE573F">
      <w:pPr>
        <w:rPr>
          <w:lang w:val="es-ES"/>
        </w:rPr>
      </w:pPr>
    </w:p>
    <w:p w:rsidR="00FE573F" w:rsidRDefault="00FE573F" w:rsidP="00E35755">
      <w:pPr>
        <w:pStyle w:val="Vietas1"/>
      </w:pPr>
      <w:r w:rsidRPr="007B1B5A">
        <w:t>Agua</w:t>
      </w:r>
    </w:p>
    <w:p w:rsidR="00FE573F" w:rsidRPr="007B1B5A" w:rsidRDefault="00FE573F" w:rsidP="00FE573F">
      <w:pPr>
        <w:pStyle w:val="Prrafodelista"/>
        <w:ind w:left="709"/>
        <w:rPr>
          <w:lang w:val="es-ES"/>
        </w:rPr>
      </w:pPr>
    </w:p>
    <w:p w:rsidR="00FE573F" w:rsidRDefault="00FE573F" w:rsidP="00FE573F">
      <w:pPr>
        <w:rPr>
          <w:lang w:val="es-ES"/>
        </w:rPr>
      </w:pPr>
      <w:r w:rsidRPr="00D53FF0">
        <w:rPr>
          <w:lang w:val="es-ES"/>
        </w:rPr>
        <w:t xml:space="preserve">El agua que se utiliza </w:t>
      </w:r>
      <w:r w:rsidR="00E35755">
        <w:rPr>
          <w:lang w:val="es-ES"/>
        </w:rPr>
        <w:t xml:space="preserve">en </w:t>
      </w:r>
      <w:r w:rsidRPr="00D53FF0">
        <w:rPr>
          <w:lang w:val="es-ES"/>
        </w:rPr>
        <w:t xml:space="preserve">ambas plantas proviene de los pozos de la Escuela. Esta agua no es clorada, filtrada o purificada por ningún sistema antes de ingresar a la planta. Actualmente no existen registros de la cantidad de agua utilizada </w:t>
      </w:r>
      <w:r w:rsidR="00E35755">
        <w:rPr>
          <w:lang w:val="es-ES"/>
        </w:rPr>
        <w:t>en</w:t>
      </w:r>
      <w:r w:rsidRPr="00D53FF0">
        <w:rPr>
          <w:lang w:val="es-ES"/>
        </w:rPr>
        <w:t xml:space="preserve"> las plantas.</w:t>
      </w:r>
    </w:p>
    <w:p w:rsidR="00EF613A" w:rsidRDefault="00EF613A" w:rsidP="00FE573F">
      <w:pPr>
        <w:rPr>
          <w:lang w:val="es-ES"/>
        </w:rPr>
      </w:pPr>
    </w:p>
    <w:p w:rsidR="00FE573F" w:rsidRDefault="00E35755" w:rsidP="00FE573F">
      <w:pPr>
        <w:rPr>
          <w:lang w:val="es-ES"/>
        </w:rPr>
      </w:pPr>
      <w:r>
        <w:rPr>
          <w:lang w:val="es-ES"/>
        </w:rPr>
        <w:t>En</w:t>
      </w:r>
      <w:r w:rsidR="00FE573F" w:rsidRPr="00D53FF0">
        <w:rPr>
          <w:lang w:val="es-ES"/>
        </w:rPr>
        <w:t xml:space="preserve"> la planta de frutas y verduras se cuenta con un sistema de filtrado y purificación del agua</w:t>
      </w:r>
      <w:r w:rsidR="00EF613A">
        <w:rPr>
          <w:lang w:val="es-ES"/>
        </w:rPr>
        <w:t xml:space="preserve"> a base de ozono</w:t>
      </w:r>
      <w:r w:rsidR="00FE573F" w:rsidRPr="00D53FF0">
        <w:rPr>
          <w:lang w:val="es-ES"/>
        </w:rPr>
        <w:t xml:space="preserve"> que se utiliza en </w:t>
      </w:r>
      <w:r>
        <w:rPr>
          <w:lang w:val="es-ES"/>
        </w:rPr>
        <w:t>el área de lavado de utensilios.</w:t>
      </w:r>
      <w:r w:rsidR="00FE573F" w:rsidRPr="00D53FF0">
        <w:rPr>
          <w:lang w:val="es-ES"/>
        </w:rPr>
        <w:t xml:space="preserve"> </w:t>
      </w:r>
      <w:r>
        <w:rPr>
          <w:lang w:val="es-ES"/>
        </w:rPr>
        <w:t>M</w:t>
      </w:r>
      <w:r w:rsidR="00FE573F" w:rsidRPr="00D53FF0">
        <w:rPr>
          <w:lang w:val="es-ES"/>
        </w:rPr>
        <w:t>ientras que</w:t>
      </w:r>
      <w:r>
        <w:rPr>
          <w:lang w:val="es-ES"/>
        </w:rPr>
        <w:t>,</w:t>
      </w:r>
      <w:r w:rsidR="00FE573F" w:rsidRPr="00D53FF0">
        <w:rPr>
          <w:lang w:val="es-ES"/>
        </w:rPr>
        <w:t xml:space="preserve"> en la planta de procesamiento de productos cárnicos, no se cuenta con ningún sistema de tratamiento del agua que será utilizada en el proceso productivo.</w:t>
      </w:r>
    </w:p>
    <w:p w:rsidR="00FE573F" w:rsidRPr="00D53FF0" w:rsidRDefault="00FE573F" w:rsidP="00FE573F">
      <w:pPr>
        <w:rPr>
          <w:lang w:val="es-ES"/>
        </w:rPr>
      </w:pPr>
    </w:p>
    <w:p w:rsidR="00FE573F" w:rsidRDefault="00FE573F" w:rsidP="00E35755">
      <w:pPr>
        <w:pStyle w:val="Vietas1"/>
      </w:pPr>
      <w:r w:rsidRPr="00D53FF0">
        <w:t>Insumos</w:t>
      </w:r>
    </w:p>
    <w:p w:rsidR="00FE573F" w:rsidRPr="00D53FF0" w:rsidRDefault="00FE573F" w:rsidP="00FE573F">
      <w:pPr>
        <w:pStyle w:val="Prrafodelista"/>
        <w:ind w:left="709"/>
        <w:rPr>
          <w:lang w:val="es-ES"/>
        </w:rPr>
      </w:pPr>
    </w:p>
    <w:p w:rsidR="00FE573F" w:rsidRDefault="00B419CB" w:rsidP="00FE573F">
      <w:pPr>
        <w:rPr>
          <w:lang w:val="es-ES"/>
        </w:rPr>
      </w:pPr>
      <w:r>
        <w:rPr>
          <w:lang w:val="es-ES"/>
        </w:rPr>
        <w:t>Las materias primas</w:t>
      </w:r>
      <w:r w:rsidR="00FE573F" w:rsidRPr="00D53FF0">
        <w:rPr>
          <w:lang w:val="es-ES"/>
        </w:rPr>
        <w:t xml:space="preserve"> que ingresan</w:t>
      </w:r>
      <w:r>
        <w:rPr>
          <w:lang w:val="es-ES"/>
        </w:rPr>
        <w:t>, en su mayoría,</w:t>
      </w:r>
      <w:r w:rsidR="00FE573F" w:rsidRPr="00D53FF0">
        <w:rPr>
          <w:lang w:val="es-ES"/>
        </w:rPr>
        <w:t xml:space="preserve"> a la planta de procesam</w:t>
      </w:r>
      <w:r w:rsidR="00E35755">
        <w:rPr>
          <w:lang w:val="es-ES"/>
        </w:rPr>
        <w:t>iento de productos cárnicos son las que se presentan en la tabla II.</w:t>
      </w: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0C389F" w:rsidP="00E35755">
      <w:pPr>
        <w:pStyle w:val="Tablas"/>
      </w:pPr>
      <w:bookmarkStart w:id="39" w:name="_Toc458934494"/>
      <w:r>
        <w:lastRenderedPageBreak/>
        <w:t xml:space="preserve"> </w:t>
      </w:r>
      <w:r w:rsidR="00FE573F" w:rsidRPr="00E35755">
        <w:t>Materia prima para planta de cárnicos</w:t>
      </w:r>
      <w:bookmarkEnd w:id="39"/>
    </w:p>
    <w:p w:rsidR="00E35755" w:rsidRPr="00E35755" w:rsidRDefault="00E35755" w:rsidP="00E35755">
      <w:pPr>
        <w:pStyle w:val="Sinespaciado"/>
        <w:rPr>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0"/>
        <w:gridCol w:w="4180"/>
      </w:tblGrid>
      <w:tr w:rsidR="00FE573F" w:rsidRPr="001D33A6" w:rsidTr="00FE573F">
        <w:trPr>
          <w:jc w:val="center"/>
        </w:trPr>
        <w:tc>
          <w:tcPr>
            <w:tcW w:w="4180" w:type="dxa"/>
            <w:shd w:val="clear" w:color="auto" w:fill="auto"/>
          </w:tcPr>
          <w:p w:rsidR="00FE573F" w:rsidRPr="001D33A6" w:rsidRDefault="00FE573F" w:rsidP="00FE573F">
            <w:pPr>
              <w:jc w:val="center"/>
              <w:rPr>
                <w:rFonts w:cs="Arial"/>
                <w:b/>
              </w:rPr>
            </w:pPr>
            <w:r w:rsidRPr="001D33A6">
              <w:rPr>
                <w:rFonts w:cs="Arial"/>
                <w:b/>
              </w:rPr>
              <w:t>Tipo de producto</w:t>
            </w:r>
          </w:p>
        </w:tc>
        <w:tc>
          <w:tcPr>
            <w:tcW w:w="4180" w:type="dxa"/>
            <w:shd w:val="clear" w:color="auto" w:fill="auto"/>
          </w:tcPr>
          <w:p w:rsidR="00FE573F" w:rsidRPr="001D33A6" w:rsidRDefault="00FE573F" w:rsidP="00FE573F">
            <w:pPr>
              <w:jc w:val="center"/>
              <w:rPr>
                <w:rFonts w:cs="Arial"/>
                <w:b/>
              </w:rPr>
            </w:pPr>
            <w:r w:rsidRPr="001D33A6">
              <w:rPr>
                <w:rFonts w:cs="Arial"/>
                <w:b/>
              </w:rPr>
              <w:t>Nombre del producto</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Sal</w:t>
            </w:r>
          </w:p>
        </w:tc>
        <w:tc>
          <w:tcPr>
            <w:tcW w:w="4180" w:type="dxa"/>
            <w:shd w:val="clear" w:color="auto" w:fill="auto"/>
          </w:tcPr>
          <w:p w:rsidR="00FE573F" w:rsidRPr="001D33A6" w:rsidRDefault="00FE573F" w:rsidP="00E35755">
            <w:pPr>
              <w:ind w:firstLine="0"/>
              <w:jc w:val="left"/>
              <w:rPr>
                <w:rFonts w:cs="Arial"/>
              </w:rPr>
            </w:pPr>
            <w:r w:rsidRPr="001D33A6">
              <w:rPr>
                <w:rFonts w:cs="Arial"/>
              </w:rPr>
              <w:t xml:space="preserve">Sal común, sal praga, preserval, eritorbato de sodio, </w:t>
            </w:r>
            <w:r w:rsidRPr="00E35755">
              <w:rPr>
                <w:rFonts w:cs="Arial"/>
                <w:i/>
              </w:rPr>
              <w:t>accord</w:t>
            </w:r>
            <w:r w:rsidRPr="001D33A6">
              <w:rPr>
                <w:rFonts w:cs="Arial"/>
              </w:rPr>
              <w:t>.</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Potenciador de sabor</w:t>
            </w:r>
          </w:p>
        </w:tc>
        <w:tc>
          <w:tcPr>
            <w:tcW w:w="4180" w:type="dxa"/>
            <w:shd w:val="clear" w:color="auto" w:fill="auto"/>
          </w:tcPr>
          <w:p w:rsidR="00FE573F" w:rsidRPr="001D33A6" w:rsidRDefault="00FE573F" w:rsidP="00E35755">
            <w:pPr>
              <w:ind w:firstLine="0"/>
              <w:jc w:val="left"/>
              <w:rPr>
                <w:rFonts w:cs="Arial"/>
              </w:rPr>
            </w:pPr>
            <w:r w:rsidRPr="001D33A6">
              <w:rPr>
                <w:rFonts w:cs="Arial"/>
              </w:rPr>
              <w:t>Glutamato monosódico</w:t>
            </w:r>
          </w:p>
        </w:tc>
      </w:tr>
      <w:tr w:rsidR="00FE573F" w:rsidRPr="001D33A6" w:rsidTr="00FE573F">
        <w:trPr>
          <w:jc w:val="center"/>
        </w:trPr>
        <w:tc>
          <w:tcPr>
            <w:tcW w:w="4180" w:type="dxa"/>
            <w:shd w:val="clear" w:color="auto" w:fill="auto"/>
          </w:tcPr>
          <w:p w:rsidR="00FE573F" w:rsidRPr="001D33A6" w:rsidRDefault="00B419CB" w:rsidP="00E35755">
            <w:pPr>
              <w:ind w:firstLine="0"/>
              <w:rPr>
                <w:rFonts w:cs="Arial"/>
              </w:rPr>
            </w:pPr>
            <w:r>
              <w:rPr>
                <w:rFonts w:cs="Arial"/>
              </w:rPr>
              <w:t>Especia</w:t>
            </w:r>
          </w:p>
        </w:tc>
        <w:tc>
          <w:tcPr>
            <w:tcW w:w="4180" w:type="dxa"/>
            <w:shd w:val="clear" w:color="auto" w:fill="auto"/>
          </w:tcPr>
          <w:p w:rsidR="00FE573F" w:rsidRPr="001D33A6" w:rsidRDefault="00FE573F" w:rsidP="00E35755">
            <w:pPr>
              <w:ind w:firstLine="0"/>
              <w:jc w:val="left"/>
              <w:rPr>
                <w:rFonts w:cs="Arial"/>
              </w:rPr>
            </w:pPr>
            <w:r w:rsidRPr="001D33A6">
              <w:rPr>
                <w:rFonts w:cs="Arial"/>
              </w:rPr>
              <w:t>Condimento para chorizo, pimienta blanca molida, achiote en polvo, cebolla molida, comino molido, ajo en polvo, nuez moscada, cilantro molido, pimienta negra, orégano en polvo, ajonjolí, pepitoria, canela en raja, chile guaque.</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Extensor</w:t>
            </w:r>
          </w:p>
        </w:tc>
        <w:tc>
          <w:tcPr>
            <w:tcW w:w="4180" w:type="dxa"/>
            <w:shd w:val="clear" w:color="auto" w:fill="auto"/>
          </w:tcPr>
          <w:p w:rsidR="00FE573F" w:rsidRPr="001D33A6" w:rsidRDefault="00FE573F" w:rsidP="00E35755">
            <w:pPr>
              <w:ind w:firstLine="0"/>
              <w:jc w:val="left"/>
              <w:rPr>
                <w:rFonts w:cs="Arial"/>
              </w:rPr>
            </w:pPr>
            <w:r w:rsidRPr="001D33A6">
              <w:rPr>
                <w:rFonts w:cs="Arial"/>
              </w:rPr>
              <w:t>Soya texturizada</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Regulador de acidez</w:t>
            </w:r>
          </w:p>
        </w:tc>
        <w:tc>
          <w:tcPr>
            <w:tcW w:w="4180" w:type="dxa"/>
            <w:shd w:val="clear" w:color="auto" w:fill="auto"/>
          </w:tcPr>
          <w:p w:rsidR="00FE573F" w:rsidRPr="001D33A6" w:rsidRDefault="00FE573F" w:rsidP="00E35755">
            <w:pPr>
              <w:ind w:firstLine="0"/>
              <w:jc w:val="left"/>
              <w:rPr>
                <w:rFonts w:cs="Arial"/>
              </w:rPr>
            </w:pPr>
            <w:r w:rsidRPr="001D33A6">
              <w:rPr>
                <w:rFonts w:cs="Arial"/>
              </w:rPr>
              <w:t>Vinagre</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Verdura</w:t>
            </w:r>
          </w:p>
        </w:tc>
        <w:tc>
          <w:tcPr>
            <w:tcW w:w="4180" w:type="dxa"/>
            <w:shd w:val="clear" w:color="auto" w:fill="auto"/>
          </w:tcPr>
          <w:p w:rsidR="00FE573F" w:rsidRPr="001D33A6" w:rsidRDefault="00FE573F" w:rsidP="00E35755">
            <w:pPr>
              <w:ind w:firstLine="0"/>
              <w:jc w:val="left"/>
              <w:rPr>
                <w:rFonts w:cs="Arial"/>
              </w:rPr>
            </w:pPr>
            <w:r w:rsidRPr="001D33A6">
              <w:rPr>
                <w:rFonts w:cs="Arial"/>
              </w:rPr>
              <w:t>Cebolla, chile pimiento, chile jalapeño, hierbabuena, perejil, tomate de cocina, miltomate.</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Carne</w:t>
            </w:r>
          </w:p>
        </w:tc>
        <w:tc>
          <w:tcPr>
            <w:tcW w:w="4180" w:type="dxa"/>
            <w:shd w:val="clear" w:color="auto" w:fill="auto"/>
          </w:tcPr>
          <w:p w:rsidR="00FE573F" w:rsidRPr="001D33A6" w:rsidRDefault="00FE573F" w:rsidP="00E35755">
            <w:pPr>
              <w:ind w:firstLine="0"/>
              <w:jc w:val="left"/>
              <w:rPr>
                <w:rFonts w:cs="Arial"/>
              </w:rPr>
            </w:pPr>
            <w:r w:rsidRPr="001D33A6">
              <w:rPr>
                <w:rFonts w:cs="Arial"/>
              </w:rPr>
              <w:t>Carne de cerdo, carne de res</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Material de empaque</w:t>
            </w:r>
          </w:p>
        </w:tc>
        <w:tc>
          <w:tcPr>
            <w:tcW w:w="4180" w:type="dxa"/>
            <w:shd w:val="clear" w:color="auto" w:fill="auto"/>
          </w:tcPr>
          <w:p w:rsidR="00FE573F" w:rsidRPr="001D33A6" w:rsidRDefault="00FE573F" w:rsidP="00E35755">
            <w:pPr>
              <w:ind w:firstLine="0"/>
              <w:jc w:val="left"/>
              <w:rPr>
                <w:rFonts w:cs="Arial"/>
              </w:rPr>
            </w:pPr>
            <w:r w:rsidRPr="001D33A6">
              <w:rPr>
                <w:rFonts w:cs="Arial"/>
              </w:rPr>
              <w:t xml:space="preserve">Tubos de colágeno, bandejas de </w:t>
            </w:r>
            <w:r w:rsidRPr="00E35755">
              <w:rPr>
                <w:rFonts w:cs="Arial"/>
                <w:i/>
              </w:rPr>
              <w:t>duroport</w:t>
            </w:r>
            <w:r w:rsidRPr="001D33A6">
              <w:rPr>
                <w:rFonts w:cs="Arial"/>
              </w:rPr>
              <w:t>, film para envolver.</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Energía</w:t>
            </w:r>
          </w:p>
        </w:tc>
        <w:tc>
          <w:tcPr>
            <w:tcW w:w="4180" w:type="dxa"/>
            <w:shd w:val="clear" w:color="auto" w:fill="auto"/>
          </w:tcPr>
          <w:p w:rsidR="00FE573F" w:rsidRPr="001D33A6" w:rsidRDefault="00FE573F" w:rsidP="00E35755">
            <w:pPr>
              <w:ind w:firstLine="0"/>
              <w:jc w:val="left"/>
              <w:rPr>
                <w:rFonts w:cs="Arial"/>
              </w:rPr>
            </w:pPr>
            <w:r w:rsidRPr="001D33A6">
              <w:rPr>
                <w:rFonts w:cs="Arial"/>
              </w:rPr>
              <w:t>Gas propano, luz eléctrica</w:t>
            </w:r>
          </w:p>
        </w:tc>
      </w:tr>
    </w:tbl>
    <w:p w:rsidR="00E35755" w:rsidRDefault="00E35755" w:rsidP="00FE573F">
      <w:pPr>
        <w:pStyle w:val="Fuente"/>
      </w:pPr>
    </w:p>
    <w:p w:rsidR="00FE573F" w:rsidRPr="007D7BC0" w:rsidRDefault="00FE573F" w:rsidP="00FE573F">
      <w:pPr>
        <w:pStyle w:val="Fuente"/>
      </w:pPr>
      <w:r>
        <w:t>Fuente: elaboración propia.</w:t>
      </w:r>
    </w:p>
    <w:p w:rsidR="00FE573F" w:rsidRPr="007B1B5A" w:rsidRDefault="00FE573F" w:rsidP="00FE573F"/>
    <w:p w:rsidR="00FE573F" w:rsidRPr="00D53FF0" w:rsidRDefault="00FE573F" w:rsidP="00FE573F">
      <w:pPr>
        <w:rPr>
          <w:lang w:val="es-ES"/>
        </w:rPr>
      </w:pPr>
      <w:r w:rsidRPr="00D53FF0">
        <w:rPr>
          <w:lang w:val="es-ES"/>
        </w:rPr>
        <w:t>Los principales productos que ingresan a la planta de procesa</w:t>
      </w:r>
      <w:r w:rsidR="00E35755">
        <w:rPr>
          <w:lang w:val="es-ES"/>
        </w:rPr>
        <w:t>miento de frutas y verduras son los que se presentan en la tabla III.</w:t>
      </w:r>
    </w:p>
    <w:p w:rsidR="00FE573F" w:rsidRDefault="00FE573F" w:rsidP="00FE573F">
      <w:pPr>
        <w:rPr>
          <w:lang w:val="es-ES"/>
        </w:rPr>
      </w:pPr>
    </w:p>
    <w:p w:rsidR="00FE573F" w:rsidRDefault="00FE573F" w:rsidP="00FE573F">
      <w:pPr>
        <w:rPr>
          <w:lang w:val="es-ES"/>
        </w:rPr>
      </w:pPr>
    </w:p>
    <w:p w:rsidR="00FE573F" w:rsidRDefault="000C389F" w:rsidP="00FE573F">
      <w:pPr>
        <w:pStyle w:val="Tablas"/>
      </w:pPr>
      <w:bookmarkStart w:id="40" w:name="_Toc458934495"/>
      <w:r>
        <w:lastRenderedPageBreak/>
        <w:t xml:space="preserve"> </w:t>
      </w:r>
      <w:r w:rsidR="00FE573F">
        <w:t>Materia prima para planta de frutas y verduras</w:t>
      </w:r>
      <w:bookmarkEnd w:id="40"/>
    </w:p>
    <w:p w:rsidR="00E35755" w:rsidRPr="00E35755" w:rsidRDefault="00E35755" w:rsidP="00E35755">
      <w:pPr>
        <w:pStyle w:val="Sinespaciado"/>
        <w:rPr>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0"/>
        <w:gridCol w:w="4180"/>
      </w:tblGrid>
      <w:tr w:rsidR="00FE573F" w:rsidRPr="001D33A6" w:rsidTr="00FE573F">
        <w:trPr>
          <w:jc w:val="center"/>
        </w:trPr>
        <w:tc>
          <w:tcPr>
            <w:tcW w:w="4180" w:type="dxa"/>
            <w:shd w:val="clear" w:color="auto" w:fill="auto"/>
          </w:tcPr>
          <w:p w:rsidR="00FE573F" w:rsidRPr="001D33A6" w:rsidRDefault="00FE573F" w:rsidP="00FE573F">
            <w:pPr>
              <w:jc w:val="center"/>
              <w:rPr>
                <w:rFonts w:cs="Arial"/>
                <w:b/>
              </w:rPr>
            </w:pPr>
            <w:r w:rsidRPr="001D33A6">
              <w:rPr>
                <w:rFonts w:cs="Arial"/>
                <w:b/>
              </w:rPr>
              <w:t>Tipo de producto</w:t>
            </w:r>
          </w:p>
        </w:tc>
        <w:tc>
          <w:tcPr>
            <w:tcW w:w="4180" w:type="dxa"/>
            <w:shd w:val="clear" w:color="auto" w:fill="auto"/>
          </w:tcPr>
          <w:p w:rsidR="00FE573F" w:rsidRPr="001D33A6" w:rsidRDefault="00FE573F" w:rsidP="00FE573F">
            <w:pPr>
              <w:jc w:val="center"/>
              <w:rPr>
                <w:rFonts w:cs="Arial"/>
                <w:b/>
              </w:rPr>
            </w:pPr>
            <w:r w:rsidRPr="001D33A6">
              <w:rPr>
                <w:rFonts w:cs="Arial"/>
                <w:b/>
              </w:rPr>
              <w:t>Nombre del producto</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Material vegetal</w:t>
            </w:r>
          </w:p>
        </w:tc>
        <w:tc>
          <w:tcPr>
            <w:tcW w:w="4180" w:type="dxa"/>
            <w:shd w:val="clear" w:color="auto" w:fill="auto"/>
          </w:tcPr>
          <w:p w:rsidR="00FE573F" w:rsidRPr="001D33A6" w:rsidRDefault="00FE573F" w:rsidP="00E35755">
            <w:pPr>
              <w:ind w:firstLine="0"/>
              <w:jc w:val="left"/>
              <w:rPr>
                <w:rFonts w:cs="Arial"/>
              </w:rPr>
            </w:pPr>
            <w:r w:rsidRPr="001D33A6">
              <w:rPr>
                <w:rFonts w:cs="Arial"/>
              </w:rPr>
              <w:t xml:space="preserve">Frutas, </w:t>
            </w:r>
            <w:r>
              <w:rPr>
                <w:rFonts w:cs="Arial"/>
              </w:rPr>
              <w:t>hortalizas</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Aditivos</w:t>
            </w:r>
          </w:p>
        </w:tc>
        <w:tc>
          <w:tcPr>
            <w:tcW w:w="4180" w:type="dxa"/>
            <w:shd w:val="clear" w:color="auto" w:fill="auto"/>
          </w:tcPr>
          <w:p w:rsidR="00FE573F" w:rsidRPr="001D33A6" w:rsidRDefault="00FE573F" w:rsidP="00E35755">
            <w:pPr>
              <w:ind w:firstLine="0"/>
              <w:jc w:val="left"/>
              <w:rPr>
                <w:rFonts w:cs="Arial"/>
              </w:rPr>
            </w:pPr>
            <w:r w:rsidRPr="001D33A6">
              <w:rPr>
                <w:rFonts w:cs="Arial"/>
              </w:rPr>
              <w:t>Azucar, sal, ácido cítrico, ácido acético, bisulfito de sodio, benzoato de sodio, pectina cítrica, butilhidroxitolueno, ácido ascórbico, canela molida, orégano, colorantes, saborizantes, goma xantán</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Material de empaque</w:t>
            </w:r>
          </w:p>
        </w:tc>
        <w:tc>
          <w:tcPr>
            <w:tcW w:w="4180" w:type="dxa"/>
            <w:shd w:val="clear" w:color="auto" w:fill="auto"/>
          </w:tcPr>
          <w:p w:rsidR="00FE573F" w:rsidRPr="001D33A6" w:rsidRDefault="00FE573F" w:rsidP="00E35755">
            <w:pPr>
              <w:ind w:firstLine="0"/>
              <w:jc w:val="left"/>
              <w:rPr>
                <w:rFonts w:cs="Arial"/>
              </w:rPr>
            </w:pPr>
            <w:r w:rsidRPr="001D33A6">
              <w:rPr>
                <w:rFonts w:cs="Arial"/>
              </w:rPr>
              <w:t xml:space="preserve">Frascos de vidrio, bolsas </w:t>
            </w:r>
            <w:r w:rsidRPr="00E35755">
              <w:rPr>
                <w:rFonts w:cs="Arial"/>
                <w:i/>
              </w:rPr>
              <w:t>doypack</w:t>
            </w:r>
            <w:r w:rsidRPr="001D33A6">
              <w:rPr>
                <w:rFonts w:cs="Arial"/>
              </w:rPr>
              <w:t xml:space="preserve">, bolsas para vacío, envases PET, bandejas de </w:t>
            </w:r>
            <w:r w:rsidRPr="00E35755">
              <w:rPr>
                <w:rFonts w:cs="Arial"/>
                <w:i/>
              </w:rPr>
              <w:t>duroport</w:t>
            </w:r>
            <w:r w:rsidR="00E35755">
              <w:rPr>
                <w:rFonts w:cs="Arial"/>
                <w:i/>
              </w:rPr>
              <w:t>.</w:t>
            </w:r>
          </w:p>
        </w:tc>
      </w:tr>
      <w:tr w:rsidR="00FE573F" w:rsidRPr="001D33A6" w:rsidTr="00FE573F">
        <w:trPr>
          <w:jc w:val="center"/>
        </w:trPr>
        <w:tc>
          <w:tcPr>
            <w:tcW w:w="4180" w:type="dxa"/>
            <w:shd w:val="clear" w:color="auto" w:fill="auto"/>
          </w:tcPr>
          <w:p w:rsidR="00FE573F" w:rsidRPr="001D33A6" w:rsidRDefault="00FE573F" w:rsidP="00E35755">
            <w:pPr>
              <w:ind w:firstLine="0"/>
              <w:rPr>
                <w:rFonts w:cs="Arial"/>
              </w:rPr>
            </w:pPr>
            <w:r w:rsidRPr="001D33A6">
              <w:rPr>
                <w:rFonts w:cs="Arial"/>
              </w:rPr>
              <w:t>Energía</w:t>
            </w:r>
          </w:p>
        </w:tc>
        <w:tc>
          <w:tcPr>
            <w:tcW w:w="4180" w:type="dxa"/>
            <w:shd w:val="clear" w:color="auto" w:fill="auto"/>
          </w:tcPr>
          <w:p w:rsidR="00FE573F" w:rsidRPr="001D33A6" w:rsidRDefault="00FE573F" w:rsidP="00E35755">
            <w:pPr>
              <w:ind w:firstLine="0"/>
              <w:jc w:val="left"/>
              <w:rPr>
                <w:rFonts w:cs="Arial"/>
              </w:rPr>
            </w:pPr>
            <w:r w:rsidRPr="001D33A6">
              <w:rPr>
                <w:rFonts w:cs="Arial"/>
              </w:rPr>
              <w:t>Gas propano, luz</w:t>
            </w:r>
          </w:p>
        </w:tc>
      </w:tr>
    </w:tbl>
    <w:p w:rsidR="00E35755" w:rsidRDefault="00E35755" w:rsidP="00FE573F">
      <w:pPr>
        <w:pStyle w:val="Fuente"/>
      </w:pPr>
    </w:p>
    <w:p w:rsidR="00FE573F" w:rsidRPr="007D7BC0" w:rsidRDefault="00FE573F" w:rsidP="00FE573F">
      <w:pPr>
        <w:pStyle w:val="Fuente"/>
      </w:pPr>
      <w:r>
        <w:t>Fuente: elaboración propia.</w:t>
      </w:r>
    </w:p>
    <w:p w:rsidR="00FE573F" w:rsidRPr="00D53FF0" w:rsidRDefault="00FE573F" w:rsidP="00FE573F">
      <w:pPr>
        <w:rPr>
          <w:lang w:val="es-ES"/>
        </w:rPr>
      </w:pPr>
    </w:p>
    <w:p w:rsidR="00FE573F" w:rsidRDefault="00FE573F" w:rsidP="00E35755">
      <w:pPr>
        <w:pStyle w:val="Vietas1"/>
      </w:pPr>
      <w:r w:rsidRPr="002452F4">
        <w:t>Personal</w:t>
      </w:r>
    </w:p>
    <w:p w:rsidR="00FE573F" w:rsidRDefault="00FE573F" w:rsidP="00FE573F">
      <w:pPr>
        <w:rPr>
          <w:lang w:val="es-ES"/>
        </w:rPr>
      </w:pPr>
    </w:p>
    <w:p w:rsidR="00FE573F" w:rsidRDefault="00FE573F" w:rsidP="00FE573F">
      <w:pPr>
        <w:rPr>
          <w:lang w:val="es-ES"/>
        </w:rPr>
      </w:pPr>
      <w:r w:rsidRPr="00D53FF0">
        <w:rPr>
          <w:lang w:val="es-ES"/>
        </w:rPr>
        <w:t xml:space="preserve">La planta de procesamiento de productos cárnicos cuenta con dos empleados permanentes. Además, se </w:t>
      </w:r>
      <w:r w:rsidR="00E35755">
        <w:rPr>
          <w:lang w:val="es-ES"/>
        </w:rPr>
        <w:t>tiene</w:t>
      </w:r>
      <w:r w:rsidRPr="00D53FF0">
        <w:rPr>
          <w:lang w:val="es-ES"/>
        </w:rPr>
        <w:t xml:space="preserve"> el apoyo de algunos estudiantes de las carreras de perito agrónomo a lo largo de todo el año; mientras que los estudiantes de la carrera de </w:t>
      </w:r>
      <w:r w:rsidR="00B419CB">
        <w:rPr>
          <w:lang w:val="es-ES"/>
        </w:rPr>
        <w:t xml:space="preserve">ingeniería en industrias agropecuarias y forestales </w:t>
      </w:r>
      <w:r w:rsidR="000C389F">
        <w:rPr>
          <w:lang w:val="es-ES"/>
        </w:rPr>
        <w:t xml:space="preserve"> </w:t>
      </w:r>
      <w:r w:rsidR="00B419CB">
        <w:rPr>
          <w:lang w:val="es-ES"/>
        </w:rPr>
        <w:t>–</w:t>
      </w:r>
      <w:r w:rsidRPr="00D53FF0">
        <w:rPr>
          <w:lang w:val="es-ES"/>
        </w:rPr>
        <w:t>IIAF</w:t>
      </w:r>
      <w:r w:rsidR="00E35755">
        <w:rPr>
          <w:rFonts w:cs="Arial"/>
          <w:szCs w:val="24"/>
        </w:rPr>
        <w:t>–</w:t>
      </w:r>
      <w:r w:rsidRPr="00D53FF0">
        <w:rPr>
          <w:lang w:val="es-ES"/>
        </w:rPr>
        <w:t xml:space="preserve"> apoyan en los procesos durante el primer semestre del año.</w:t>
      </w:r>
    </w:p>
    <w:p w:rsidR="00FE573F" w:rsidRPr="00D53FF0" w:rsidRDefault="00FE573F" w:rsidP="00FE573F">
      <w:pPr>
        <w:rPr>
          <w:lang w:val="es-ES"/>
        </w:rPr>
      </w:pPr>
    </w:p>
    <w:p w:rsidR="00FE573F" w:rsidRDefault="00E35755" w:rsidP="00FE573F">
      <w:pPr>
        <w:rPr>
          <w:lang w:val="es-ES"/>
        </w:rPr>
      </w:pPr>
      <w:r>
        <w:rPr>
          <w:lang w:val="es-ES"/>
        </w:rPr>
        <w:t>En</w:t>
      </w:r>
      <w:r w:rsidR="00FE573F" w:rsidRPr="00D53FF0">
        <w:rPr>
          <w:lang w:val="es-ES"/>
        </w:rPr>
        <w:t xml:space="preserve"> la planta de proce</w:t>
      </w:r>
      <w:r>
        <w:rPr>
          <w:lang w:val="es-ES"/>
        </w:rPr>
        <w:t>samiento de productos agrícolas</w:t>
      </w:r>
      <w:r w:rsidR="00FE573F" w:rsidRPr="00D53FF0">
        <w:rPr>
          <w:lang w:val="es-ES"/>
        </w:rPr>
        <w:t xml:space="preserve"> no se cuenta con empleados permanentes, por lo que todos los procesos que se reali</w:t>
      </w:r>
      <w:r>
        <w:rPr>
          <w:lang w:val="es-ES"/>
        </w:rPr>
        <w:t>zan</w:t>
      </w:r>
      <w:r w:rsidR="00FE573F" w:rsidRPr="00D53FF0">
        <w:rPr>
          <w:lang w:val="es-ES"/>
        </w:rPr>
        <w:t>, se llevan a cabo por estudiantes de las carreras de perito agrónomo e IIAF a lo largo de todo el año.</w:t>
      </w:r>
    </w:p>
    <w:p w:rsidR="00FE573F" w:rsidRDefault="00FE573F" w:rsidP="00FE573F">
      <w:pPr>
        <w:pStyle w:val="Sub3"/>
      </w:pPr>
      <w:bookmarkStart w:id="41" w:name="_Toc458933789"/>
      <w:r>
        <w:lastRenderedPageBreak/>
        <w:t>Proceso</w:t>
      </w:r>
      <w:bookmarkEnd w:id="41"/>
    </w:p>
    <w:p w:rsidR="00FE573F" w:rsidRDefault="00FE573F" w:rsidP="00FE573F">
      <w:pPr>
        <w:rPr>
          <w:lang w:val="es-ES"/>
        </w:rPr>
      </w:pPr>
    </w:p>
    <w:p w:rsidR="000C389F" w:rsidRDefault="000C389F" w:rsidP="00FE573F">
      <w:pPr>
        <w:rPr>
          <w:lang w:val="es-ES"/>
        </w:rPr>
      </w:pPr>
      <w:r>
        <w:rPr>
          <w:lang w:val="es-ES"/>
        </w:rPr>
        <w:t>A continuación se describe toda la información requerida para llevar a cabo los procesos productivos actualmente en las plantas.</w:t>
      </w:r>
    </w:p>
    <w:p w:rsidR="000C389F" w:rsidRDefault="000C389F" w:rsidP="00FE573F">
      <w:pPr>
        <w:rPr>
          <w:lang w:val="es-ES"/>
        </w:rPr>
      </w:pPr>
    </w:p>
    <w:p w:rsidR="00FE573F" w:rsidRDefault="00FE573F" w:rsidP="00E35755">
      <w:pPr>
        <w:pStyle w:val="Vietas1"/>
      </w:pPr>
      <w:r w:rsidRPr="00D53FF0">
        <w:t>Productos</w:t>
      </w:r>
    </w:p>
    <w:p w:rsidR="00FE573F" w:rsidRPr="002452F4" w:rsidRDefault="00FE573F" w:rsidP="00FE573F">
      <w:pPr>
        <w:rPr>
          <w:lang w:val="es-ES"/>
        </w:rPr>
      </w:pPr>
    </w:p>
    <w:p w:rsidR="00FE573F" w:rsidRDefault="00FE573F" w:rsidP="00FE573F">
      <w:pPr>
        <w:rPr>
          <w:lang w:val="es-ES"/>
        </w:rPr>
      </w:pPr>
      <w:r w:rsidRPr="00D53FF0">
        <w:rPr>
          <w:lang w:val="es-ES"/>
        </w:rPr>
        <w:t>La planta de procesamiento de productos cárnicos cuenta con una demanda semanal de sus productos por parte del centro de ventas y de la cocina de la Escuela. Los productos con mayor volumen de producción son chorizo y longaniza, y en una menor cantidad se elabora lomo adobado. E</w:t>
      </w:r>
      <w:r w:rsidR="00B419CB">
        <w:rPr>
          <w:lang w:val="es-ES"/>
        </w:rPr>
        <w:t>n algunas ocasiones, se procesan</w:t>
      </w:r>
      <w:r w:rsidRPr="00D53FF0">
        <w:rPr>
          <w:lang w:val="es-ES"/>
        </w:rPr>
        <w:t xml:space="preserve"> embutidos cocidos, como salchicha, jamón o mortadela, aunque en la mayoría de casos es solo con fines académicos.</w:t>
      </w:r>
    </w:p>
    <w:p w:rsidR="00FE573F" w:rsidRPr="00D53FF0" w:rsidRDefault="00FE573F" w:rsidP="00FE573F">
      <w:pPr>
        <w:rPr>
          <w:lang w:val="es-ES"/>
        </w:rPr>
      </w:pPr>
    </w:p>
    <w:p w:rsidR="00FE573F" w:rsidRPr="00D53FF0" w:rsidRDefault="00FE573F" w:rsidP="00FE573F">
      <w:pPr>
        <w:rPr>
          <w:lang w:val="es-ES"/>
        </w:rPr>
      </w:pPr>
      <w:r w:rsidRPr="00D53FF0">
        <w:rPr>
          <w:lang w:val="es-ES"/>
        </w:rPr>
        <w:t xml:space="preserve">Para el caso de la planta de procesamiento de frutas y verduras, la mayoría de productos que se procesan son únicamente con fines académicos; aunque algunas veces existen niveles altos de excedentes de las áreas de producción agrícola que deben procesarse dentro de la planta, pero no se tienen productos que se procesen de manera recurrente, a diferencia de la planta de cárnicos. Se tiene conocimiento de que algunos de los productos que se elaboran </w:t>
      </w:r>
      <w:r w:rsidR="00E35755">
        <w:rPr>
          <w:lang w:val="es-ES"/>
        </w:rPr>
        <w:t>en</w:t>
      </w:r>
      <w:r w:rsidRPr="00D53FF0">
        <w:rPr>
          <w:lang w:val="es-ES"/>
        </w:rPr>
        <w:t xml:space="preserve"> la planta son: salsa de tomate, salsa picante, confitados, productos deshidratados, jugos y néctares, jaleas y mermeladas, frituras, guacamol empacado al vacío, helado de aguacate, salmueras y almíbares, entre otros.</w:t>
      </w:r>
    </w:p>
    <w:p w:rsidR="00FE573F" w:rsidRPr="00D53FF0" w:rsidRDefault="00FE573F" w:rsidP="00FE573F">
      <w:pPr>
        <w:rPr>
          <w:lang w:val="es-ES"/>
        </w:rPr>
      </w:pPr>
    </w:p>
    <w:p w:rsidR="00FE573F" w:rsidRDefault="00FE573F" w:rsidP="00E35755">
      <w:pPr>
        <w:pStyle w:val="Vietas1"/>
      </w:pPr>
      <w:r w:rsidRPr="00D53FF0">
        <w:t>Formulaciones</w:t>
      </w:r>
    </w:p>
    <w:p w:rsidR="00FE573F" w:rsidRDefault="00FE573F" w:rsidP="00FE573F">
      <w:pPr>
        <w:rPr>
          <w:lang w:val="es-ES"/>
        </w:rPr>
      </w:pPr>
    </w:p>
    <w:p w:rsidR="00FE573F" w:rsidRDefault="00FE573F" w:rsidP="00FE573F">
      <w:pPr>
        <w:rPr>
          <w:lang w:val="es-ES"/>
        </w:rPr>
      </w:pPr>
      <w:r>
        <w:rPr>
          <w:lang w:val="es-ES"/>
        </w:rPr>
        <w:t>A continuación se muestra</w:t>
      </w:r>
      <w:r w:rsidR="00E35755">
        <w:rPr>
          <w:lang w:val="es-ES"/>
        </w:rPr>
        <w:t>n las formulaciones utilizadas en</w:t>
      </w:r>
      <w:r>
        <w:rPr>
          <w:lang w:val="es-ES"/>
        </w:rPr>
        <w:t xml:space="preserve"> la planta de cárnicos para la elaboración de chorizo, longaniza y lomo adobado.</w:t>
      </w:r>
    </w:p>
    <w:p w:rsidR="00FE573F" w:rsidRDefault="00FE573F" w:rsidP="00FE573F">
      <w:pPr>
        <w:rPr>
          <w:lang w:val="es-ES"/>
        </w:rPr>
      </w:pPr>
    </w:p>
    <w:p w:rsidR="00D76648" w:rsidRDefault="000C389F" w:rsidP="00B2270F">
      <w:pPr>
        <w:pStyle w:val="Tablas"/>
      </w:pPr>
      <w:bookmarkStart w:id="42" w:name="_Toc458934496"/>
      <w:r>
        <w:lastRenderedPageBreak/>
        <w:t xml:space="preserve"> </w:t>
      </w:r>
      <w:r w:rsidR="00FE573F">
        <w:t>Formulación de longaniza</w:t>
      </w:r>
      <w:bookmarkEnd w:id="42"/>
    </w:p>
    <w:p w:rsidR="00E35755" w:rsidRPr="00E35755" w:rsidRDefault="00E35755" w:rsidP="00E35755">
      <w:pPr>
        <w:pStyle w:val="Sinespaciado"/>
        <w:rPr>
          <w:lang w:val="es-ES"/>
        </w:rPr>
      </w:pPr>
    </w:p>
    <w:tbl>
      <w:tblPr>
        <w:tblW w:w="6658" w:type="dxa"/>
        <w:jc w:val="center"/>
        <w:tblCellMar>
          <w:left w:w="70" w:type="dxa"/>
          <w:right w:w="70" w:type="dxa"/>
        </w:tblCellMar>
        <w:tblLook w:val="04A0" w:firstRow="1" w:lastRow="0" w:firstColumn="1" w:lastColumn="0" w:noHBand="0" w:noVBand="1"/>
      </w:tblPr>
      <w:tblGrid>
        <w:gridCol w:w="2721"/>
        <w:gridCol w:w="3937"/>
      </w:tblGrid>
      <w:tr w:rsidR="00FE573F" w:rsidRPr="00D16816" w:rsidTr="005976E6">
        <w:trPr>
          <w:trHeight w:val="283"/>
          <w:jc w:val="center"/>
        </w:trPr>
        <w:tc>
          <w:tcPr>
            <w:tcW w:w="2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573F" w:rsidRPr="00DB38B2" w:rsidRDefault="00FE573F" w:rsidP="00E35755">
            <w:pPr>
              <w:spacing w:line="240" w:lineRule="auto"/>
              <w:ind w:firstLine="0"/>
              <w:jc w:val="center"/>
              <w:rPr>
                <w:rFonts w:eastAsia="Times New Roman" w:cs="Arial"/>
                <w:b/>
                <w:color w:val="000000"/>
                <w:szCs w:val="24"/>
              </w:rPr>
            </w:pPr>
            <w:r>
              <w:rPr>
                <w:rFonts w:eastAsia="Times New Roman" w:cs="Arial"/>
                <w:b/>
                <w:color w:val="000000"/>
                <w:szCs w:val="24"/>
              </w:rPr>
              <w:t>INSUMO</w:t>
            </w:r>
          </w:p>
        </w:tc>
        <w:tc>
          <w:tcPr>
            <w:tcW w:w="3937" w:type="dxa"/>
            <w:tcBorders>
              <w:top w:val="single" w:sz="4" w:space="0" w:color="auto"/>
              <w:left w:val="nil"/>
              <w:bottom w:val="single" w:sz="4" w:space="0" w:color="auto"/>
              <w:right w:val="single" w:sz="4" w:space="0" w:color="auto"/>
            </w:tcBorders>
            <w:shd w:val="clear" w:color="auto" w:fill="auto"/>
            <w:noWrap/>
            <w:vAlign w:val="center"/>
            <w:hideMark/>
          </w:tcPr>
          <w:p w:rsidR="00FE573F" w:rsidRPr="00DB38B2" w:rsidRDefault="00FE573F" w:rsidP="00E35755">
            <w:pPr>
              <w:spacing w:line="240" w:lineRule="auto"/>
              <w:ind w:firstLine="0"/>
              <w:jc w:val="center"/>
              <w:rPr>
                <w:rFonts w:eastAsia="Times New Roman" w:cs="Arial"/>
                <w:b/>
                <w:color w:val="000000"/>
                <w:szCs w:val="24"/>
              </w:rPr>
            </w:pPr>
            <w:r>
              <w:rPr>
                <w:rFonts w:eastAsia="Times New Roman" w:cs="Arial"/>
                <w:b/>
                <w:color w:val="000000"/>
                <w:szCs w:val="24"/>
              </w:rPr>
              <w:t xml:space="preserve">FORMULACIÓN </w:t>
            </w:r>
            <w:r w:rsidR="005976E6">
              <w:rPr>
                <w:rFonts w:eastAsia="Times New Roman" w:cs="Arial"/>
                <w:b/>
                <w:color w:val="000000"/>
                <w:szCs w:val="24"/>
              </w:rPr>
              <w:t>(PORCENTAJE)</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Posta de cerdo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FE573F" w:rsidP="00E35755">
            <w:pPr>
              <w:spacing w:line="240" w:lineRule="auto"/>
              <w:ind w:firstLine="0"/>
              <w:jc w:val="center"/>
              <w:rPr>
                <w:rFonts w:eastAsia="Times New Roman" w:cs="Arial"/>
                <w:color w:val="000000"/>
                <w:szCs w:val="24"/>
              </w:rPr>
            </w:pPr>
            <w:r w:rsidRPr="00480866">
              <w:rPr>
                <w:rFonts w:eastAsia="Times New Roman" w:cs="Arial"/>
                <w:color w:val="000000"/>
                <w:szCs w:val="24"/>
              </w:rPr>
              <w:t>69</w:t>
            </w:r>
            <w:r w:rsidR="00E35755">
              <w:rPr>
                <w:rFonts w:eastAsia="Times New Roman" w:cs="Arial"/>
                <w:color w:val="000000"/>
                <w:szCs w:val="24"/>
              </w:rPr>
              <w:t>,</w:t>
            </w:r>
            <w:r w:rsidRPr="00480866">
              <w:rPr>
                <w:rFonts w:eastAsia="Times New Roman" w:cs="Arial"/>
                <w:color w:val="000000"/>
                <w:szCs w:val="24"/>
              </w:rPr>
              <w:t>90</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Sal común</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1,</w:t>
            </w:r>
            <w:r w:rsidR="00FE573F" w:rsidRPr="00480866">
              <w:rPr>
                <w:rFonts w:eastAsia="Times New Roman" w:cs="Arial"/>
                <w:color w:val="000000"/>
                <w:szCs w:val="24"/>
              </w:rPr>
              <w:t>65</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Sal praga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16</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Preserval</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08</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Eritorbato de sodio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05</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Glutamato monosódico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17</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 xml:space="preserve">Fosfato </w:t>
            </w:r>
            <w:r w:rsidRPr="00E35755">
              <w:rPr>
                <w:rFonts w:eastAsia="Times New Roman" w:cs="Arial"/>
                <w:i/>
                <w:color w:val="000000"/>
                <w:szCs w:val="24"/>
              </w:rPr>
              <w:t>accord</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17</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Pimienta blanca molida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15</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Nuez moscada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09</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Ajo en polvo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09</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Cilantro molido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09</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Soya texturizada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5,</w:t>
            </w:r>
            <w:r w:rsidR="00FE573F" w:rsidRPr="00480866">
              <w:rPr>
                <w:rFonts w:eastAsia="Times New Roman" w:cs="Arial"/>
                <w:color w:val="000000"/>
                <w:szCs w:val="24"/>
              </w:rPr>
              <w:t>38</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Cebolla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9,</w:t>
            </w:r>
            <w:r w:rsidR="00FE573F" w:rsidRPr="00480866">
              <w:rPr>
                <w:rFonts w:eastAsia="Times New Roman" w:cs="Arial"/>
                <w:color w:val="000000"/>
                <w:szCs w:val="24"/>
              </w:rPr>
              <w:t>41</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Chile pimiento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9,</w:t>
            </w:r>
            <w:r w:rsidR="00FE573F" w:rsidRPr="00480866">
              <w:rPr>
                <w:rFonts w:eastAsia="Times New Roman" w:cs="Arial"/>
                <w:color w:val="000000"/>
                <w:szCs w:val="24"/>
              </w:rPr>
              <w:t>41</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Chile jalapeño</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2,</w:t>
            </w:r>
            <w:r w:rsidR="00FE573F" w:rsidRPr="00480866">
              <w:rPr>
                <w:rFonts w:eastAsia="Times New Roman" w:cs="Arial"/>
                <w:color w:val="000000"/>
                <w:szCs w:val="24"/>
              </w:rPr>
              <w:t>69</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Vinagre</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480866">
              <w:rPr>
                <w:rFonts w:eastAsia="Times New Roman" w:cs="Arial"/>
                <w:color w:val="000000"/>
                <w:szCs w:val="24"/>
              </w:rPr>
              <w:t>52</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Hierbabuena</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FE573F" w:rsidP="00E35755">
            <w:pPr>
              <w:spacing w:line="240" w:lineRule="auto"/>
              <w:ind w:firstLine="0"/>
              <w:jc w:val="center"/>
              <w:rPr>
                <w:rFonts w:eastAsia="Times New Roman" w:cs="Arial"/>
                <w:color w:val="000000"/>
                <w:szCs w:val="24"/>
              </w:rPr>
            </w:pPr>
            <w:r>
              <w:rPr>
                <w:rFonts w:eastAsia="Times New Roman" w:cs="Arial"/>
                <w:color w:val="000000"/>
                <w:szCs w:val="24"/>
              </w:rPr>
              <w:t>------</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80866" w:rsidRDefault="00FE573F" w:rsidP="000C389F">
            <w:pPr>
              <w:spacing w:line="240" w:lineRule="auto"/>
              <w:ind w:firstLine="0"/>
              <w:jc w:val="center"/>
              <w:rPr>
                <w:rFonts w:eastAsia="Times New Roman" w:cs="Arial"/>
                <w:color w:val="000000"/>
                <w:szCs w:val="24"/>
              </w:rPr>
            </w:pPr>
            <w:r w:rsidRPr="00480866">
              <w:rPr>
                <w:rFonts w:eastAsia="Times New Roman" w:cs="Arial"/>
                <w:color w:val="000000"/>
                <w:szCs w:val="24"/>
              </w:rPr>
              <w:t>Perejil</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80866" w:rsidRDefault="00FE573F" w:rsidP="00E35755">
            <w:pPr>
              <w:spacing w:line="240" w:lineRule="auto"/>
              <w:ind w:firstLine="0"/>
              <w:jc w:val="center"/>
              <w:rPr>
                <w:rFonts w:eastAsia="Times New Roman" w:cs="Arial"/>
                <w:color w:val="000000"/>
                <w:szCs w:val="24"/>
              </w:rPr>
            </w:pPr>
            <w:r>
              <w:rPr>
                <w:rFonts w:eastAsia="Times New Roman" w:cs="Arial"/>
                <w:color w:val="000000"/>
                <w:szCs w:val="24"/>
              </w:rPr>
              <w:t>------</w:t>
            </w:r>
          </w:p>
        </w:tc>
      </w:tr>
      <w:tr w:rsidR="00FE573F" w:rsidRPr="00D16816" w:rsidTr="005976E6">
        <w:trPr>
          <w:trHeight w:val="300"/>
          <w:jc w:val="center"/>
        </w:trPr>
        <w:tc>
          <w:tcPr>
            <w:tcW w:w="2721" w:type="dxa"/>
            <w:tcBorders>
              <w:top w:val="nil"/>
              <w:left w:val="single" w:sz="4" w:space="0" w:color="auto"/>
              <w:bottom w:val="single" w:sz="4" w:space="0" w:color="auto"/>
              <w:right w:val="single" w:sz="4" w:space="0" w:color="auto"/>
            </w:tcBorders>
            <w:shd w:val="clear" w:color="auto" w:fill="auto"/>
            <w:noWrap/>
            <w:vAlign w:val="bottom"/>
            <w:hideMark/>
          </w:tcPr>
          <w:p w:rsidR="00FE573F" w:rsidRPr="00400900" w:rsidRDefault="00FE573F" w:rsidP="000C389F">
            <w:pPr>
              <w:spacing w:line="240" w:lineRule="auto"/>
              <w:ind w:firstLine="0"/>
              <w:jc w:val="center"/>
              <w:rPr>
                <w:rFonts w:eastAsia="Times New Roman" w:cs="Arial"/>
                <w:b/>
                <w:color w:val="000000"/>
                <w:szCs w:val="24"/>
              </w:rPr>
            </w:pPr>
            <w:r w:rsidRPr="00400900">
              <w:rPr>
                <w:rFonts w:eastAsia="Times New Roman" w:cs="Arial"/>
                <w:b/>
                <w:color w:val="000000"/>
                <w:szCs w:val="24"/>
              </w:rPr>
              <w:t>TOTAL</w:t>
            </w:r>
          </w:p>
        </w:tc>
        <w:tc>
          <w:tcPr>
            <w:tcW w:w="3937" w:type="dxa"/>
            <w:tcBorders>
              <w:top w:val="nil"/>
              <w:left w:val="nil"/>
              <w:bottom w:val="single" w:sz="4" w:space="0" w:color="auto"/>
              <w:right w:val="single" w:sz="4" w:space="0" w:color="auto"/>
            </w:tcBorders>
            <w:shd w:val="clear" w:color="auto" w:fill="auto"/>
            <w:noWrap/>
            <w:vAlign w:val="center"/>
            <w:hideMark/>
          </w:tcPr>
          <w:p w:rsidR="00FE573F" w:rsidRPr="00400900" w:rsidRDefault="00FE573F" w:rsidP="00E35755">
            <w:pPr>
              <w:spacing w:line="240" w:lineRule="auto"/>
              <w:ind w:firstLine="0"/>
              <w:jc w:val="center"/>
              <w:rPr>
                <w:rFonts w:eastAsia="Times New Roman" w:cs="Arial"/>
                <w:b/>
                <w:color w:val="000000"/>
                <w:szCs w:val="24"/>
              </w:rPr>
            </w:pPr>
            <w:r w:rsidRPr="00400900">
              <w:rPr>
                <w:rFonts w:eastAsia="Times New Roman" w:cs="Arial"/>
                <w:b/>
                <w:color w:val="000000"/>
                <w:szCs w:val="24"/>
              </w:rPr>
              <w:t>100</w:t>
            </w:r>
            <w:r w:rsidR="00E35755">
              <w:rPr>
                <w:rFonts w:eastAsia="Times New Roman" w:cs="Arial"/>
                <w:b/>
                <w:color w:val="000000"/>
                <w:szCs w:val="24"/>
              </w:rPr>
              <w:t>,</w:t>
            </w:r>
            <w:r w:rsidRPr="00400900">
              <w:rPr>
                <w:rFonts w:eastAsia="Times New Roman" w:cs="Arial"/>
                <w:b/>
                <w:color w:val="000000"/>
                <w:szCs w:val="24"/>
              </w:rPr>
              <w:t>00</w:t>
            </w:r>
          </w:p>
        </w:tc>
      </w:tr>
    </w:tbl>
    <w:p w:rsidR="00E35755" w:rsidRDefault="00E35755" w:rsidP="00FE573F">
      <w:pPr>
        <w:pStyle w:val="Fuente"/>
      </w:pPr>
    </w:p>
    <w:p w:rsidR="00FE573F" w:rsidRPr="007D7BC0" w:rsidRDefault="00FE573F" w:rsidP="00FE573F">
      <w:pPr>
        <w:pStyle w:val="Fuente"/>
      </w:pPr>
      <w:r>
        <w:t>Fuente: elaboración propia</w:t>
      </w:r>
      <w:r w:rsidR="00E35755">
        <w:t>,</w:t>
      </w:r>
      <w:r>
        <w:t xml:space="preserve"> con datos proporcionados por el señor Manuel Ruiz.</w:t>
      </w:r>
    </w:p>
    <w:p w:rsidR="00FE573F" w:rsidRDefault="00FE573F" w:rsidP="00FE573F">
      <w:pPr>
        <w:rPr>
          <w:lang w:val="es-ES"/>
        </w:rPr>
      </w:pPr>
    </w:p>
    <w:p w:rsidR="00FE573F" w:rsidRDefault="00FE573F" w:rsidP="00FE573F">
      <w:pPr>
        <w:rPr>
          <w:lang w:val="es-ES"/>
        </w:rPr>
      </w:pPr>
    </w:p>
    <w:p w:rsidR="00AD1188" w:rsidRDefault="00AD1188" w:rsidP="00FE573F">
      <w:pPr>
        <w:rPr>
          <w:lang w:val="es-ES"/>
        </w:rPr>
      </w:pPr>
    </w:p>
    <w:p w:rsidR="00AD1188" w:rsidRDefault="00AD1188" w:rsidP="00FE573F">
      <w:pPr>
        <w:rPr>
          <w:lang w:val="es-ES"/>
        </w:rPr>
      </w:pPr>
    </w:p>
    <w:p w:rsidR="00AD1188" w:rsidRDefault="00AD1188" w:rsidP="00FE573F">
      <w:pPr>
        <w:rPr>
          <w:lang w:val="es-ES"/>
        </w:rPr>
      </w:pPr>
    </w:p>
    <w:p w:rsidR="005976E6" w:rsidRDefault="005976E6" w:rsidP="00FE573F">
      <w:pPr>
        <w:rPr>
          <w:lang w:val="es-ES"/>
        </w:rPr>
      </w:pPr>
    </w:p>
    <w:p w:rsidR="00AD1188" w:rsidRDefault="00AD1188" w:rsidP="00FE573F">
      <w:pPr>
        <w:rPr>
          <w:lang w:val="es-ES"/>
        </w:rPr>
      </w:pPr>
    </w:p>
    <w:p w:rsidR="00AD1188" w:rsidRDefault="00AD1188" w:rsidP="00FE573F">
      <w:pPr>
        <w:rPr>
          <w:lang w:val="es-ES"/>
        </w:rPr>
      </w:pPr>
    </w:p>
    <w:p w:rsidR="00AD1188" w:rsidRDefault="00AD1188" w:rsidP="00FE573F">
      <w:pPr>
        <w:rPr>
          <w:lang w:val="es-ES"/>
        </w:rPr>
      </w:pPr>
    </w:p>
    <w:p w:rsidR="00AD1188" w:rsidRDefault="00AD1188" w:rsidP="00FE573F">
      <w:pPr>
        <w:rPr>
          <w:lang w:val="es-ES"/>
        </w:rPr>
      </w:pPr>
    </w:p>
    <w:p w:rsidR="00AD1188" w:rsidRDefault="00AD1188" w:rsidP="00FE573F">
      <w:pPr>
        <w:rPr>
          <w:lang w:val="es-ES"/>
        </w:rPr>
      </w:pPr>
    </w:p>
    <w:p w:rsidR="00FE573F" w:rsidRDefault="000C389F" w:rsidP="00FE573F">
      <w:pPr>
        <w:pStyle w:val="Tablas"/>
      </w:pPr>
      <w:bookmarkStart w:id="43" w:name="_Toc458934497"/>
      <w:r>
        <w:lastRenderedPageBreak/>
        <w:t xml:space="preserve"> </w:t>
      </w:r>
      <w:r w:rsidR="00FE573F">
        <w:t>Formulación de chorizo</w:t>
      </w:r>
      <w:bookmarkEnd w:id="43"/>
    </w:p>
    <w:p w:rsidR="00E35755" w:rsidRPr="00E35755" w:rsidRDefault="00E35755" w:rsidP="00E35755">
      <w:pPr>
        <w:pStyle w:val="Sinespaciado"/>
        <w:rPr>
          <w:lang w:val="es-ES"/>
        </w:rPr>
      </w:pPr>
    </w:p>
    <w:tbl>
      <w:tblPr>
        <w:tblW w:w="6799" w:type="dxa"/>
        <w:jc w:val="center"/>
        <w:tblCellMar>
          <w:left w:w="70" w:type="dxa"/>
          <w:right w:w="70" w:type="dxa"/>
        </w:tblCellMar>
        <w:tblLook w:val="04A0" w:firstRow="1" w:lastRow="0" w:firstColumn="1" w:lastColumn="0" w:noHBand="0" w:noVBand="1"/>
      </w:tblPr>
      <w:tblGrid>
        <w:gridCol w:w="2891"/>
        <w:gridCol w:w="3908"/>
      </w:tblGrid>
      <w:tr w:rsidR="00FE573F" w:rsidRPr="007071CC" w:rsidTr="005976E6">
        <w:trPr>
          <w:trHeight w:val="283"/>
          <w:jc w:val="center"/>
        </w:trPr>
        <w:tc>
          <w:tcPr>
            <w:tcW w:w="2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573F" w:rsidRPr="00DB38B2" w:rsidRDefault="00FE573F" w:rsidP="00E35755">
            <w:pPr>
              <w:spacing w:line="240" w:lineRule="auto"/>
              <w:ind w:firstLine="0"/>
              <w:jc w:val="center"/>
              <w:rPr>
                <w:rFonts w:eastAsia="Times New Roman" w:cs="Arial"/>
                <w:b/>
                <w:color w:val="000000"/>
                <w:szCs w:val="24"/>
              </w:rPr>
            </w:pPr>
            <w:r>
              <w:rPr>
                <w:rFonts w:eastAsia="Times New Roman" w:cs="Arial"/>
                <w:b/>
                <w:color w:val="000000"/>
                <w:szCs w:val="24"/>
              </w:rPr>
              <w:t>INSUMO</w:t>
            </w:r>
          </w:p>
        </w:tc>
        <w:tc>
          <w:tcPr>
            <w:tcW w:w="3908" w:type="dxa"/>
            <w:tcBorders>
              <w:top w:val="single" w:sz="4" w:space="0" w:color="auto"/>
              <w:left w:val="nil"/>
              <w:bottom w:val="single" w:sz="4" w:space="0" w:color="auto"/>
              <w:right w:val="single" w:sz="4" w:space="0" w:color="auto"/>
            </w:tcBorders>
            <w:shd w:val="clear" w:color="auto" w:fill="auto"/>
            <w:noWrap/>
            <w:vAlign w:val="center"/>
            <w:hideMark/>
          </w:tcPr>
          <w:p w:rsidR="00FE573F" w:rsidRPr="00DB38B2" w:rsidRDefault="00FE573F" w:rsidP="005976E6">
            <w:pPr>
              <w:spacing w:line="240" w:lineRule="auto"/>
              <w:ind w:firstLine="0"/>
              <w:jc w:val="center"/>
              <w:rPr>
                <w:rFonts w:eastAsia="Times New Roman" w:cs="Arial"/>
                <w:b/>
                <w:color w:val="000000"/>
                <w:szCs w:val="24"/>
              </w:rPr>
            </w:pPr>
            <w:r>
              <w:rPr>
                <w:rFonts w:eastAsia="Times New Roman" w:cs="Arial"/>
                <w:b/>
                <w:color w:val="000000"/>
                <w:szCs w:val="24"/>
              </w:rPr>
              <w:t xml:space="preserve">FORMULACIÓN </w:t>
            </w:r>
            <w:r w:rsidR="005976E6">
              <w:rPr>
                <w:rFonts w:eastAsia="Times New Roman" w:cs="Arial"/>
                <w:b/>
                <w:color w:val="000000"/>
                <w:szCs w:val="24"/>
              </w:rPr>
              <w:t>(PORCENTAJE)</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Posta de cerdo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90,</w:t>
            </w:r>
            <w:r w:rsidR="00FE573F" w:rsidRPr="007071CC">
              <w:rPr>
                <w:rFonts w:eastAsia="Times New Roman" w:cs="Arial"/>
                <w:color w:val="000000"/>
                <w:szCs w:val="24"/>
              </w:rPr>
              <w:t>53</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Sal común</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1,</w:t>
            </w:r>
            <w:r w:rsidR="00FE573F" w:rsidRPr="007071CC">
              <w:rPr>
                <w:rFonts w:eastAsia="Times New Roman" w:cs="Arial"/>
                <w:color w:val="000000"/>
                <w:szCs w:val="24"/>
              </w:rPr>
              <w:t>29</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Sal praga</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20</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Preserval</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07</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Eritorbato de sodio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05</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Glutamato monosódico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20</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Condimento para chorizo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43</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 xml:space="preserve">Fosfato </w:t>
            </w:r>
            <w:r w:rsidRPr="00E35755">
              <w:rPr>
                <w:rFonts w:eastAsia="Times New Roman" w:cs="Arial"/>
                <w:i/>
                <w:color w:val="000000"/>
                <w:szCs w:val="24"/>
              </w:rPr>
              <w:t>accord</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20</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Pimienta blanca molida</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19</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Achiote en polvo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77</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Cebolla en polvo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07</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Comino molido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06</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Soya texturizada</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5,</w:t>
            </w:r>
            <w:r w:rsidR="00FE573F" w:rsidRPr="007071CC">
              <w:rPr>
                <w:rFonts w:eastAsia="Times New Roman" w:cs="Arial"/>
                <w:color w:val="000000"/>
                <w:szCs w:val="24"/>
              </w:rPr>
              <w:t>84</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7071CC" w:rsidRDefault="00FE573F" w:rsidP="000C389F">
            <w:pPr>
              <w:spacing w:line="240" w:lineRule="auto"/>
              <w:ind w:firstLine="0"/>
              <w:jc w:val="center"/>
              <w:rPr>
                <w:rFonts w:eastAsia="Times New Roman" w:cs="Arial"/>
                <w:color w:val="000000"/>
                <w:szCs w:val="24"/>
              </w:rPr>
            </w:pPr>
            <w:r w:rsidRPr="007071CC">
              <w:rPr>
                <w:rFonts w:eastAsia="Times New Roman" w:cs="Arial"/>
                <w:color w:val="000000"/>
                <w:szCs w:val="24"/>
              </w:rPr>
              <w:t>Ajo en polvo</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7071CC"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7071CC">
              <w:rPr>
                <w:rFonts w:eastAsia="Times New Roman" w:cs="Arial"/>
                <w:color w:val="000000"/>
                <w:szCs w:val="24"/>
              </w:rPr>
              <w:t>10</w:t>
            </w:r>
          </w:p>
        </w:tc>
      </w:tr>
      <w:tr w:rsidR="00FE573F" w:rsidRPr="007071CC" w:rsidTr="005976E6">
        <w:trPr>
          <w:trHeight w:val="300"/>
          <w:jc w:val="center"/>
        </w:trPr>
        <w:tc>
          <w:tcPr>
            <w:tcW w:w="2891" w:type="dxa"/>
            <w:tcBorders>
              <w:top w:val="nil"/>
              <w:left w:val="single" w:sz="4" w:space="0" w:color="auto"/>
              <w:bottom w:val="single" w:sz="4" w:space="0" w:color="auto"/>
              <w:right w:val="single" w:sz="4" w:space="0" w:color="auto"/>
            </w:tcBorders>
            <w:shd w:val="clear" w:color="auto" w:fill="auto"/>
            <w:noWrap/>
            <w:vAlign w:val="center"/>
            <w:hideMark/>
          </w:tcPr>
          <w:p w:rsidR="00FE573F" w:rsidRPr="00400900" w:rsidRDefault="00FE573F" w:rsidP="000C389F">
            <w:pPr>
              <w:spacing w:line="240" w:lineRule="auto"/>
              <w:ind w:firstLine="0"/>
              <w:jc w:val="center"/>
              <w:rPr>
                <w:rFonts w:eastAsia="Times New Roman" w:cs="Arial"/>
                <w:b/>
                <w:color w:val="000000"/>
                <w:szCs w:val="24"/>
              </w:rPr>
            </w:pPr>
            <w:r w:rsidRPr="00400900">
              <w:rPr>
                <w:rFonts w:eastAsia="Times New Roman" w:cs="Arial"/>
                <w:b/>
                <w:color w:val="000000"/>
                <w:szCs w:val="24"/>
              </w:rPr>
              <w:t>TOTAL</w:t>
            </w:r>
          </w:p>
        </w:tc>
        <w:tc>
          <w:tcPr>
            <w:tcW w:w="3908" w:type="dxa"/>
            <w:tcBorders>
              <w:top w:val="nil"/>
              <w:left w:val="nil"/>
              <w:bottom w:val="single" w:sz="4" w:space="0" w:color="auto"/>
              <w:right w:val="single" w:sz="4" w:space="0" w:color="auto"/>
            </w:tcBorders>
            <w:shd w:val="clear" w:color="auto" w:fill="auto"/>
            <w:noWrap/>
            <w:vAlign w:val="center"/>
            <w:hideMark/>
          </w:tcPr>
          <w:p w:rsidR="00FE573F" w:rsidRPr="00400900" w:rsidRDefault="00FE573F" w:rsidP="00E35755">
            <w:pPr>
              <w:spacing w:line="240" w:lineRule="auto"/>
              <w:ind w:firstLine="0"/>
              <w:jc w:val="center"/>
              <w:rPr>
                <w:rFonts w:eastAsia="Times New Roman" w:cs="Arial"/>
                <w:b/>
                <w:color w:val="000000"/>
                <w:szCs w:val="24"/>
              </w:rPr>
            </w:pPr>
            <w:r w:rsidRPr="00400900">
              <w:rPr>
                <w:rFonts w:eastAsia="Times New Roman" w:cs="Arial"/>
                <w:b/>
                <w:color w:val="000000"/>
                <w:szCs w:val="24"/>
              </w:rPr>
              <w:t>100.00</w:t>
            </w:r>
          </w:p>
        </w:tc>
      </w:tr>
    </w:tbl>
    <w:p w:rsidR="00E35755" w:rsidRDefault="00E35755" w:rsidP="00FE573F">
      <w:pPr>
        <w:pStyle w:val="Fuente"/>
      </w:pPr>
    </w:p>
    <w:p w:rsidR="00FE573F" w:rsidRPr="007D7BC0" w:rsidRDefault="00FE573F" w:rsidP="00FE573F">
      <w:pPr>
        <w:pStyle w:val="Fuente"/>
      </w:pPr>
      <w:r>
        <w:t>Fuente: elaboración propia</w:t>
      </w:r>
      <w:r w:rsidR="00E35755">
        <w:t>,</w:t>
      </w:r>
      <w:r>
        <w:t xml:space="preserve"> con datos proporcionados por el señor Manuel Ruiz.</w:t>
      </w:r>
    </w:p>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FE573F" w:rsidRDefault="00FE573F" w:rsidP="00FE573F"/>
    <w:p w:rsidR="00E35755" w:rsidRDefault="00E35755" w:rsidP="00FE573F"/>
    <w:p w:rsidR="00E35755" w:rsidRDefault="00E35755" w:rsidP="00FE573F"/>
    <w:p w:rsidR="005976E6" w:rsidRDefault="005976E6" w:rsidP="00FE573F"/>
    <w:p w:rsidR="00FE573F" w:rsidRDefault="00FE573F" w:rsidP="00FE573F"/>
    <w:p w:rsidR="00FE573F" w:rsidRPr="00CF1CDC" w:rsidRDefault="000C389F" w:rsidP="00FE573F">
      <w:pPr>
        <w:pStyle w:val="Tablas"/>
      </w:pPr>
      <w:bookmarkStart w:id="44" w:name="_Toc458934498"/>
      <w:r>
        <w:lastRenderedPageBreak/>
        <w:t xml:space="preserve"> </w:t>
      </w:r>
      <w:r w:rsidR="00FE573F">
        <w:t>Formulación de lomo adobado</w:t>
      </w:r>
      <w:bookmarkEnd w:id="44"/>
    </w:p>
    <w:p w:rsidR="00FE573F" w:rsidRDefault="00FE573F" w:rsidP="00FE573F">
      <w:pPr>
        <w:rPr>
          <w:lang w:val="es-ES"/>
        </w:rPr>
      </w:pPr>
    </w:p>
    <w:tbl>
      <w:tblPr>
        <w:tblW w:w="6516" w:type="dxa"/>
        <w:jc w:val="center"/>
        <w:tblCellMar>
          <w:left w:w="70" w:type="dxa"/>
          <w:right w:w="70" w:type="dxa"/>
        </w:tblCellMar>
        <w:tblLook w:val="04A0" w:firstRow="1" w:lastRow="0" w:firstColumn="1" w:lastColumn="0" w:noHBand="0" w:noVBand="1"/>
      </w:tblPr>
      <w:tblGrid>
        <w:gridCol w:w="2696"/>
        <w:gridCol w:w="3820"/>
      </w:tblGrid>
      <w:tr w:rsidR="00FE573F" w:rsidRPr="00FA39A4" w:rsidTr="005976E6">
        <w:trPr>
          <w:trHeight w:val="283"/>
          <w:jc w:val="center"/>
        </w:trPr>
        <w:tc>
          <w:tcPr>
            <w:tcW w:w="2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573F" w:rsidRPr="00020491" w:rsidRDefault="00FE573F" w:rsidP="00E35755">
            <w:pPr>
              <w:spacing w:line="240" w:lineRule="auto"/>
              <w:ind w:firstLine="0"/>
              <w:jc w:val="center"/>
              <w:rPr>
                <w:rFonts w:eastAsia="Times New Roman" w:cs="Arial"/>
                <w:b/>
                <w:color w:val="000000"/>
                <w:szCs w:val="24"/>
              </w:rPr>
            </w:pPr>
            <w:r>
              <w:rPr>
                <w:rFonts w:eastAsia="Times New Roman" w:cs="Arial"/>
                <w:b/>
                <w:color w:val="000000"/>
                <w:szCs w:val="24"/>
              </w:rPr>
              <w:t>INSUMO</w:t>
            </w:r>
          </w:p>
        </w:tc>
        <w:tc>
          <w:tcPr>
            <w:tcW w:w="3820" w:type="dxa"/>
            <w:tcBorders>
              <w:top w:val="single" w:sz="4" w:space="0" w:color="auto"/>
              <w:left w:val="nil"/>
              <w:bottom w:val="single" w:sz="4" w:space="0" w:color="auto"/>
              <w:right w:val="single" w:sz="4" w:space="0" w:color="auto"/>
            </w:tcBorders>
            <w:shd w:val="clear" w:color="auto" w:fill="auto"/>
            <w:noWrap/>
            <w:vAlign w:val="center"/>
            <w:hideMark/>
          </w:tcPr>
          <w:p w:rsidR="00FE573F" w:rsidRPr="00020491" w:rsidRDefault="00FE573F" w:rsidP="005976E6">
            <w:pPr>
              <w:spacing w:line="240" w:lineRule="auto"/>
              <w:ind w:firstLine="0"/>
              <w:jc w:val="center"/>
              <w:rPr>
                <w:rFonts w:eastAsia="Times New Roman" w:cs="Arial"/>
                <w:b/>
                <w:color w:val="000000"/>
                <w:szCs w:val="24"/>
              </w:rPr>
            </w:pPr>
            <w:r>
              <w:rPr>
                <w:rFonts w:eastAsia="Times New Roman" w:cs="Arial"/>
                <w:b/>
                <w:color w:val="000000"/>
                <w:szCs w:val="24"/>
              </w:rPr>
              <w:t>FORMULACIÓN</w:t>
            </w:r>
            <w:r w:rsidRPr="00020491">
              <w:rPr>
                <w:rFonts w:eastAsia="Times New Roman" w:cs="Arial"/>
                <w:b/>
                <w:color w:val="000000"/>
                <w:szCs w:val="24"/>
              </w:rPr>
              <w:t xml:space="preserve"> </w:t>
            </w:r>
            <w:r w:rsidR="005976E6">
              <w:rPr>
                <w:rFonts w:eastAsia="Times New Roman" w:cs="Arial"/>
                <w:b/>
                <w:color w:val="000000"/>
                <w:szCs w:val="24"/>
              </w:rPr>
              <w:t>(PORCENTAJE)</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Posta de cerdo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64,</w:t>
            </w:r>
            <w:r w:rsidR="00FE573F" w:rsidRPr="00FA39A4">
              <w:rPr>
                <w:rFonts w:eastAsia="Times New Roman" w:cs="Arial"/>
                <w:color w:val="000000"/>
                <w:szCs w:val="24"/>
              </w:rPr>
              <w:t>33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Sal común</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1,</w:t>
            </w:r>
            <w:r w:rsidR="00FE573F" w:rsidRPr="00FA39A4">
              <w:rPr>
                <w:rFonts w:eastAsia="Times New Roman" w:cs="Arial"/>
                <w:color w:val="000000"/>
                <w:szCs w:val="24"/>
              </w:rPr>
              <w:t>59</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Sal praga</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Preserval</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Eritorbato de sodio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05</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Glutamato monosódico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 xml:space="preserve">Fosfato </w:t>
            </w:r>
            <w:r w:rsidRPr="00E35755">
              <w:rPr>
                <w:rFonts w:eastAsia="Times New Roman" w:cs="Arial"/>
                <w:i/>
                <w:color w:val="000000"/>
                <w:szCs w:val="24"/>
              </w:rPr>
              <w:t>accord</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Pimienta negra</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14</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Orégano en polvo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07</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Ajo en polvo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09</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Ajonjolí</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11</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Pepitoria</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Canela en raja</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11</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Chile guaque</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11</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Chile pimiento</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FE573F" w:rsidP="00E35755">
            <w:pPr>
              <w:spacing w:line="240" w:lineRule="auto"/>
              <w:ind w:firstLine="0"/>
              <w:jc w:val="center"/>
              <w:rPr>
                <w:rFonts w:eastAsia="Times New Roman" w:cs="Arial"/>
                <w:color w:val="000000"/>
                <w:szCs w:val="24"/>
              </w:rPr>
            </w:pPr>
            <w:r w:rsidRPr="00FA39A4">
              <w:rPr>
                <w:rFonts w:eastAsia="Times New Roman" w:cs="Arial"/>
                <w:color w:val="000000"/>
                <w:szCs w:val="24"/>
              </w:rPr>
              <w:t>12</w:t>
            </w:r>
            <w:r w:rsidR="00E35755">
              <w:rPr>
                <w:rFonts w:eastAsia="Times New Roman" w:cs="Arial"/>
                <w:color w:val="000000"/>
                <w:szCs w:val="24"/>
              </w:rPr>
              <w:t>,</w:t>
            </w:r>
            <w:r w:rsidRPr="00FA39A4">
              <w:rPr>
                <w:rFonts w:eastAsia="Times New Roman" w:cs="Arial"/>
                <w:color w:val="000000"/>
                <w:szCs w:val="24"/>
              </w:rPr>
              <w:t>87</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Tomate de cocina</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12,</w:t>
            </w:r>
            <w:r w:rsidR="00FE573F" w:rsidRPr="00FA39A4">
              <w:rPr>
                <w:rFonts w:eastAsia="Times New Roman" w:cs="Arial"/>
                <w:color w:val="000000"/>
                <w:szCs w:val="24"/>
              </w:rPr>
              <w:t>87</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Miltomate</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6,</w:t>
            </w:r>
            <w:r w:rsidR="00FE573F" w:rsidRPr="00FA39A4">
              <w:rPr>
                <w:rFonts w:eastAsia="Times New Roman" w:cs="Arial"/>
                <w:color w:val="000000"/>
                <w:szCs w:val="24"/>
              </w:rPr>
              <w:t>43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Achiote</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53</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center"/>
            <w:hideMark/>
          </w:tcPr>
          <w:p w:rsidR="00FE573F" w:rsidRPr="00FA39A4" w:rsidRDefault="00FE573F" w:rsidP="000C389F">
            <w:pPr>
              <w:spacing w:line="240" w:lineRule="auto"/>
              <w:ind w:firstLine="0"/>
              <w:jc w:val="center"/>
              <w:rPr>
                <w:rFonts w:eastAsia="Times New Roman" w:cs="Arial"/>
                <w:color w:val="000000"/>
                <w:szCs w:val="24"/>
              </w:rPr>
            </w:pPr>
            <w:r w:rsidRPr="00FA39A4">
              <w:rPr>
                <w:rFonts w:eastAsia="Times New Roman" w:cs="Arial"/>
                <w:color w:val="000000"/>
                <w:szCs w:val="24"/>
              </w:rPr>
              <w:t>Vinagre</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FA39A4" w:rsidRDefault="00E35755" w:rsidP="00E35755">
            <w:pPr>
              <w:spacing w:line="240" w:lineRule="auto"/>
              <w:ind w:firstLine="0"/>
              <w:jc w:val="center"/>
              <w:rPr>
                <w:rFonts w:eastAsia="Times New Roman" w:cs="Arial"/>
                <w:color w:val="000000"/>
                <w:szCs w:val="24"/>
              </w:rPr>
            </w:pPr>
            <w:r>
              <w:rPr>
                <w:rFonts w:eastAsia="Times New Roman" w:cs="Arial"/>
                <w:color w:val="000000"/>
                <w:szCs w:val="24"/>
              </w:rPr>
              <w:t>0,</w:t>
            </w:r>
            <w:r w:rsidR="00FE573F" w:rsidRPr="00FA39A4">
              <w:rPr>
                <w:rFonts w:eastAsia="Times New Roman" w:cs="Arial"/>
                <w:color w:val="000000"/>
                <w:szCs w:val="24"/>
              </w:rPr>
              <w:t>07</w:t>
            </w:r>
          </w:p>
        </w:tc>
      </w:tr>
      <w:tr w:rsidR="00FE573F" w:rsidRPr="00FA39A4" w:rsidTr="005976E6">
        <w:trPr>
          <w:trHeight w:val="300"/>
          <w:jc w:val="center"/>
        </w:trPr>
        <w:tc>
          <w:tcPr>
            <w:tcW w:w="2696" w:type="dxa"/>
            <w:tcBorders>
              <w:top w:val="nil"/>
              <w:left w:val="single" w:sz="4" w:space="0" w:color="auto"/>
              <w:bottom w:val="single" w:sz="4" w:space="0" w:color="auto"/>
              <w:right w:val="single" w:sz="4" w:space="0" w:color="auto"/>
            </w:tcBorders>
            <w:shd w:val="clear" w:color="auto" w:fill="auto"/>
            <w:noWrap/>
            <w:vAlign w:val="bottom"/>
            <w:hideMark/>
          </w:tcPr>
          <w:p w:rsidR="00FE573F" w:rsidRPr="00ED1266" w:rsidRDefault="00FE573F" w:rsidP="000C389F">
            <w:pPr>
              <w:spacing w:line="240" w:lineRule="auto"/>
              <w:ind w:firstLine="0"/>
              <w:jc w:val="center"/>
              <w:rPr>
                <w:rFonts w:eastAsia="Times New Roman" w:cs="Arial"/>
                <w:b/>
                <w:color w:val="000000"/>
                <w:szCs w:val="24"/>
              </w:rPr>
            </w:pPr>
            <w:r w:rsidRPr="00ED1266">
              <w:rPr>
                <w:rFonts w:eastAsia="Times New Roman" w:cs="Arial"/>
                <w:b/>
                <w:color w:val="000000"/>
                <w:szCs w:val="24"/>
              </w:rPr>
              <w:t>TOTAL</w:t>
            </w:r>
          </w:p>
        </w:tc>
        <w:tc>
          <w:tcPr>
            <w:tcW w:w="3820" w:type="dxa"/>
            <w:tcBorders>
              <w:top w:val="nil"/>
              <w:left w:val="nil"/>
              <w:bottom w:val="single" w:sz="4" w:space="0" w:color="auto"/>
              <w:right w:val="single" w:sz="4" w:space="0" w:color="auto"/>
            </w:tcBorders>
            <w:shd w:val="clear" w:color="auto" w:fill="auto"/>
            <w:noWrap/>
            <w:vAlign w:val="center"/>
            <w:hideMark/>
          </w:tcPr>
          <w:p w:rsidR="00FE573F" w:rsidRPr="00ED1266" w:rsidRDefault="00E35755" w:rsidP="00E35755">
            <w:pPr>
              <w:spacing w:line="240" w:lineRule="auto"/>
              <w:ind w:firstLine="0"/>
              <w:jc w:val="center"/>
              <w:rPr>
                <w:rFonts w:eastAsia="Times New Roman" w:cs="Arial"/>
                <w:b/>
                <w:color w:val="000000"/>
                <w:szCs w:val="24"/>
              </w:rPr>
            </w:pPr>
            <w:r>
              <w:rPr>
                <w:rFonts w:eastAsia="Times New Roman" w:cs="Arial"/>
                <w:b/>
                <w:color w:val="000000"/>
                <w:szCs w:val="24"/>
              </w:rPr>
              <w:t>100,</w:t>
            </w:r>
            <w:r w:rsidR="00FE573F" w:rsidRPr="00ED1266">
              <w:rPr>
                <w:rFonts w:eastAsia="Times New Roman" w:cs="Arial"/>
                <w:b/>
                <w:color w:val="000000"/>
                <w:szCs w:val="24"/>
              </w:rPr>
              <w:t>00</w:t>
            </w:r>
          </w:p>
        </w:tc>
      </w:tr>
    </w:tbl>
    <w:p w:rsidR="00E35755" w:rsidRDefault="00E35755" w:rsidP="00FE573F">
      <w:pPr>
        <w:pStyle w:val="Fuente"/>
      </w:pPr>
    </w:p>
    <w:p w:rsidR="00FE573F" w:rsidRPr="007D7BC0" w:rsidRDefault="00FE573F" w:rsidP="00FE573F">
      <w:pPr>
        <w:pStyle w:val="Fuente"/>
      </w:pPr>
      <w:r>
        <w:t>Fuente: elaboración propia</w:t>
      </w:r>
      <w:r w:rsidR="00E35755">
        <w:t>,</w:t>
      </w:r>
      <w:r>
        <w:t xml:space="preserve"> con datos proporcionados por el señor Manuel Ruiz.</w:t>
      </w:r>
    </w:p>
    <w:p w:rsidR="00FE573F" w:rsidRPr="00D54EAC" w:rsidRDefault="00FE573F" w:rsidP="00FE573F"/>
    <w:p w:rsidR="00FE573F" w:rsidRPr="00D53FF0" w:rsidRDefault="00FE573F" w:rsidP="00FE573F">
      <w:pPr>
        <w:rPr>
          <w:lang w:val="es-ES"/>
        </w:rPr>
      </w:pPr>
      <w:r>
        <w:rPr>
          <w:lang w:val="es-ES"/>
        </w:rPr>
        <w:t xml:space="preserve">Las formulaciones de los productos elaborados en la planta de frutas y verduras </w:t>
      </w:r>
      <w:r w:rsidR="00E35755">
        <w:rPr>
          <w:lang w:val="es-ES"/>
        </w:rPr>
        <w:t>son</w:t>
      </w:r>
      <w:r>
        <w:rPr>
          <w:lang w:val="es-ES"/>
        </w:rPr>
        <w:t xml:space="preserve"> fijas. Las formulaciones varían de acuerdo a la disponibilidad de productos </w:t>
      </w:r>
      <w:r w:rsidR="00E35755">
        <w:rPr>
          <w:lang w:val="es-ES"/>
        </w:rPr>
        <w:t>en</w:t>
      </w:r>
      <w:r>
        <w:rPr>
          <w:lang w:val="es-ES"/>
        </w:rPr>
        <w:t xml:space="preserve"> la </w:t>
      </w:r>
      <w:r w:rsidR="00E35755">
        <w:rPr>
          <w:lang w:val="es-ES"/>
        </w:rPr>
        <w:t>E</w:t>
      </w:r>
      <w:r>
        <w:rPr>
          <w:lang w:val="es-ES"/>
        </w:rPr>
        <w:t>scuela y a los catedráticos que realizan prácticas en esta planta.</w:t>
      </w:r>
    </w:p>
    <w:p w:rsidR="00FE573F" w:rsidRDefault="00FE573F" w:rsidP="00FE573F">
      <w:pPr>
        <w:rPr>
          <w:lang w:val="es-ES"/>
        </w:rPr>
      </w:pPr>
    </w:p>
    <w:p w:rsidR="00FE573F" w:rsidRPr="00D53FF0" w:rsidRDefault="00FE573F" w:rsidP="00E35755">
      <w:pPr>
        <w:pStyle w:val="Vietas1"/>
      </w:pPr>
      <w:r w:rsidRPr="00D53FF0">
        <w:t>Distribución en planta</w:t>
      </w:r>
    </w:p>
    <w:p w:rsidR="00FE573F" w:rsidRDefault="00FE573F" w:rsidP="00FE573F">
      <w:pPr>
        <w:rPr>
          <w:lang w:val="es-ES"/>
        </w:rPr>
      </w:pPr>
    </w:p>
    <w:p w:rsidR="00FE573F" w:rsidRDefault="00FE573F" w:rsidP="00FE573F">
      <w:pPr>
        <w:rPr>
          <w:lang w:val="es-ES"/>
        </w:rPr>
      </w:pPr>
      <w:r>
        <w:rPr>
          <w:lang w:val="es-ES"/>
        </w:rPr>
        <w:t xml:space="preserve">A continuación se presentan esquemas de la distribución actual de ambas plantas de procesamiento. </w:t>
      </w:r>
      <w:r w:rsidR="00E35755">
        <w:rPr>
          <w:lang w:val="es-ES"/>
        </w:rPr>
        <w:t>L</w:t>
      </w:r>
      <w:r>
        <w:rPr>
          <w:lang w:val="es-ES"/>
        </w:rPr>
        <w:t>a infraestructura</w:t>
      </w:r>
      <w:r w:rsidR="00E35755">
        <w:rPr>
          <w:lang w:val="es-ES"/>
        </w:rPr>
        <w:t xml:space="preserve"> de la planta de productos cárnicos</w:t>
      </w:r>
      <w:r>
        <w:rPr>
          <w:lang w:val="es-ES"/>
        </w:rPr>
        <w:t xml:space="preserve"> no fue diseñada para ser utilizada para el pr</w:t>
      </w:r>
      <w:r w:rsidR="00E35755">
        <w:rPr>
          <w:lang w:val="es-ES"/>
        </w:rPr>
        <w:t>ocesamiento de carnes, sino que</w:t>
      </w:r>
      <w:r>
        <w:rPr>
          <w:lang w:val="es-ES"/>
        </w:rPr>
        <w:t xml:space="preserve"> fue </w:t>
      </w:r>
      <w:r>
        <w:rPr>
          <w:lang w:val="es-ES"/>
        </w:rPr>
        <w:lastRenderedPageBreak/>
        <w:t>adecuada para instalar la maquinaria existente, por lo que la distribución actual no obedece ninguna metodología</w:t>
      </w:r>
      <w:r w:rsidR="00E35755">
        <w:rPr>
          <w:lang w:val="es-ES"/>
        </w:rPr>
        <w:t xml:space="preserve"> específica</w:t>
      </w:r>
      <w:r>
        <w:rPr>
          <w:lang w:val="es-ES"/>
        </w:rPr>
        <w:t xml:space="preserve"> de distribución en planta. La maquinaria fue colocada alrededor de un único ambiente, donde </w:t>
      </w:r>
      <w:r w:rsidR="00E35755">
        <w:rPr>
          <w:lang w:val="es-ES"/>
        </w:rPr>
        <w:t>se conecta</w:t>
      </w:r>
      <w:r>
        <w:rPr>
          <w:lang w:val="es-ES"/>
        </w:rPr>
        <w:t xml:space="preserve"> a tomacorrientes que proporcionan el voltaje adecuado a cada maquinaria. La planta de frutas y hortalizas cuenta con dos áreas distintas con separación física (paredes y puertas). El área más grande es destinada a la producción, almacenamiento de utensilios, limpieza y desinfección d</w:t>
      </w:r>
      <w:r w:rsidR="00E35755">
        <w:rPr>
          <w:lang w:val="es-ES"/>
        </w:rPr>
        <w:t xml:space="preserve">e manos, equipos y utensilios; </w:t>
      </w:r>
      <w:r>
        <w:rPr>
          <w:lang w:val="es-ES"/>
        </w:rPr>
        <w:t>el área más pequeña es destinada al empaque y procedimientos de control de calidad del producto terminado. Esta planta s</w:t>
      </w:r>
      <w:r w:rsidR="00E35755">
        <w:rPr>
          <w:lang w:val="es-ES"/>
        </w:rPr>
        <w:t>í</w:t>
      </w:r>
      <w:r>
        <w:rPr>
          <w:lang w:val="es-ES"/>
        </w:rPr>
        <w:t xml:space="preserve"> fue diseñada para el procesamiento de frutas y hortalizas, previo a su construcción.</w:t>
      </w: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FE573F" w:rsidRDefault="00FE573F" w:rsidP="00FE573F">
      <w:pPr>
        <w:rPr>
          <w:lang w:val="es-ES"/>
        </w:rPr>
      </w:pPr>
    </w:p>
    <w:p w:rsidR="00E35755" w:rsidRDefault="00E35755" w:rsidP="00FE573F">
      <w:pPr>
        <w:rPr>
          <w:lang w:val="es-ES"/>
        </w:rPr>
      </w:pPr>
    </w:p>
    <w:p w:rsidR="00E35755" w:rsidRDefault="00E35755" w:rsidP="00FE573F">
      <w:pPr>
        <w:rPr>
          <w:lang w:val="es-ES"/>
        </w:rPr>
      </w:pPr>
    </w:p>
    <w:p w:rsidR="00E35755" w:rsidRDefault="00E35755" w:rsidP="00FE573F">
      <w:pPr>
        <w:rPr>
          <w:lang w:val="es-ES"/>
        </w:rPr>
      </w:pPr>
    </w:p>
    <w:p w:rsidR="00E35755" w:rsidRDefault="00E35755" w:rsidP="00FE573F">
      <w:pPr>
        <w:rPr>
          <w:lang w:val="es-ES"/>
        </w:rPr>
      </w:pPr>
    </w:p>
    <w:p w:rsidR="00E35755" w:rsidRDefault="00E35755" w:rsidP="00FE573F">
      <w:pPr>
        <w:rPr>
          <w:lang w:val="es-ES"/>
        </w:rPr>
      </w:pPr>
    </w:p>
    <w:p w:rsidR="00FE573F" w:rsidRPr="00CF1CDC" w:rsidRDefault="00FE573F" w:rsidP="000C389F">
      <w:pPr>
        <w:pStyle w:val="Figuras"/>
      </w:pPr>
      <w:bookmarkStart w:id="45" w:name="_Toc458934008"/>
      <w:r>
        <w:lastRenderedPageBreak/>
        <w:t>Planta de procesamiento de productos cárnicos</w:t>
      </w:r>
      <w:bookmarkEnd w:id="45"/>
    </w:p>
    <w:p w:rsidR="00FE573F" w:rsidRDefault="00FE573F" w:rsidP="00FE573F">
      <w:pPr>
        <w:rPr>
          <w:lang w:val="es-ES"/>
        </w:rPr>
      </w:pPr>
    </w:p>
    <w:p w:rsidR="00FE573F" w:rsidRPr="00D53FF0" w:rsidRDefault="00E35755" w:rsidP="00FE573F">
      <w:pPr>
        <w:jc w:val="center"/>
        <w:rPr>
          <w:lang w:val="es-ES"/>
        </w:rPr>
      </w:pPr>
      <w:r>
        <w:object w:dxaOrig="10955" w:dyaOrig="19178">
          <v:shape id="_x0000_i1026" type="#_x0000_t75" style="width:299.05pt;height:521.65pt" o:ole="" o:bordertopcolor="this" o:borderleftcolor="this" o:borderbottomcolor="this" o:borderrightcolor="this">
            <v:imagedata r:id="rId16" o:title=""/>
            <w10:bordertop type="single" width="12"/>
            <w10:borderleft type="single" width="12"/>
            <w10:borderbottom type="single" width="12"/>
            <w10:borderright type="single" width="12"/>
          </v:shape>
          <o:OLEObject Type="Embed" ProgID="Visio.Drawing.11" ShapeID="_x0000_i1026" DrawAspect="Content" ObjectID="_1538225919" r:id="rId17"/>
        </w:object>
      </w:r>
    </w:p>
    <w:p w:rsidR="00E35755" w:rsidRDefault="00E35755" w:rsidP="00FE573F">
      <w:pPr>
        <w:pStyle w:val="Fuente"/>
      </w:pPr>
    </w:p>
    <w:p w:rsidR="00FE573F" w:rsidRDefault="00E35755" w:rsidP="00FE573F">
      <w:pPr>
        <w:pStyle w:val="Fuente"/>
      </w:pPr>
      <w:r>
        <w:t>Fuente: elaboración propia, empleando Microsoft Visio.</w:t>
      </w:r>
    </w:p>
    <w:p w:rsidR="000C389F" w:rsidRDefault="000C389F" w:rsidP="00E35755">
      <w:pPr>
        <w:pStyle w:val="Tablas"/>
        <w:ind w:left="1418" w:hanging="1418"/>
        <w:jc w:val="left"/>
      </w:pPr>
      <w:bookmarkStart w:id="46" w:name="_Toc458934499"/>
      <w:r>
        <w:lastRenderedPageBreak/>
        <w:t xml:space="preserve">  </w:t>
      </w:r>
      <w:r w:rsidR="00FE573F">
        <w:t>Identificación de</w:t>
      </w:r>
      <w:r w:rsidR="00E35755">
        <w:t xml:space="preserve"> la</w:t>
      </w:r>
      <w:r w:rsidR="00FE573F">
        <w:t xml:space="preserve"> maquinaria y equipo de planta de </w:t>
      </w:r>
      <w:r>
        <w:t xml:space="preserve">   </w:t>
      </w:r>
    </w:p>
    <w:p w:rsidR="00FE573F" w:rsidRDefault="000C389F" w:rsidP="000C389F">
      <w:pPr>
        <w:pStyle w:val="Tablas"/>
        <w:numPr>
          <w:ilvl w:val="0"/>
          <w:numId w:val="0"/>
        </w:numPr>
        <w:ind w:left="1418"/>
        <w:jc w:val="left"/>
      </w:pPr>
      <w:r>
        <w:t xml:space="preserve">  </w:t>
      </w:r>
      <w:r w:rsidR="00FE573F">
        <w:t>cárnicos</w:t>
      </w:r>
      <w:r w:rsidR="00E35755">
        <w:t xml:space="preserve"> de la figura 2</w:t>
      </w:r>
      <w:bookmarkEnd w:id="46"/>
    </w:p>
    <w:p w:rsidR="00E35755" w:rsidRPr="00E35755" w:rsidRDefault="00E35755" w:rsidP="00E35755">
      <w:pPr>
        <w:pStyle w:val="Sinespaciado"/>
        <w:rPr>
          <w:lang w:val="es-ES"/>
        </w:rPr>
      </w:pPr>
    </w:p>
    <w:tbl>
      <w:tblPr>
        <w:tblStyle w:val="Tablaconcuadrcula"/>
        <w:tblW w:w="0" w:type="auto"/>
        <w:tblLook w:val="04A0" w:firstRow="1" w:lastRow="0" w:firstColumn="1" w:lastColumn="0" w:noHBand="0" w:noVBand="1"/>
      </w:tblPr>
      <w:tblGrid>
        <w:gridCol w:w="1637"/>
        <w:gridCol w:w="6907"/>
      </w:tblGrid>
      <w:tr w:rsidR="00FE573F" w:rsidTr="00FE573F">
        <w:tc>
          <w:tcPr>
            <w:tcW w:w="1242" w:type="dxa"/>
          </w:tcPr>
          <w:p w:rsidR="00FE573F" w:rsidRDefault="00FE573F" w:rsidP="00FE573F">
            <w:pPr>
              <w:jc w:val="center"/>
            </w:pPr>
            <w:r>
              <w:t>Número</w:t>
            </w:r>
          </w:p>
        </w:tc>
        <w:tc>
          <w:tcPr>
            <w:tcW w:w="7452" w:type="dxa"/>
          </w:tcPr>
          <w:p w:rsidR="00FE573F" w:rsidRDefault="00FE573F" w:rsidP="00FE573F">
            <w:r>
              <w:t>Nombre del equipo</w:t>
            </w:r>
          </w:p>
        </w:tc>
      </w:tr>
      <w:tr w:rsidR="00FE573F" w:rsidTr="00FE573F">
        <w:tc>
          <w:tcPr>
            <w:tcW w:w="1242" w:type="dxa"/>
          </w:tcPr>
          <w:p w:rsidR="00FE573F" w:rsidRDefault="00FE573F" w:rsidP="00FE573F">
            <w:pPr>
              <w:jc w:val="center"/>
            </w:pPr>
            <w:r>
              <w:t>1</w:t>
            </w:r>
          </w:p>
        </w:tc>
        <w:tc>
          <w:tcPr>
            <w:tcW w:w="7452" w:type="dxa"/>
          </w:tcPr>
          <w:p w:rsidR="00FE573F" w:rsidRPr="009D4391" w:rsidRDefault="00FE573F" w:rsidP="00FE573F">
            <w:pPr>
              <w:rPr>
                <w:lang w:val="es-ES"/>
              </w:rPr>
            </w:pPr>
            <w:r w:rsidRPr="009D4391">
              <w:rPr>
                <w:lang w:val="es-ES"/>
              </w:rPr>
              <w:t>Enfriador American REB-800</w:t>
            </w:r>
          </w:p>
        </w:tc>
      </w:tr>
      <w:tr w:rsidR="00FE573F" w:rsidTr="00FE573F">
        <w:tc>
          <w:tcPr>
            <w:tcW w:w="1242" w:type="dxa"/>
          </w:tcPr>
          <w:p w:rsidR="00FE573F" w:rsidRDefault="00FE573F" w:rsidP="00FE573F">
            <w:pPr>
              <w:jc w:val="center"/>
            </w:pPr>
            <w:r>
              <w:t>2</w:t>
            </w:r>
          </w:p>
        </w:tc>
        <w:tc>
          <w:tcPr>
            <w:tcW w:w="7452" w:type="dxa"/>
          </w:tcPr>
          <w:p w:rsidR="00FE573F" w:rsidRPr="009D4391" w:rsidRDefault="00FE573F" w:rsidP="00FE573F">
            <w:pPr>
              <w:rPr>
                <w:lang w:val="es-ES"/>
              </w:rPr>
            </w:pPr>
            <w:r w:rsidRPr="009D4391">
              <w:rPr>
                <w:lang w:val="es-ES"/>
              </w:rPr>
              <w:t>Refrigerador Whirpool XEL13LMXHN</w:t>
            </w:r>
          </w:p>
        </w:tc>
      </w:tr>
      <w:tr w:rsidR="00FE573F" w:rsidTr="00FE573F">
        <w:tc>
          <w:tcPr>
            <w:tcW w:w="1242" w:type="dxa"/>
          </w:tcPr>
          <w:p w:rsidR="00FE573F" w:rsidRDefault="00FE573F" w:rsidP="00FE573F">
            <w:pPr>
              <w:jc w:val="center"/>
            </w:pPr>
            <w:r>
              <w:t>3</w:t>
            </w:r>
          </w:p>
        </w:tc>
        <w:tc>
          <w:tcPr>
            <w:tcW w:w="7452" w:type="dxa"/>
          </w:tcPr>
          <w:p w:rsidR="00FE573F" w:rsidRPr="009D4391" w:rsidRDefault="00FE573F" w:rsidP="00FE573F">
            <w:pPr>
              <w:rPr>
                <w:lang w:val="es-ES"/>
              </w:rPr>
            </w:pPr>
            <w:r w:rsidRPr="009D4391">
              <w:rPr>
                <w:lang w:val="es-ES"/>
              </w:rPr>
              <w:t>Congelador vertical FOGEL CR-23-AC-AF-SSA-404</w:t>
            </w:r>
          </w:p>
        </w:tc>
      </w:tr>
      <w:tr w:rsidR="00FE573F" w:rsidTr="00FE573F">
        <w:tc>
          <w:tcPr>
            <w:tcW w:w="1242" w:type="dxa"/>
          </w:tcPr>
          <w:p w:rsidR="00FE573F" w:rsidRDefault="00FE573F" w:rsidP="00FE573F">
            <w:pPr>
              <w:jc w:val="center"/>
            </w:pPr>
            <w:r>
              <w:t>4</w:t>
            </w:r>
          </w:p>
        </w:tc>
        <w:tc>
          <w:tcPr>
            <w:tcW w:w="7452" w:type="dxa"/>
          </w:tcPr>
          <w:p w:rsidR="00FE573F" w:rsidRPr="009D4391" w:rsidRDefault="00FE573F" w:rsidP="00FE573F">
            <w:r w:rsidRPr="009D4391">
              <w:t>Congelador horizontal General Electric FCM 70MB WH</w:t>
            </w:r>
          </w:p>
        </w:tc>
      </w:tr>
      <w:tr w:rsidR="00FE573F" w:rsidRPr="00F07767" w:rsidTr="00FE573F">
        <w:tc>
          <w:tcPr>
            <w:tcW w:w="1242" w:type="dxa"/>
          </w:tcPr>
          <w:p w:rsidR="00FE573F" w:rsidRDefault="00FE573F" w:rsidP="00FE573F">
            <w:pPr>
              <w:jc w:val="center"/>
            </w:pPr>
            <w:r>
              <w:t>5</w:t>
            </w:r>
          </w:p>
        </w:tc>
        <w:tc>
          <w:tcPr>
            <w:tcW w:w="7452" w:type="dxa"/>
          </w:tcPr>
          <w:p w:rsidR="00FE573F" w:rsidRPr="00D54EAC" w:rsidRDefault="00FE573F" w:rsidP="00FE573F">
            <w:pPr>
              <w:rPr>
                <w:lang w:val="en-US"/>
              </w:rPr>
            </w:pPr>
            <w:r w:rsidRPr="00D54EAC">
              <w:rPr>
                <w:lang w:val="en-US"/>
              </w:rPr>
              <w:t>Congelador horizontal Whirpool S 40/04/G</w:t>
            </w:r>
          </w:p>
        </w:tc>
      </w:tr>
      <w:tr w:rsidR="00FE573F" w:rsidTr="00FE573F">
        <w:tc>
          <w:tcPr>
            <w:tcW w:w="1242" w:type="dxa"/>
          </w:tcPr>
          <w:p w:rsidR="00FE573F" w:rsidRDefault="00FE573F" w:rsidP="00FE573F">
            <w:pPr>
              <w:jc w:val="center"/>
            </w:pPr>
            <w:r>
              <w:t>6</w:t>
            </w:r>
          </w:p>
        </w:tc>
        <w:tc>
          <w:tcPr>
            <w:tcW w:w="7452" w:type="dxa"/>
          </w:tcPr>
          <w:p w:rsidR="00FE573F" w:rsidRPr="009D4391" w:rsidRDefault="00FE573F" w:rsidP="00FE573F">
            <w:pPr>
              <w:rPr>
                <w:lang w:val="es-ES"/>
              </w:rPr>
            </w:pPr>
            <w:r w:rsidRPr="009D4391">
              <w:rPr>
                <w:lang w:val="es-ES"/>
              </w:rPr>
              <w:t>Mesa de madera</w:t>
            </w:r>
          </w:p>
        </w:tc>
      </w:tr>
      <w:tr w:rsidR="00FE573F" w:rsidTr="00FE573F">
        <w:tc>
          <w:tcPr>
            <w:tcW w:w="1242" w:type="dxa"/>
          </w:tcPr>
          <w:p w:rsidR="00FE573F" w:rsidRDefault="00FE573F" w:rsidP="00FE573F">
            <w:pPr>
              <w:jc w:val="center"/>
            </w:pPr>
            <w:r>
              <w:t>7</w:t>
            </w:r>
          </w:p>
        </w:tc>
        <w:tc>
          <w:tcPr>
            <w:tcW w:w="7452" w:type="dxa"/>
          </w:tcPr>
          <w:p w:rsidR="00FE573F" w:rsidRPr="009D4391" w:rsidRDefault="00FE573F" w:rsidP="00FE573F">
            <w:pPr>
              <w:rPr>
                <w:lang w:val="es-ES"/>
              </w:rPr>
            </w:pPr>
            <w:r w:rsidRPr="009D4391">
              <w:rPr>
                <w:lang w:val="es-ES"/>
              </w:rPr>
              <w:t>Horno Vulcan SG4D-27</w:t>
            </w:r>
          </w:p>
        </w:tc>
      </w:tr>
      <w:tr w:rsidR="00FE573F" w:rsidTr="00FE573F">
        <w:tc>
          <w:tcPr>
            <w:tcW w:w="1242" w:type="dxa"/>
          </w:tcPr>
          <w:p w:rsidR="00FE573F" w:rsidRDefault="00FE573F" w:rsidP="00FE573F">
            <w:pPr>
              <w:jc w:val="center"/>
            </w:pPr>
            <w:r>
              <w:t>8</w:t>
            </w:r>
          </w:p>
        </w:tc>
        <w:tc>
          <w:tcPr>
            <w:tcW w:w="7452" w:type="dxa"/>
          </w:tcPr>
          <w:p w:rsidR="00FE573F" w:rsidRPr="009D4391" w:rsidRDefault="00FE573F" w:rsidP="00FE573F">
            <w:pPr>
              <w:rPr>
                <w:lang w:val="es-ES"/>
              </w:rPr>
            </w:pPr>
            <w:r w:rsidRPr="009D4391">
              <w:rPr>
                <w:lang w:val="es-ES"/>
              </w:rPr>
              <w:t>Molino de carne Biro 7552 CO9</w:t>
            </w:r>
          </w:p>
        </w:tc>
      </w:tr>
      <w:tr w:rsidR="00FE573F" w:rsidTr="00FE573F">
        <w:tc>
          <w:tcPr>
            <w:tcW w:w="1242" w:type="dxa"/>
          </w:tcPr>
          <w:p w:rsidR="00FE573F" w:rsidRDefault="00FE573F" w:rsidP="00FE573F">
            <w:pPr>
              <w:jc w:val="center"/>
            </w:pPr>
            <w:r>
              <w:t>9</w:t>
            </w:r>
          </w:p>
        </w:tc>
        <w:tc>
          <w:tcPr>
            <w:tcW w:w="7452" w:type="dxa"/>
          </w:tcPr>
          <w:p w:rsidR="00FE573F" w:rsidRPr="009D4391" w:rsidRDefault="00FE573F" w:rsidP="00FE573F">
            <w:pPr>
              <w:rPr>
                <w:lang w:val="es-ES"/>
              </w:rPr>
            </w:pPr>
            <w:r w:rsidRPr="009D4391">
              <w:rPr>
                <w:lang w:val="es-ES"/>
              </w:rPr>
              <w:t>Cortadora Mainca CM-41</w:t>
            </w:r>
          </w:p>
        </w:tc>
      </w:tr>
      <w:tr w:rsidR="00FE573F" w:rsidTr="00FE573F">
        <w:tc>
          <w:tcPr>
            <w:tcW w:w="1242" w:type="dxa"/>
          </w:tcPr>
          <w:p w:rsidR="00FE573F" w:rsidRDefault="00FE573F" w:rsidP="00FE573F">
            <w:pPr>
              <w:jc w:val="center"/>
            </w:pPr>
            <w:r>
              <w:t>10</w:t>
            </w:r>
          </w:p>
        </w:tc>
        <w:tc>
          <w:tcPr>
            <w:tcW w:w="7452" w:type="dxa"/>
          </w:tcPr>
          <w:p w:rsidR="00FE573F" w:rsidRPr="009D4391" w:rsidRDefault="00FE573F" w:rsidP="00FE573F">
            <w:pPr>
              <w:rPr>
                <w:lang w:val="es-ES"/>
              </w:rPr>
            </w:pPr>
            <w:r w:rsidRPr="009D4391">
              <w:rPr>
                <w:lang w:val="es-ES"/>
              </w:rPr>
              <w:t>Marmita Fagor MPG9-20BP</w:t>
            </w:r>
          </w:p>
        </w:tc>
      </w:tr>
      <w:tr w:rsidR="00FE573F" w:rsidTr="00FE573F">
        <w:tc>
          <w:tcPr>
            <w:tcW w:w="1242" w:type="dxa"/>
          </w:tcPr>
          <w:p w:rsidR="00FE573F" w:rsidRDefault="00FE573F" w:rsidP="00FE573F">
            <w:pPr>
              <w:jc w:val="center"/>
            </w:pPr>
            <w:r>
              <w:t>11</w:t>
            </w:r>
          </w:p>
        </w:tc>
        <w:tc>
          <w:tcPr>
            <w:tcW w:w="7452" w:type="dxa"/>
          </w:tcPr>
          <w:p w:rsidR="00FE573F" w:rsidRPr="009D4391" w:rsidRDefault="00FE573F" w:rsidP="00FE573F">
            <w:pPr>
              <w:rPr>
                <w:lang w:val="es-ES"/>
              </w:rPr>
            </w:pPr>
            <w:r w:rsidRPr="009D4391">
              <w:rPr>
                <w:lang w:val="es-ES"/>
              </w:rPr>
              <w:t>Lavatrastes</w:t>
            </w:r>
          </w:p>
        </w:tc>
      </w:tr>
      <w:tr w:rsidR="00FE573F" w:rsidTr="00FE573F">
        <w:tc>
          <w:tcPr>
            <w:tcW w:w="1242" w:type="dxa"/>
          </w:tcPr>
          <w:p w:rsidR="00FE573F" w:rsidRDefault="00FE573F" w:rsidP="00FE573F">
            <w:pPr>
              <w:jc w:val="center"/>
            </w:pPr>
            <w:r>
              <w:t>12</w:t>
            </w:r>
          </w:p>
        </w:tc>
        <w:tc>
          <w:tcPr>
            <w:tcW w:w="7452" w:type="dxa"/>
          </w:tcPr>
          <w:p w:rsidR="00FE573F" w:rsidRPr="009D4391" w:rsidRDefault="00FE573F" w:rsidP="00FE573F">
            <w:pPr>
              <w:rPr>
                <w:lang w:val="es-ES"/>
              </w:rPr>
            </w:pPr>
            <w:r w:rsidRPr="009D4391">
              <w:rPr>
                <w:lang w:val="es-ES"/>
              </w:rPr>
              <w:t>Estantería de 4 niveles</w:t>
            </w:r>
          </w:p>
        </w:tc>
      </w:tr>
      <w:tr w:rsidR="00FE573F" w:rsidTr="00FE573F">
        <w:tc>
          <w:tcPr>
            <w:tcW w:w="1242" w:type="dxa"/>
          </w:tcPr>
          <w:p w:rsidR="00FE573F" w:rsidRDefault="00FE573F" w:rsidP="00FE573F">
            <w:pPr>
              <w:jc w:val="center"/>
            </w:pPr>
            <w:r>
              <w:t>13</w:t>
            </w:r>
          </w:p>
        </w:tc>
        <w:tc>
          <w:tcPr>
            <w:tcW w:w="7452" w:type="dxa"/>
          </w:tcPr>
          <w:p w:rsidR="00FE573F" w:rsidRPr="009D4391" w:rsidRDefault="00FE573F" w:rsidP="00FE573F">
            <w:pPr>
              <w:rPr>
                <w:lang w:val="es-ES"/>
              </w:rPr>
            </w:pPr>
            <w:r w:rsidRPr="009D4391">
              <w:rPr>
                <w:lang w:val="es-ES"/>
              </w:rPr>
              <w:t>Estantería de 4 niveles</w:t>
            </w:r>
          </w:p>
        </w:tc>
      </w:tr>
      <w:tr w:rsidR="00FE573F" w:rsidTr="00FE573F">
        <w:tc>
          <w:tcPr>
            <w:tcW w:w="1242" w:type="dxa"/>
          </w:tcPr>
          <w:p w:rsidR="00FE573F" w:rsidRDefault="00FE573F" w:rsidP="00FE573F">
            <w:pPr>
              <w:jc w:val="center"/>
            </w:pPr>
            <w:r>
              <w:t>14</w:t>
            </w:r>
          </w:p>
        </w:tc>
        <w:tc>
          <w:tcPr>
            <w:tcW w:w="7452" w:type="dxa"/>
          </w:tcPr>
          <w:p w:rsidR="00FE573F" w:rsidRPr="009D4391" w:rsidRDefault="00FE573F" w:rsidP="00FE573F">
            <w:pPr>
              <w:rPr>
                <w:lang w:val="es-ES"/>
              </w:rPr>
            </w:pPr>
            <w:r w:rsidRPr="009D4391">
              <w:rPr>
                <w:lang w:val="es-ES"/>
              </w:rPr>
              <w:t>Mesa con estructura de metal y fórmica</w:t>
            </w:r>
          </w:p>
        </w:tc>
      </w:tr>
      <w:tr w:rsidR="00FE573F" w:rsidTr="00FE573F">
        <w:tc>
          <w:tcPr>
            <w:tcW w:w="1242" w:type="dxa"/>
          </w:tcPr>
          <w:p w:rsidR="00FE573F" w:rsidRDefault="00FE573F" w:rsidP="00FE573F">
            <w:pPr>
              <w:jc w:val="center"/>
            </w:pPr>
            <w:r>
              <w:t>15</w:t>
            </w:r>
          </w:p>
        </w:tc>
        <w:tc>
          <w:tcPr>
            <w:tcW w:w="7452" w:type="dxa"/>
          </w:tcPr>
          <w:p w:rsidR="00FE573F" w:rsidRPr="009D4391" w:rsidRDefault="00FE573F" w:rsidP="00FE573F">
            <w:pPr>
              <w:rPr>
                <w:lang w:val="es-ES"/>
              </w:rPr>
            </w:pPr>
            <w:r w:rsidRPr="009D4391">
              <w:rPr>
                <w:lang w:val="es-ES"/>
              </w:rPr>
              <w:t>Mesa de acero inoxidable con tablas de acrílico</w:t>
            </w:r>
          </w:p>
        </w:tc>
      </w:tr>
      <w:tr w:rsidR="00FE573F" w:rsidTr="00FE573F">
        <w:tc>
          <w:tcPr>
            <w:tcW w:w="1242" w:type="dxa"/>
          </w:tcPr>
          <w:p w:rsidR="00FE573F" w:rsidRDefault="00FE573F" w:rsidP="00FE573F">
            <w:pPr>
              <w:jc w:val="center"/>
            </w:pPr>
            <w:r>
              <w:t>16</w:t>
            </w:r>
          </w:p>
        </w:tc>
        <w:tc>
          <w:tcPr>
            <w:tcW w:w="7452" w:type="dxa"/>
          </w:tcPr>
          <w:p w:rsidR="00FE573F" w:rsidRPr="009D4391" w:rsidRDefault="00FE573F" w:rsidP="00FE573F">
            <w:pPr>
              <w:rPr>
                <w:lang w:val="es-ES"/>
              </w:rPr>
            </w:pPr>
            <w:r w:rsidRPr="009D4391">
              <w:rPr>
                <w:lang w:val="es-ES"/>
              </w:rPr>
              <w:t>Embutidora Mainca EM-30</w:t>
            </w:r>
          </w:p>
        </w:tc>
      </w:tr>
      <w:tr w:rsidR="00FE573F" w:rsidTr="00FE573F">
        <w:tc>
          <w:tcPr>
            <w:tcW w:w="1242" w:type="dxa"/>
          </w:tcPr>
          <w:p w:rsidR="00FE573F" w:rsidRDefault="00FE573F" w:rsidP="00FE573F">
            <w:pPr>
              <w:jc w:val="center"/>
            </w:pPr>
            <w:r>
              <w:t>17</w:t>
            </w:r>
          </w:p>
        </w:tc>
        <w:tc>
          <w:tcPr>
            <w:tcW w:w="7452" w:type="dxa"/>
          </w:tcPr>
          <w:p w:rsidR="00FE573F" w:rsidRPr="009D4391" w:rsidRDefault="00FE573F" w:rsidP="00FE573F">
            <w:pPr>
              <w:rPr>
                <w:lang w:val="es-ES"/>
              </w:rPr>
            </w:pPr>
            <w:r w:rsidRPr="009D4391">
              <w:rPr>
                <w:lang w:val="es-ES"/>
              </w:rPr>
              <w:t>Mesa de madera</w:t>
            </w:r>
          </w:p>
        </w:tc>
      </w:tr>
      <w:tr w:rsidR="00FE573F" w:rsidTr="00FE573F">
        <w:tc>
          <w:tcPr>
            <w:tcW w:w="1242" w:type="dxa"/>
          </w:tcPr>
          <w:p w:rsidR="00FE573F" w:rsidRDefault="00FE573F" w:rsidP="00FE573F">
            <w:pPr>
              <w:jc w:val="center"/>
            </w:pPr>
            <w:r>
              <w:t>18</w:t>
            </w:r>
          </w:p>
        </w:tc>
        <w:tc>
          <w:tcPr>
            <w:tcW w:w="7452" w:type="dxa"/>
          </w:tcPr>
          <w:p w:rsidR="00FE573F" w:rsidRPr="009D4391" w:rsidRDefault="00FE573F" w:rsidP="00FE573F">
            <w:pPr>
              <w:rPr>
                <w:lang w:val="es-ES"/>
              </w:rPr>
            </w:pPr>
            <w:r w:rsidRPr="009D4391">
              <w:rPr>
                <w:lang w:val="es-ES"/>
              </w:rPr>
              <w:t>Selladora al vacío Kingpak KVP-300</w:t>
            </w:r>
          </w:p>
        </w:tc>
      </w:tr>
      <w:tr w:rsidR="00FE573F" w:rsidTr="00FE573F">
        <w:tc>
          <w:tcPr>
            <w:tcW w:w="1242" w:type="dxa"/>
          </w:tcPr>
          <w:p w:rsidR="00FE573F" w:rsidRDefault="00FE573F" w:rsidP="00FE573F">
            <w:pPr>
              <w:jc w:val="center"/>
            </w:pPr>
            <w:r>
              <w:t>19</w:t>
            </w:r>
          </w:p>
        </w:tc>
        <w:tc>
          <w:tcPr>
            <w:tcW w:w="7452" w:type="dxa"/>
          </w:tcPr>
          <w:p w:rsidR="00FE573F" w:rsidRPr="009D4391" w:rsidRDefault="00FE573F" w:rsidP="00FE573F">
            <w:pPr>
              <w:rPr>
                <w:lang w:val="es-ES"/>
              </w:rPr>
            </w:pPr>
            <w:r w:rsidRPr="009D4391">
              <w:rPr>
                <w:lang w:val="es-ES"/>
              </w:rPr>
              <w:t>Rebanadora Hobart EDGE /EG612</w:t>
            </w:r>
          </w:p>
        </w:tc>
      </w:tr>
      <w:tr w:rsidR="00FE573F" w:rsidTr="00FE573F">
        <w:tc>
          <w:tcPr>
            <w:tcW w:w="1242" w:type="dxa"/>
          </w:tcPr>
          <w:p w:rsidR="00FE573F" w:rsidRDefault="00FE573F" w:rsidP="00FE573F">
            <w:pPr>
              <w:jc w:val="center"/>
            </w:pPr>
            <w:r>
              <w:t>20</w:t>
            </w:r>
          </w:p>
        </w:tc>
        <w:tc>
          <w:tcPr>
            <w:tcW w:w="7452" w:type="dxa"/>
          </w:tcPr>
          <w:p w:rsidR="00FE573F" w:rsidRPr="009D4391" w:rsidRDefault="00FE573F" w:rsidP="00FE573F">
            <w:pPr>
              <w:rPr>
                <w:lang w:val="es-ES"/>
              </w:rPr>
            </w:pPr>
            <w:r w:rsidRPr="009D4391">
              <w:rPr>
                <w:lang w:val="es-ES"/>
              </w:rPr>
              <w:t>Mesa de madera con cubierta de fórmica</w:t>
            </w:r>
          </w:p>
        </w:tc>
      </w:tr>
      <w:tr w:rsidR="00FE573F" w:rsidTr="00FE573F">
        <w:tc>
          <w:tcPr>
            <w:tcW w:w="1242" w:type="dxa"/>
          </w:tcPr>
          <w:p w:rsidR="00FE573F" w:rsidRDefault="00FE573F" w:rsidP="00FE573F">
            <w:pPr>
              <w:jc w:val="center"/>
            </w:pPr>
            <w:r>
              <w:t>21</w:t>
            </w:r>
          </w:p>
        </w:tc>
        <w:tc>
          <w:tcPr>
            <w:tcW w:w="7452" w:type="dxa"/>
          </w:tcPr>
          <w:p w:rsidR="00FE573F" w:rsidRPr="009D4391" w:rsidRDefault="00FE573F" w:rsidP="00FE573F">
            <w:pPr>
              <w:rPr>
                <w:lang w:val="es-ES"/>
              </w:rPr>
            </w:pPr>
            <w:r w:rsidRPr="009D4391">
              <w:rPr>
                <w:lang w:val="es-ES"/>
              </w:rPr>
              <w:t>Envolvedora Excel 100T</w:t>
            </w:r>
          </w:p>
        </w:tc>
      </w:tr>
      <w:tr w:rsidR="00FE573F" w:rsidTr="00FE573F">
        <w:tc>
          <w:tcPr>
            <w:tcW w:w="1242" w:type="dxa"/>
          </w:tcPr>
          <w:p w:rsidR="00FE573F" w:rsidRDefault="00FE573F" w:rsidP="00FE573F">
            <w:pPr>
              <w:jc w:val="center"/>
            </w:pPr>
            <w:r>
              <w:t>22</w:t>
            </w:r>
          </w:p>
        </w:tc>
        <w:tc>
          <w:tcPr>
            <w:tcW w:w="7452" w:type="dxa"/>
          </w:tcPr>
          <w:p w:rsidR="00FE573F" w:rsidRPr="009D4391" w:rsidRDefault="00FE573F" w:rsidP="00FE573F">
            <w:pPr>
              <w:rPr>
                <w:lang w:val="es-ES"/>
              </w:rPr>
            </w:pPr>
            <w:r w:rsidRPr="009D4391">
              <w:rPr>
                <w:lang w:val="es-ES"/>
              </w:rPr>
              <w:t>Mezcladora Talsa Mix 80</w:t>
            </w:r>
          </w:p>
        </w:tc>
      </w:tr>
      <w:tr w:rsidR="00FE573F" w:rsidTr="00FE573F">
        <w:tc>
          <w:tcPr>
            <w:tcW w:w="1242" w:type="dxa"/>
          </w:tcPr>
          <w:p w:rsidR="00FE573F" w:rsidRDefault="00FE573F" w:rsidP="00FE573F">
            <w:pPr>
              <w:jc w:val="center"/>
            </w:pPr>
            <w:r>
              <w:t>23</w:t>
            </w:r>
          </w:p>
        </w:tc>
        <w:tc>
          <w:tcPr>
            <w:tcW w:w="7452" w:type="dxa"/>
          </w:tcPr>
          <w:p w:rsidR="00FE573F" w:rsidRPr="009D4391" w:rsidRDefault="00FE573F" w:rsidP="00FE573F">
            <w:pPr>
              <w:rPr>
                <w:lang w:val="es-ES"/>
              </w:rPr>
            </w:pPr>
            <w:r w:rsidRPr="009D4391">
              <w:rPr>
                <w:lang w:val="es-ES"/>
              </w:rPr>
              <w:t>Extintor</w:t>
            </w:r>
          </w:p>
        </w:tc>
      </w:tr>
      <w:tr w:rsidR="00FE573F" w:rsidTr="00FE573F">
        <w:tc>
          <w:tcPr>
            <w:tcW w:w="1242" w:type="dxa"/>
          </w:tcPr>
          <w:p w:rsidR="00FE573F" w:rsidRDefault="00FE573F" w:rsidP="00FE573F">
            <w:pPr>
              <w:jc w:val="center"/>
            </w:pPr>
            <w:r>
              <w:t>24</w:t>
            </w:r>
          </w:p>
        </w:tc>
        <w:tc>
          <w:tcPr>
            <w:tcW w:w="7452" w:type="dxa"/>
          </w:tcPr>
          <w:p w:rsidR="00FE573F" w:rsidRPr="009D4391" w:rsidRDefault="00FE573F" w:rsidP="00FE573F">
            <w:pPr>
              <w:rPr>
                <w:lang w:val="es-ES"/>
              </w:rPr>
            </w:pPr>
            <w:r w:rsidRPr="009D4391">
              <w:rPr>
                <w:lang w:val="es-ES"/>
              </w:rPr>
              <w:t>Estufa Acros</w:t>
            </w:r>
          </w:p>
        </w:tc>
      </w:tr>
      <w:tr w:rsidR="00FE573F" w:rsidTr="00FE573F">
        <w:tc>
          <w:tcPr>
            <w:tcW w:w="1242" w:type="dxa"/>
          </w:tcPr>
          <w:p w:rsidR="00FE573F" w:rsidRDefault="00FE573F" w:rsidP="00FE573F">
            <w:pPr>
              <w:jc w:val="center"/>
            </w:pPr>
            <w:r>
              <w:t>25</w:t>
            </w:r>
          </w:p>
        </w:tc>
        <w:tc>
          <w:tcPr>
            <w:tcW w:w="7452" w:type="dxa"/>
          </w:tcPr>
          <w:p w:rsidR="00FE573F" w:rsidRPr="009D4391" w:rsidRDefault="00FE573F" w:rsidP="00FE573F">
            <w:pPr>
              <w:rPr>
                <w:lang w:val="es-ES"/>
              </w:rPr>
            </w:pPr>
            <w:r w:rsidRPr="009D4391">
              <w:rPr>
                <w:lang w:val="es-ES"/>
              </w:rPr>
              <w:t>Cilindro de gas de 25 libras</w:t>
            </w:r>
          </w:p>
        </w:tc>
      </w:tr>
    </w:tbl>
    <w:p w:rsidR="00E35755" w:rsidRDefault="00E35755" w:rsidP="00FE573F">
      <w:pPr>
        <w:pStyle w:val="Fuente"/>
      </w:pPr>
    </w:p>
    <w:p w:rsidR="00FE573F" w:rsidRDefault="00FE573F" w:rsidP="00FE573F">
      <w:pPr>
        <w:pStyle w:val="Fuente"/>
      </w:pPr>
      <w:r>
        <w:t>Fuente: elaboración propia.</w:t>
      </w:r>
    </w:p>
    <w:p w:rsidR="00FE573F" w:rsidRDefault="00FE573F" w:rsidP="00FE573F"/>
    <w:p w:rsidR="00D76648" w:rsidRDefault="00D76648" w:rsidP="00FE573F"/>
    <w:p w:rsidR="00D76648" w:rsidRDefault="00D76648" w:rsidP="00FE573F"/>
    <w:p w:rsidR="00D76648" w:rsidRDefault="00D76648" w:rsidP="00FE573F"/>
    <w:p w:rsidR="00D76648" w:rsidRDefault="00D76648" w:rsidP="00FE573F"/>
    <w:p w:rsidR="00D76648" w:rsidRDefault="00D76648" w:rsidP="00FE573F"/>
    <w:p w:rsidR="00D76648" w:rsidRDefault="00D76648" w:rsidP="00FE573F"/>
    <w:p w:rsidR="00FE573F" w:rsidRDefault="00FE573F" w:rsidP="000C389F">
      <w:pPr>
        <w:pStyle w:val="Figuras"/>
      </w:pPr>
      <w:bookmarkStart w:id="47" w:name="_Toc458934009"/>
      <w:r>
        <w:lastRenderedPageBreak/>
        <w:t>Planta de procesamiento de frutas y verduras</w:t>
      </w:r>
      <w:bookmarkEnd w:id="47"/>
    </w:p>
    <w:p w:rsidR="00E35755" w:rsidRPr="00E35755" w:rsidRDefault="00E35755" w:rsidP="00E35755">
      <w:pPr>
        <w:pStyle w:val="Sinespaciado"/>
        <w:rPr>
          <w:lang w:val="es-ES"/>
        </w:rPr>
      </w:pPr>
    </w:p>
    <w:p w:rsidR="00FE573F" w:rsidRPr="00CF1CDC" w:rsidRDefault="00FE573F" w:rsidP="00FE573F">
      <w:pPr>
        <w:jc w:val="center"/>
        <w:rPr>
          <w:b/>
          <w:lang w:val="es-ES"/>
        </w:rPr>
      </w:pPr>
      <w:r>
        <w:object w:dxaOrig="10672" w:dyaOrig="12742">
          <v:shape id="_x0000_i1027" type="#_x0000_t75" style="width:360.2pt;height:431.95pt" o:ole="" o:bordertopcolor="this" o:borderleftcolor="this" o:borderbottomcolor="this" o:borderrightcolor="this">
            <v:imagedata r:id="rId18" o:title=""/>
            <w10:bordertop type="single" width="12"/>
            <w10:borderleft type="single" width="12"/>
            <w10:borderbottom type="single" width="12"/>
            <w10:borderright type="single" width="12"/>
          </v:shape>
          <o:OLEObject Type="Embed" ProgID="Visio.Drawing.11" ShapeID="_x0000_i1027" DrawAspect="Content" ObjectID="_1538225920" r:id="rId19"/>
        </w:object>
      </w:r>
    </w:p>
    <w:p w:rsidR="00E35755" w:rsidRDefault="00E35755" w:rsidP="00FE573F">
      <w:pPr>
        <w:pStyle w:val="Fuente"/>
      </w:pPr>
    </w:p>
    <w:p w:rsidR="00FE573F" w:rsidRDefault="00FE573F" w:rsidP="00FE573F">
      <w:pPr>
        <w:pStyle w:val="Fuente"/>
      </w:pPr>
      <w:r w:rsidRPr="00D53FF0">
        <w:t xml:space="preserve"> </w:t>
      </w:r>
      <w:r w:rsidR="00E35755">
        <w:t>Fuente: elaboración propia, empleando Microsoft Visio.</w:t>
      </w:r>
    </w:p>
    <w:p w:rsidR="00FE573F" w:rsidRDefault="00FE573F" w:rsidP="00FE573F">
      <w:pPr>
        <w:rPr>
          <w:lang w:val="es-ES"/>
        </w:rPr>
      </w:pPr>
    </w:p>
    <w:p w:rsidR="00FE573F" w:rsidRDefault="00FE573F" w:rsidP="00FE573F">
      <w:pPr>
        <w:rPr>
          <w:lang w:val="es-ES"/>
        </w:rPr>
      </w:pPr>
    </w:p>
    <w:p w:rsidR="000C389F" w:rsidRDefault="000C389F" w:rsidP="00FE573F">
      <w:pPr>
        <w:rPr>
          <w:lang w:val="es-ES"/>
        </w:rPr>
      </w:pPr>
    </w:p>
    <w:p w:rsidR="000C389F" w:rsidRDefault="000C389F" w:rsidP="00FE573F">
      <w:pPr>
        <w:rPr>
          <w:lang w:val="es-ES"/>
        </w:rPr>
      </w:pPr>
    </w:p>
    <w:p w:rsidR="000C389F" w:rsidRDefault="000C389F" w:rsidP="000C389F">
      <w:pPr>
        <w:pStyle w:val="Tablas"/>
      </w:pPr>
      <w:bookmarkStart w:id="48" w:name="_Toc458934500"/>
      <w:r>
        <w:lastRenderedPageBreak/>
        <w:t xml:space="preserve">   </w:t>
      </w:r>
      <w:r w:rsidR="00FE573F">
        <w:t xml:space="preserve">Identificación de maquinaria y equipo de planta de frutas y </w:t>
      </w:r>
    </w:p>
    <w:p w:rsidR="00FE573F" w:rsidRDefault="000C389F" w:rsidP="000C389F">
      <w:pPr>
        <w:pStyle w:val="Tablas"/>
        <w:numPr>
          <w:ilvl w:val="0"/>
          <w:numId w:val="0"/>
        </w:numPr>
        <w:jc w:val="both"/>
      </w:pPr>
      <w:r>
        <w:tab/>
      </w:r>
      <w:r>
        <w:tab/>
      </w:r>
      <w:r>
        <w:tab/>
        <w:t xml:space="preserve"> </w:t>
      </w:r>
      <w:r w:rsidR="00FE573F">
        <w:t>verduras</w:t>
      </w:r>
      <w:bookmarkEnd w:id="48"/>
    </w:p>
    <w:p w:rsidR="00E35755" w:rsidRPr="00E35755" w:rsidRDefault="00E35755" w:rsidP="00E35755">
      <w:pPr>
        <w:pStyle w:val="Sinespaciado"/>
        <w:rPr>
          <w:lang w:val="es-ES"/>
        </w:rPr>
      </w:pPr>
    </w:p>
    <w:tbl>
      <w:tblPr>
        <w:tblStyle w:val="Tablaconcuadrcula"/>
        <w:tblW w:w="0" w:type="auto"/>
        <w:tblLook w:val="04A0" w:firstRow="1" w:lastRow="0" w:firstColumn="1" w:lastColumn="0" w:noHBand="0" w:noVBand="1"/>
      </w:tblPr>
      <w:tblGrid>
        <w:gridCol w:w="1637"/>
        <w:gridCol w:w="6907"/>
      </w:tblGrid>
      <w:tr w:rsidR="00FE573F" w:rsidTr="00FE573F">
        <w:tc>
          <w:tcPr>
            <w:tcW w:w="1242" w:type="dxa"/>
          </w:tcPr>
          <w:p w:rsidR="00FE573F" w:rsidRDefault="00FE573F" w:rsidP="00FE573F">
            <w:pPr>
              <w:jc w:val="center"/>
            </w:pPr>
            <w:r>
              <w:t>Número</w:t>
            </w:r>
          </w:p>
        </w:tc>
        <w:tc>
          <w:tcPr>
            <w:tcW w:w="7452" w:type="dxa"/>
          </w:tcPr>
          <w:p w:rsidR="00FE573F" w:rsidRDefault="00FE573F" w:rsidP="00FE573F">
            <w:r>
              <w:t>Nombre del equipo</w:t>
            </w:r>
          </w:p>
        </w:tc>
      </w:tr>
      <w:tr w:rsidR="00FE573F" w:rsidRPr="009D4391" w:rsidTr="00FE573F">
        <w:tc>
          <w:tcPr>
            <w:tcW w:w="1242" w:type="dxa"/>
          </w:tcPr>
          <w:p w:rsidR="00FE573F" w:rsidRDefault="00FE573F" w:rsidP="00FE573F">
            <w:pPr>
              <w:jc w:val="center"/>
            </w:pPr>
            <w:r>
              <w:t>1</w:t>
            </w:r>
          </w:p>
        </w:tc>
        <w:tc>
          <w:tcPr>
            <w:tcW w:w="7452" w:type="dxa"/>
          </w:tcPr>
          <w:p w:rsidR="00FE573F" w:rsidRPr="00A3014D" w:rsidRDefault="00FE573F" w:rsidP="00FE573F">
            <w:pPr>
              <w:rPr>
                <w:lang w:val="es-ES"/>
              </w:rPr>
            </w:pPr>
            <w:r w:rsidRPr="00A3014D">
              <w:rPr>
                <w:lang w:val="es-ES"/>
              </w:rPr>
              <w:t>Mesa de concreto con recubrimiento de pintura de aceite</w:t>
            </w:r>
          </w:p>
        </w:tc>
      </w:tr>
      <w:tr w:rsidR="00FE573F" w:rsidRPr="009D4391" w:rsidTr="00FE573F">
        <w:tc>
          <w:tcPr>
            <w:tcW w:w="1242" w:type="dxa"/>
          </w:tcPr>
          <w:p w:rsidR="00FE573F" w:rsidRDefault="00FE573F" w:rsidP="00FE573F">
            <w:pPr>
              <w:jc w:val="center"/>
            </w:pPr>
            <w:r>
              <w:t>2</w:t>
            </w:r>
          </w:p>
        </w:tc>
        <w:tc>
          <w:tcPr>
            <w:tcW w:w="7452" w:type="dxa"/>
          </w:tcPr>
          <w:p w:rsidR="00FE573F" w:rsidRPr="00A3014D" w:rsidRDefault="00FE573F" w:rsidP="00FE573F">
            <w:pPr>
              <w:rPr>
                <w:lang w:val="es-ES"/>
              </w:rPr>
            </w:pPr>
            <w:r w:rsidRPr="00A3014D">
              <w:rPr>
                <w:lang w:val="es-ES"/>
              </w:rPr>
              <w:t>Lavatrastes</w:t>
            </w:r>
          </w:p>
        </w:tc>
      </w:tr>
      <w:tr w:rsidR="00FE573F" w:rsidRPr="009D4391" w:rsidTr="00FE573F">
        <w:tc>
          <w:tcPr>
            <w:tcW w:w="1242" w:type="dxa"/>
          </w:tcPr>
          <w:p w:rsidR="00FE573F" w:rsidRDefault="00FE573F" w:rsidP="00FE573F">
            <w:pPr>
              <w:jc w:val="center"/>
            </w:pPr>
            <w:r>
              <w:t>3</w:t>
            </w:r>
          </w:p>
        </w:tc>
        <w:tc>
          <w:tcPr>
            <w:tcW w:w="7452" w:type="dxa"/>
          </w:tcPr>
          <w:p w:rsidR="00FE573F" w:rsidRPr="00A3014D" w:rsidRDefault="00FE573F" w:rsidP="00FE573F">
            <w:pPr>
              <w:rPr>
                <w:lang w:val="es-ES"/>
              </w:rPr>
            </w:pPr>
            <w:r w:rsidRPr="00A3014D">
              <w:rPr>
                <w:lang w:val="es-ES"/>
              </w:rPr>
              <w:t>Licuadora industrial Surco 478-0675</w:t>
            </w:r>
          </w:p>
        </w:tc>
      </w:tr>
      <w:tr w:rsidR="00FE573F" w:rsidRPr="009D4391" w:rsidTr="00FE573F">
        <w:tc>
          <w:tcPr>
            <w:tcW w:w="1242" w:type="dxa"/>
          </w:tcPr>
          <w:p w:rsidR="00FE573F" w:rsidRDefault="00FE573F" w:rsidP="00FE573F">
            <w:pPr>
              <w:jc w:val="center"/>
            </w:pPr>
            <w:r>
              <w:t>4</w:t>
            </w:r>
          </w:p>
        </w:tc>
        <w:tc>
          <w:tcPr>
            <w:tcW w:w="7452" w:type="dxa"/>
          </w:tcPr>
          <w:p w:rsidR="00FE573F" w:rsidRPr="00A3014D" w:rsidRDefault="00FE573F" w:rsidP="00FE573F">
            <w:pPr>
              <w:rPr>
                <w:lang w:val="es-ES"/>
              </w:rPr>
            </w:pPr>
            <w:r w:rsidRPr="00A3014D">
              <w:rPr>
                <w:lang w:val="es-ES"/>
              </w:rPr>
              <w:t>Licuadora industrial Metvisa LQ-25</w:t>
            </w:r>
          </w:p>
        </w:tc>
      </w:tr>
      <w:tr w:rsidR="00FE573F" w:rsidRPr="00331FCF" w:rsidTr="00FE573F">
        <w:tc>
          <w:tcPr>
            <w:tcW w:w="1242" w:type="dxa"/>
          </w:tcPr>
          <w:p w:rsidR="00FE573F" w:rsidRDefault="00FE573F" w:rsidP="00FE573F">
            <w:pPr>
              <w:jc w:val="center"/>
            </w:pPr>
            <w:r>
              <w:t>5</w:t>
            </w:r>
          </w:p>
        </w:tc>
        <w:tc>
          <w:tcPr>
            <w:tcW w:w="7452" w:type="dxa"/>
          </w:tcPr>
          <w:p w:rsidR="00FE573F" w:rsidRPr="00A3014D" w:rsidRDefault="00FE573F" w:rsidP="00FE573F">
            <w:pPr>
              <w:rPr>
                <w:lang w:val="es-ES"/>
              </w:rPr>
            </w:pPr>
            <w:r w:rsidRPr="00A3014D">
              <w:rPr>
                <w:lang w:val="es-ES"/>
              </w:rPr>
              <w:t>Mesa de concreto con recubrimiento de pintura de aceite</w:t>
            </w:r>
          </w:p>
        </w:tc>
      </w:tr>
      <w:tr w:rsidR="00FE573F" w:rsidRPr="009D4391" w:rsidTr="00FE573F">
        <w:tc>
          <w:tcPr>
            <w:tcW w:w="1242" w:type="dxa"/>
          </w:tcPr>
          <w:p w:rsidR="00FE573F" w:rsidRDefault="00FE573F" w:rsidP="00FE573F">
            <w:pPr>
              <w:jc w:val="center"/>
            </w:pPr>
            <w:r>
              <w:t>6</w:t>
            </w:r>
          </w:p>
        </w:tc>
        <w:tc>
          <w:tcPr>
            <w:tcW w:w="7452" w:type="dxa"/>
          </w:tcPr>
          <w:p w:rsidR="00FE573F" w:rsidRPr="00A3014D" w:rsidRDefault="00FE573F" w:rsidP="00FE573F">
            <w:pPr>
              <w:rPr>
                <w:lang w:val="es-ES"/>
              </w:rPr>
            </w:pPr>
            <w:r w:rsidRPr="00A3014D">
              <w:rPr>
                <w:lang w:val="es-ES"/>
              </w:rPr>
              <w:t>Extractor de jugo Sammic ECP</w:t>
            </w:r>
          </w:p>
        </w:tc>
      </w:tr>
      <w:tr w:rsidR="00FE573F" w:rsidRPr="009D4391" w:rsidTr="00FE573F">
        <w:tc>
          <w:tcPr>
            <w:tcW w:w="1242" w:type="dxa"/>
          </w:tcPr>
          <w:p w:rsidR="00FE573F" w:rsidRDefault="00FE573F" w:rsidP="00FE573F">
            <w:pPr>
              <w:jc w:val="center"/>
            </w:pPr>
            <w:r>
              <w:t>7</w:t>
            </w:r>
          </w:p>
        </w:tc>
        <w:tc>
          <w:tcPr>
            <w:tcW w:w="7452" w:type="dxa"/>
          </w:tcPr>
          <w:p w:rsidR="00FE573F" w:rsidRPr="00A3014D" w:rsidRDefault="00FE573F" w:rsidP="00FE573F">
            <w:pPr>
              <w:rPr>
                <w:lang w:val="es-ES"/>
              </w:rPr>
            </w:pPr>
            <w:r w:rsidRPr="00A3014D">
              <w:rPr>
                <w:lang w:val="es-ES"/>
              </w:rPr>
              <w:t>Mesa de concreto con recubrimiento de pintura de aceite</w:t>
            </w:r>
          </w:p>
        </w:tc>
      </w:tr>
      <w:tr w:rsidR="00FE573F" w:rsidRPr="009D4391" w:rsidTr="00FE573F">
        <w:tc>
          <w:tcPr>
            <w:tcW w:w="1242" w:type="dxa"/>
          </w:tcPr>
          <w:p w:rsidR="00FE573F" w:rsidRDefault="00FE573F" w:rsidP="00FE573F">
            <w:pPr>
              <w:jc w:val="center"/>
            </w:pPr>
            <w:r>
              <w:t>8</w:t>
            </w:r>
          </w:p>
        </w:tc>
        <w:tc>
          <w:tcPr>
            <w:tcW w:w="7452" w:type="dxa"/>
          </w:tcPr>
          <w:p w:rsidR="00FE573F" w:rsidRPr="00A3014D" w:rsidRDefault="00FE573F" w:rsidP="00FE573F">
            <w:pPr>
              <w:rPr>
                <w:lang w:val="es-ES"/>
              </w:rPr>
            </w:pPr>
            <w:r w:rsidRPr="00A3014D">
              <w:rPr>
                <w:lang w:val="es-ES"/>
              </w:rPr>
              <w:t>Procesador Sammic CA-300</w:t>
            </w:r>
          </w:p>
        </w:tc>
      </w:tr>
      <w:tr w:rsidR="00FE573F" w:rsidRPr="009D4391" w:rsidTr="00FE573F">
        <w:tc>
          <w:tcPr>
            <w:tcW w:w="1242" w:type="dxa"/>
          </w:tcPr>
          <w:p w:rsidR="00FE573F" w:rsidRDefault="00FE573F" w:rsidP="00FE573F">
            <w:pPr>
              <w:jc w:val="center"/>
            </w:pPr>
            <w:r>
              <w:t>9</w:t>
            </w:r>
          </w:p>
        </w:tc>
        <w:tc>
          <w:tcPr>
            <w:tcW w:w="7452" w:type="dxa"/>
          </w:tcPr>
          <w:p w:rsidR="00FE573F" w:rsidRPr="00A3014D" w:rsidRDefault="00FE573F" w:rsidP="00FE573F">
            <w:pPr>
              <w:rPr>
                <w:lang w:val="es-ES"/>
              </w:rPr>
            </w:pPr>
            <w:r w:rsidRPr="00A3014D">
              <w:rPr>
                <w:lang w:val="es-ES"/>
              </w:rPr>
              <w:t>Fogón Ricza FS2020</w:t>
            </w:r>
          </w:p>
        </w:tc>
      </w:tr>
      <w:tr w:rsidR="00FE573F" w:rsidRPr="009D4391" w:rsidTr="00FE573F">
        <w:tc>
          <w:tcPr>
            <w:tcW w:w="1242" w:type="dxa"/>
          </w:tcPr>
          <w:p w:rsidR="00FE573F" w:rsidRDefault="00FE573F" w:rsidP="00FE573F">
            <w:pPr>
              <w:jc w:val="center"/>
            </w:pPr>
            <w:r>
              <w:t>10</w:t>
            </w:r>
          </w:p>
        </w:tc>
        <w:tc>
          <w:tcPr>
            <w:tcW w:w="7452" w:type="dxa"/>
          </w:tcPr>
          <w:p w:rsidR="00FE573F" w:rsidRPr="00A3014D" w:rsidRDefault="00FE573F" w:rsidP="00FE573F">
            <w:pPr>
              <w:rPr>
                <w:lang w:val="es-ES"/>
              </w:rPr>
            </w:pPr>
            <w:r w:rsidRPr="00A3014D">
              <w:rPr>
                <w:lang w:val="es-ES"/>
              </w:rPr>
              <w:t>Estufa Super cocinas</w:t>
            </w:r>
          </w:p>
        </w:tc>
      </w:tr>
      <w:tr w:rsidR="00FE573F" w:rsidRPr="009D4391" w:rsidTr="00FE573F">
        <w:tc>
          <w:tcPr>
            <w:tcW w:w="1242" w:type="dxa"/>
          </w:tcPr>
          <w:p w:rsidR="00FE573F" w:rsidRDefault="00FE573F" w:rsidP="00FE573F">
            <w:pPr>
              <w:jc w:val="center"/>
            </w:pPr>
            <w:r>
              <w:t>11</w:t>
            </w:r>
          </w:p>
        </w:tc>
        <w:tc>
          <w:tcPr>
            <w:tcW w:w="7452" w:type="dxa"/>
          </w:tcPr>
          <w:p w:rsidR="00FE573F" w:rsidRPr="00A3014D" w:rsidRDefault="00FE573F" w:rsidP="00FE573F">
            <w:pPr>
              <w:rPr>
                <w:lang w:val="es-ES"/>
              </w:rPr>
            </w:pPr>
            <w:r w:rsidRPr="00A3014D">
              <w:rPr>
                <w:lang w:val="es-ES"/>
              </w:rPr>
              <w:t>Congelador vertical Fogel CR-23-A-SSA</w:t>
            </w:r>
          </w:p>
        </w:tc>
      </w:tr>
      <w:tr w:rsidR="00FE573F" w:rsidRPr="009D4391" w:rsidTr="00FE573F">
        <w:tc>
          <w:tcPr>
            <w:tcW w:w="1242" w:type="dxa"/>
          </w:tcPr>
          <w:p w:rsidR="00FE573F" w:rsidRDefault="00FE573F" w:rsidP="00FE573F">
            <w:pPr>
              <w:jc w:val="center"/>
            </w:pPr>
            <w:r>
              <w:t>12</w:t>
            </w:r>
          </w:p>
        </w:tc>
        <w:tc>
          <w:tcPr>
            <w:tcW w:w="7452" w:type="dxa"/>
          </w:tcPr>
          <w:p w:rsidR="00FE573F" w:rsidRPr="00A3014D" w:rsidRDefault="00FE573F" w:rsidP="00FE573F">
            <w:pPr>
              <w:rPr>
                <w:lang w:val="es-ES"/>
              </w:rPr>
            </w:pPr>
            <w:r w:rsidRPr="00A3014D">
              <w:rPr>
                <w:lang w:val="es-ES"/>
              </w:rPr>
              <w:t>Refrigerador Fogel VR-17-C-404</w:t>
            </w:r>
          </w:p>
        </w:tc>
      </w:tr>
      <w:tr w:rsidR="00FE573F" w:rsidRPr="009D4391" w:rsidTr="00FE573F">
        <w:tc>
          <w:tcPr>
            <w:tcW w:w="1242" w:type="dxa"/>
          </w:tcPr>
          <w:p w:rsidR="00FE573F" w:rsidRDefault="00FE573F" w:rsidP="00FE573F">
            <w:pPr>
              <w:jc w:val="center"/>
            </w:pPr>
            <w:r>
              <w:t>13</w:t>
            </w:r>
          </w:p>
        </w:tc>
        <w:tc>
          <w:tcPr>
            <w:tcW w:w="7452" w:type="dxa"/>
          </w:tcPr>
          <w:p w:rsidR="00FE573F" w:rsidRPr="00A3014D" w:rsidRDefault="00FE573F" w:rsidP="00FE573F">
            <w:pPr>
              <w:rPr>
                <w:lang w:val="es-ES"/>
              </w:rPr>
            </w:pPr>
            <w:r w:rsidRPr="00A3014D">
              <w:rPr>
                <w:lang w:val="es-ES"/>
              </w:rPr>
              <w:t>Mesa de acero inoxidable</w:t>
            </w:r>
          </w:p>
        </w:tc>
      </w:tr>
      <w:tr w:rsidR="00FE573F" w:rsidRPr="009D4391" w:rsidTr="00FE573F">
        <w:tc>
          <w:tcPr>
            <w:tcW w:w="1242" w:type="dxa"/>
          </w:tcPr>
          <w:p w:rsidR="00FE573F" w:rsidRDefault="00FE573F" w:rsidP="00FE573F">
            <w:pPr>
              <w:jc w:val="center"/>
            </w:pPr>
            <w:r>
              <w:t>14</w:t>
            </w:r>
          </w:p>
        </w:tc>
        <w:tc>
          <w:tcPr>
            <w:tcW w:w="7452" w:type="dxa"/>
          </w:tcPr>
          <w:p w:rsidR="00FE573F" w:rsidRPr="00A3014D" w:rsidRDefault="00FE573F" w:rsidP="00FE573F">
            <w:pPr>
              <w:rPr>
                <w:lang w:val="es-ES"/>
              </w:rPr>
            </w:pPr>
            <w:r w:rsidRPr="00A3014D">
              <w:rPr>
                <w:lang w:val="es-ES"/>
              </w:rPr>
              <w:t>Mesa de acero inoxidable</w:t>
            </w:r>
          </w:p>
        </w:tc>
      </w:tr>
      <w:tr w:rsidR="00FE573F" w:rsidRPr="009D4391" w:rsidTr="00FE573F">
        <w:tc>
          <w:tcPr>
            <w:tcW w:w="1242" w:type="dxa"/>
          </w:tcPr>
          <w:p w:rsidR="00FE573F" w:rsidRDefault="00FE573F" w:rsidP="00FE573F">
            <w:pPr>
              <w:jc w:val="center"/>
            </w:pPr>
            <w:r>
              <w:t>15</w:t>
            </w:r>
          </w:p>
        </w:tc>
        <w:tc>
          <w:tcPr>
            <w:tcW w:w="7452" w:type="dxa"/>
          </w:tcPr>
          <w:p w:rsidR="00FE573F" w:rsidRPr="00A3014D" w:rsidRDefault="00FE573F" w:rsidP="00FE573F">
            <w:pPr>
              <w:rPr>
                <w:lang w:val="es-ES"/>
              </w:rPr>
            </w:pPr>
            <w:r w:rsidRPr="00A3014D">
              <w:rPr>
                <w:lang w:val="es-ES"/>
              </w:rPr>
              <w:t>Mesa de acero inoxidable con tablas de acrílico</w:t>
            </w:r>
          </w:p>
        </w:tc>
      </w:tr>
      <w:tr w:rsidR="00FE573F" w:rsidRPr="009D4391" w:rsidTr="00FE573F">
        <w:tc>
          <w:tcPr>
            <w:tcW w:w="1242" w:type="dxa"/>
          </w:tcPr>
          <w:p w:rsidR="00FE573F" w:rsidRDefault="00FE573F" w:rsidP="00FE573F">
            <w:pPr>
              <w:jc w:val="center"/>
            </w:pPr>
            <w:r>
              <w:t>16</w:t>
            </w:r>
          </w:p>
        </w:tc>
        <w:tc>
          <w:tcPr>
            <w:tcW w:w="7452" w:type="dxa"/>
          </w:tcPr>
          <w:p w:rsidR="00FE573F" w:rsidRPr="00A3014D" w:rsidRDefault="00FE573F" w:rsidP="00FE573F">
            <w:pPr>
              <w:rPr>
                <w:lang w:val="es-ES"/>
              </w:rPr>
            </w:pPr>
            <w:r w:rsidRPr="00A3014D">
              <w:rPr>
                <w:lang w:val="es-ES"/>
              </w:rPr>
              <w:t>Deshidratador</w:t>
            </w:r>
          </w:p>
        </w:tc>
      </w:tr>
      <w:tr w:rsidR="00FE573F" w:rsidRPr="009D4391" w:rsidTr="00FE573F">
        <w:tc>
          <w:tcPr>
            <w:tcW w:w="1242" w:type="dxa"/>
          </w:tcPr>
          <w:p w:rsidR="00FE573F" w:rsidRDefault="00FE573F" w:rsidP="00FE573F">
            <w:pPr>
              <w:jc w:val="center"/>
            </w:pPr>
            <w:r>
              <w:t>17</w:t>
            </w:r>
          </w:p>
        </w:tc>
        <w:tc>
          <w:tcPr>
            <w:tcW w:w="7452" w:type="dxa"/>
          </w:tcPr>
          <w:p w:rsidR="00FE573F" w:rsidRPr="00A3014D" w:rsidRDefault="00FE573F" w:rsidP="00FE573F">
            <w:pPr>
              <w:rPr>
                <w:lang w:val="es-ES"/>
              </w:rPr>
            </w:pPr>
            <w:r w:rsidRPr="00A3014D">
              <w:rPr>
                <w:lang w:val="es-ES"/>
              </w:rPr>
              <w:t>Extintor</w:t>
            </w:r>
          </w:p>
        </w:tc>
      </w:tr>
      <w:tr w:rsidR="00FE573F" w:rsidRPr="009D4391" w:rsidTr="00FE573F">
        <w:tc>
          <w:tcPr>
            <w:tcW w:w="1242" w:type="dxa"/>
          </w:tcPr>
          <w:p w:rsidR="00FE573F" w:rsidRDefault="00FE573F" w:rsidP="00FE573F">
            <w:pPr>
              <w:jc w:val="center"/>
            </w:pPr>
            <w:r>
              <w:t>18</w:t>
            </w:r>
          </w:p>
        </w:tc>
        <w:tc>
          <w:tcPr>
            <w:tcW w:w="7452" w:type="dxa"/>
          </w:tcPr>
          <w:p w:rsidR="00FE573F" w:rsidRPr="00A3014D" w:rsidRDefault="00FE573F" w:rsidP="00FE573F">
            <w:pPr>
              <w:rPr>
                <w:lang w:val="es-ES"/>
              </w:rPr>
            </w:pPr>
            <w:r w:rsidRPr="00A3014D">
              <w:rPr>
                <w:lang w:val="es-ES"/>
              </w:rPr>
              <w:t>Mesa de acero inoxidable</w:t>
            </w:r>
          </w:p>
        </w:tc>
      </w:tr>
      <w:tr w:rsidR="00FE573F" w:rsidRPr="009D4391" w:rsidTr="00FE573F">
        <w:tc>
          <w:tcPr>
            <w:tcW w:w="1242" w:type="dxa"/>
          </w:tcPr>
          <w:p w:rsidR="00FE573F" w:rsidRDefault="00FE573F" w:rsidP="00FE573F">
            <w:pPr>
              <w:jc w:val="center"/>
            </w:pPr>
            <w:r>
              <w:t>19</w:t>
            </w:r>
          </w:p>
        </w:tc>
        <w:tc>
          <w:tcPr>
            <w:tcW w:w="7452" w:type="dxa"/>
          </w:tcPr>
          <w:p w:rsidR="00FE573F" w:rsidRPr="00A3014D" w:rsidRDefault="00FE573F" w:rsidP="00FE573F">
            <w:pPr>
              <w:rPr>
                <w:lang w:val="es-ES"/>
              </w:rPr>
            </w:pPr>
            <w:r w:rsidRPr="00A3014D">
              <w:rPr>
                <w:lang w:val="es-ES"/>
              </w:rPr>
              <w:t>Báscula Ohaus CD-31</w:t>
            </w:r>
          </w:p>
        </w:tc>
      </w:tr>
      <w:tr w:rsidR="00FE573F" w:rsidRPr="009D4391" w:rsidTr="00FE573F">
        <w:tc>
          <w:tcPr>
            <w:tcW w:w="1242" w:type="dxa"/>
          </w:tcPr>
          <w:p w:rsidR="00FE573F" w:rsidRDefault="00FE573F" w:rsidP="00FE573F">
            <w:pPr>
              <w:jc w:val="center"/>
            </w:pPr>
            <w:r>
              <w:t>20</w:t>
            </w:r>
          </w:p>
        </w:tc>
        <w:tc>
          <w:tcPr>
            <w:tcW w:w="7452" w:type="dxa"/>
          </w:tcPr>
          <w:p w:rsidR="00FE573F" w:rsidRPr="00A3014D" w:rsidRDefault="00FE573F" w:rsidP="00FE573F">
            <w:pPr>
              <w:rPr>
                <w:lang w:val="es-ES"/>
              </w:rPr>
            </w:pPr>
            <w:r w:rsidRPr="00A3014D">
              <w:rPr>
                <w:lang w:val="es-ES"/>
              </w:rPr>
              <w:t>Carro transportador de tres niveles</w:t>
            </w:r>
          </w:p>
        </w:tc>
      </w:tr>
      <w:tr w:rsidR="00FE573F" w:rsidRPr="009D4391" w:rsidTr="00FE573F">
        <w:tc>
          <w:tcPr>
            <w:tcW w:w="1242" w:type="dxa"/>
          </w:tcPr>
          <w:p w:rsidR="00FE573F" w:rsidRDefault="00FE573F" w:rsidP="00FE573F">
            <w:pPr>
              <w:jc w:val="center"/>
            </w:pPr>
            <w:r>
              <w:t>21</w:t>
            </w:r>
          </w:p>
        </w:tc>
        <w:tc>
          <w:tcPr>
            <w:tcW w:w="7452" w:type="dxa"/>
          </w:tcPr>
          <w:p w:rsidR="00FE573F" w:rsidRPr="00A3014D" w:rsidRDefault="00FE573F" w:rsidP="00FE573F">
            <w:pPr>
              <w:rPr>
                <w:lang w:val="es-ES"/>
              </w:rPr>
            </w:pPr>
            <w:r w:rsidRPr="00A3014D">
              <w:rPr>
                <w:lang w:val="es-ES"/>
              </w:rPr>
              <w:t>Lavamanos de pedal</w:t>
            </w:r>
          </w:p>
        </w:tc>
      </w:tr>
      <w:tr w:rsidR="00FE573F" w:rsidRPr="009D4391" w:rsidTr="00FE573F">
        <w:tc>
          <w:tcPr>
            <w:tcW w:w="1242" w:type="dxa"/>
          </w:tcPr>
          <w:p w:rsidR="00FE573F" w:rsidRDefault="00FE573F" w:rsidP="00FE573F">
            <w:pPr>
              <w:jc w:val="center"/>
            </w:pPr>
            <w:r>
              <w:t>22</w:t>
            </w:r>
          </w:p>
        </w:tc>
        <w:tc>
          <w:tcPr>
            <w:tcW w:w="7452" w:type="dxa"/>
          </w:tcPr>
          <w:p w:rsidR="00FE573F" w:rsidRPr="00A3014D" w:rsidRDefault="00FE573F" w:rsidP="00FE573F">
            <w:pPr>
              <w:rPr>
                <w:lang w:val="es-ES"/>
              </w:rPr>
            </w:pPr>
            <w:r w:rsidRPr="00A3014D">
              <w:rPr>
                <w:lang w:val="es-ES"/>
              </w:rPr>
              <w:t>Lavamanos de pedal</w:t>
            </w:r>
          </w:p>
        </w:tc>
      </w:tr>
    </w:tbl>
    <w:p w:rsidR="00E35755" w:rsidRDefault="00E35755" w:rsidP="00FE573F">
      <w:pPr>
        <w:pStyle w:val="Fuente"/>
      </w:pPr>
    </w:p>
    <w:p w:rsidR="00FE573F" w:rsidRDefault="00FE573F" w:rsidP="00FE573F">
      <w:pPr>
        <w:pStyle w:val="Fuente"/>
      </w:pPr>
      <w:r>
        <w:t>Fuente: elaboración propia.</w:t>
      </w:r>
    </w:p>
    <w:p w:rsidR="00FE573F" w:rsidRDefault="00FE573F" w:rsidP="00FE573F">
      <w:pPr>
        <w:rPr>
          <w:lang w:val="es-ES"/>
        </w:rPr>
      </w:pPr>
    </w:p>
    <w:p w:rsidR="00FE573F" w:rsidRDefault="00FE573F" w:rsidP="00FE573F">
      <w:pPr>
        <w:pStyle w:val="Sub3"/>
      </w:pPr>
      <w:bookmarkStart w:id="49" w:name="_Toc458933790"/>
      <w:r>
        <w:t>Salidas</w:t>
      </w:r>
      <w:bookmarkEnd w:id="49"/>
    </w:p>
    <w:p w:rsidR="00FE573F" w:rsidRDefault="00FE573F" w:rsidP="00FE573F">
      <w:pPr>
        <w:pStyle w:val="Prrafodelista"/>
        <w:ind w:left="0"/>
        <w:rPr>
          <w:lang w:val="es-ES"/>
        </w:rPr>
      </w:pPr>
    </w:p>
    <w:p w:rsidR="00FE573F" w:rsidRDefault="00FE573F" w:rsidP="00E35755">
      <w:pPr>
        <w:pStyle w:val="Vietas1"/>
      </w:pPr>
      <w:r w:rsidRPr="00D53FF0">
        <w:t>Volúmenes de producción</w:t>
      </w:r>
    </w:p>
    <w:p w:rsidR="00FE573F" w:rsidRPr="00F46BEE" w:rsidRDefault="00FE573F" w:rsidP="00FE573F">
      <w:pPr>
        <w:rPr>
          <w:lang w:val="es-ES"/>
        </w:rPr>
      </w:pPr>
    </w:p>
    <w:p w:rsidR="00FE573F" w:rsidRPr="00D53FF0" w:rsidRDefault="00FE573F" w:rsidP="00FE573F">
      <w:pPr>
        <w:rPr>
          <w:lang w:val="es-ES"/>
        </w:rPr>
      </w:pPr>
      <w:r w:rsidRPr="00D53FF0">
        <w:rPr>
          <w:lang w:val="es-ES"/>
        </w:rPr>
        <w:t>A continuación se presenta</w:t>
      </w:r>
      <w:r w:rsidR="00B419CB">
        <w:rPr>
          <w:lang w:val="es-ES"/>
        </w:rPr>
        <w:t>n</w:t>
      </w:r>
      <w:r w:rsidRPr="00D53FF0">
        <w:rPr>
          <w:lang w:val="es-ES"/>
        </w:rPr>
        <w:t xml:space="preserve"> los niveles de producción para chorizo, longaniza y adobado </w:t>
      </w:r>
      <w:r w:rsidR="00E35755">
        <w:rPr>
          <w:lang w:val="es-ES"/>
        </w:rPr>
        <w:t>del 1 de enero al 15 de octubre de 2012.</w:t>
      </w:r>
    </w:p>
    <w:p w:rsidR="00FE573F" w:rsidRPr="00D53FF0" w:rsidRDefault="00FE573F" w:rsidP="00FE573F">
      <w:pPr>
        <w:rPr>
          <w:lang w:val="es-ES"/>
        </w:rPr>
      </w:pPr>
    </w:p>
    <w:p w:rsidR="00FE573F" w:rsidRPr="00E35755" w:rsidRDefault="00FE573F" w:rsidP="00E35755">
      <w:pPr>
        <w:pStyle w:val="Figuras"/>
        <w:ind w:left="1560" w:hanging="1560"/>
        <w:jc w:val="left"/>
      </w:pPr>
      <w:bookmarkStart w:id="50" w:name="_Toc458934010"/>
      <w:r w:rsidRPr="00E35755">
        <w:lastRenderedPageBreak/>
        <w:t>Gráfica de producción mensual en libras de la planta de cárnicos</w:t>
      </w:r>
      <w:bookmarkEnd w:id="50"/>
    </w:p>
    <w:p w:rsidR="00FE573F" w:rsidRDefault="00FE573F" w:rsidP="00FE573F">
      <w:pPr>
        <w:jc w:val="center"/>
        <w:rPr>
          <w:lang w:val="es-ES"/>
        </w:rPr>
      </w:pPr>
    </w:p>
    <w:p w:rsidR="00FE573F" w:rsidRPr="00D53FF0" w:rsidRDefault="00203D96" w:rsidP="00FA4DBD">
      <w:pPr>
        <w:jc w:val="left"/>
        <w:rPr>
          <w:lang w:val="es-ES"/>
        </w:rPr>
      </w:pPr>
      <w:r>
        <w:rPr>
          <w:noProof/>
          <w:lang w:eastAsia="es-GT"/>
        </w:rPr>
        <mc:AlternateContent>
          <mc:Choice Requires="wps">
            <w:drawing>
              <wp:anchor distT="45720" distB="45720" distL="114300" distR="114300" simplePos="0" relativeHeight="251852800" behindDoc="0" locked="0" layoutInCell="1" allowOverlap="1" wp14:anchorId="7C91FDC7" wp14:editId="07C1ACD0">
                <wp:simplePos x="0" y="0"/>
                <wp:positionH relativeFrom="column">
                  <wp:posOffset>4472230</wp:posOffset>
                </wp:positionH>
                <wp:positionV relativeFrom="paragraph">
                  <wp:posOffset>990600</wp:posOffset>
                </wp:positionV>
                <wp:extent cx="8572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1404620"/>
                        </a:xfrm>
                        <a:prstGeom prst="rect">
                          <a:avLst/>
                        </a:prstGeom>
                        <a:solidFill>
                          <a:schemeClr val="bg1"/>
                        </a:solidFill>
                        <a:ln w="9525">
                          <a:noFill/>
                          <a:miter lim="800000"/>
                          <a:headEnd/>
                          <a:tailEnd/>
                        </a:ln>
                      </wps:spPr>
                      <wps:txbx>
                        <w:txbxContent>
                          <w:p w:rsidR="00B2270F" w:rsidRPr="00203D96" w:rsidRDefault="00B2270F" w:rsidP="00203D96">
                            <w:pPr>
                              <w:ind w:firstLine="0"/>
                              <w:rPr>
                                <w:rFonts w:asciiTheme="minorHAnsi" w:hAnsiTheme="minorHAnsi"/>
                                <w:sz w:val="20"/>
                              </w:rPr>
                            </w:pPr>
                            <w:r w:rsidRPr="00203D96">
                              <w:rPr>
                                <w:rFonts w:asciiTheme="minorHAnsi" w:hAnsiTheme="minorHAnsi"/>
                                <w:sz w:val="20"/>
                              </w:rPr>
                              <w:t>Lomo adobado</w:t>
                            </w:r>
                          </w:p>
                        </w:txbxContent>
                      </wps:txbx>
                      <wps:bodyPr rot="0" vert="horz" wrap="square" lIns="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91FDC7" id="_x0000_t202" coordsize="21600,21600" o:spt="202" path="m,l,21600r21600,l21600,xe">
                <v:stroke joinstyle="miter"/>
                <v:path gradientshapeok="t" o:connecttype="rect"/>
              </v:shapetype>
              <v:shape id="Cuadro de texto 2" o:spid="_x0000_s1026" type="#_x0000_t202" style="position:absolute;left:0;text-align:left;margin-left:352.15pt;margin-top:78pt;width:67.5pt;height:110.6pt;z-index:251852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" fillcolor="white [3212]" stroked="f">
                <v:textbox style="mso-fit-shape-to-text:t" inset="0,,0">
                  <w:txbxContent>
                    <w:p w:rsidR="00B2270F" w:rsidRPr="00203D96" w:rsidRDefault="00B2270F" w:rsidP="00203D96">
                      <w:pPr>
                        <w:ind w:firstLine="0"/>
                        <w:rPr>
                          <w:rFonts w:asciiTheme="minorHAnsi" w:hAnsiTheme="minorHAnsi"/>
                          <w:sz w:val="20"/>
                        </w:rPr>
                      </w:pPr>
                      <w:r w:rsidRPr="00203D96">
                        <w:rPr>
                          <w:rFonts w:asciiTheme="minorHAnsi" w:hAnsiTheme="minorHAnsi"/>
                          <w:sz w:val="20"/>
                        </w:rPr>
                        <w:t>Lomo adobado</w:t>
                      </w:r>
                    </w:p>
                  </w:txbxContent>
                </v:textbox>
              </v:shape>
            </w:pict>
          </mc:Fallback>
        </mc:AlternateContent>
      </w:r>
      <w:r w:rsidR="00E35755">
        <w:rPr>
          <w:noProof/>
          <w:lang w:eastAsia="es-GT"/>
        </w:rPr>
        <w:drawing>
          <wp:inline distT="0" distB="0" distL="0" distR="0" wp14:anchorId="7E7CA4E8" wp14:editId="0ECF54BE">
            <wp:extent cx="5020235" cy="1759585"/>
            <wp:effectExtent l="0" t="0" r="9525" b="12065"/>
            <wp:docPr id="557" name="Gráfico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35755" w:rsidRDefault="00E35755" w:rsidP="00FE573F">
      <w:pPr>
        <w:pStyle w:val="Fuente"/>
      </w:pPr>
    </w:p>
    <w:p w:rsidR="00FE573F" w:rsidRDefault="00FE573F" w:rsidP="00FE573F">
      <w:pPr>
        <w:pStyle w:val="Fuente"/>
      </w:pPr>
      <w:r>
        <w:t>Fuente: elaboración propia</w:t>
      </w:r>
      <w:r w:rsidR="00E35755">
        <w:t>,</w:t>
      </w:r>
      <w:r>
        <w:t xml:space="preserve"> con in</w:t>
      </w:r>
      <w:r w:rsidR="00203D96">
        <w:t xml:space="preserve">formación proporcionada por el </w:t>
      </w:r>
      <w:r w:rsidR="00203D96" w:rsidRPr="000C389F">
        <w:t>Á</w:t>
      </w:r>
      <w:r w:rsidR="00203D96">
        <w:t>rea de Producción A</w:t>
      </w:r>
      <w:r>
        <w:t>nimal de la Escuela.</w:t>
      </w:r>
    </w:p>
    <w:p w:rsidR="00FE573F" w:rsidRPr="00D53FF0" w:rsidRDefault="00FE573F" w:rsidP="00FE573F">
      <w:pPr>
        <w:rPr>
          <w:lang w:val="es-ES"/>
        </w:rPr>
      </w:pPr>
    </w:p>
    <w:p w:rsidR="00D76648" w:rsidRDefault="00FE573F" w:rsidP="00FE573F">
      <w:pPr>
        <w:rPr>
          <w:lang w:val="es-ES"/>
        </w:rPr>
      </w:pPr>
      <w:r w:rsidRPr="00D53FF0">
        <w:rPr>
          <w:lang w:val="es-ES"/>
        </w:rPr>
        <w:t>Además</w:t>
      </w:r>
      <w:r w:rsidR="00203D96">
        <w:rPr>
          <w:lang w:val="es-ES"/>
        </w:rPr>
        <w:t>,</w:t>
      </w:r>
      <w:r w:rsidRPr="00D53FF0">
        <w:rPr>
          <w:lang w:val="es-ES"/>
        </w:rPr>
        <w:t xml:space="preserve"> se presenta una gráfica en donde</w:t>
      </w:r>
      <w:r w:rsidR="00203D96">
        <w:rPr>
          <w:lang w:val="es-ES"/>
        </w:rPr>
        <w:t xml:space="preserve"> se observa</w:t>
      </w:r>
      <w:r w:rsidRPr="00D53FF0">
        <w:rPr>
          <w:lang w:val="es-ES"/>
        </w:rPr>
        <w:t xml:space="preserve"> la producción total de cada </w:t>
      </w:r>
      <w:r>
        <w:rPr>
          <w:lang w:val="es-ES"/>
        </w:rPr>
        <w:t>producto hasta el 15 de octubre</w:t>
      </w:r>
      <w:r w:rsidR="00203D96">
        <w:rPr>
          <w:lang w:val="es-ES"/>
        </w:rPr>
        <w:t xml:space="preserve"> de 2012</w:t>
      </w:r>
      <w:r w:rsidRPr="00D53FF0">
        <w:rPr>
          <w:lang w:val="es-ES"/>
        </w:rPr>
        <w:t>.</w:t>
      </w:r>
    </w:p>
    <w:p w:rsidR="00D76648" w:rsidRDefault="00D76648" w:rsidP="00FE573F">
      <w:pPr>
        <w:rPr>
          <w:lang w:val="es-ES"/>
        </w:rPr>
      </w:pPr>
    </w:p>
    <w:p w:rsidR="00203D96" w:rsidRDefault="00FE573F" w:rsidP="00FE573F">
      <w:pPr>
        <w:pStyle w:val="Figuras"/>
      </w:pPr>
      <w:bookmarkStart w:id="51" w:name="_Toc458934011"/>
      <w:r>
        <w:t>Gráfica de distribución de producción de la planta de</w:t>
      </w:r>
      <w:bookmarkEnd w:id="51"/>
      <w:r>
        <w:t xml:space="preserve"> </w:t>
      </w:r>
    </w:p>
    <w:p w:rsidR="00FE573F" w:rsidRDefault="00203D96" w:rsidP="00203D96">
      <w:pPr>
        <w:pStyle w:val="Figuras"/>
        <w:numPr>
          <w:ilvl w:val="0"/>
          <w:numId w:val="0"/>
        </w:numPr>
        <w:jc w:val="both"/>
      </w:pPr>
      <w:r>
        <w:tab/>
        <w:t xml:space="preserve">       </w:t>
      </w:r>
      <w:bookmarkStart w:id="52" w:name="_Toc458934012"/>
      <w:r w:rsidR="00FE573F">
        <w:t>cárnicos</w:t>
      </w:r>
      <w:bookmarkEnd w:id="52"/>
    </w:p>
    <w:p w:rsidR="00FE573F" w:rsidRDefault="00FE573F" w:rsidP="00FE573F">
      <w:pPr>
        <w:rPr>
          <w:lang w:val="es-ES"/>
        </w:rPr>
      </w:pPr>
    </w:p>
    <w:p w:rsidR="00FE573F" w:rsidRPr="00D53FF0" w:rsidRDefault="00203D96" w:rsidP="00FE573F">
      <w:pPr>
        <w:jc w:val="center"/>
        <w:rPr>
          <w:lang w:val="es-ES"/>
        </w:rPr>
      </w:pPr>
      <w:r>
        <w:rPr>
          <w:noProof/>
          <w:lang w:eastAsia="es-GT"/>
        </w:rPr>
        <w:drawing>
          <wp:inline distT="0" distB="0" distL="0" distR="0" wp14:anchorId="1323FC1D" wp14:editId="14B2587F">
            <wp:extent cx="4591050" cy="1847850"/>
            <wp:effectExtent l="0" t="0" r="0" b="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03D96" w:rsidRDefault="00203D96" w:rsidP="00FE573F">
      <w:pPr>
        <w:pStyle w:val="Fuente"/>
      </w:pPr>
    </w:p>
    <w:p w:rsidR="00FE573F" w:rsidRDefault="00FE573F" w:rsidP="00FE573F">
      <w:pPr>
        <w:pStyle w:val="Fuente"/>
      </w:pPr>
      <w:r>
        <w:t>Fuente: elaboración propia</w:t>
      </w:r>
      <w:r w:rsidR="00203D96">
        <w:t>,</w:t>
      </w:r>
      <w:r>
        <w:t xml:space="preserve"> con in</w:t>
      </w:r>
      <w:r w:rsidR="00203D96">
        <w:t>formación proporcionada por el Área de Producción A</w:t>
      </w:r>
      <w:r>
        <w:t>nimal de la Escuela.</w:t>
      </w:r>
    </w:p>
    <w:p w:rsidR="00FE573F" w:rsidRDefault="00FE573F" w:rsidP="00FE573F">
      <w:pPr>
        <w:rPr>
          <w:lang w:val="es-ES"/>
        </w:rPr>
      </w:pPr>
      <w:r w:rsidRPr="00D53FF0">
        <w:rPr>
          <w:lang w:val="es-ES"/>
        </w:rPr>
        <w:lastRenderedPageBreak/>
        <w:t xml:space="preserve"> Para el caso de la planta de frutas y verduras, no existe un registro de los productos o niveles de producción que han existido h</w:t>
      </w:r>
      <w:r w:rsidR="00203D96">
        <w:rPr>
          <w:lang w:val="es-ES"/>
        </w:rPr>
        <w:t xml:space="preserve">asta el </w:t>
      </w:r>
      <w:r>
        <w:rPr>
          <w:lang w:val="es-ES"/>
        </w:rPr>
        <w:t>9 de septiembre</w:t>
      </w:r>
      <w:r w:rsidR="00203D96">
        <w:rPr>
          <w:lang w:val="es-ES"/>
        </w:rPr>
        <w:t xml:space="preserve"> de 2012</w:t>
      </w:r>
      <w:r w:rsidRPr="00D53FF0">
        <w:rPr>
          <w:lang w:val="es-ES"/>
        </w:rPr>
        <w:t>. Luego se cuentan con algunos registros de producción</w:t>
      </w:r>
      <w:r w:rsidR="00203D96">
        <w:rPr>
          <w:lang w:val="es-ES"/>
        </w:rPr>
        <w:t>,</w:t>
      </w:r>
      <w:r w:rsidRPr="00D53FF0">
        <w:rPr>
          <w:lang w:val="es-ES"/>
        </w:rPr>
        <w:t xml:space="preserve"> en </w:t>
      </w:r>
      <w:r w:rsidR="00203D96">
        <w:rPr>
          <w:lang w:val="es-ES"/>
        </w:rPr>
        <w:t>los que</w:t>
      </w:r>
      <w:r w:rsidRPr="00D53FF0">
        <w:rPr>
          <w:lang w:val="es-ES"/>
        </w:rPr>
        <w:t xml:space="preserve"> se p</w:t>
      </w:r>
      <w:r>
        <w:rPr>
          <w:lang w:val="es-ES"/>
        </w:rPr>
        <w:t>u</w:t>
      </w:r>
      <w:r w:rsidRPr="00D53FF0">
        <w:rPr>
          <w:lang w:val="es-ES"/>
        </w:rPr>
        <w:t>ede observar los volúmenes manejados:</w:t>
      </w:r>
    </w:p>
    <w:p w:rsidR="00FE573F" w:rsidRPr="00D53FF0" w:rsidRDefault="00FE573F" w:rsidP="00FE573F">
      <w:pPr>
        <w:rPr>
          <w:lang w:val="es-ES"/>
        </w:rPr>
      </w:pPr>
    </w:p>
    <w:p w:rsidR="00FE573F" w:rsidRPr="00821052" w:rsidRDefault="00203D96" w:rsidP="00203D96">
      <w:pPr>
        <w:pStyle w:val="Vietas2"/>
      </w:pPr>
      <w:r>
        <w:t>Guacamol: 56 k</w:t>
      </w:r>
      <w:r w:rsidR="00FE573F" w:rsidRPr="00821052">
        <w:t>g</w:t>
      </w:r>
    </w:p>
    <w:p w:rsidR="00FE573F" w:rsidRPr="00821052" w:rsidRDefault="00FE573F" w:rsidP="00203D96">
      <w:pPr>
        <w:pStyle w:val="Vietas2"/>
      </w:pPr>
      <w:r w:rsidRPr="00821052">
        <w:t>Elotín en salmuera: 9 frascos de 16 oz</w:t>
      </w:r>
    </w:p>
    <w:p w:rsidR="00FE573F" w:rsidRPr="00821052" w:rsidRDefault="00FE573F" w:rsidP="00203D96">
      <w:pPr>
        <w:pStyle w:val="Vietas2"/>
      </w:pPr>
      <w:r w:rsidRPr="00821052">
        <w:t>Salsa de toma</w:t>
      </w:r>
      <w:r w:rsidR="00203D96">
        <w:t>te (tipo chirmol): 84 k</w:t>
      </w:r>
      <w:r w:rsidRPr="00821052">
        <w:t>g</w:t>
      </w:r>
    </w:p>
    <w:p w:rsidR="00FE573F" w:rsidRPr="00821052" w:rsidRDefault="00203D96" w:rsidP="00203D96">
      <w:pPr>
        <w:pStyle w:val="Vietas2"/>
      </w:pPr>
      <w:r>
        <w:t>Salsa kétchup: 17 k</w:t>
      </w:r>
      <w:r w:rsidR="00FE573F" w:rsidRPr="00821052">
        <w:t>g</w:t>
      </w:r>
    </w:p>
    <w:p w:rsidR="00FE573F" w:rsidRDefault="00FE573F" w:rsidP="00203D96">
      <w:pPr>
        <w:pStyle w:val="Vietas2"/>
      </w:pPr>
      <w:r w:rsidRPr="00821052">
        <w:t>Mermelada de fresa: 60 frascos de 16 oz</w:t>
      </w:r>
    </w:p>
    <w:p w:rsidR="00FE573F" w:rsidRDefault="00FE573F" w:rsidP="00FE573F">
      <w:pPr>
        <w:pStyle w:val="Prrafodelista"/>
        <w:ind w:left="709"/>
        <w:rPr>
          <w:lang w:val="es-ES"/>
        </w:rPr>
      </w:pPr>
    </w:p>
    <w:p w:rsidR="00FE573F" w:rsidRDefault="00FE573F" w:rsidP="00203D96">
      <w:pPr>
        <w:pStyle w:val="Vietas1"/>
      </w:pPr>
      <w:r w:rsidRPr="00D53FF0">
        <w:t>Desechos</w:t>
      </w:r>
    </w:p>
    <w:p w:rsidR="00203D96" w:rsidRDefault="00203D96" w:rsidP="000C389F"/>
    <w:p w:rsidR="00FE573F" w:rsidRDefault="00FE573F" w:rsidP="000C389F">
      <w:pPr>
        <w:rPr>
          <w:lang w:val="es-ES"/>
        </w:rPr>
      </w:pPr>
      <w:r w:rsidRPr="00D53FF0">
        <w:rPr>
          <w:lang w:val="es-ES"/>
        </w:rPr>
        <w:t>Debido al tipo de producción, existe una gran cantidad de desechos dentro de las plantas. Uno de los principales son las aguas residuales,  ya que se utiliza un gran volumen de agua para realizar operaciones de limpieza.</w:t>
      </w:r>
    </w:p>
    <w:p w:rsidR="00203D96" w:rsidRPr="00D53FF0" w:rsidRDefault="00203D96" w:rsidP="000C389F">
      <w:pPr>
        <w:rPr>
          <w:lang w:val="es-ES"/>
        </w:rPr>
      </w:pPr>
    </w:p>
    <w:p w:rsidR="00FE573F" w:rsidRDefault="00FE573F" w:rsidP="000C389F">
      <w:pPr>
        <w:rPr>
          <w:lang w:val="es-ES"/>
        </w:rPr>
      </w:pPr>
      <w:r w:rsidRPr="00D53FF0">
        <w:rPr>
          <w:lang w:val="es-ES"/>
        </w:rPr>
        <w:t>Otr</w:t>
      </w:r>
      <w:r w:rsidR="00203D96">
        <w:rPr>
          <w:lang w:val="es-ES"/>
        </w:rPr>
        <w:t>o de los desechos más abundante</w:t>
      </w:r>
      <w:r w:rsidRPr="00D53FF0">
        <w:rPr>
          <w:lang w:val="es-ES"/>
        </w:rPr>
        <w:t xml:space="preserve"> en ambas plantas son residuos vegetales, como</w:t>
      </w:r>
      <w:r w:rsidR="00203D96">
        <w:rPr>
          <w:lang w:val="es-ES"/>
        </w:rPr>
        <w:t xml:space="preserve"> cáscaras de verduras, semillas,</w:t>
      </w:r>
      <w:r w:rsidRPr="00D53FF0">
        <w:rPr>
          <w:lang w:val="es-ES"/>
        </w:rPr>
        <w:t xml:space="preserve"> hojas y tallos. Además</w:t>
      </w:r>
      <w:r w:rsidR="00203D96">
        <w:rPr>
          <w:lang w:val="es-ES"/>
        </w:rPr>
        <w:t>,</w:t>
      </w:r>
      <w:r w:rsidRPr="00D53FF0">
        <w:rPr>
          <w:lang w:val="es-ES"/>
        </w:rPr>
        <w:t xml:space="preserve"> se obtienen empaques y embalajes de los insumos utilizados para el proceso productivo.</w:t>
      </w:r>
    </w:p>
    <w:p w:rsidR="00FE573F" w:rsidRPr="00D53FF0" w:rsidRDefault="00FE573F" w:rsidP="000C389F">
      <w:pPr>
        <w:rPr>
          <w:lang w:val="es-ES"/>
        </w:rPr>
      </w:pPr>
    </w:p>
    <w:p w:rsidR="00FE573F" w:rsidRDefault="00FE573F" w:rsidP="00FE573F">
      <w:pPr>
        <w:pStyle w:val="Sub3"/>
      </w:pPr>
      <w:bookmarkStart w:id="53" w:name="_Toc458933791"/>
      <w:r>
        <w:t>Usuarios</w:t>
      </w:r>
      <w:bookmarkEnd w:id="53"/>
    </w:p>
    <w:p w:rsidR="00FE573F" w:rsidRDefault="00FE573F" w:rsidP="00FE573F">
      <w:pPr>
        <w:rPr>
          <w:lang w:val="es-ES"/>
        </w:rPr>
      </w:pPr>
    </w:p>
    <w:p w:rsidR="00FE573F" w:rsidRDefault="00FE573F" w:rsidP="00FE573F">
      <w:pPr>
        <w:rPr>
          <w:lang w:val="es-ES"/>
        </w:rPr>
      </w:pPr>
      <w:r w:rsidRPr="00D53FF0">
        <w:rPr>
          <w:lang w:val="es-ES"/>
        </w:rPr>
        <w:t>En el área de cárnicos, los productos elaborados son destinados a suplir las necesidades del comedor de la Escuela y del comedor de un área an</w:t>
      </w:r>
      <w:r w:rsidR="00203D96">
        <w:rPr>
          <w:lang w:val="es-ES"/>
        </w:rPr>
        <w:t xml:space="preserve">exo a la misma, conocida como </w:t>
      </w:r>
      <w:r w:rsidR="00B419CB">
        <w:rPr>
          <w:lang w:val="es-ES"/>
        </w:rPr>
        <w:t>L</w:t>
      </w:r>
      <w:r w:rsidRPr="00D53FF0">
        <w:rPr>
          <w:lang w:val="es-ES"/>
        </w:rPr>
        <w:t xml:space="preserve">as </w:t>
      </w:r>
      <w:r w:rsidR="00B419CB">
        <w:rPr>
          <w:lang w:val="es-ES"/>
        </w:rPr>
        <w:t>N</w:t>
      </w:r>
      <w:r w:rsidR="00203D96">
        <w:rPr>
          <w:lang w:val="es-ES"/>
        </w:rPr>
        <w:t>infas</w:t>
      </w:r>
      <w:r w:rsidRPr="00D53FF0">
        <w:rPr>
          <w:lang w:val="es-ES"/>
        </w:rPr>
        <w:t>, ubicada en Amatitlán y en donde se provee alimentación a</w:t>
      </w:r>
      <w:r w:rsidR="00203D96">
        <w:rPr>
          <w:lang w:val="es-ES"/>
        </w:rPr>
        <w:t xml:space="preserve"> los guardias de seguridad. Asi</w:t>
      </w:r>
      <w:r w:rsidRPr="00D53FF0">
        <w:rPr>
          <w:lang w:val="es-ES"/>
        </w:rPr>
        <w:t>mismo, los productos se destinan a satisfacer la demanda existente en el centro de ventas de la Escuela.</w:t>
      </w:r>
    </w:p>
    <w:p w:rsidR="00FE573F" w:rsidRDefault="00FE573F" w:rsidP="00FE573F">
      <w:pPr>
        <w:rPr>
          <w:lang w:val="es-ES"/>
        </w:rPr>
      </w:pPr>
      <w:r w:rsidRPr="00D53FF0">
        <w:rPr>
          <w:lang w:val="es-ES"/>
        </w:rPr>
        <w:lastRenderedPageBreak/>
        <w:t>A continuación se presentan los gráficos en donde se indica el destino de</w:t>
      </w:r>
      <w:r w:rsidR="00203D96">
        <w:rPr>
          <w:lang w:val="es-ES"/>
        </w:rPr>
        <w:t>l</w:t>
      </w:r>
      <w:r w:rsidRPr="00D53FF0">
        <w:rPr>
          <w:lang w:val="es-ES"/>
        </w:rPr>
        <w:t xml:space="preserve"> choriz</w:t>
      </w:r>
      <w:r>
        <w:rPr>
          <w:lang w:val="es-ES"/>
        </w:rPr>
        <w:t xml:space="preserve">o y </w:t>
      </w:r>
      <w:r w:rsidR="00203D96">
        <w:rPr>
          <w:lang w:val="es-ES"/>
        </w:rPr>
        <w:t xml:space="preserve">la </w:t>
      </w:r>
      <w:r>
        <w:rPr>
          <w:lang w:val="es-ES"/>
        </w:rPr>
        <w:t>longaniza</w:t>
      </w:r>
      <w:r w:rsidRPr="00D53FF0">
        <w:rPr>
          <w:lang w:val="es-ES"/>
        </w:rPr>
        <w:t>.</w:t>
      </w:r>
    </w:p>
    <w:p w:rsidR="00FE573F" w:rsidRDefault="00FE573F" w:rsidP="00FE573F">
      <w:pPr>
        <w:rPr>
          <w:lang w:val="es-ES"/>
        </w:rPr>
      </w:pPr>
    </w:p>
    <w:p w:rsidR="00FE573F" w:rsidRDefault="00FE573F" w:rsidP="009644FE">
      <w:pPr>
        <w:pStyle w:val="Figuras"/>
      </w:pPr>
      <w:bookmarkStart w:id="54" w:name="_Toc458934013"/>
      <w:r>
        <w:t>Gr</w:t>
      </w:r>
      <w:r w:rsidR="00D76648">
        <w:t>áfica de distribución longaniza</w:t>
      </w:r>
      <w:bookmarkEnd w:id="54"/>
    </w:p>
    <w:p w:rsidR="00203D96" w:rsidRPr="00203D96" w:rsidRDefault="00203D96" w:rsidP="00203D96">
      <w:pPr>
        <w:pStyle w:val="Sinespaciado"/>
        <w:rPr>
          <w:lang w:val="es-ES"/>
        </w:rPr>
      </w:pPr>
    </w:p>
    <w:p w:rsidR="00FE573F" w:rsidRDefault="00203D96" w:rsidP="00FE573F">
      <w:pPr>
        <w:jc w:val="center"/>
        <w:rPr>
          <w:lang w:val="es-ES"/>
        </w:rPr>
      </w:pPr>
      <w:r>
        <w:rPr>
          <w:noProof/>
          <w:lang w:eastAsia="es-GT"/>
        </w:rPr>
        <w:drawing>
          <wp:inline distT="0" distB="0" distL="0" distR="0" wp14:anchorId="745E0091" wp14:editId="66D71A90">
            <wp:extent cx="5011270" cy="1987550"/>
            <wp:effectExtent l="0" t="0" r="18415" b="12700"/>
            <wp:docPr id="558" name="Gráfico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03D96" w:rsidRDefault="00203D96" w:rsidP="00FE573F">
      <w:pPr>
        <w:pStyle w:val="Fuente"/>
      </w:pPr>
    </w:p>
    <w:p w:rsidR="00FE573F" w:rsidRDefault="00FE573F" w:rsidP="00FE573F">
      <w:pPr>
        <w:pStyle w:val="Fuente"/>
      </w:pPr>
      <w:r>
        <w:t>Fuente: elaboración propia</w:t>
      </w:r>
      <w:r w:rsidR="00203D96">
        <w:t>,</w:t>
      </w:r>
      <w:r>
        <w:t xml:space="preserve"> con in</w:t>
      </w:r>
      <w:r w:rsidR="00203D96">
        <w:t>formación proporcionada por el Área de Producción A</w:t>
      </w:r>
      <w:r>
        <w:t>nimal de la Escuela.</w:t>
      </w:r>
    </w:p>
    <w:p w:rsidR="00FE573F" w:rsidRDefault="00FE573F" w:rsidP="00FE573F">
      <w:pPr>
        <w:pStyle w:val="Prrafodelista"/>
        <w:ind w:left="0"/>
        <w:jc w:val="center"/>
        <w:rPr>
          <w:rFonts w:cs="Arial"/>
          <w:sz w:val="20"/>
          <w:szCs w:val="24"/>
        </w:rPr>
      </w:pPr>
    </w:p>
    <w:p w:rsidR="00FE573F" w:rsidRDefault="00D76648" w:rsidP="009644FE">
      <w:pPr>
        <w:pStyle w:val="Figuras"/>
      </w:pPr>
      <w:bookmarkStart w:id="55" w:name="_Toc458934014"/>
      <w:r>
        <w:t>Gráfica de distribución chorizo</w:t>
      </w:r>
      <w:bookmarkEnd w:id="55"/>
    </w:p>
    <w:p w:rsidR="00203D96" w:rsidRPr="00203D96" w:rsidRDefault="00203D96" w:rsidP="00203D96">
      <w:pPr>
        <w:pStyle w:val="Sinespaciado"/>
        <w:rPr>
          <w:lang w:val="es-ES"/>
        </w:rPr>
      </w:pPr>
    </w:p>
    <w:p w:rsidR="00FE573F" w:rsidRDefault="000C389F" w:rsidP="00FE573F">
      <w:pPr>
        <w:jc w:val="center"/>
        <w:rPr>
          <w:lang w:val="es-ES"/>
        </w:rPr>
      </w:pPr>
      <w:r>
        <w:rPr>
          <w:noProof/>
          <w:lang w:eastAsia="es-GT"/>
        </w:rPr>
        <w:drawing>
          <wp:inline distT="0" distB="0" distL="0" distR="0" wp14:anchorId="753527D9" wp14:editId="6D884B47">
            <wp:extent cx="4780800" cy="1962000"/>
            <wp:effectExtent l="0" t="0" r="1270" b="635"/>
            <wp:docPr id="511" name="Gráfico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03D96" w:rsidRDefault="00203D96" w:rsidP="00FE573F">
      <w:pPr>
        <w:pStyle w:val="Fuente"/>
      </w:pPr>
    </w:p>
    <w:p w:rsidR="00FE573F" w:rsidRDefault="00FE573F" w:rsidP="00FE573F">
      <w:pPr>
        <w:pStyle w:val="Fuente"/>
      </w:pPr>
      <w:r>
        <w:t>Fuente: elaboración propia</w:t>
      </w:r>
      <w:r w:rsidR="00203D96">
        <w:t>,</w:t>
      </w:r>
      <w:r>
        <w:t xml:space="preserve"> con información proporcionada por </w:t>
      </w:r>
      <w:r w:rsidR="00203D96">
        <w:t>el Área de Producción A</w:t>
      </w:r>
      <w:r>
        <w:t>nimal de la Escuela.</w:t>
      </w:r>
    </w:p>
    <w:p w:rsidR="00FE573F" w:rsidRDefault="00FE573F" w:rsidP="00FE573F">
      <w:pPr>
        <w:rPr>
          <w:lang w:val="es-ES"/>
        </w:rPr>
      </w:pPr>
      <w:r>
        <w:rPr>
          <w:lang w:val="es-ES"/>
        </w:rPr>
        <w:lastRenderedPageBreak/>
        <w:t>Debido a que la planta de procesamiento de frutas y hortalizas es utilizada mayormente para llevar a cabo pruebas de procesamiento a nivel piloto</w:t>
      </w:r>
      <w:r w:rsidRPr="00D53FF0">
        <w:rPr>
          <w:lang w:val="es-ES"/>
        </w:rPr>
        <w:t>, los usuarios de los productos son estudiantes de la carrera de IIAF, aunque algunas veces se procesan excedentes</w:t>
      </w:r>
      <w:r>
        <w:rPr>
          <w:lang w:val="es-ES"/>
        </w:rPr>
        <w:t xml:space="preserve"> de productos (frutas y hortalizas provenientes de las áreas productivas de la Escuela)</w:t>
      </w:r>
      <w:r w:rsidRPr="00D53FF0">
        <w:rPr>
          <w:lang w:val="es-ES"/>
        </w:rPr>
        <w:t xml:space="preserve"> que son enviados al comedor o al centro de ventas de la </w:t>
      </w:r>
      <w:r>
        <w:rPr>
          <w:lang w:val="es-ES"/>
        </w:rPr>
        <w:t>misma</w:t>
      </w:r>
      <w:r w:rsidRPr="00D53FF0">
        <w:rPr>
          <w:lang w:val="es-ES"/>
        </w:rPr>
        <w:t>.</w:t>
      </w:r>
    </w:p>
    <w:p w:rsidR="00FE573F" w:rsidRDefault="00FE573F" w:rsidP="00FE573F">
      <w:pPr>
        <w:rPr>
          <w:lang w:val="es-ES"/>
        </w:rPr>
      </w:pPr>
    </w:p>
    <w:p w:rsidR="00FE573F" w:rsidRDefault="00FE573F" w:rsidP="00FE573F">
      <w:pPr>
        <w:pStyle w:val="Sub2"/>
      </w:pPr>
      <w:bookmarkStart w:id="56" w:name="_Toc458933792"/>
      <w:r>
        <w:t>Diagnóstico de condiciones higiénico sanitarias</w:t>
      </w:r>
      <w:bookmarkEnd w:id="56"/>
    </w:p>
    <w:p w:rsidR="00FE573F" w:rsidRDefault="00FE573F" w:rsidP="00FE573F"/>
    <w:p w:rsidR="006A094C" w:rsidRDefault="00B419CB" w:rsidP="00FE573F">
      <w:r>
        <w:t>Actualmente,</w:t>
      </w:r>
      <w:r w:rsidR="00FE573F">
        <w:t xml:space="preserve"> las inspecciones para la obtención de licencias sanitarias a nivel nacional se </w:t>
      </w:r>
      <w:r>
        <w:t xml:space="preserve">realizan </w:t>
      </w:r>
      <w:r w:rsidR="00FE573F">
        <w:t>aplica</w:t>
      </w:r>
      <w:r>
        <w:t>ndo</w:t>
      </w:r>
      <w:r w:rsidR="00FE573F">
        <w:t xml:space="preserve"> la lista de verificación del reglamento técnico centroamericano RTCA 67.01.33.06</w:t>
      </w:r>
      <w:r w:rsidR="00203D96">
        <w:t xml:space="preserve">, </w:t>
      </w:r>
      <w:r w:rsidR="00FE573F" w:rsidRPr="000C389F">
        <w:rPr>
          <w:i/>
        </w:rPr>
        <w:t>Industria de alimentos y bebidas procesados. Buenas prácticas de manufactura. Principios generales</w:t>
      </w:r>
      <w:r w:rsidR="00203D96">
        <w:t>. P</w:t>
      </w:r>
      <w:r w:rsidR="00FE573F">
        <w:t>or</w:t>
      </w:r>
      <w:r w:rsidR="000C389F">
        <w:t xml:space="preserve"> lo</w:t>
      </w:r>
      <w:r w:rsidR="00FE573F">
        <w:t xml:space="preserve"> </w:t>
      </w:r>
      <w:r w:rsidR="00203D96">
        <w:t>tanto,</w:t>
      </w:r>
      <w:r w:rsidR="00FE573F">
        <w:t xml:space="preserve"> se aplicó dicha lista de verificación a las plantas de procesamiento de productos cárnicos y de frutas y hortalizas de la ENCA</w:t>
      </w:r>
      <w:r w:rsidR="00203D96">
        <w:t>,</w:t>
      </w:r>
      <w:r w:rsidR="00FE573F">
        <w:t xml:space="preserve"> para proporcionar un punto de partida para aplicar mejoras estructu</w:t>
      </w:r>
      <w:r w:rsidR="009644FE">
        <w:t>rales, documentales, administrativ</w:t>
      </w:r>
      <w:r w:rsidR="00FE573F">
        <w:t>as y operativas, para lograr obtener las licencias sanitarias de las plantas.</w:t>
      </w:r>
      <w:r w:rsidR="006A094C">
        <w:t xml:space="preserve"> A continuación se presentan los resultados obtenidos en las inspecci</w:t>
      </w:r>
      <w:r w:rsidR="00203D96">
        <w:t>ones de cada una de las plantas.</w:t>
      </w:r>
    </w:p>
    <w:p w:rsidR="006A094C" w:rsidRDefault="006A094C" w:rsidP="00FE573F"/>
    <w:p w:rsidR="00203D96" w:rsidRDefault="00203D96" w:rsidP="00FE573F"/>
    <w:p w:rsidR="00203D96" w:rsidRDefault="00203D96" w:rsidP="00FE573F"/>
    <w:p w:rsidR="00203D96" w:rsidRDefault="00203D96" w:rsidP="00FE573F"/>
    <w:p w:rsidR="00203D96" w:rsidRDefault="00203D96" w:rsidP="00FE573F"/>
    <w:p w:rsidR="00203D96" w:rsidRDefault="00203D96" w:rsidP="00FE573F"/>
    <w:p w:rsidR="00203D96" w:rsidRDefault="00203D96" w:rsidP="00FE573F"/>
    <w:p w:rsidR="00203D96" w:rsidRDefault="00203D96" w:rsidP="00FE573F"/>
    <w:p w:rsidR="00203D96" w:rsidRDefault="00203D96" w:rsidP="00FE573F"/>
    <w:p w:rsidR="00203D96" w:rsidRDefault="00203D96" w:rsidP="00FE573F"/>
    <w:p w:rsidR="00203D96" w:rsidRDefault="000C389F" w:rsidP="006A094C">
      <w:pPr>
        <w:pStyle w:val="Tablas"/>
      </w:pPr>
      <w:bookmarkStart w:id="57" w:name="_Toc458934501"/>
      <w:r>
        <w:lastRenderedPageBreak/>
        <w:t xml:space="preserve">  </w:t>
      </w:r>
      <w:r w:rsidR="006A094C">
        <w:t>Puntajes mínimos y puntaje total de inspección de planta de</w:t>
      </w:r>
      <w:bookmarkEnd w:id="57"/>
      <w:r w:rsidR="006A094C">
        <w:t xml:space="preserve"> </w:t>
      </w:r>
    </w:p>
    <w:p w:rsidR="006A094C" w:rsidRDefault="00203D96" w:rsidP="00203D96">
      <w:pPr>
        <w:pStyle w:val="Tablas"/>
        <w:numPr>
          <w:ilvl w:val="0"/>
          <w:numId w:val="0"/>
        </w:numPr>
        <w:jc w:val="both"/>
      </w:pPr>
      <w:r>
        <w:tab/>
      </w:r>
      <w:r w:rsidR="000C389F">
        <w:t xml:space="preserve">  </w:t>
      </w:r>
      <w:r>
        <w:t xml:space="preserve"> </w:t>
      </w:r>
      <w:bookmarkStart w:id="58" w:name="_Toc458934502"/>
      <w:r w:rsidR="006A094C">
        <w:t>frutas y hortalizas</w:t>
      </w:r>
      <w:bookmarkEnd w:id="58"/>
    </w:p>
    <w:p w:rsidR="00203D96" w:rsidRPr="00203D96" w:rsidRDefault="00203D96" w:rsidP="00203D96">
      <w:pPr>
        <w:pStyle w:val="Sinespaciado"/>
        <w:rPr>
          <w:lang w:val="es-ES"/>
        </w:rPr>
      </w:pPr>
    </w:p>
    <w:tbl>
      <w:tblPr>
        <w:tblStyle w:val="Tabladecuadrcula4-nfasis1"/>
        <w:tblW w:w="8217" w:type="dxa"/>
        <w:jc w:val="center"/>
        <w:tblLook w:val="04A0" w:firstRow="1" w:lastRow="0" w:firstColumn="1" w:lastColumn="0" w:noHBand="0" w:noVBand="1"/>
      </w:tblPr>
      <w:tblGrid>
        <w:gridCol w:w="1467"/>
        <w:gridCol w:w="3796"/>
        <w:gridCol w:w="1395"/>
        <w:gridCol w:w="1559"/>
      </w:tblGrid>
      <w:tr w:rsidR="009F53DC" w:rsidRPr="006A094C" w:rsidTr="009F53DC">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Inciso</w:t>
            </w:r>
          </w:p>
        </w:tc>
        <w:tc>
          <w:tcPr>
            <w:tcW w:w="3796" w:type="dxa"/>
          </w:tcPr>
          <w:p w:rsidR="009F53DC" w:rsidRDefault="009F53DC" w:rsidP="009F53DC">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Título</w:t>
            </w:r>
          </w:p>
        </w:tc>
        <w:tc>
          <w:tcPr>
            <w:tcW w:w="1395" w:type="dxa"/>
          </w:tcPr>
          <w:p w:rsidR="009F53DC" w:rsidRPr="006A094C" w:rsidRDefault="009F53DC" w:rsidP="009F53DC">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Puntaje mínimo</w:t>
            </w:r>
          </w:p>
        </w:tc>
        <w:tc>
          <w:tcPr>
            <w:tcW w:w="1559" w:type="dxa"/>
            <w:noWrap/>
            <w:hideMark/>
          </w:tcPr>
          <w:p w:rsidR="009F53DC" w:rsidRPr="006A094C" w:rsidRDefault="009F53DC" w:rsidP="009F53DC">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Puntaje obtenido</w:t>
            </w:r>
          </w:p>
        </w:tc>
      </w:tr>
      <w:tr w:rsidR="009F53DC" w:rsidRPr="006A094C" w:rsidTr="009F53DC">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1.3.1</w:t>
            </w:r>
          </w:p>
        </w:tc>
        <w:tc>
          <w:tcPr>
            <w:tcW w:w="379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Abastecimiento de agua</w:t>
            </w:r>
          </w:p>
        </w:tc>
        <w:tc>
          <w:tcPr>
            <w:tcW w:w="1395"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1559" w:type="dxa"/>
            <w:noWrap/>
            <w:hideMark/>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0</w:t>
            </w:r>
          </w:p>
        </w:tc>
      </w:tr>
      <w:tr w:rsidR="009F53DC" w:rsidRPr="006A094C" w:rsidTr="009F53DC">
        <w:trPr>
          <w:trHeight w:val="113"/>
          <w:jc w:val="center"/>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1.6.1</w:t>
            </w:r>
          </w:p>
        </w:tc>
        <w:tc>
          <w:tcPr>
            <w:tcW w:w="3796"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Programa de limpieza y desinfección</w:t>
            </w:r>
          </w:p>
        </w:tc>
        <w:tc>
          <w:tcPr>
            <w:tcW w:w="1395"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p>
        </w:tc>
        <w:tc>
          <w:tcPr>
            <w:tcW w:w="1559" w:type="dxa"/>
            <w:noWrap/>
            <w:hideMark/>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w:t>
            </w:r>
          </w:p>
        </w:tc>
      </w:tr>
      <w:tr w:rsidR="009F53DC" w:rsidRPr="006A094C" w:rsidTr="009F53DC">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2</w:t>
            </w:r>
          </w:p>
        </w:tc>
        <w:tc>
          <w:tcPr>
            <w:tcW w:w="379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Equipos y utensilios</w:t>
            </w:r>
          </w:p>
        </w:tc>
        <w:tc>
          <w:tcPr>
            <w:tcW w:w="1395" w:type="dxa"/>
          </w:tcPr>
          <w:p w:rsidR="009F53DC" w:rsidRPr="006A094C" w:rsidRDefault="00203D96"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w:t>
            </w:r>
            <w:r w:rsidR="009F53DC">
              <w:rPr>
                <w:rFonts w:ascii="Calibri" w:eastAsia="Times New Roman" w:hAnsi="Calibri" w:cs="Times New Roman"/>
                <w:color w:val="000000"/>
                <w:lang w:eastAsia="es-GT"/>
              </w:rPr>
              <w:t>5</w:t>
            </w:r>
          </w:p>
        </w:tc>
        <w:tc>
          <w:tcPr>
            <w:tcW w:w="1559" w:type="dxa"/>
            <w:noWrap/>
            <w:hideMark/>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w:t>
            </w:r>
          </w:p>
        </w:tc>
      </w:tr>
      <w:tr w:rsidR="009F53DC" w:rsidRPr="006A094C" w:rsidTr="009F53DC">
        <w:trPr>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3.1</w:t>
            </w:r>
          </w:p>
        </w:tc>
        <w:tc>
          <w:tcPr>
            <w:tcW w:w="3796"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Capacitación</w:t>
            </w:r>
          </w:p>
        </w:tc>
        <w:tc>
          <w:tcPr>
            <w:tcW w:w="1395"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w:t>
            </w:r>
          </w:p>
        </w:tc>
        <w:tc>
          <w:tcPr>
            <w:tcW w:w="1559" w:type="dxa"/>
            <w:noWrap/>
            <w:hideMark/>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0</w:t>
            </w:r>
          </w:p>
        </w:tc>
      </w:tr>
      <w:tr w:rsidR="009F53DC" w:rsidRPr="006A094C" w:rsidTr="009F53DC">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3.2</w:t>
            </w:r>
          </w:p>
        </w:tc>
        <w:tc>
          <w:tcPr>
            <w:tcW w:w="379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Prácticas higiénicas</w:t>
            </w:r>
          </w:p>
        </w:tc>
        <w:tc>
          <w:tcPr>
            <w:tcW w:w="1395"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1559" w:type="dxa"/>
            <w:noWrap/>
            <w:hideMark/>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w:t>
            </w:r>
          </w:p>
        </w:tc>
      </w:tr>
      <w:tr w:rsidR="009F53DC" w:rsidRPr="006A094C" w:rsidTr="009F53DC">
        <w:trPr>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4.1</w:t>
            </w:r>
          </w:p>
        </w:tc>
        <w:tc>
          <w:tcPr>
            <w:tcW w:w="3796"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Materia prima</w:t>
            </w:r>
          </w:p>
        </w:tc>
        <w:tc>
          <w:tcPr>
            <w:tcW w:w="1395" w:type="dxa"/>
          </w:tcPr>
          <w:p w:rsidR="009F53DC" w:rsidRPr="006A094C" w:rsidRDefault="00203D96"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r w:rsidR="009F53DC">
              <w:rPr>
                <w:rFonts w:ascii="Calibri" w:eastAsia="Times New Roman" w:hAnsi="Calibri" w:cs="Times New Roman"/>
                <w:color w:val="000000"/>
                <w:lang w:eastAsia="es-GT"/>
              </w:rPr>
              <w:t>5</w:t>
            </w:r>
          </w:p>
        </w:tc>
        <w:tc>
          <w:tcPr>
            <w:tcW w:w="1559" w:type="dxa"/>
            <w:noWrap/>
            <w:hideMark/>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0</w:t>
            </w:r>
          </w:p>
        </w:tc>
      </w:tr>
      <w:tr w:rsidR="009F53DC" w:rsidRPr="006A094C" w:rsidTr="009F53DC">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4.2</w:t>
            </w:r>
          </w:p>
        </w:tc>
        <w:tc>
          <w:tcPr>
            <w:tcW w:w="379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Operaciones de manufactura</w:t>
            </w:r>
          </w:p>
        </w:tc>
        <w:tc>
          <w:tcPr>
            <w:tcW w:w="1395"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4</w:t>
            </w:r>
          </w:p>
        </w:tc>
        <w:tc>
          <w:tcPr>
            <w:tcW w:w="1559" w:type="dxa"/>
            <w:noWrap/>
            <w:hideMark/>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0</w:t>
            </w:r>
          </w:p>
        </w:tc>
      </w:tr>
      <w:tr w:rsidR="009F53DC" w:rsidRPr="006A094C" w:rsidTr="009F53DC">
        <w:trPr>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w:t>
            </w:r>
            <w:r>
              <w:rPr>
                <w:rFonts w:ascii="Calibri" w:eastAsia="Times New Roman" w:hAnsi="Calibri" w:cs="Times New Roman"/>
                <w:color w:val="000000"/>
                <w:lang w:eastAsia="es-GT"/>
              </w:rPr>
              <w:t>.3</w:t>
            </w:r>
          </w:p>
        </w:tc>
        <w:tc>
          <w:tcPr>
            <w:tcW w:w="3796"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Envasado</w:t>
            </w:r>
          </w:p>
        </w:tc>
        <w:tc>
          <w:tcPr>
            <w:tcW w:w="1395"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1</w:t>
            </w:r>
          </w:p>
        </w:tc>
        <w:tc>
          <w:tcPr>
            <w:tcW w:w="1559" w:type="dxa"/>
            <w:noWrap/>
            <w:hideMark/>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w:t>
            </w:r>
          </w:p>
        </w:tc>
      </w:tr>
      <w:tr w:rsidR="009F53DC" w:rsidRPr="006A094C" w:rsidTr="009F53DC">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379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Almacenamiento y distribución</w:t>
            </w:r>
          </w:p>
        </w:tc>
        <w:tc>
          <w:tcPr>
            <w:tcW w:w="1395"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p>
        </w:tc>
        <w:tc>
          <w:tcPr>
            <w:tcW w:w="1559" w:type="dxa"/>
            <w:noWrap/>
            <w:hideMark/>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w:t>
            </w:r>
          </w:p>
        </w:tc>
      </w:tr>
      <w:tr w:rsidR="009F53DC" w:rsidRPr="006A094C" w:rsidTr="009F53DC">
        <w:trPr>
          <w:trHeight w:val="113"/>
          <w:jc w:val="center"/>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SUMATORIA</w:t>
            </w:r>
          </w:p>
        </w:tc>
        <w:tc>
          <w:tcPr>
            <w:tcW w:w="3796"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p>
        </w:tc>
        <w:tc>
          <w:tcPr>
            <w:tcW w:w="1395"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29</w:t>
            </w:r>
          </w:p>
        </w:tc>
        <w:tc>
          <w:tcPr>
            <w:tcW w:w="1559" w:type="dxa"/>
            <w:noWrap/>
            <w:hideMark/>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11</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5263" w:type="dxa"/>
            <w:gridSpan w:val="2"/>
            <w:noWrap/>
          </w:tcPr>
          <w:p w:rsidR="009F53DC" w:rsidRPr="009F53DC" w:rsidRDefault="009F53DC" w:rsidP="009F53DC">
            <w:pPr>
              <w:ind w:firstLine="0"/>
              <w:jc w:val="center"/>
              <w:rPr>
                <w:rFonts w:ascii="Calibri" w:eastAsia="Times New Roman" w:hAnsi="Calibri" w:cs="Times New Roman"/>
                <w:b w:val="0"/>
                <w:bCs w:val="0"/>
                <w:color w:val="000000"/>
                <w:lang w:eastAsia="es-GT"/>
              </w:rPr>
            </w:pPr>
            <w:r>
              <w:rPr>
                <w:rFonts w:ascii="Calibri" w:eastAsia="Times New Roman" w:hAnsi="Calibri" w:cs="Times New Roman"/>
                <w:color w:val="000000"/>
                <w:lang w:eastAsia="es-GT"/>
              </w:rPr>
              <w:t>PUNTAJE TOTAL DE LA INSPECCIÓN</w:t>
            </w:r>
          </w:p>
        </w:tc>
        <w:tc>
          <w:tcPr>
            <w:tcW w:w="1395"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81</w:t>
            </w:r>
          </w:p>
        </w:tc>
        <w:tc>
          <w:tcPr>
            <w:tcW w:w="1559" w:type="dxa"/>
            <w:noWrap/>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38</w:t>
            </w:r>
          </w:p>
        </w:tc>
      </w:tr>
    </w:tbl>
    <w:p w:rsidR="00203D96" w:rsidRDefault="00203D96" w:rsidP="006A094C">
      <w:pPr>
        <w:pStyle w:val="Fuente"/>
      </w:pPr>
    </w:p>
    <w:p w:rsidR="006A094C" w:rsidRDefault="006A094C" w:rsidP="006A094C">
      <w:pPr>
        <w:pStyle w:val="Fuente"/>
      </w:pPr>
      <w:r>
        <w:t>Fuente: elaboración propia</w:t>
      </w:r>
      <w:r w:rsidR="00203D96">
        <w:t>,</w:t>
      </w:r>
      <w:r>
        <w:t xml:space="preserve"> basado en anexos A y B del RTCA 67.01.33:06.</w:t>
      </w:r>
    </w:p>
    <w:p w:rsidR="00203D96" w:rsidRPr="00203D96" w:rsidRDefault="00203D96" w:rsidP="00203D96">
      <w:pPr>
        <w:rPr>
          <w:lang w:val="es-ES"/>
        </w:rPr>
      </w:pPr>
    </w:p>
    <w:p w:rsidR="00203D96" w:rsidRDefault="000C389F" w:rsidP="006A094C">
      <w:pPr>
        <w:pStyle w:val="Tablas"/>
      </w:pPr>
      <w:bookmarkStart w:id="59" w:name="_Toc458934503"/>
      <w:r>
        <w:t xml:space="preserve"> </w:t>
      </w:r>
      <w:r w:rsidR="006A094C">
        <w:t>Puntajes mínimos y puntaje total de inspección de planta de</w:t>
      </w:r>
      <w:bookmarkEnd w:id="59"/>
      <w:r w:rsidR="006A094C">
        <w:t xml:space="preserve"> </w:t>
      </w:r>
    </w:p>
    <w:p w:rsidR="006A094C" w:rsidRDefault="00203D96" w:rsidP="00203D96">
      <w:pPr>
        <w:pStyle w:val="Tablas"/>
        <w:numPr>
          <w:ilvl w:val="0"/>
          <w:numId w:val="0"/>
        </w:numPr>
        <w:jc w:val="both"/>
      </w:pPr>
      <w:r>
        <w:tab/>
        <w:t xml:space="preserve">  </w:t>
      </w:r>
      <w:bookmarkStart w:id="60" w:name="_Toc458934504"/>
      <w:r w:rsidR="006A094C">
        <w:t>cárnicos.</w:t>
      </w:r>
      <w:bookmarkEnd w:id="60"/>
    </w:p>
    <w:p w:rsidR="00203D96" w:rsidRPr="00203D96" w:rsidRDefault="00203D96" w:rsidP="00203D96">
      <w:pPr>
        <w:pStyle w:val="Sinespaciado"/>
        <w:rPr>
          <w:lang w:val="es-ES"/>
        </w:rPr>
      </w:pPr>
    </w:p>
    <w:tbl>
      <w:tblPr>
        <w:tblStyle w:val="Tabladecuadrcula4-nfasis1"/>
        <w:tblW w:w="8472" w:type="dxa"/>
        <w:tblLook w:val="04A0" w:firstRow="1" w:lastRow="0" w:firstColumn="1" w:lastColumn="0" w:noHBand="0" w:noVBand="1"/>
      </w:tblPr>
      <w:tblGrid>
        <w:gridCol w:w="1467"/>
        <w:gridCol w:w="4482"/>
        <w:gridCol w:w="1276"/>
        <w:gridCol w:w="1247"/>
      </w:tblGrid>
      <w:tr w:rsidR="009F53DC" w:rsidRPr="006A094C" w:rsidTr="009F53DC">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B2270F">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Inciso</w:t>
            </w:r>
          </w:p>
        </w:tc>
        <w:tc>
          <w:tcPr>
            <w:tcW w:w="4482" w:type="dxa"/>
          </w:tcPr>
          <w:p w:rsidR="009F53DC" w:rsidRDefault="009F53DC" w:rsidP="00B2270F">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Título</w:t>
            </w:r>
          </w:p>
        </w:tc>
        <w:tc>
          <w:tcPr>
            <w:tcW w:w="1276" w:type="dxa"/>
          </w:tcPr>
          <w:p w:rsidR="009F53DC" w:rsidRPr="006A094C" w:rsidRDefault="009F53DC" w:rsidP="00B2270F">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Puntaje mínimo</w:t>
            </w:r>
          </w:p>
        </w:tc>
        <w:tc>
          <w:tcPr>
            <w:tcW w:w="1247" w:type="dxa"/>
            <w:noWrap/>
            <w:hideMark/>
          </w:tcPr>
          <w:p w:rsidR="009F53DC" w:rsidRPr="006A094C" w:rsidRDefault="009F53DC" w:rsidP="00B2270F">
            <w:pPr>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Puntaje obtenido</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1.3.1</w:t>
            </w:r>
          </w:p>
        </w:tc>
        <w:tc>
          <w:tcPr>
            <w:tcW w:w="4482"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Abastecimiento de agua</w:t>
            </w:r>
          </w:p>
        </w:tc>
        <w:tc>
          <w:tcPr>
            <w:tcW w:w="1276"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1247" w:type="dxa"/>
            <w:noWrap/>
            <w:vAlign w:val="bottom"/>
            <w:hideMark/>
          </w:tcPr>
          <w:p w:rsidR="009F53DC" w:rsidRDefault="009F53DC" w:rsidP="009F53DC">
            <w:pPr>
              <w:ind w:firstLine="0"/>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0</w:t>
            </w:r>
          </w:p>
        </w:tc>
      </w:tr>
      <w:tr w:rsidR="009F53DC" w:rsidRPr="006A094C" w:rsidTr="00B2270F">
        <w:trPr>
          <w:trHeight w:val="113"/>
        </w:trPr>
        <w:tc>
          <w:tcPr>
            <w:cnfStyle w:val="001000000000" w:firstRow="0" w:lastRow="0" w:firstColumn="1" w:lastColumn="0" w:oddVBand="0" w:evenVBand="0" w:oddHBand="0" w:evenHBand="0" w:firstRowFirstColumn="0" w:firstRowLastColumn="0" w:lastRowFirstColumn="0" w:lastRowLastColumn="0"/>
            <w:tcW w:w="1467" w:type="dxa"/>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1.6.1</w:t>
            </w:r>
          </w:p>
        </w:tc>
        <w:tc>
          <w:tcPr>
            <w:tcW w:w="4482"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Programa de limpieza y desinfección</w:t>
            </w:r>
          </w:p>
        </w:tc>
        <w:tc>
          <w:tcPr>
            <w:tcW w:w="1276"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p>
        </w:tc>
        <w:tc>
          <w:tcPr>
            <w:tcW w:w="1247" w:type="dxa"/>
            <w:noWrap/>
            <w:vAlign w:val="bottom"/>
            <w:hideMark/>
          </w:tcPr>
          <w:p w:rsidR="009F53DC" w:rsidRDefault="009F53DC" w:rsidP="009F53DC">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2</w:t>
            </w:r>
          </w:p>
        </w:tc>
        <w:tc>
          <w:tcPr>
            <w:tcW w:w="4482"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Equipos y utensilios</w:t>
            </w:r>
          </w:p>
        </w:tc>
        <w:tc>
          <w:tcPr>
            <w:tcW w:w="1276" w:type="dxa"/>
          </w:tcPr>
          <w:p w:rsidR="009F53DC" w:rsidRPr="006A094C" w:rsidRDefault="00203D96"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w:t>
            </w:r>
            <w:r w:rsidR="009F53DC">
              <w:rPr>
                <w:rFonts w:ascii="Calibri" w:eastAsia="Times New Roman" w:hAnsi="Calibri" w:cs="Times New Roman"/>
                <w:color w:val="000000"/>
                <w:lang w:eastAsia="es-GT"/>
              </w:rPr>
              <w:t>5</w:t>
            </w:r>
          </w:p>
        </w:tc>
        <w:tc>
          <w:tcPr>
            <w:tcW w:w="1247" w:type="dxa"/>
            <w:noWrap/>
            <w:vAlign w:val="bottom"/>
            <w:hideMark/>
          </w:tcPr>
          <w:p w:rsidR="009F53DC" w:rsidRDefault="009F53DC" w:rsidP="009F53DC">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2</w:t>
            </w:r>
          </w:p>
        </w:tc>
      </w:tr>
      <w:tr w:rsidR="009F53DC" w:rsidRPr="006A094C" w:rsidTr="00B2270F">
        <w:trPr>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3.1</w:t>
            </w:r>
          </w:p>
        </w:tc>
        <w:tc>
          <w:tcPr>
            <w:tcW w:w="4482"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Capacitación</w:t>
            </w:r>
          </w:p>
        </w:tc>
        <w:tc>
          <w:tcPr>
            <w:tcW w:w="1276"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w:t>
            </w:r>
          </w:p>
        </w:tc>
        <w:tc>
          <w:tcPr>
            <w:tcW w:w="1247" w:type="dxa"/>
            <w:noWrap/>
            <w:vAlign w:val="bottom"/>
            <w:hideMark/>
          </w:tcPr>
          <w:p w:rsidR="009F53DC" w:rsidRDefault="009F53DC" w:rsidP="009F53DC">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0</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3.2</w:t>
            </w:r>
          </w:p>
        </w:tc>
        <w:tc>
          <w:tcPr>
            <w:tcW w:w="4482"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Prácticas higiénicas</w:t>
            </w:r>
          </w:p>
        </w:tc>
        <w:tc>
          <w:tcPr>
            <w:tcW w:w="1276"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1247" w:type="dxa"/>
            <w:noWrap/>
            <w:vAlign w:val="bottom"/>
            <w:hideMark/>
          </w:tcPr>
          <w:p w:rsidR="009F53DC" w:rsidRDefault="009F53DC" w:rsidP="009F53DC">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3</w:t>
            </w:r>
          </w:p>
        </w:tc>
      </w:tr>
      <w:tr w:rsidR="009F53DC" w:rsidRPr="006A094C" w:rsidTr="00B2270F">
        <w:trPr>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4.1</w:t>
            </w:r>
          </w:p>
        </w:tc>
        <w:tc>
          <w:tcPr>
            <w:tcW w:w="4482"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Materia prima</w:t>
            </w:r>
          </w:p>
        </w:tc>
        <w:tc>
          <w:tcPr>
            <w:tcW w:w="1276" w:type="dxa"/>
          </w:tcPr>
          <w:p w:rsidR="009F53DC" w:rsidRPr="006A094C" w:rsidRDefault="00203D96"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r w:rsidR="009F53DC">
              <w:rPr>
                <w:rFonts w:ascii="Calibri" w:eastAsia="Times New Roman" w:hAnsi="Calibri" w:cs="Times New Roman"/>
                <w:color w:val="000000"/>
                <w:lang w:eastAsia="es-GT"/>
              </w:rPr>
              <w:t>5</w:t>
            </w:r>
          </w:p>
        </w:tc>
        <w:tc>
          <w:tcPr>
            <w:tcW w:w="1247" w:type="dxa"/>
            <w:noWrap/>
            <w:vAlign w:val="bottom"/>
            <w:hideMark/>
          </w:tcPr>
          <w:p w:rsidR="009F53DC" w:rsidRDefault="009F53DC" w:rsidP="009F53DC">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0</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4.2</w:t>
            </w:r>
          </w:p>
        </w:tc>
        <w:tc>
          <w:tcPr>
            <w:tcW w:w="4482"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Operaciones de manufactura</w:t>
            </w:r>
          </w:p>
        </w:tc>
        <w:tc>
          <w:tcPr>
            <w:tcW w:w="1276"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4</w:t>
            </w:r>
          </w:p>
        </w:tc>
        <w:tc>
          <w:tcPr>
            <w:tcW w:w="1247" w:type="dxa"/>
            <w:noWrap/>
            <w:vAlign w:val="bottom"/>
            <w:hideMark/>
          </w:tcPr>
          <w:p w:rsidR="009F53DC" w:rsidRDefault="009F53DC" w:rsidP="009F53DC">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0</w:t>
            </w:r>
          </w:p>
        </w:tc>
      </w:tr>
      <w:tr w:rsidR="009F53DC" w:rsidRPr="006A094C" w:rsidTr="00B2270F">
        <w:trPr>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sidRPr="006A094C">
              <w:rPr>
                <w:rFonts w:ascii="Calibri" w:eastAsia="Times New Roman" w:hAnsi="Calibri" w:cs="Times New Roman"/>
                <w:color w:val="000000"/>
                <w:lang w:eastAsia="es-GT"/>
              </w:rPr>
              <w:t>4</w:t>
            </w:r>
            <w:r>
              <w:rPr>
                <w:rFonts w:ascii="Calibri" w:eastAsia="Times New Roman" w:hAnsi="Calibri" w:cs="Times New Roman"/>
                <w:color w:val="000000"/>
                <w:lang w:eastAsia="es-GT"/>
              </w:rPr>
              <w:t>.3</w:t>
            </w:r>
          </w:p>
        </w:tc>
        <w:tc>
          <w:tcPr>
            <w:tcW w:w="4482"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Envasado</w:t>
            </w:r>
          </w:p>
        </w:tc>
        <w:tc>
          <w:tcPr>
            <w:tcW w:w="1276"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1</w:t>
            </w:r>
          </w:p>
        </w:tc>
        <w:tc>
          <w:tcPr>
            <w:tcW w:w="1247" w:type="dxa"/>
            <w:noWrap/>
            <w:vAlign w:val="bottom"/>
            <w:hideMark/>
          </w:tcPr>
          <w:p w:rsidR="009F53DC" w:rsidRDefault="009F53DC" w:rsidP="009F53DC">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1</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5</w:t>
            </w:r>
          </w:p>
        </w:tc>
        <w:tc>
          <w:tcPr>
            <w:tcW w:w="4482"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Almacenamiento y distribución</w:t>
            </w:r>
          </w:p>
        </w:tc>
        <w:tc>
          <w:tcPr>
            <w:tcW w:w="1276" w:type="dxa"/>
          </w:tcPr>
          <w:p w:rsidR="009F53DC" w:rsidRPr="006A094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w:t>
            </w:r>
          </w:p>
        </w:tc>
        <w:tc>
          <w:tcPr>
            <w:tcW w:w="1247" w:type="dxa"/>
            <w:noWrap/>
            <w:vAlign w:val="bottom"/>
            <w:hideMark/>
          </w:tcPr>
          <w:p w:rsidR="009F53DC" w:rsidRDefault="009F53DC" w:rsidP="009F53DC">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2</w:t>
            </w:r>
          </w:p>
        </w:tc>
      </w:tr>
      <w:tr w:rsidR="009F53DC" w:rsidRPr="006A094C" w:rsidTr="00B2270F">
        <w:trPr>
          <w:trHeight w:val="113"/>
        </w:trPr>
        <w:tc>
          <w:tcPr>
            <w:cnfStyle w:val="001000000000" w:firstRow="0" w:lastRow="0" w:firstColumn="1" w:lastColumn="0" w:oddVBand="0" w:evenVBand="0" w:oddHBand="0" w:evenHBand="0" w:firstRowFirstColumn="0" w:firstRowLastColumn="0" w:lastRowFirstColumn="0" w:lastRowLastColumn="0"/>
            <w:tcW w:w="1467" w:type="dxa"/>
            <w:noWrap/>
            <w:hideMark/>
          </w:tcPr>
          <w:p w:rsidR="009F53DC" w:rsidRPr="006A094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SUMATORIA</w:t>
            </w:r>
          </w:p>
        </w:tc>
        <w:tc>
          <w:tcPr>
            <w:tcW w:w="4482" w:type="dxa"/>
          </w:tcPr>
          <w:p w:rsidR="009F53D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p>
        </w:tc>
        <w:tc>
          <w:tcPr>
            <w:tcW w:w="1276" w:type="dxa"/>
          </w:tcPr>
          <w:p w:rsidR="009F53DC" w:rsidRPr="006A094C" w:rsidRDefault="009F53DC" w:rsidP="009F53DC">
            <w:pPr>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29</w:t>
            </w:r>
          </w:p>
        </w:tc>
        <w:tc>
          <w:tcPr>
            <w:tcW w:w="1247" w:type="dxa"/>
            <w:noWrap/>
            <w:vAlign w:val="bottom"/>
            <w:hideMark/>
          </w:tcPr>
          <w:p w:rsidR="009F53DC" w:rsidRDefault="009F53DC" w:rsidP="009F53DC">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9</w:t>
            </w:r>
          </w:p>
        </w:tc>
      </w:tr>
      <w:tr w:rsidR="009F53DC" w:rsidRPr="006A094C" w:rsidTr="00B2270F">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5949" w:type="dxa"/>
            <w:gridSpan w:val="2"/>
            <w:noWrap/>
          </w:tcPr>
          <w:p w:rsidR="009F53DC" w:rsidRDefault="009F53DC" w:rsidP="009F53DC">
            <w:pPr>
              <w:ind w:firstLine="0"/>
              <w:jc w:val="center"/>
              <w:rPr>
                <w:rFonts w:ascii="Calibri" w:eastAsia="Times New Roman" w:hAnsi="Calibri" w:cs="Times New Roman"/>
                <w:color w:val="000000"/>
                <w:lang w:eastAsia="es-GT"/>
              </w:rPr>
            </w:pPr>
            <w:r>
              <w:rPr>
                <w:rFonts w:ascii="Calibri" w:eastAsia="Times New Roman" w:hAnsi="Calibri" w:cs="Times New Roman"/>
                <w:color w:val="000000"/>
                <w:lang w:eastAsia="es-GT"/>
              </w:rPr>
              <w:t>PUNTAJE TOTAL DE LA INSPECCIÓN</w:t>
            </w:r>
          </w:p>
        </w:tc>
        <w:tc>
          <w:tcPr>
            <w:tcW w:w="1276" w:type="dxa"/>
          </w:tcPr>
          <w:p w:rsidR="009F53DC" w:rsidRDefault="009F53DC" w:rsidP="009F53DC">
            <w:pPr>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81</w:t>
            </w:r>
          </w:p>
        </w:tc>
        <w:tc>
          <w:tcPr>
            <w:tcW w:w="1247" w:type="dxa"/>
            <w:noWrap/>
          </w:tcPr>
          <w:p w:rsidR="009F53DC" w:rsidRPr="006A094C" w:rsidRDefault="009F53DC" w:rsidP="009F53DC">
            <w:pPr>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GT"/>
              </w:rPr>
            </w:pPr>
            <w:r>
              <w:rPr>
                <w:rFonts w:ascii="Calibri" w:eastAsia="Times New Roman" w:hAnsi="Calibri" w:cs="Times New Roman"/>
                <w:color w:val="000000"/>
                <w:lang w:eastAsia="es-GT"/>
              </w:rPr>
              <w:t>36</w:t>
            </w:r>
          </w:p>
        </w:tc>
      </w:tr>
    </w:tbl>
    <w:p w:rsidR="00203D96" w:rsidRDefault="00203D96" w:rsidP="006A094C">
      <w:pPr>
        <w:pStyle w:val="Fuente"/>
      </w:pPr>
    </w:p>
    <w:p w:rsidR="006A094C" w:rsidRPr="006A094C" w:rsidRDefault="006A094C" w:rsidP="006A094C">
      <w:pPr>
        <w:pStyle w:val="Fuente"/>
      </w:pPr>
      <w:r>
        <w:t>Fuente: elaboración propia</w:t>
      </w:r>
      <w:r w:rsidR="000C389F">
        <w:t>,</w:t>
      </w:r>
      <w:r>
        <w:t xml:space="preserve"> basado en anexos A y B del RTCA 67.01.33:06.</w:t>
      </w:r>
    </w:p>
    <w:p w:rsidR="00FE573F" w:rsidRDefault="00FE573F" w:rsidP="00FE573F">
      <w:pPr>
        <w:pStyle w:val="Sub2"/>
      </w:pPr>
      <w:bookmarkStart w:id="61" w:name="_Toc458933793"/>
      <w:r>
        <w:lastRenderedPageBreak/>
        <w:t>Análisis FODA de las plantas de procesamiento</w:t>
      </w:r>
      <w:bookmarkEnd w:id="61"/>
    </w:p>
    <w:p w:rsidR="00FE573F" w:rsidRDefault="00FE573F" w:rsidP="00FE573F">
      <w:pPr>
        <w:rPr>
          <w:lang w:val="es-ES"/>
        </w:rPr>
      </w:pPr>
    </w:p>
    <w:p w:rsidR="00FE573F" w:rsidRPr="00CD04AA" w:rsidRDefault="00FE573F" w:rsidP="00FE573F">
      <w:pPr>
        <w:rPr>
          <w:lang w:val="es-ES"/>
        </w:rPr>
      </w:pPr>
      <w:r>
        <w:rPr>
          <w:lang w:val="es-ES"/>
        </w:rPr>
        <w:t>El análisis FODA brinda información acerca de la situación interna de una institución o de un área de la institución</w:t>
      </w:r>
      <w:r w:rsidR="00203D96">
        <w:rPr>
          <w:lang w:val="es-ES"/>
        </w:rPr>
        <w:t>,</w:t>
      </w:r>
      <w:r>
        <w:rPr>
          <w:lang w:val="es-ES"/>
        </w:rPr>
        <w:t xml:space="preserve"> así como de las condiciones externas que la rodean. En el caso específico de la ENCA, la planta de cárnicos </w:t>
      </w:r>
      <w:r w:rsidR="00203D96">
        <w:rPr>
          <w:lang w:val="es-ES"/>
        </w:rPr>
        <w:t>pertenece a la C</w:t>
      </w:r>
      <w:r>
        <w:rPr>
          <w:lang w:val="es-ES"/>
        </w:rPr>
        <w:t xml:space="preserve">oordinación de </w:t>
      </w:r>
      <w:r w:rsidR="00203D96">
        <w:rPr>
          <w:lang w:val="es-ES"/>
        </w:rPr>
        <w:t>P</w:t>
      </w:r>
      <w:r>
        <w:rPr>
          <w:lang w:val="es-ES"/>
        </w:rPr>
        <w:t>roducción y la pl</w:t>
      </w:r>
      <w:r w:rsidR="00203D96">
        <w:rPr>
          <w:lang w:val="es-ES"/>
        </w:rPr>
        <w:t>anta de frutas y verduras a la Coordinación A</w:t>
      </w:r>
      <w:r>
        <w:rPr>
          <w:lang w:val="es-ES"/>
        </w:rPr>
        <w:t>cadémica, por lo que las condiciones internas de las plantas difieren entre sí, debido a la divergencia en los objetivos y estrategias de cada una de las coordinaciones. Por esta razón, se enlistan por separado las fortalezas, oportunidades, debilidades y amenazas de cada una de las plantas, para llegar a una matriz unificada que d</w:t>
      </w:r>
      <w:r w:rsidR="00203D96">
        <w:rPr>
          <w:lang w:val="es-ES"/>
        </w:rPr>
        <w:t>escribe estrategias aplicables en</w:t>
      </w:r>
      <w:r>
        <w:rPr>
          <w:lang w:val="es-ES"/>
        </w:rPr>
        <w:t xml:space="preserve"> ambas plantas.</w:t>
      </w:r>
    </w:p>
    <w:p w:rsidR="00FE573F" w:rsidRDefault="00FE573F" w:rsidP="00FE573F">
      <w:pPr>
        <w:rPr>
          <w:lang w:val="es-ES"/>
        </w:rPr>
      </w:pPr>
    </w:p>
    <w:p w:rsidR="00FE573F" w:rsidRDefault="00FE573F" w:rsidP="00FE573F">
      <w:pPr>
        <w:pStyle w:val="Sub3"/>
      </w:pPr>
      <w:bookmarkStart w:id="62" w:name="_Toc458933548"/>
      <w:bookmarkStart w:id="63" w:name="_Toc458933794"/>
      <w:bookmarkStart w:id="64" w:name="_Toc343697951"/>
      <w:r>
        <w:t>Planta de cárnicos</w:t>
      </w:r>
      <w:bookmarkEnd w:id="62"/>
      <w:bookmarkEnd w:id="63"/>
    </w:p>
    <w:p w:rsidR="000C389F" w:rsidRPr="000C389F" w:rsidRDefault="000C389F" w:rsidP="000C389F">
      <w:pPr>
        <w:rPr>
          <w:lang w:val="es-ES"/>
        </w:rPr>
      </w:pPr>
    </w:p>
    <w:p w:rsidR="00FE573F" w:rsidRPr="000C389F" w:rsidRDefault="00FE573F" w:rsidP="00203D96">
      <w:pPr>
        <w:pStyle w:val="Vietas1"/>
        <w:rPr>
          <w:b/>
          <w:bCs/>
        </w:rPr>
      </w:pPr>
      <w:bookmarkStart w:id="65" w:name="_Toc343697952"/>
      <w:bookmarkStart w:id="66" w:name="_Toc449277313"/>
      <w:bookmarkStart w:id="67" w:name="_Toc449463652"/>
      <w:bookmarkStart w:id="68" w:name="_Toc449463702"/>
      <w:bookmarkStart w:id="69" w:name="_Toc449463755"/>
      <w:bookmarkEnd w:id="64"/>
      <w:r w:rsidRPr="00D76648">
        <w:t>Fortalezas</w:t>
      </w:r>
      <w:bookmarkEnd w:id="65"/>
      <w:bookmarkEnd w:id="66"/>
      <w:bookmarkEnd w:id="67"/>
      <w:bookmarkEnd w:id="68"/>
      <w:bookmarkEnd w:id="69"/>
    </w:p>
    <w:p w:rsidR="000C389F" w:rsidRPr="00D76648" w:rsidRDefault="000C389F" w:rsidP="000C389F">
      <w:pPr>
        <w:pStyle w:val="Vietas1"/>
        <w:numPr>
          <w:ilvl w:val="0"/>
          <w:numId w:val="0"/>
        </w:numPr>
        <w:ind w:left="709" w:hanging="709"/>
        <w:rPr>
          <w:b/>
          <w:bCs/>
        </w:rPr>
      </w:pPr>
    </w:p>
    <w:p w:rsidR="00FE573F" w:rsidRPr="00D60225" w:rsidRDefault="00FE573F" w:rsidP="00203D96">
      <w:pPr>
        <w:pStyle w:val="Vietas2"/>
        <w:rPr>
          <w:rFonts w:cs="Arial"/>
          <w:lang w:val="es-MX"/>
        </w:rPr>
      </w:pPr>
      <w:r>
        <w:rPr>
          <w:rFonts w:cs="Arial"/>
        </w:rPr>
        <w:t xml:space="preserve">F1: </w:t>
      </w:r>
      <w:r w:rsidR="00203D96">
        <w:rPr>
          <w:rFonts w:cs="Arial"/>
          <w:lang w:val="es-MX"/>
        </w:rPr>
        <w:t>l</w:t>
      </w:r>
      <w:r w:rsidRPr="009506CA">
        <w:rPr>
          <w:rFonts w:cs="Arial"/>
          <w:lang w:val="es-MX"/>
        </w:rPr>
        <w:t>a capacidad instalada de la planta</w:t>
      </w:r>
      <w:r>
        <w:rPr>
          <w:rFonts w:cs="Arial"/>
          <w:lang w:val="es-MX"/>
        </w:rPr>
        <w:t xml:space="preserve"> </w:t>
      </w:r>
      <w:r w:rsidRPr="009506CA">
        <w:rPr>
          <w:rFonts w:cs="Arial"/>
          <w:lang w:val="es-MX"/>
        </w:rPr>
        <w:t>es superior al nivel de producción de la misma.</w:t>
      </w:r>
    </w:p>
    <w:p w:rsidR="00FE573F" w:rsidRPr="009506CA" w:rsidRDefault="00FE573F" w:rsidP="00203D96">
      <w:pPr>
        <w:pStyle w:val="Vietas2"/>
        <w:rPr>
          <w:rFonts w:cs="Arial"/>
          <w:lang w:val="es-MX"/>
        </w:rPr>
      </w:pPr>
      <w:r>
        <w:rPr>
          <w:rFonts w:cs="Arial"/>
          <w:lang w:val="es-MX"/>
        </w:rPr>
        <w:t xml:space="preserve">F2: </w:t>
      </w:r>
      <w:r w:rsidR="00203D96">
        <w:rPr>
          <w:rFonts w:cs="Arial"/>
          <w:lang w:val="es-MX"/>
        </w:rPr>
        <w:t>e</w:t>
      </w:r>
      <w:r w:rsidRPr="009506CA">
        <w:rPr>
          <w:rFonts w:cs="Arial"/>
          <w:lang w:val="es-MX"/>
        </w:rPr>
        <w:t>xiste personal específico para trabajar en la planta</w:t>
      </w:r>
      <w:r>
        <w:rPr>
          <w:rFonts w:cs="Arial"/>
          <w:lang w:val="es-MX"/>
        </w:rPr>
        <w:t xml:space="preserve"> de cárnicos</w:t>
      </w:r>
      <w:r w:rsidRPr="009506CA">
        <w:rPr>
          <w:rFonts w:cs="Arial"/>
          <w:lang w:val="es-MX"/>
        </w:rPr>
        <w:t>.</w:t>
      </w:r>
    </w:p>
    <w:p w:rsidR="00FE573F" w:rsidRPr="009506CA" w:rsidRDefault="00FE573F" w:rsidP="00203D96">
      <w:pPr>
        <w:pStyle w:val="Vietas2"/>
        <w:rPr>
          <w:rFonts w:cs="Arial"/>
          <w:lang w:val="es-MX"/>
        </w:rPr>
      </w:pPr>
      <w:r>
        <w:rPr>
          <w:rFonts w:cs="Arial"/>
          <w:lang w:val="es-MX"/>
        </w:rPr>
        <w:t xml:space="preserve">F3: </w:t>
      </w:r>
      <w:r w:rsidR="00203D96">
        <w:rPr>
          <w:rFonts w:cs="Arial"/>
          <w:lang w:val="es-MX"/>
        </w:rPr>
        <w:t>e</w:t>
      </w:r>
      <w:r w:rsidRPr="009506CA">
        <w:rPr>
          <w:rFonts w:cs="Arial"/>
          <w:lang w:val="es-MX"/>
        </w:rPr>
        <w:t>l personal está capacitado para llevar a cabo los procesos productivos.</w:t>
      </w:r>
    </w:p>
    <w:p w:rsidR="00FE573F" w:rsidRPr="009506CA" w:rsidRDefault="00FE573F" w:rsidP="00203D96">
      <w:pPr>
        <w:pStyle w:val="Vietas2"/>
        <w:rPr>
          <w:rFonts w:cs="Arial"/>
          <w:lang w:val="es-MX"/>
        </w:rPr>
      </w:pPr>
      <w:r>
        <w:rPr>
          <w:rFonts w:cs="Arial"/>
          <w:lang w:val="es-MX"/>
        </w:rPr>
        <w:t xml:space="preserve">F4: </w:t>
      </w:r>
      <w:r w:rsidR="00203D96">
        <w:rPr>
          <w:rFonts w:cs="Arial"/>
          <w:lang w:val="es-MX"/>
        </w:rPr>
        <w:t>c</w:t>
      </w:r>
      <w:r w:rsidRPr="009506CA">
        <w:rPr>
          <w:rFonts w:cs="Arial"/>
          <w:lang w:val="es-MX"/>
        </w:rPr>
        <w:t>uenta con presupuesto específico para su funcionamiento.</w:t>
      </w:r>
    </w:p>
    <w:p w:rsidR="00FE573F" w:rsidRPr="009506CA" w:rsidRDefault="00FE573F" w:rsidP="00203D96">
      <w:pPr>
        <w:pStyle w:val="Vietas2"/>
        <w:rPr>
          <w:rFonts w:cs="Arial"/>
          <w:lang w:val="es-MX"/>
        </w:rPr>
      </w:pPr>
      <w:r>
        <w:rPr>
          <w:rFonts w:cs="Arial"/>
          <w:lang w:val="es-MX"/>
        </w:rPr>
        <w:t xml:space="preserve">F5: </w:t>
      </w:r>
      <w:r w:rsidR="00203D96">
        <w:rPr>
          <w:rFonts w:cs="Arial"/>
          <w:lang w:val="es-MX"/>
        </w:rPr>
        <w:t>c</w:t>
      </w:r>
      <w:r w:rsidRPr="009506CA">
        <w:rPr>
          <w:rFonts w:cs="Arial"/>
          <w:lang w:val="es-MX"/>
        </w:rPr>
        <w:t xml:space="preserve">uenta con </w:t>
      </w:r>
      <w:r w:rsidR="00B419CB">
        <w:rPr>
          <w:rFonts w:cs="Arial"/>
          <w:lang w:val="es-MX"/>
        </w:rPr>
        <w:t>suministro</w:t>
      </w:r>
      <w:r w:rsidRPr="009506CA">
        <w:rPr>
          <w:rFonts w:cs="Arial"/>
          <w:lang w:val="es-MX"/>
        </w:rPr>
        <w:t xml:space="preserve"> constante de materia prima (carne).</w:t>
      </w:r>
    </w:p>
    <w:p w:rsidR="00FE573F" w:rsidRDefault="00FE573F" w:rsidP="00203D96">
      <w:pPr>
        <w:pStyle w:val="Vietas2"/>
        <w:rPr>
          <w:rFonts w:cs="Arial"/>
          <w:lang w:val="es-MX"/>
        </w:rPr>
      </w:pPr>
      <w:r>
        <w:rPr>
          <w:rFonts w:cs="Arial"/>
          <w:lang w:val="es-MX"/>
        </w:rPr>
        <w:t xml:space="preserve">F6: </w:t>
      </w:r>
      <w:r w:rsidR="00203D96">
        <w:rPr>
          <w:rFonts w:cs="Arial"/>
          <w:lang w:val="es-MX"/>
        </w:rPr>
        <w:t>d</w:t>
      </w:r>
      <w:r w:rsidRPr="00297FD3">
        <w:rPr>
          <w:rFonts w:cs="Arial"/>
          <w:lang w:val="es-MX"/>
        </w:rPr>
        <w:t>isponibilidad de mano de obra (estudiantes IIAF y nivel diversificado).</w:t>
      </w:r>
    </w:p>
    <w:p w:rsidR="00FE573F" w:rsidRDefault="00FE573F" w:rsidP="00203D96">
      <w:pPr>
        <w:pStyle w:val="Vietas2"/>
        <w:rPr>
          <w:rFonts w:cs="Arial"/>
          <w:lang w:val="es-MX"/>
        </w:rPr>
      </w:pPr>
      <w:r>
        <w:rPr>
          <w:rFonts w:cs="Arial"/>
          <w:lang w:val="es-MX"/>
        </w:rPr>
        <w:t xml:space="preserve">F7: </w:t>
      </w:r>
      <w:r w:rsidR="00203D96">
        <w:rPr>
          <w:rFonts w:cs="Arial"/>
          <w:lang w:val="es-MX"/>
        </w:rPr>
        <w:t>s</w:t>
      </w:r>
      <w:r w:rsidRPr="00297FD3">
        <w:rPr>
          <w:rFonts w:cs="Arial"/>
          <w:lang w:val="es-MX"/>
        </w:rPr>
        <w:t>e cuenta con un centro de acopio para la venta y distribución de los productos.</w:t>
      </w:r>
    </w:p>
    <w:p w:rsidR="000C389F" w:rsidRDefault="000C389F" w:rsidP="000C389F">
      <w:pPr>
        <w:pStyle w:val="Vietas1"/>
        <w:numPr>
          <w:ilvl w:val="0"/>
          <w:numId w:val="0"/>
        </w:numPr>
        <w:ind w:left="709" w:hanging="709"/>
      </w:pPr>
    </w:p>
    <w:p w:rsidR="000C389F" w:rsidRDefault="000C389F" w:rsidP="000C389F">
      <w:pPr>
        <w:pStyle w:val="Vietas1"/>
        <w:numPr>
          <w:ilvl w:val="0"/>
          <w:numId w:val="0"/>
        </w:numPr>
        <w:ind w:left="709" w:hanging="709"/>
      </w:pPr>
    </w:p>
    <w:p w:rsidR="00FE573F" w:rsidRPr="000C389F" w:rsidRDefault="00FE573F" w:rsidP="00203D96">
      <w:pPr>
        <w:pStyle w:val="Vietas1"/>
        <w:rPr>
          <w:b/>
          <w:bCs/>
        </w:rPr>
      </w:pPr>
      <w:bookmarkStart w:id="70" w:name="_Toc343697953"/>
      <w:bookmarkStart w:id="71" w:name="_Toc449277314"/>
      <w:bookmarkStart w:id="72" w:name="_Toc449463653"/>
      <w:bookmarkStart w:id="73" w:name="_Toc449463703"/>
      <w:bookmarkStart w:id="74" w:name="_Toc449463756"/>
      <w:r w:rsidRPr="00D76648">
        <w:lastRenderedPageBreak/>
        <w:t>Oportunidades</w:t>
      </w:r>
      <w:bookmarkEnd w:id="70"/>
      <w:bookmarkEnd w:id="71"/>
      <w:bookmarkEnd w:id="72"/>
      <w:bookmarkEnd w:id="73"/>
      <w:bookmarkEnd w:id="74"/>
    </w:p>
    <w:p w:rsidR="000C389F" w:rsidRPr="00D76648" w:rsidRDefault="000C389F" w:rsidP="000C389F">
      <w:pPr>
        <w:pStyle w:val="Vietas1"/>
        <w:numPr>
          <w:ilvl w:val="0"/>
          <w:numId w:val="0"/>
        </w:numPr>
        <w:ind w:left="709" w:hanging="709"/>
        <w:rPr>
          <w:b/>
          <w:bCs/>
        </w:rPr>
      </w:pPr>
    </w:p>
    <w:p w:rsidR="00FE573F" w:rsidRPr="00297FD3" w:rsidRDefault="00FE573F" w:rsidP="00203D96">
      <w:pPr>
        <w:pStyle w:val="Vietas2"/>
      </w:pPr>
      <w:r>
        <w:t xml:space="preserve">O1: </w:t>
      </w:r>
      <w:r w:rsidR="00203D96">
        <w:t>c</w:t>
      </w:r>
      <w:r w:rsidRPr="00297FD3">
        <w:t>recimiento de la población guatemalteca, lo que produce un aumento en la demanda de productos cárnicos.</w:t>
      </w:r>
    </w:p>
    <w:p w:rsidR="00FE573F" w:rsidRPr="00297FD3" w:rsidRDefault="00203D96" w:rsidP="00203D96">
      <w:pPr>
        <w:pStyle w:val="Vietas2"/>
      </w:pPr>
      <w:r>
        <w:t>O2: t</w:t>
      </w:r>
      <w:r w:rsidR="00FE573F">
        <w:t>endencia de diversificación de la industria cárnica, generando oportunidades de acceso a nuevos mercados y creando una gran cantidad de demanda insatisfecha</w:t>
      </w:r>
      <w:r w:rsidR="00FE573F" w:rsidRPr="00297FD3">
        <w:t>.</w:t>
      </w:r>
    </w:p>
    <w:p w:rsidR="00FE573F" w:rsidRPr="00297FD3" w:rsidRDefault="00FE573F" w:rsidP="00203D96">
      <w:pPr>
        <w:pStyle w:val="Vietas2"/>
      </w:pPr>
      <w:r>
        <w:t xml:space="preserve">O3: </w:t>
      </w:r>
      <w:r w:rsidR="00203D96">
        <w:t>a</w:t>
      </w:r>
      <w:r>
        <w:t>vance tecnológico en el desarrollo de insumos y materias primas, lo que permite la reducción de costos y el establecimiento de precios competitivos</w:t>
      </w:r>
      <w:r w:rsidRPr="00297FD3">
        <w:t>.</w:t>
      </w:r>
    </w:p>
    <w:p w:rsidR="00FE573F" w:rsidRDefault="00203D96" w:rsidP="00203D96">
      <w:pPr>
        <w:pStyle w:val="Vietas2"/>
      </w:pPr>
      <w:r>
        <w:t>O4: e</w:t>
      </w:r>
      <w:r w:rsidR="00FE573F">
        <w:t>xistencia de centros masivos de distribución (</w:t>
      </w:r>
      <w:r>
        <w:t>por ejemplo,</w:t>
      </w:r>
      <w:r w:rsidR="00FE573F">
        <w:t xml:space="preserve"> supermercados) que facilitan la comercialización de los productos</w:t>
      </w:r>
      <w:r w:rsidR="00FE573F" w:rsidRPr="00297FD3">
        <w:t>.</w:t>
      </w:r>
    </w:p>
    <w:p w:rsidR="000C389F" w:rsidRDefault="000C389F" w:rsidP="000C389F">
      <w:pPr>
        <w:pStyle w:val="Vietas1"/>
        <w:numPr>
          <w:ilvl w:val="0"/>
          <w:numId w:val="0"/>
        </w:numPr>
        <w:ind w:left="709" w:hanging="709"/>
      </w:pPr>
    </w:p>
    <w:p w:rsidR="00FE573F" w:rsidRPr="000C389F" w:rsidRDefault="00FE573F" w:rsidP="00203D96">
      <w:pPr>
        <w:pStyle w:val="Vietas1"/>
        <w:rPr>
          <w:b/>
          <w:bCs/>
        </w:rPr>
      </w:pPr>
      <w:bookmarkStart w:id="75" w:name="_Toc343697954"/>
      <w:bookmarkStart w:id="76" w:name="_Toc449277315"/>
      <w:bookmarkStart w:id="77" w:name="_Toc449463654"/>
      <w:bookmarkStart w:id="78" w:name="_Toc449463704"/>
      <w:bookmarkStart w:id="79" w:name="_Toc449463757"/>
      <w:r w:rsidRPr="00D76648">
        <w:t>Debilidades</w:t>
      </w:r>
      <w:bookmarkEnd w:id="75"/>
      <w:bookmarkEnd w:id="76"/>
      <w:bookmarkEnd w:id="77"/>
      <w:bookmarkEnd w:id="78"/>
      <w:bookmarkEnd w:id="79"/>
    </w:p>
    <w:p w:rsidR="000C389F" w:rsidRPr="00D76648" w:rsidRDefault="000C389F" w:rsidP="000C389F">
      <w:pPr>
        <w:pStyle w:val="Vietas1"/>
        <w:numPr>
          <w:ilvl w:val="0"/>
          <w:numId w:val="0"/>
        </w:numPr>
        <w:ind w:left="709" w:hanging="709"/>
        <w:rPr>
          <w:b/>
          <w:bCs/>
        </w:rPr>
      </w:pPr>
    </w:p>
    <w:p w:rsidR="00FE573F" w:rsidRPr="00297FD3" w:rsidRDefault="00FE573F" w:rsidP="00203D96">
      <w:pPr>
        <w:pStyle w:val="Vietas2"/>
      </w:pPr>
      <w:r>
        <w:t xml:space="preserve">D1: </w:t>
      </w:r>
      <w:r w:rsidR="00203D96">
        <w:t>n</w:t>
      </w:r>
      <w:r w:rsidRPr="00297FD3">
        <w:t>o existe manual de procedimientos.</w:t>
      </w:r>
    </w:p>
    <w:p w:rsidR="00FE573F" w:rsidRPr="00297FD3" w:rsidRDefault="00FE573F" w:rsidP="00203D96">
      <w:pPr>
        <w:pStyle w:val="Vietas2"/>
      </w:pPr>
      <w:r>
        <w:t xml:space="preserve">D2: </w:t>
      </w:r>
      <w:r w:rsidR="00203D96">
        <w:t>n</w:t>
      </w:r>
      <w:r w:rsidRPr="00297FD3">
        <w:t>o existe manual de buenas prácticas de manufactura.</w:t>
      </w:r>
    </w:p>
    <w:p w:rsidR="00FE573F" w:rsidRPr="00297FD3" w:rsidRDefault="00FE573F" w:rsidP="00203D96">
      <w:pPr>
        <w:pStyle w:val="Vietas2"/>
      </w:pPr>
      <w:r>
        <w:t xml:space="preserve">D3: </w:t>
      </w:r>
      <w:r w:rsidR="00203D96">
        <w:t>n</w:t>
      </w:r>
      <w:r w:rsidRPr="00297FD3">
        <w:t>o existen formatos de registro ni registros sobre el producto que ingresa y que sale de la planta.</w:t>
      </w:r>
    </w:p>
    <w:p w:rsidR="00FE573F" w:rsidRPr="00297FD3" w:rsidRDefault="00FE573F" w:rsidP="00203D96">
      <w:pPr>
        <w:pStyle w:val="Vietas2"/>
      </w:pPr>
      <w:r>
        <w:t xml:space="preserve">D4: </w:t>
      </w:r>
      <w:r w:rsidR="00203D96">
        <w:t>n</w:t>
      </w:r>
      <w:r w:rsidRPr="00297FD3">
        <w:t>o existe una bodega o área específica para insumos y utensilios.</w:t>
      </w:r>
    </w:p>
    <w:p w:rsidR="00FE573F" w:rsidRPr="00297FD3" w:rsidRDefault="00FE573F" w:rsidP="00203D96">
      <w:pPr>
        <w:pStyle w:val="Vietas2"/>
      </w:pPr>
      <w:r>
        <w:t xml:space="preserve">D5: </w:t>
      </w:r>
      <w:r w:rsidR="00203D96">
        <w:t>n</w:t>
      </w:r>
      <w:r w:rsidRPr="00297FD3">
        <w:t>o se realiza control de calidad de materia prima ni producto terminado.</w:t>
      </w:r>
    </w:p>
    <w:p w:rsidR="00FE573F" w:rsidRPr="00297FD3" w:rsidRDefault="00FE573F" w:rsidP="00203D96">
      <w:pPr>
        <w:pStyle w:val="Vietas2"/>
      </w:pPr>
      <w:r>
        <w:t xml:space="preserve">D6: </w:t>
      </w:r>
      <w:r w:rsidR="00203D96">
        <w:t>i</w:t>
      </w:r>
      <w:r w:rsidRPr="00297FD3">
        <w:t>nsumos insuficientes para la limpieza y sanitización de la planta, del equipo o de los utensilios.</w:t>
      </w:r>
    </w:p>
    <w:p w:rsidR="00FE573F" w:rsidRPr="00297FD3" w:rsidRDefault="00FE573F" w:rsidP="00203D96">
      <w:pPr>
        <w:pStyle w:val="Vietas2"/>
      </w:pPr>
      <w:r>
        <w:t xml:space="preserve">D7: </w:t>
      </w:r>
      <w:r w:rsidR="00203D96">
        <w:t>l</w:t>
      </w:r>
      <w:r w:rsidRPr="00297FD3">
        <w:t>os productos no están estandarizados.</w:t>
      </w:r>
    </w:p>
    <w:p w:rsidR="00FE573F" w:rsidRPr="00297FD3" w:rsidRDefault="00FE573F" w:rsidP="00203D96">
      <w:pPr>
        <w:pStyle w:val="Vietas2"/>
      </w:pPr>
      <w:r>
        <w:t>D</w:t>
      </w:r>
      <w:r w:rsidR="00B419CB">
        <w:t>8</w:t>
      </w:r>
      <w:r>
        <w:t xml:space="preserve">: </w:t>
      </w:r>
      <w:r w:rsidR="000B58E5">
        <w:t>el r</w:t>
      </w:r>
      <w:r w:rsidRPr="00297FD3">
        <w:t>efrigerador para almacenamiento de producto, se encuentra en mal estado por falta de mantenimiento adecuado.</w:t>
      </w:r>
    </w:p>
    <w:p w:rsidR="00FE573F" w:rsidRPr="00297FD3" w:rsidRDefault="00FE573F" w:rsidP="00203D96">
      <w:pPr>
        <w:pStyle w:val="Vietas2"/>
      </w:pPr>
      <w:r>
        <w:lastRenderedPageBreak/>
        <w:t>D</w:t>
      </w:r>
      <w:r w:rsidR="00B419CB">
        <w:t>9</w:t>
      </w:r>
      <w:r>
        <w:t xml:space="preserve">: </w:t>
      </w:r>
      <w:r w:rsidR="00203D96">
        <w:t>n</w:t>
      </w:r>
      <w:r w:rsidRPr="00297FD3">
        <w:t>o posee un sistema de filtrado o purificación del agua que se utiliza para los procesos productivos.</w:t>
      </w:r>
    </w:p>
    <w:p w:rsidR="00FE573F" w:rsidRDefault="00FE573F" w:rsidP="00203D96">
      <w:pPr>
        <w:pStyle w:val="Vietas2"/>
      </w:pPr>
      <w:r>
        <w:t>D</w:t>
      </w:r>
      <w:r w:rsidR="00B419CB">
        <w:t>10</w:t>
      </w:r>
      <w:r>
        <w:t xml:space="preserve">: </w:t>
      </w:r>
      <w:r w:rsidR="00203D96">
        <w:t>n</w:t>
      </w:r>
      <w:r w:rsidRPr="00297FD3">
        <w:t>o existen registros sanitarios de los productos que se elaboran en la planta.</w:t>
      </w:r>
    </w:p>
    <w:p w:rsidR="000C389F" w:rsidRDefault="000C389F" w:rsidP="000C389F">
      <w:pPr>
        <w:pStyle w:val="Vietas1"/>
        <w:numPr>
          <w:ilvl w:val="0"/>
          <w:numId w:val="0"/>
        </w:numPr>
        <w:ind w:left="709" w:hanging="709"/>
      </w:pPr>
    </w:p>
    <w:p w:rsidR="00FE573F" w:rsidRPr="000C389F" w:rsidRDefault="00FE573F" w:rsidP="000B58E5">
      <w:pPr>
        <w:pStyle w:val="Vietas1"/>
        <w:rPr>
          <w:b/>
          <w:bCs/>
        </w:rPr>
      </w:pPr>
      <w:bookmarkStart w:id="80" w:name="_Toc343697955"/>
      <w:bookmarkStart w:id="81" w:name="_Toc449277316"/>
      <w:bookmarkStart w:id="82" w:name="_Toc449463655"/>
      <w:bookmarkStart w:id="83" w:name="_Toc449463705"/>
      <w:bookmarkStart w:id="84" w:name="_Toc449463758"/>
      <w:r w:rsidRPr="00D76648">
        <w:t>Amenazas</w:t>
      </w:r>
      <w:bookmarkEnd w:id="80"/>
      <w:bookmarkEnd w:id="81"/>
      <w:bookmarkEnd w:id="82"/>
      <w:bookmarkEnd w:id="83"/>
      <w:bookmarkEnd w:id="84"/>
    </w:p>
    <w:p w:rsidR="000C389F" w:rsidRPr="00D76648" w:rsidRDefault="000C389F" w:rsidP="000C389F">
      <w:pPr>
        <w:pStyle w:val="Vietas1"/>
        <w:numPr>
          <w:ilvl w:val="0"/>
          <w:numId w:val="0"/>
        </w:numPr>
        <w:ind w:left="709" w:hanging="709"/>
        <w:rPr>
          <w:b/>
          <w:bCs/>
        </w:rPr>
      </w:pPr>
    </w:p>
    <w:p w:rsidR="00FE573F" w:rsidRPr="008D7111" w:rsidRDefault="000B58E5" w:rsidP="000B58E5">
      <w:pPr>
        <w:pStyle w:val="Vietas2"/>
      </w:pPr>
      <w:r>
        <w:t>A1: a</w:t>
      </w:r>
      <w:r w:rsidR="00FE573F">
        <w:t>umento en el nivel educativo de los consumidores, lo cual obliga a aumentar los estándares de calidad de los productos</w:t>
      </w:r>
      <w:r w:rsidR="00FE573F" w:rsidRPr="008D7111">
        <w:t>.</w:t>
      </w:r>
    </w:p>
    <w:p w:rsidR="00FE573F" w:rsidRPr="008D7111" w:rsidRDefault="00FE573F" w:rsidP="000B58E5">
      <w:pPr>
        <w:pStyle w:val="Vietas2"/>
      </w:pPr>
      <w:r>
        <w:t>A</w:t>
      </w:r>
      <w:r w:rsidR="00B419CB">
        <w:t>2</w:t>
      </w:r>
      <w:r w:rsidR="000B58E5">
        <w:t>: e</w:t>
      </w:r>
      <w:r>
        <w:t xml:space="preserve">xistencia de grandes corporaciones que realizan todo el ciclo </w:t>
      </w:r>
      <w:r w:rsidRPr="00345B67">
        <w:rPr>
          <w:rStyle w:val="Vietas1Car"/>
        </w:rPr>
        <w:t>productivo, desde la producción primaria, procesamiento y</w:t>
      </w:r>
      <w:r>
        <w:t xml:space="preserve"> comercialización, lo cual les permite presentar sus productos con los precios </w:t>
      </w:r>
      <w:r w:rsidR="000B58E5">
        <w:t>más</w:t>
      </w:r>
      <w:r>
        <w:t xml:space="preserve"> bajos en el mercado</w:t>
      </w:r>
      <w:r w:rsidRPr="008D7111">
        <w:t>.</w:t>
      </w:r>
    </w:p>
    <w:p w:rsidR="00FE573F" w:rsidRDefault="00FE573F" w:rsidP="000B58E5">
      <w:pPr>
        <w:pStyle w:val="Vietas2"/>
      </w:pPr>
      <w:r>
        <w:t>A</w:t>
      </w:r>
      <w:r w:rsidR="00B419CB">
        <w:t>5</w:t>
      </w:r>
      <w:r w:rsidR="000B58E5">
        <w:t>: e</w:t>
      </w:r>
      <w:r>
        <w:t>stablecimiento de requisitos a nivel nacional e internacional para el procesamiento y comercialización de alimentos directamente relacionados con la inocuidad de los productos</w:t>
      </w:r>
      <w:r w:rsidRPr="008D7111">
        <w:t>.</w:t>
      </w:r>
    </w:p>
    <w:p w:rsidR="00FE573F" w:rsidRDefault="00FE573F" w:rsidP="00FE573F">
      <w:pPr>
        <w:pStyle w:val="Prrafodelista"/>
        <w:ind w:left="0"/>
        <w:rPr>
          <w:rFonts w:cs="Arial"/>
          <w:b/>
          <w:szCs w:val="24"/>
        </w:rPr>
      </w:pPr>
      <w:bookmarkStart w:id="85" w:name="_Toc343697956"/>
    </w:p>
    <w:p w:rsidR="00FE573F" w:rsidRDefault="00FE573F" w:rsidP="002C72A5">
      <w:pPr>
        <w:pStyle w:val="Sub3"/>
      </w:pPr>
      <w:bookmarkStart w:id="86" w:name="_Toc458933795"/>
      <w:r>
        <w:t>Planta de frutas y hortalizas</w:t>
      </w:r>
      <w:bookmarkEnd w:id="86"/>
    </w:p>
    <w:p w:rsidR="000C389F" w:rsidRPr="000C389F" w:rsidRDefault="000C389F" w:rsidP="000C389F">
      <w:pPr>
        <w:rPr>
          <w:lang w:val="es-ES"/>
        </w:rPr>
      </w:pPr>
    </w:p>
    <w:p w:rsidR="00FE573F" w:rsidRPr="000C389F" w:rsidRDefault="00FE573F" w:rsidP="000B58E5">
      <w:pPr>
        <w:pStyle w:val="Vietas1"/>
        <w:rPr>
          <w:b/>
          <w:bCs/>
        </w:rPr>
      </w:pPr>
      <w:bookmarkStart w:id="87" w:name="_Toc343697957"/>
      <w:bookmarkStart w:id="88" w:name="_Toc449277317"/>
      <w:bookmarkStart w:id="89" w:name="_Toc449463656"/>
      <w:bookmarkStart w:id="90" w:name="_Toc449463706"/>
      <w:bookmarkStart w:id="91" w:name="_Toc449463759"/>
      <w:bookmarkEnd w:id="85"/>
      <w:r w:rsidRPr="00D76648">
        <w:t>Fortalezas</w:t>
      </w:r>
      <w:bookmarkEnd w:id="87"/>
      <w:bookmarkEnd w:id="88"/>
      <w:bookmarkEnd w:id="89"/>
      <w:bookmarkEnd w:id="90"/>
      <w:bookmarkEnd w:id="91"/>
    </w:p>
    <w:p w:rsidR="000C389F" w:rsidRPr="00D76648" w:rsidRDefault="000C389F" w:rsidP="000C389F">
      <w:pPr>
        <w:pStyle w:val="Vietas1"/>
        <w:numPr>
          <w:ilvl w:val="0"/>
          <w:numId w:val="0"/>
        </w:numPr>
        <w:ind w:left="709" w:hanging="709"/>
        <w:rPr>
          <w:b/>
          <w:bCs/>
        </w:rPr>
      </w:pPr>
    </w:p>
    <w:p w:rsidR="00FE573F" w:rsidRPr="00355EB6" w:rsidRDefault="00FE573F" w:rsidP="000B58E5">
      <w:pPr>
        <w:pStyle w:val="Vietas2"/>
      </w:pPr>
      <w:r>
        <w:t xml:space="preserve">F1: </w:t>
      </w:r>
      <w:r w:rsidR="000B58E5">
        <w:t>i</w:t>
      </w:r>
      <w:r w:rsidRPr="00355EB6">
        <w:t>nstalaciones adecuadas para el procesamiento de alimentos.</w:t>
      </w:r>
    </w:p>
    <w:p w:rsidR="00FE573F" w:rsidRPr="00355EB6" w:rsidRDefault="000B58E5" w:rsidP="000B58E5">
      <w:pPr>
        <w:pStyle w:val="Vietas2"/>
      </w:pPr>
      <w:r>
        <w:t>F2: l</w:t>
      </w:r>
      <w:r w:rsidR="00FE573F" w:rsidRPr="00355EB6">
        <w:t>a planta posee condiciones idóneas para garantizar la inocuidad y calidad de los productos que en ella se elaboran.</w:t>
      </w:r>
    </w:p>
    <w:p w:rsidR="00FE573F" w:rsidRPr="00355EB6" w:rsidRDefault="00FE573F" w:rsidP="000B58E5">
      <w:pPr>
        <w:pStyle w:val="Vietas2"/>
      </w:pPr>
      <w:r>
        <w:t xml:space="preserve">F3: </w:t>
      </w:r>
      <w:r w:rsidR="000B58E5">
        <w:t>c</w:t>
      </w:r>
      <w:r w:rsidRPr="00355EB6">
        <w:t>uenta con un sistema de filtrado y purificación del agua que se utiliza en los procesos productivos.</w:t>
      </w:r>
    </w:p>
    <w:p w:rsidR="00FE573F" w:rsidRDefault="00FE573F" w:rsidP="000B58E5">
      <w:pPr>
        <w:pStyle w:val="Vietas2"/>
      </w:pPr>
      <w:r>
        <w:t xml:space="preserve">F4: </w:t>
      </w:r>
      <w:r w:rsidRPr="00355EB6">
        <w:t>cuenta con un centro de acopio para la venta y distribución de los productos.</w:t>
      </w:r>
    </w:p>
    <w:p w:rsidR="000C389F" w:rsidRPr="00355EB6" w:rsidRDefault="000C389F" w:rsidP="000C389F">
      <w:pPr>
        <w:pStyle w:val="Vietas1"/>
        <w:numPr>
          <w:ilvl w:val="0"/>
          <w:numId w:val="0"/>
        </w:numPr>
        <w:ind w:left="709" w:hanging="709"/>
      </w:pPr>
    </w:p>
    <w:p w:rsidR="00FE573F" w:rsidRPr="000C389F" w:rsidRDefault="00FE573F" w:rsidP="000B58E5">
      <w:pPr>
        <w:pStyle w:val="Vietas1"/>
        <w:rPr>
          <w:b/>
          <w:bCs/>
        </w:rPr>
      </w:pPr>
      <w:bookmarkStart w:id="92" w:name="_Toc343697958"/>
      <w:bookmarkStart w:id="93" w:name="_Toc449277318"/>
      <w:bookmarkStart w:id="94" w:name="_Toc449463657"/>
      <w:bookmarkStart w:id="95" w:name="_Toc449463707"/>
      <w:bookmarkStart w:id="96" w:name="_Toc449463760"/>
      <w:r w:rsidRPr="00D76648">
        <w:lastRenderedPageBreak/>
        <w:t>Oportunidades</w:t>
      </w:r>
      <w:bookmarkEnd w:id="92"/>
      <w:bookmarkEnd w:id="93"/>
      <w:bookmarkEnd w:id="94"/>
      <w:bookmarkEnd w:id="95"/>
      <w:bookmarkEnd w:id="96"/>
    </w:p>
    <w:p w:rsidR="000C389F" w:rsidRPr="00D76648" w:rsidRDefault="000C389F" w:rsidP="000C389F">
      <w:pPr>
        <w:pStyle w:val="Vietas1"/>
        <w:numPr>
          <w:ilvl w:val="0"/>
          <w:numId w:val="0"/>
        </w:numPr>
        <w:ind w:left="709" w:hanging="709"/>
        <w:rPr>
          <w:b/>
          <w:bCs/>
        </w:rPr>
      </w:pPr>
    </w:p>
    <w:p w:rsidR="00FE573F" w:rsidRPr="00355EB6" w:rsidRDefault="000B58E5" w:rsidP="000B58E5">
      <w:pPr>
        <w:pStyle w:val="Vietas2"/>
      </w:pPr>
      <w:r>
        <w:t>O1: a</w:t>
      </w:r>
      <w:r w:rsidR="00FE573F">
        <w:t>umento en la cantidad de profesionales calificados para investigación y desarrollo de nuevos productos, lo que hace posible un aprovechamiento óptimo de la gran diversidad de frutas y hortalizas disponibles en el país</w:t>
      </w:r>
      <w:r w:rsidR="00FE573F" w:rsidRPr="00355EB6">
        <w:t>.</w:t>
      </w:r>
    </w:p>
    <w:p w:rsidR="00FE573F" w:rsidRDefault="00FE573F" w:rsidP="000B58E5">
      <w:pPr>
        <w:pStyle w:val="Vietas2"/>
      </w:pPr>
      <w:r>
        <w:t xml:space="preserve">O2: </w:t>
      </w:r>
      <w:r w:rsidR="000B58E5">
        <w:t>c</w:t>
      </w:r>
      <w:r w:rsidRPr="00355EB6">
        <w:t>recimiento de la población guatemalteca, lo que produce un aumento en la demanda de conservas de frutas y verduras.</w:t>
      </w:r>
    </w:p>
    <w:p w:rsidR="00FE573F" w:rsidRDefault="00FE573F" w:rsidP="000B58E5">
      <w:pPr>
        <w:pStyle w:val="Vietas2"/>
      </w:pPr>
      <w:r>
        <w:t xml:space="preserve">O3: </w:t>
      </w:r>
      <w:r w:rsidR="000B58E5">
        <w:t>e</w:t>
      </w:r>
      <w:r>
        <w:t>mpresas de equipos agroindustriales se encuentran trabajando fuertemente en el desarrollo de nuevos equipos que permiten la optimización de procesos y recursos para el procesamiento de frutas y hortalizas.</w:t>
      </w:r>
    </w:p>
    <w:p w:rsidR="000B58E5" w:rsidRPr="00355EB6" w:rsidRDefault="000B58E5" w:rsidP="000B58E5">
      <w:pPr>
        <w:pStyle w:val="Vietas2"/>
        <w:numPr>
          <w:ilvl w:val="0"/>
          <w:numId w:val="0"/>
        </w:numPr>
        <w:ind w:left="1418"/>
      </w:pPr>
    </w:p>
    <w:p w:rsidR="00FE573F" w:rsidRPr="000C389F" w:rsidRDefault="00FE573F" w:rsidP="000B58E5">
      <w:pPr>
        <w:pStyle w:val="Vietas1"/>
        <w:rPr>
          <w:b/>
          <w:bCs/>
        </w:rPr>
      </w:pPr>
      <w:bookmarkStart w:id="97" w:name="_Toc343697959"/>
      <w:bookmarkStart w:id="98" w:name="_Toc449277319"/>
      <w:bookmarkStart w:id="99" w:name="_Toc449463658"/>
      <w:bookmarkStart w:id="100" w:name="_Toc449463708"/>
      <w:bookmarkStart w:id="101" w:name="_Toc449463761"/>
      <w:r w:rsidRPr="00D76648">
        <w:t>Debilidades</w:t>
      </w:r>
      <w:bookmarkEnd w:id="97"/>
      <w:bookmarkEnd w:id="98"/>
      <w:bookmarkEnd w:id="99"/>
      <w:bookmarkEnd w:id="100"/>
      <w:bookmarkEnd w:id="101"/>
    </w:p>
    <w:p w:rsidR="000C389F" w:rsidRPr="00D76648" w:rsidRDefault="000C389F" w:rsidP="000C389F">
      <w:pPr>
        <w:pStyle w:val="Vietas1"/>
        <w:numPr>
          <w:ilvl w:val="0"/>
          <w:numId w:val="0"/>
        </w:numPr>
        <w:ind w:left="709" w:hanging="709"/>
        <w:rPr>
          <w:b/>
          <w:bCs/>
        </w:rPr>
      </w:pPr>
    </w:p>
    <w:p w:rsidR="00FE573F" w:rsidRPr="009434DC" w:rsidRDefault="00FE573F" w:rsidP="000B58E5">
      <w:pPr>
        <w:pStyle w:val="Vietas2"/>
      </w:pPr>
      <w:r>
        <w:t xml:space="preserve">D1: </w:t>
      </w:r>
      <w:r w:rsidR="000B58E5">
        <w:t>n</w:t>
      </w:r>
      <w:r w:rsidRPr="009434DC">
        <w:t>o existe manual de procedimientos.</w:t>
      </w:r>
    </w:p>
    <w:p w:rsidR="00FE573F" w:rsidRPr="009434DC" w:rsidRDefault="00FE573F" w:rsidP="000B58E5">
      <w:pPr>
        <w:pStyle w:val="Vietas2"/>
      </w:pPr>
      <w:r>
        <w:t xml:space="preserve">D2: </w:t>
      </w:r>
      <w:r w:rsidR="000B58E5">
        <w:t>n</w:t>
      </w:r>
      <w:r w:rsidRPr="009434DC">
        <w:t>o existe manual de buenas prácticas de manufactura.</w:t>
      </w:r>
    </w:p>
    <w:p w:rsidR="00FE573F" w:rsidRPr="009434DC" w:rsidRDefault="00FE573F" w:rsidP="000B58E5">
      <w:pPr>
        <w:pStyle w:val="Vietas2"/>
      </w:pPr>
      <w:r>
        <w:t xml:space="preserve">D3: </w:t>
      </w:r>
      <w:r w:rsidR="000B58E5">
        <w:t>n</w:t>
      </w:r>
      <w:r w:rsidRPr="009434DC">
        <w:t>o existen formatos de registro ni registros sobre el producto que ingresa y que sale de la planta.</w:t>
      </w:r>
    </w:p>
    <w:p w:rsidR="00FE573F" w:rsidRPr="009434DC" w:rsidRDefault="00FE573F" w:rsidP="000B58E5">
      <w:pPr>
        <w:pStyle w:val="Vietas2"/>
      </w:pPr>
      <w:r>
        <w:t xml:space="preserve">D4: </w:t>
      </w:r>
      <w:r w:rsidR="000B58E5">
        <w:t>n</w:t>
      </w:r>
      <w:r w:rsidRPr="009434DC">
        <w:t>o existe una bodega o área específica para insumos y utensilios.</w:t>
      </w:r>
    </w:p>
    <w:p w:rsidR="00FE573F" w:rsidRPr="009434DC" w:rsidRDefault="00FE573F" w:rsidP="000B58E5">
      <w:pPr>
        <w:pStyle w:val="Vietas2"/>
      </w:pPr>
      <w:r>
        <w:t xml:space="preserve">D5: </w:t>
      </w:r>
      <w:r w:rsidR="000B58E5">
        <w:t>n</w:t>
      </w:r>
      <w:r w:rsidRPr="009434DC">
        <w:t>o se realiza control de calidad de materia prima ni producto terminado.</w:t>
      </w:r>
    </w:p>
    <w:p w:rsidR="00FE573F" w:rsidRPr="009434DC" w:rsidRDefault="00FE573F" w:rsidP="000B58E5">
      <w:pPr>
        <w:pStyle w:val="Vietas2"/>
      </w:pPr>
      <w:r>
        <w:t xml:space="preserve">D6: </w:t>
      </w:r>
      <w:r w:rsidR="000B58E5">
        <w:t>i</w:t>
      </w:r>
      <w:r w:rsidRPr="009434DC">
        <w:t>nsumos insuficientes para la limpieza y sanitización de la planta, del equipo o de los utensilios.</w:t>
      </w:r>
    </w:p>
    <w:p w:rsidR="00FE573F" w:rsidRPr="009434DC" w:rsidRDefault="00FE573F" w:rsidP="000B58E5">
      <w:pPr>
        <w:pStyle w:val="Vietas2"/>
      </w:pPr>
      <w:r>
        <w:t xml:space="preserve">D7: </w:t>
      </w:r>
      <w:r w:rsidR="000B58E5">
        <w:t>l</w:t>
      </w:r>
      <w:r w:rsidRPr="009434DC">
        <w:t>os productos no están estandarizados.</w:t>
      </w:r>
    </w:p>
    <w:p w:rsidR="00FE573F" w:rsidRPr="009434DC" w:rsidRDefault="00FE573F" w:rsidP="000B58E5">
      <w:pPr>
        <w:pStyle w:val="Vietas2"/>
      </w:pPr>
      <w:r>
        <w:t xml:space="preserve">D8: </w:t>
      </w:r>
      <w:r w:rsidR="000B58E5">
        <w:t>n</w:t>
      </w:r>
      <w:r w:rsidRPr="009434DC">
        <w:t>o existe maquinaria para diversificar los procesos productivos de la planta.</w:t>
      </w:r>
    </w:p>
    <w:p w:rsidR="00FE573F" w:rsidRPr="009434DC" w:rsidRDefault="00FE573F" w:rsidP="000B58E5">
      <w:pPr>
        <w:pStyle w:val="Vietas2"/>
      </w:pPr>
      <w:r>
        <w:t xml:space="preserve">D9: </w:t>
      </w:r>
      <w:r w:rsidR="000B58E5">
        <w:t>n</w:t>
      </w:r>
      <w:r w:rsidRPr="009434DC">
        <w:t>o existe personal específico para trabajar en la planta.</w:t>
      </w:r>
    </w:p>
    <w:p w:rsidR="00FE573F" w:rsidRPr="009434DC" w:rsidRDefault="00FE573F" w:rsidP="000B58E5">
      <w:pPr>
        <w:pStyle w:val="Vietas2"/>
      </w:pPr>
      <w:r>
        <w:lastRenderedPageBreak/>
        <w:t xml:space="preserve">D10: </w:t>
      </w:r>
      <w:r w:rsidR="000B58E5">
        <w:t>n</w:t>
      </w:r>
      <w:r w:rsidRPr="009434DC">
        <w:t>o cuenta con un presupuesto específico para su funcionamiento.</w:t>
      </w:r>
    </w:p>
    <w:p w:rsidR="00FE573F" w:rsidRPr="009434DC" w:rsidRDefault="00FE573F" w:rsidP="000B58E5">
      <w:pPr>
        <w:pStyle w:val="Vietas2"/>
      </w:pPr>
      <w:r>
        <w:t xml:space="preserve">D11: </w:t>
      </w:r>
      <w:r w:rsidR="000B58E5">
        <w:t>n</w:t>
      </w:r>
      <w:r w:rsidR="00B419CB">
        <w:t>o cuenta con un suministro</w:t>
      </w:r>
      <w:r w:rsidRPr="009434DC">
        <w:t xml:space="preserve"> constante de materia prima.</w:t>
      </w:r>
    </w:p>
    <w:p w:rsidR="00FE573F" w:rsidRDefault="00FE573F" w:rsidP="000B58E5">
      <w:pPr>
        <w:pStyle w:val="Vietas2"/>
      </w:pPr>
      <w:r>
        <w:t xml:space="preserve">D12: </w:t>
      </w:r>
      <w:r w:rsidR="000B58E5">
        <w:t>n</w:t>
      </w:r>
      <w:r w:rsidRPr="009434DC">
        <w:t>o existen registros sanitarios de los productos que se elaboran en la planta.</w:t>
      </w:r>
    </w:p>
    <w:p w:rsidR="000C389F" w:rsidRPr="00297FD3" w:rsidRDefault="000C389F" w:rsidP="000C389F">
      <w:pPr>
        <w:pStyle w:val="Vietas1"/>
        <w:numPr>
          <w:ilvl w:val="0"/>
          <w:numId w:val="0"/>
        </w:numPr>
        <w:ind w:left="709" w:hanging="709"/>
      </w:pPr>
    </w:p>
    <w:p w:rsidR="00FE573F" w:rsidRPr="000C389F" w:rsidRDefault="00FE573F" w:rsidP="000B58E5">
      <w:pPr>
        <w:pStyle w:val="Vietas1"/>
        <w:rPr>
          <w:b/>
          <w:bCs/>
        </w:rPr>
      </w:pPr>
      <w:bookmarkStart w:id="102" w:name="_Toc343697960"/>
      <w:bookmarkStart w:id="103" w:name="_Toc449277320"/>
      <w:bookmarkStart w:id="104" w:name="_Toc449463659"/>
      <w:bookmarkStart w:id="105" w:name="_Toc449463709"/>
      <w:bookmarkStart w:id="106" w:name="_Toc449463762"/>
      <w:r w:rsidRPr="00D76648">
        <w:t>Amenazas</w:t>
      </w:r>
      <w:bookmarkEnd w:id="102"/>
      <w:bookmarkEnd w:id="103"/>
      <w:bookmarkEnd w:id="104"/>
      <w:bookmarkEnd w:id="105"/>
      <w:bookmarkEnd w:id="106"/>
    </w:p>
    <w:p w:rsidR="000C389F" w:rsidRPr="00D76648" w:rsidRDefault="000C389F" w:rsidP="000C389F">
      <w:pPr>
        <w:pStyle w:val="Vietas1"/>
        <w:numPr>
          <w:ilvl w:val="0"/>
          <w:numId w:val="0"/>
        </w:numPr>
        <w:ind w:left="709" w:hanging="709"/>
        <w:rPr>
          <w:b/>
          <w:bCs/>
        </w:rPr>
      </w:pPr>
    </w:p>
    <w:p w:rsidR="00FE573F" w:rsidRPr="00297FD3" w:rsidRDefault="00FE573F" w:rsidP="000B58E5">
      <w:pPr>
        <w:pStyle w:val="Vietas2"/>
      </w:pPr>
      <w:r w:rsidRPr="006D570C">
        <w:t xml:space="preserve">A1: </w:t>
      </w:r>
      <w:r w:rsidR="000B58E5">
        <w:t>e</w:t>
      </w:r>
      <w:r>
        <w:t>l cambio climático está provocando un detrimento en la calidad fisicoquímica y en la disponibilidad de frutas y hortalizas aptas para el procesamiento agroindustrial.</w:t>
      </w:r>
    </w:p>
    <w:p w:rsidR="00FE573F" w:rsidRPr="00297FD3" w:rsidRDefault="00FE573F" w:rsidP="000B58E5">
      <w:pPr>
        <w:pStyle w:val="Vietas2"/>
      </w:pPr>
      <w:r>
        <w:t xml:space="preserve">A2: </w:t>
      </w:r>
      <w:r w:rsidR="000B58E5">
        <w:t>e</w:t>
      </w:r>
      <w:r>
        <w:t>xistencia de regulaciones nacionales e internacionales referentes a la calidad e inocui</w:t>
      </w:r>
      <w:r w:rsidR="000B58E5">
        <w:t xml:space="preserve">dad de los productos elaborados para </w:t>
      </w:r>
      <w:r>
        <w:t>accesar a los mercados</w:t>
      </w:r>
      <w:r w:rsidRPr="00297FD3">
        <w:t>.</w:t>
      </w:r>
    </w:p>
    <w:p w:rsidR="00FE573F" w:rsidRDefault="00FE573F" w:rsidP="000B58E5">
      <w:pPr>
        <w:pStyle w:val="Vietas2"/>
      </w:pPr>
      <w:r>
        <w:t xml:space="preserve">A3: </w:t>
      </w:r>
      <w:r w:rsidR="000B58E5">
        <w:t>a</w:t>
      </w:r>
      <w:r>
        <w:t xml:space="preserve">umento en el nivel de educación de los consumidores, lo cual los lleva a elegir el consumo de frutas y hortalizas frescas, sobre </w:t>
      </w:r>
      <w:r w:rsidR="000B58E5">
        <w:t>los productos procesados o semi</w:t>
      </w:r>
      <w:r>
        <w:t>procesados</w:t>
      </w:r>
      <w:r w:rsidRPr="00297FD3">
        <w:t>.</w:t>
      </w:r>
    </w:p>
    <w:p w:rsidR="00FE573F" w:rsidRDefault="00FE573F" w:rsidP="00FE573F">
      <w:pPr>
        <w:pStyle w:val="Prrafodelista"/>
        <w:spacing w:after="200"/>
        <w:ind w:left="709"/>
        <w:rPr>
          <w:rFonts w:cs="Arial"/>
          <w:lang w:val="es-MX"/>
        </w:rPr>
      </w:pPr>
    </w:p>
    <w:p w:rsidR="00FE573F" w:rsidRDefault="00FE573F" w:rsidP="002C72A5">
      <w:pPr>
        <w:pStyle w:val="Sub3"/>
      </w:pPr>
      <w:bookmarkStart w:id="107" w:name="_Toc458933796"/>
      <w:r>
        <w:t>Matriz FODA</w:t>
      </w:r>
      <w:bookmarkEnd w:id="107"/>
    </w:p>
    <w:p w:rsidR="000C389F" w:rsidRPr="000C389F" w:rsidRDefault="000C389F" w:rsidP="000C389F">
      <w:pPr>
        <w:rPr>
          <w:lang w:val="es-ES"/>
        </w:rPr>
      </w:pPr>
    </w:p>
    <w:p w:rsidR="00FE573F" w:rsidRDefault="000B58E5" w:rsidP="00FE573F">
      <w:pPr>
        <w:rPr>
          <w:lang w:val="es-ES"/>
        </w:rPr>
      </w:pPr>
      <w:r>
        <w:rPr>
          <w:lang w:val="es-ES"/>
        </w:rPr>
        <w:t>Las tablas XI y XII muestran un resumen de las fortalezas, oportunidades, debilidades y amenazas identificadas para cada una de las plantas y además se proponen estrategias para: maximizar las fortalezas y las oportunidades, minimizar las debilidades y maximizar las oportunidades, maximizar las fortalezas y minimizar las amenazas; y minimizar las debilidades y amenazas.</w:t>
      </w:r>
    </w:p>
    <w:p w:rsidR="000B58E5" w:rsidRDefault="000B58E5" w:rsidP="00FE573F">
      <w:pPr>
        <w:rPr>
          <w:lang w:val="es-ES"/>
        </w:rPr>
      </w:pPr>
    </w:p>
    <w:p w:rsidR="000B58E5" w:rsidRDefault="000B58E5" w:rsidP="00FE573F">
      <w:pPr>
        <w:rPr>
          <w:lang w:val="es-ES"/>
        </w:rPr>
      </w:pPr>
    </w:p>
    <w:p w:rsidR="000B58E5" w:rsidRDefault="000B58E5" w:rsidP="00FE573F">
      <w:pPr>
        <w:rPr>
          <w:lang w:val="es-ES"/>
        </w:rPr>
      </w:pPr>
    </w:p>
    <w:p w:rsidR="000B58E5" w:rsidRDefault="000B58E5" w:rsidP="00FE573F">
      <w:pPr>
        <w:rPr>
          <w:lang w:val="es-ES"/>
        </w:rPr>
      </w:pPr>
    </w:p>
    <w:p w:rsidR="00FE573F" w:rsidRDefault="000C389F" w:rsidP="00D76648">
      <w:pPr>
        <w:pStyle w:val="Tablas"/>
      </w:pPr>
      <w:bookmarkStart w:id="108" w:name="_Toc458934505"/>
      <w:r>
        <w:lastRenderedPageBreak/>
        <w:t xml:space="preserve">  </w:t>
      </w:r>
      <w:r w:rsidR="00FE573F">
        <w:t>Matriz FODA</w:t>
      </w:r>
      <w:r w:rsidR="00B419CB">
        <w:t xml:space="preserve"> para planta de cárnicos</w:t>
      </w:r>
      <w:bookmarkEnd w:id="108"/>
    </w:p>
    <w:p w:rsidR="000C389F" w:rsidRPr="000C389F" w:rsidRDefault="000C389F" w:rsidP="000C389F">
      <w:pPr>
        <w:pStyle w:val="Sinespaciado"/>
        <w:rPr>
          <w:lang w:val="es-ES"/>
        </w:rPr>
      </w:pPr>
    </w:p>
    <w:p w:rsidR="00B419CB" w:rsidRPr="000B58E5" w:rsidRDefault="000B58E5" w:rsidP="00B419CB">
      <w:pPr>
        <w:pStyle w:val="Sinespaciado"/>
        <w:rPr>
          <w:lang w:val="es-ES"/>
        </w:rPr>
      </w:pPr>
      <w:r w:rsidRPr="000B58E5">
        <w:rPr>
          <w:noProof/>
          <w:lang w:eastAsia="es-GT"/>
        </w:rPr>
        <w:drawing>
          <wp:inline distT="0" distB="0" distL="0" distR="0">
            <wp:extent cx="5432400" cy="49392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32400" cy="4939200"/>
                    </a:xfrm>
                    <a:prstGeom prst="rect">
                      <a:avLst/>
                    </a:prstGeom>
                    <a:noFill/>
                    <a:ln>
                      <a:noFill/>
                    </a:ln>
                  </pic:spPr>
                </pic:pic>
              </a:graphicData>
            </a:graphic>
          </wp:inline>
        </w:drawing>
      </w:r>
    </w:p>
    <w:p w:rsidR="000B58E5" w:rsidRDefault="000B58E5" w:rsidP="00D76648">
      <w:pPr>
        <w:pStyle w:val="Fuente"/>
      </w:pPr>
    </w:p>
    <w:p w:rsidR="00FE573F" w:rsidRPr="006D570C" w:rsidRDefault="00FE573F" w:rsidP="00D76648">
      <w:pPr>
        <w:pStyle w:val="Fuente"/>
      </w:pPr>
      <w:r w:rsidRPr="006D570C">
        <w:t>Fuente: elaboración propia.</w:t>
      </w:r>
    </w:p>
    <w:p w:rsidR="00FE573F" w:rsidRDefault="00FE573F" w:rsidP="00FE573F">
      <w:pPr>
        <w:pStyle w:val="Ttulo2"/>
        <w:spacing w:before="0"/>
        <w:rPr>
          <w:rFonts w:eastAsia="Calibri"/>
          <w:b w:val="0"/>
          <w:bCs w:val="0"/>
          <w:szCs w:val="22"/>
          <w:lang w:val="es-ES"/>
        </w:rPr>
      </w:pPr>
    </w:p>
    <w:p w:rsidR="00B419CB" w:rsidRDefault="00B419CB" w:rsidP="00B419CB">
      <w:pPr>
        <w:rPr>
          <w:lang w:val="es-ES"/>
        </w:rPr>
      </w:pPr>
    </w:p>
    <w:p w:rsidR="00B419CB" w:rsidRDefault="00B419CB" w:rsidP="00B419CB">
      <w:pPr>
        <w:rPr>
          <w:lang w:val="es-ES"/>
        </w:rPr>
      </w:pPr>
    </w:p>
    <w:p w:rsidR="00B419CB" w:rsidRDefault="00B419CB" w:rsidP="00B419CB">
      <w:pPr>
        <w:rPr>
          <w:lang w:val="es-ES"/>
        </w:rPr>
      </w:pPr>
    </w:p>
    <w:p w:rsidR="00B419CB" w:rsidRDefault="00B419CB" w:rsidP="00B419CB">
      <w:pPr>
        <w:rPr>
          <w:lang w:val="es-ES"/>
        </w:rPr>
      </w:pPr>
    </w:p>
    <w:p w:rsidR="000B58E5" w:rsidRDefault="000B58E5" w:rsidP="00B419CB">
      <w:pPr>
        <w:rPr>
          <w:lang w:val="es-ES"/>
        </w:rPr>
      </w:pPr>
    </w:p>
    <w:p w:rsidR="00B419CB" w:rsidRDefault="000C389F" w:rsidP="00B419CB">
      <w:pPr>
        <w:pStyle w:val="Tablas"/>
      </w:pPr>
      <w:bookmarkStart w:id="109" w:name="_Toc458934506"/>
      <w:r>
        <w:lastRenderedPageBreak/>
        <w:t xml:space="preserve">  </w:t>
      </w:r>
      <w:r w:rsidR="00B419CB">
        <w:t>Matriz FODA para planta de frutas y hortalizas</w:t>
      </w:r>
      <w:bookmarkEnd w:id="109"/>
    </w:p>
    <w:p w:rsidR="000C389F" w:rsidRPr="000C389F" w:rsidRDefault="000C389F" w:rsidP="000C389F">
      <w:pPr>
        <w:pStyle w:val="Sinespaciado"/>
        <w:rPr>
          <w:lang w:val="es-ES"/>
        </w:rPr>
      </w:pPr>
    </w:p>
    <w:p w:rsidR="00B419CB" w:rsidRPr="00B419CB" w:rsidRDefault="000B58E5" w:rsidP="00B419CB">
      <w:pPr>
        <w:pStyle w:val="Sinespaciado"/>
      </w:pPr>
      <w:r w:rsidRPr="000B58E5">
        <w:rPr>
          <w:noProof/>
          <w:lang w:eastAsia="es-GT"/>
        </w:rPr>
        <w:drawing>
          <wp:inline distT="0" distB="0" distL="0" distR="0">
            <wp:extent cx="5431790" cy="4938738"/>
            <wp:effectExtent l="0" t="0" r="0" b="0"/>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1790" cy="4938738"/>
                    </a:xfrm>
                    <a:prstGeom prst="rect">
                      <a:avLst/>
                    </a:prstGeom>
                    <a:noFill/>
                    <a:ln>
                      <a:noFill/>
                    </a:ln>
                  </pic:spPr>
                </pic:pic>
              </a:graphicData>
            </a:graphic>
          </wp:inline>
        </w:drawing>
      </w:r>
    </w:p>
    <w:p w:rsidR="000B58E5" w:rsidRDefault="000B58E5" w:rsidP="00B419CB">
      <w:pPr>
        <w:pStyle w:val="Fuente"/>
      </w:pPr>
    </w:p>
    <w:p w:rsidR="00B419CB" w:rsidRPr="006D570C" w:rsidRDefault="00B419CB" w:rsidP="00B419CB">
      <w:pPr>
        <w:pStyle w:val="Fuente"/>
      </w:pPr>
      <w:r w:rsidRPr="006D570C">
        <w:t>Fuente: elaboración propia.</w:t>
      </w:r>
    </w:p>
    <w:p w:rsidR="00B419CB" w:rsidRPr="00B419CB" w:rsidRDefault="00B419CB" w:rsidP="00B419CB">
      <w:pPr>
        <w:rPr>
          <w:lang w:val="es-ES"/>
        </w:rPr>
      </w:pPr>
    </w:p>
    <w:p w:rsidR="00FE573F" w:rsidRDefault="000B58E5" w:rsidP="00D76648">
      <w:pPr>
        <w:pStyle w:val="Sub2"/>
      </w:pPr>
      <w:bookmarkStart w:id="110" w:name="_Toc458933797"/>
      <w:r>
        <w:t xml:space="preserve">Diagrama de </w:t>
      </w:r>
      <w:r w:rsidR="00FE573F">
        <w:t>Ishikawa</w:t>
      </w:r>
      <w:bookmarkEnd w:id="110"/>
    </w:p>
    <w:p w:rsidR="00FE573F" w:rsidRPr="00F851DC" w:rsidRDefault="00FE573F" w:rsidP="00FE573F">
      <w:pPr>
        <w:rPr>
          <w:lang w:val="es-ES"/>
        </w:rPr>
      </w:pPr>
    </w:p>
    <w:p w:rsidR="00FE573F" w:rsidRDefault="00FE573F" w:rsidP="00FE573F">
      <w:pPr>
        <w:rPr>
          <w:lang w:val="es-ES"/>
        </w:rPr>
      </w:pPr>
      <w:r>
        <w:rPr>
          <w:lang w:val="es-ES"/>
        </w:rPr>
        <w:t>Con el fin de identificar puntos de mejora en los procesos</w:t>
      </w:r>
      <w:r w:rsidR="000B58E5">
        <w:rPr>
          <w:lang w:val="es-ES"/>
        </w:rPr>
        <w:t xml:space="preserve"> productivos de las plantas de </w:t>
      </w:r>
      <w:r>
        <w:rPr>
          <w:lang w:val="es-ES"/>
        </w:rPr>
        <w:t xml:space="preserve">cárnicos y frutas y hortalizas de la </w:t>
      </w:r>
      <w:r w:rsidR="000B58E5">
        <w:rPr>
          <w:lang w:val="es-ES"/>
        </w:rPr>
        <w:t>E</w:t>
      </w:r>
      <w:r>
        <w:rPr>
          <w:lang w:val="es-ES"/>
        </w:rPr>
        <w:t xml:space="preserve">scuela, se elaboró un diagrama de Ishikawa o causa y efecto. Se plantea como efecto de todo el diagrama los </w:t>
      </w:r>
      <w:r>
        <w:rPr>
          <w:lang w:val="es-ES"/>
        </w:rPr>
        <w:lastRenderedPageBreak/>
        <w:t>productos no est</w:t>
      </w:r>
      <w:r w:rsidR="000B58E5">
        <w:rPr>
          <w:lang w:val="es-ES"/>
        </w:rPr>
        <w:t>andarizados</w:t>
      </w:r>
      <w:r>
        <w:rPr>
          <w:lang w:val="es-ES"/>
        </w:rPr>
        <w:t>. Partiendo de este efec</w:t>
      </w:r>
      <w:r w:rsidR="000B58E5">
        <w:rPr>
          <w:lang w:val="es-ES"/>
        </w:rPr>
        <w:t>to, se buscaron causas en las 6</w:t>
      </w:r>
      <w:r>
        <w:rPr>
          <w:lang w:val="es-ES"/>
        </w:rPr>
        <w:t>M que afectan el resultado final en un proceso: mano de obra, materiales, método de trabajo, maquinaria, medio ambiente y medición. A continuación se muestra el diagrama que se obtuvo del análisis:</w:t>
      </w:r>
    </w:p>
    <w:p w:rsidR="00FE573F" w:rsidRDefault="00FE573F" w:rsidP="00D76648"/>
    <w:p w:rsidR="000B58E5" w:rsidRPr="000B58E5" w:rsidRDefault="00FE573F" w:rsidP="005156A1">
      <w:pPr>
        <w:pStyle w:val="Figuras"/>
        <w:rPr>
          <w:rFonts w:cs="Arial"/>
          <w:szCs w:val="24"/>
        </w:rPr>
      </w:pPr>
      <w:bookmarkStart w:id="111" w:name="_Toc458934015"/>
      <w:r w:rsidRPr="00D76648">
        <w:t>Diagrama</w:t>
      </w:r>
      <w:r w:rsidR="000B58E5">
        <w:t xml:space="preserve"> de</w:t>
      </w:r>
      <w:r w:rsidR="007B7751">
        <w:t xml:space="preserve"> causa-e</w:t>
      </w:r>
      <w:r w:rsidRPr="00D76648">
        <w:t>fecto para product</w:t>
      </w:r>
      <w:r w:rsidR="000B58E5">
        <w:t>os no</w:t>
      </w:r>
      <w:bookmarkEnd w:id="111"/>
      <w:r w:rsidR="000B58E5">
        <w:t xml:space="preserve"> </w:t>
      </w:r>
    </w:p>
    <w:p w:rsidR="00FE573F" w:rsidRDefault="000B58E5" w:rsidP="000B58E5">
      <w:pPr>
        <w:pStyle w:val="Figuras"/>
        <w:numPr>
          <w:ilvl w:val="0"/>
          <w:numId w:val="0"/>
        </w:numPr>
        <w:jc w:val="both"/>
      </w:pPr>
      <w:r>
        <w:tab/>
      </w:r>
      <w:r>
        <w:tab/>
        <w:t xml:space="preserve">    </w:t>
      </w:r>
      <w:bookmarkStart w:id="112" w:name="_Toc458934016"/>
      <w:r w:rsidR="000C389F">
        <w:t xml:space="preserve">       </w:t>
      </w:r>
      <w:r>
        <w:t>estandarizados de la ENCA</w:t>
      </w:r>
      <w:bookmarkEnd w:id="112"/>
    </w:p>
    <w:p w:rsidR="00402A8B" w:rsidRPr="00402A8B" w:rsidRDefault="00402A8B" w:rsidP="00402A8B">
      <w:pPr>
        <w:pStyle w:val="Sinespaciado"/>
        <w:rPr>
          <w:lang w:val="es-ES"/>
        </w:rPr>
      </w:pPr>
    </w:p>
    <w:p w:rsidR="000B58E5" w:rsidRPr="000B58E5" w:rsidRDefault="00402A8B" w:rsidP="00402A8B">
      <w:pPr>
        <w:pStyle w:val="Sinespaciado"/>
        <w:jc w:val="center"/>
        <w:rPr>
          <w:lang w:val="es-ES"/>
        </w:rPr>
      </w:pPr>
      <w:r>
        <w:rPr>
          <w:noProof/>
          <w:lang w:eastAsia="es-GT"/>
        </w:rPr>
        <w:drawing>
          <wp:inline distT="0" distB="0" distL="0" distR="0" wp14:anchorId="08F93A98" wp14:editId="113D75FE">
            <wp:extent cx="4972050" cy="4927791"/>
            <wp:effectExtent l="76200" t="76200" r="133350" b="1397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998463" cy="49539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16F80" w:rsidRDefault="00FE573F" w:rsidP="00D76648">
      <w:pPr>
        <w:pStyle w:val="Fuente"/>
      </w:pPr>
      <w:r w:rsidRPr="004852D4">
        <w:t xml:space="preserve"> </w:t>
      </w:r>
    </w:p>
    <w:p w:rsidR="00FE573F" w:rsidRDefault="00FE573F" w:rsidP="00D76648">
      <w:pPr>
        <w:pStyle w:val="Fuente"/>
      </w:pPr>
      <w:r>
        <w:t xml:space="preserve">Fuente: elaboración propia, </w:t>
      </w:r>
      <w:r w:rsidR="00402A8B">
        <w:t>empleando</w:t>
      </w:r>
      <w:r>
        <w:t xml:space="preserve"> Microsoft Visio 2010.</w:t>
      </w:r>
    </w:p>
    <w:p w:rsidR="00FE573F" w:rsidRDefault="00FE573F" w:rsidP="00FE573F">
      <w:pPr>
        <w:rPr>
          <w:rFonts w:cs="Arial"/>
          <w:szCs w:val="24"/>
        </w:rPr>
      </w:pPr>
      <w:r w:rsidRPr="00C008C8">
        <w:rPr>
          <w:lang w:val="es-ES"/>
        </w:rPr>
        <w:lastRenderedPageBreak/>
        <w:t>Al analizar cada una de las causas enlistadas en el diagrama anterior, se llega a</w:t>
      </w:r>
      <w:r>
        <w:rPr>
          <w:rFonts w:cs="Arial"/>
          <w:szCs w:val="24"/>
        </w:rPr>
        <w:t xml:space="preserve"> la conclusión de que si las plantas cumplieran con lo establecido en las normativas nacionales para la obtención de licencias sanitarias de plantas de procesamiento de alimentos, no solo ayudaría a la institución a trabajar dentro del marco de la legislación nacional, sino que</w:t>
      </w:r>
      <w:r w:rsidR="00402A8B">
        <w:rPr>
          <w:rFonts w:cs="Arial"/>
          <w:szCs w:val="24"/>
        </w:rPr>
        <w:t>,</w:t>
      </w:r>
      <w:r>
        <w:rPr>
          <w:rFonts w:cs="Arial"/>
          <w:szCs w:val="24"/>
        </w:rPr>
        <w:t xml:space="preserve"> además</w:t>
      </w:r>
      <w:r w:rsidR="00402A8B">
        <w:rPr>
          <w:rFonts w:cs="Arial"/>
          <w:szCs w:val="24"/>
        </w:rPr>
        <w:t>,</w:t>
      </w:r>
      <w:r>
        <w:rPr>
          <w:rFonts w:cs="Arial"/>
          <w:szCs w:val="24"/>
        </w:rPr>
        <w:t xml:space="preserve"> se estaría asegurando que la ca</w:t>
      </w:r>
      <w:r w:rsidR="00402A8B">
        <w:rPr>
          <w:rFonts w:cs="Arial"/>
          <w:szCs w:val="24"/>
        </w:rPr>
        <w:t>lidad de los productos finales sea</w:t>
      </w:r>
      <w:r>
        <w:rPr>
          <w:rFonts w:cs="Arial"/>
          <w:szCs w:val="24"/>
        </w:rPr>
        <w:t xml:space="preserve"> estándar.</w:t>
      </w:r>
    </w:p>
    <w:p w:rsidR="00D76648" w:rsidRDefault="00D76648" w:rsidP="00FE573F">
      <w:pPr>
        <w:rPr>
          <w:rFonts w:cs="Arial"/>
          <w:szCs w:val="24"/>
        </w:rPr>
      </w:pPr>
    </w:p>
    <w:p w:rsidR="002F2A00" w:rsidRDefault="002F2A00" w:rsidP="002F2A00">
      <w:pPr>
        <w:pStyle w:val="Sub2"/>
      </w:pPr>
      <w:bookmarkStart w:id="113" w:name="_Toc458933798"/>
      <w:r>
        <w:t>Formulación y delimitación del problema</w:t>
      </w:r>
      <w:bookmarkEnd w:id="113"/>
    </w:p>
    <w:p w:rsidR="002F2A00" w:rsidRDefault="002F2A00" w:rsidP="002F2A00">
      <w:pPr>
        <w:rPr>
          <w:lang w:val="es-ES"/>
        </w:rPr>
      </w:pPr>
    </w:p>
    <w:p w:rsidR="002F2A00" w:rsidRDefault="002F2A00" w:rsidP="002F2A00">
      <w:pPr>
        <w:rPr>
          <w:rFonts w:cs="Arial"/>
          <w:szCs w:val="24"/>
        </w:rPr>
      </w:pPr>
      <w:r>
        <w:rPr>
          <w:rFonts w:cs="Arial"/>
          <w:szCs w:val="24"/>
        </w:rPr>
        <w:t>Dado que tanto la planta de procesamiento de cárnicos como la de frutas y verduras son considerad</w:t>
      </w:r>
      <w:r w:rsidR="00402A8B">
        <w:rPr>
          <w:rFonts w:cs="Arial"/>
          <w:szCs w:val="24"/>
        </w:rPr>
        <w:t>a</w:t>
      </w:r>
      <w:r>
        <w:rPr>
          <w:rFonts w:cs="Arial"/>
          <w:szCs w:val="24"/>
        </w:rPr>
        <w:t>s como establecimientos o expendios de alimentos</w:t>
      </w:r>
      <w:r w:rsidR="00402A8B">
        <w:rPr>
          <w:rFonts w:cs="Arial"/>
          <w:szCs w:val="24"/>
        </w:rPr>
        <w:t>, según lo establecido en el C</w:t>
      </w:r>
      <w:r>
        <w:rPr>
          <w:rFonts w:cs="Arial"/>
          <w:szCs w:val="24"/>
        </w:rPr>
        <w:t xml:space="preserve">ódigo de </w:t>
      </w:r>
      <w:r w:rsidR="00402A8B">
        <w:rPr>
          <w:rFonts w:cs="Arial"/>
          <w:szCs w:val="24"/>
        </w:rPr>
        <w:t>S</w:t>
      </w:r>
      <w:r>
        <w:rPr>
          <w:rFonts w:cs="Arial"/>
          <w:szCs w:val="24"/>
        </w:rPr>
        <w:t xml:space="preserve">alud, </w:t>
      </w:r>
      <w:r w:rsidR="00402A8B">
        <w:rPr>
          <w:rFonts w:cs="Arial"/>
          <w:szCs w:val="24"/>
        </w:rPr>
        <w:t>e</w:t>
      </w:r>
      <w:r>
        <w:rPr>
          <w:rFonts w:cs="Arial"/>
          <w:szCs w:val="24"/>
        </w:rPr>
        <w:t>stas deben contar con licencia sanitaria y</w:t>
      </w:r>
      <w:r w:rsidR="00402A8B">
        <w:rPr>
          <w:rFonts w:cs="Arial"/>
          <w:szCs w:val="24"/>
        </w:rPr>
        <w:t>,</w:t>
      </w:r>
      <w:r>
        <w:rPr>
          <w:rFonts w:cs="Arial"/>
          <w:szCs w:val="24"/>
        </w:rPr>
        <w:t xml:space="preserve"> por ende, cumplir con todo lo establecido en las siguientes normativas:</w:t>
      </w:r>
    </w:p>
    <w:p w:rsidR="00345B67" w:rsidRDefault="00345B67" w:rsidP="002F2A00">
      <w:pPr>
        <w:rPr>
          <w:rFonts w:cs="Arial"/>
          <w:szCs w:val="24"/>
        </w:rPr>
      </w:pPr>
    </w:p>
    <w:p w:rsidR="002F2A00" w:rsidRDefault="002F2A00" w:rsidP="00345B67">
      <w:pPr>
        <w:pStyle w:val="Vietas1"/>
      </w:pPr>
      <w:r>
        <w:t xml:space="preserve">Norma sanitaria para la autorización y control de fábricas de embutidos y productos </w:t>
      </w:r>
      <w:r w:rsidR="00402A8B">
        <w:t>cárnicos procesados en general número</w:t>
      </w:r>
      <w:r>
        <w:t xml:space="preserve"> 003-2003.</w:t>
      </w:r>
    </w:p>
    <w:p w:rsidR="002F2A00" w:rsidRDefault="002F2A00" w:rsidP="00345B67">
      <w:pPr>
        <w:pStyle w:val="Vietas1"/>
      </w:pPr>
      <w:r>
        <w:t xml:space="preserve">Norma sanitaria para la autorización y funcionamiento de fábricas de </w:t>
      </w:r>
      <w:r w:rsidR="00402A8B">
        <w:t>alimentos procesados y bebidas número</w:t>
      </w:r>
      <w:r>
        <w:t xml:space="preserve"> 003-99</w:t>
      </w:r>
      <w:r w:rsidR="00F87971">
        <w:t>.</w:t>
      </w:r>
    </w:p>
    <w:p w:rsidR="002F2A00" w:rsidRDefault="00345B67" w:rsidP="00345B67">
      <w:pPr>
        <w:pStyle w:val="Vietas1"/>
      </w:pPr>
      <w:r>
        <w:t xml:space="preserve">RTCA 67.01.33.06: </w:t>
      </w:r>
      <w:r w:rsidRPr="00345B67">
        <w:t>Industria de alimentos y bebidas procesados. Buenas</w:t>
      </w:r>
      <w:r>
        <w:t xml:space="preserve"> prácticas de manufactura. Principios generales.</w:t>
      </w:r>
    </w:p>
    <w:p w:rsidR="00345B67" w:rsidRPr="00345B67" w:rsidRDefault="00345B67" w:rsidP="00345B67">
      <w:pPr>
        <w:pStyle w:val="Vietas1"/>
        <w:numPr>
          <w:ilvl w:val="0"/>
          <w:numId w:val="0"/>
        </w:numPr>
        <w:ind w:left="709"/>
      </w:pPr>
    </w:p>
    <w:p w:rsidR="002F2A00" w:rsidRPr="0068414B" w:rsidRDefault="002F2A00" w:rsidP="002F2A00">
      <w:pPr>
        <w:rPr>
          <w:rFonts w:cs="Arial"/>
        </w:rPr>
      </w:pPr>
      <w:r>
        <w:rPr>
          <w:rFonts w:cs="Arial"/>
        </w:rPr>
        <w:t>Además</w:t>
      </w:r>
      <w:r w:rsidR="00402A8B">
        <w:rPr>
          <w:rFonts w:cs="Arial"/>
        </w:rPr>
        <w:t>,</w:t>
      </w:r>
      <w:r>
        <w:rPr>
          <w:rFonts w:cs="Arial"/>
        </w:rPr>
        <w:t xml:space="preserve"> deberán someterse a inspección del Ministerio de Salud Pública y Asistencia Social y realizar todos los trámites necesarios para obtener las licencias sanitarias de ambas plantas.</w:t>
      </w:r>
    </w:p>
    <w:p w:rsidR="002F2A00" w:rsidRDefault="002F2A00"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Pr="00EF0AA7" w:rsidRDefault="00402A8B" w:rsidP="002F2A00">
      <w:pPr>
        <w:rPr>
          <w:rFonts w:cs="Arial"/>
          <w:szCs w:val="24"/>
        </w:rPr>
      </w:pPr>
    </w:p>
    <w:p w:rsidR="002F2A00" w:rsidRDefault="002F2A00" w:rsidP="002F2A00">
      <w:pPr>
        <w:pStyle w:val="Sub1"/>
      </w:pPr>
      <w:bookmarkStart w:id="114" w:name="_Toc458933799"/>
      <w:r>
        <w:lastRenderedPageBreak/>
        <w:t>Propuesta de programas prerrequisito para licencias sanitarias</w:t>
      </w:r>
      <w:bookmarkEnd w:id="114"/>
    </w:p>
    <w:p w:rsidR="002F2A00" w:rsidRPr="00DD6DC9" w:rsidRDefault="002F2A00" w:rsidP="002F2A00"/>
    <w:p w:rsidR="002F2A00" w:rsidRDefault="002F2A00" w:rsidP="002F2A00">
      <w:r>
        <w:t>Aunque cada una de las plantas debe cumplir con diferentes criterios, de acuerdo a lo establecido en la norma sanitaria correspondiente, amba</w:t>
      </w:r>
      <w:r w:rsidR="00E81CAC">
        <w:t>s plantas deben contar con ocho</w:t>
      </w:r>
      <w:r>
        <w:t xml:space="preserve"> programas en común, que ayudarán a garantizar la inocuidad de los productos finales:</w:t>
      </w:r>
    </w:p>
    <w:p w:rsidR="005156A1" w:rsidRDefault="005156A1" w:rsidP="002F2A00"/>
    <w:p w:rsidR="002F2A00" w:rsidRDefault="002F2A00" w:rsidP="00345B67">
      <w:pPr>
        <w:pStyle w:val="Vietas1"/>
      </w:pPr>
      <w:r>
        <w:t>Programa de control de</w:t>
      </w:r>
      <w:r w:rsidR="00B419CB">
        <w:t xml:space="preserve"> la</w:t>
      </w:r>
      <w:r>
        <w:t xml:space="preserve"> salud de trabajadores</w:t>
      </w:r>
    </w:p>
    <w:p w:rsidR="002F2A00" w:rsidRDefault="002F2A00" w:rsidP="00345B67">
      <w:pPr>
        <w:pStyle w:val="Vietas1"/>
      </w:pPr>
      <w:r>
        <w:t xml:space="preserve">Programa </w:t>
      </w:r>
      <w:r w:rsidR="00402A8B">
        <w:t xml:space="preserve">de prevención, control </w:t>
      </w:r>
      <w:r w:rsidR="000C389F">
        <w:t>y</w:t>
      </w:r>
      <w:r w:rsidR="00B419CB">
        <w:t xml:space="preserve"> erradicación de plagas</w:t>
      </w:r>
    </w:p>
    <w:p w:rsidR="002F2A00" w:rsidRDefault="002F2A00" w:rsidP="00345B67">
      <w:pPr>
        <w:pStyle w:val="Vietas1"/>
      </w:pPr>
      <w:r>
        <w:t>Programa de control de calidad de materia prima</w:t>
      </w:r>
    </w:p>
    <w:p w:rsidR="002F2A00" w:rsidRDefault="002F2A00" w:rsidP="00345B67">
      <w:pPr>
        <w:pStyle w:val="Vietas1"/>
      </w:pPr>
      <w:r>
        <w:t xml:space="preserve">Programa de </w:t>
      </w:r>
      <w:r w:rsidR="00B419CB">
        <w:t>muestreo y control para determinar la calidad e inocuidad del producto terminado</w:t>
      </w:r>
    </w:p>
    <w:p w:rsidR="002F2A00" w:rsidRDefault="002F2A00" w:rsidP="00345B67">
      <w:pPr>
        <w:pStyle w:val="Vietas1"/>
      </w:pPr>
      <w:r>
        <w:t xml:space="preserve">Programa </w:t>
      </w:r>
      <w:r w:rsidR="00B419CB">
        <w:t>de limpieza y sanitización</w:t>
      </w:r>
    </w:p>
    <w:p w:rsidR="002F2A00" w:rsidRDefault="002F2A00" w:rsidP="00345B67">
      <w:pPr>
        <w:pStyle w:val="Vietas1"/>
      </w:pPr>
      <w:r>
        <w:t>Programa de mantenimiento preventivo</w:t>
      </w:r>
    </w:p>
    <w:p w:rsidR="00E81CAC" w:rsidRDefault="00E81CAC" w:rsidP="00E81CAC">
      <w:pPr>
        <w:pStyle w:val="Vietas1"/>
      </w:pPr>
      <w:r>
        <w:t>Programa de buenas prácticas de higiene</w:t>
      </w:r>
    </w:p>
    <w:p w:rsidR="00B419CB" w:rsidRDefault="00B419CB" w:rsidP="00B2270F">
      <w:pPr>
        <w:pStyle w:val="Vietas1"/>
      </w:pPr>
      <w:r>
        <w:t>Programa de capacitación</w:t>
      </w:r>
    </w:p>
    <w:p w:rsidR="002F2A00" w:rsidRDefault="002F2A00" w:rsidP="00B419CB">
      <w:pPr>
        <w:pStyle w:val="Vietas1"/>
        <w:numPr>
          <w:ilvl w:val="0"/>
          <w:numId w:val="0"/>
        </w:numPr>
        <w:ind w:left="709" w:hanging="709"/>
      </w:pPr>
      <w:r>
        <w:tab/>
      </w:r>
    </w:p>
    <w:p w:rsidR="002F2A00" w:rsidRDefault="002F2A00" w:rsidP="002F2A00">
      <w:r>
        <w:t>A continuación se disc</w:t>
      </w:r>
      <w:r w:rsidR="00E81CAC">
        <w:t>utirán en detalle los primeros 7</w:t>
      </w:r>
      <w:r>
        <w:t xml:space="preserve"> programas. El programa de capaci</w:t>
      </w:r>
      <w:r w:rsidR="00402A8B">
        <w:t>tación será tratado en el capítulo</w:t>
      </w:r>
      <w:r>
        <w:t xml:space="preserve"> 5 de este documento.</w:t>
      </w:r>
    </w:p>
    <w:p w:rsidR="002F2A00" w:rsidRPr="00A94427" w:rsidRDefault="002F2A00" w:rsidP="002F2A00"/>
    <w:p w:rsidR="002F2A00" w:rsidRDefault="002F2A00" w:rsidP="002F2A00">
      <w:pPr>
        <w:pStyle w:val="Sub2"/>
      </w:pPr>
      <w:bookmarkStart w:id="115" w:name="_Toc458933800"/>
      <w:r>
        <w:t>Programa de mantenimiento preventivo</w:t>
      </w:r>
      <w:bookmarkEnd w:id="115"/>
    </w:p>
    <w:p w:rsidR="002F2A00" w:rsidRPr="00B26F7D" w:rsidRDefault="002F2A00" w:rsidP="002F2A00">
      <w:pPr>
        <w:pStyle w:val="Prrafodelista"/>
        <w:ind w:left="360" w:firstLine="207"/>
        <w:rPr>
          <w:rFonts w:cs="Arial"/>
          <w:b/>
          <w:szCs w:val="24"/>
        </w:rPr>
      </w:pPr>
    </w:p>
    <w:p w:rsidR="00402A8B" w:rsidRDefault="002F2A00" w:rsidP="002F2A00">
      <w:pPr>
        <w:rPr>
          <w:rFonts w:cs="Arial"/>
          <w:szCs w:val="24"/>
        </w:rPr>
      </w:pPr>
      <w:r>
        <w:rPr>
          <w:rFonts w:cs="Arial"/>
          <w:szCs w:val="24"/>
        </w:rPr>
        <w:t>Mantener la maquinaria y</w:t>
      </w:r>
      <w:r w:rsidR="00402A8B">
        <w:rPr>
          <w:rFonts w:cs="Arial"/>
          <w:szCs w:val="24"/>
        </w:rPr>
        <w:t xml:space="preserve"> el</w:t>
      </w:r>
      <w:r>
        <w:rPr>
          <w:rFonts w:cs="Arial"/>
          <w:szCs w:val="24"/>
        </w:rPr>
        <w:t xml:space="preserve"> equipo en óptimas condiciones de funcionamiento es vital para evitar interrupciones en los programas de producción, además de que sirve para reducir los riesgos de contaminación del producto (por partes sueltas o mal ajustadas que pueden caer al producto, derrames de lubricantes o piezas que se quiebran y liberan partículas en el producto). Aunque algunos autores sugieren establecer talleres propios para llevar a cabo todas las tareas de mantenimiento y reparación, con herramientas, </w:t>
      </w:r>
      <w:r>
        <w:rPr>
          <w:rFonts w:cs="Arial"/>
          <w:szCs w:val="24"/>
        </w:rPr>
        <w:lastRenderedPageBreak/>
        <w:t xml:space="preserve">repuestos, servicios, manuales y las condiciones adecuadas de acuerdo al tipo de equipo con el que se trabajará, la ENCA actualmente no cuenta con las instalaciones o el personal calificado para realizar estas tareas de manera interna. </w:t>
      </w:r>
    </w:p>
    <w:p w:rsidR="00402A8B" w:rsidRDefault="00402A8B" w:rsidP="002F2A00">
      <w:pPr>
        <w:rPr>
          <w:rFonts w:cs="Arial"/>
          <w:szCs w:val="24"/>
        </w:rPr>
      </w:pPr>
    </w:p>
    <w:p w:rsidR="002F2A00" w:rsidRDefault="002F2A00" w:rsidP="002F2A00">
      <w:pPr>
        <w:rPr>
          <w:rFonts w:cs="Arial"/>
          <w:szCs w:val="24"/>
        </w:rPr>
      </w:pPr>
      <w:r>
        <w:rPr>
          <w:rFonts w:cs="Arial"/>
          <w:szCs w:val="24"/>
        </w:rPr>
        <w:t xml:space="preserve">Por esta razón, todas las tareas de mantenimiento (ajustes, engrase, sustitución de piezas, afilado de cuchillas, </w:t>
      </w:r>
      <w:r w:rsidR="00402A8B">
        <w:rPr>
          <w:rFonts w:cs="Arial"/>
          <w:szCs w:val="24"/>
        </w:rPr>
        <w:t>entre otros</w:t>
      </w:r>
      <w:r>
        <w:rPr>
          <w:rFonts w:cs="Arial"/>
          <w:szCs w:val="24"/>
        </w:rPr>
        <w:t>) y reparación serán realizadas por personal técnico externo, el cual deberá demostrar su conocimiento de los equipos de las plantas de cárnicos y frutas y verduras, así como su capacidad técni</w:t>
      </w:r>
      <w:r w:rsidR="00402A8B">
        <w:rPr>
          <w:rFonts w:cs="Arial"/>
          <w:szCs w:val="24"/>
        </w:rPr>
        <w:t>ca para manejar equipos electro</w:t>
      </w:r>
      <w:r>
        <w:rPr>
          <w:rFonts w:cs="Arial"/>
          <w:szCs w:val="24"/>
        </w:rPr>
        <w:t>mecánicos.</w:t>
      </w:r>
    </w:p>
    <w:p w:rsidR="002F2A00" w:rsidRDefault="002F2A00" w:rsidP="002F2A00">
      <w:pPr>
        <w:rPr>
          <w:rFonts w:cs="Arial"/>
          <w:szCs w:val="24"/>
        </w:rPr>
      </w:pPr>
    </w:p>
    <w:p w:rsidR="002F2A00" w:rsidRDefault="002F2A00" w:rsidP="002F2A00">
      <w:pPr>
        <w:rPr>
          <w:rFonts w:cs="Arial"/>
          <w:szCs w:val="24"/>
        </w:rPr>
      </w:pPr>
      <w:r>
        <w:rPr>
          <w:rFonts w:cs="Arial"/>
          <w:szCs w:val="24"/>
        </w:rPr>
        <w:t>El programa de mantenimiento preventivo de las plantas de cárnicos y frutas y verduras contiene la siguiente información:</w:t>
      </w:r>
    </w:p>
    <w:p w:rsidR="002F2A00" w:rsidRDefault="002F2A00" w:rsidP="002F2A00">
      <w:pPr>
        <w:rPr>
          <w:rFonts w:cs="Arial"/>
          <w:szCs w:val="24"/>
        </w:rPr>
      </w:pPr>
    </w:p>
    <w:p w:rsidR="002F2A00" w:rsidRDefault="002F2A00" w:rsidP="00345B67">
      <w:pPr>
        <w:pStyle w:val="Vietas1"/>
      </w:pPr>
      <w:r>
        <w:t>Objetivo: indica el fin primordial del documento.</w:t>
      </w:r>
    </w:p>
    <w:p w:rsidR="002F2A00" w:rsidRDefault="002F2A00" w:rsidP="00345B67">
      <w:pPr>
        <w:pStyle w:val="Vietas1"/>
      </w:pPr>
      <w:r>
        <w:t>Alcance: indica las plantas o instalaciones a las que será aplicado el documento.</w:t>
      </w:r>
    </w:p>
    <w:p w:rsidR="002F2A00" w:rsidRDefault="002F2A00" w:rsidP="00345B67">
      <w:pPr>
        <w:pStyle w:val="Vietas1"/>
      </w:pPr>
      <w:r>
        <w:t>Descripción del programa: establece la clasificación de los equipos disponibles en las plantas, la frecuencia mínima de mantenimiento, la obligación de mantener un inventario actualizado para cada clase de equipo y la obligación de llevar bitácoras individuales para cada uno de los equipos.</w:t>
      </w:r>
    </w:p>
    <w:p w:rsidR="002F2A00" w:rsidRDefault="002F2A00" w:rsidP="00345B67">
      <w:pPr>
        <w:pStyle w:val="Vietas1"/>
      </w:pPr>
      <w:r>
        <w:t>Programas anuales de mantenimiento preventivo: muestra la descripción del equipo (equipo, marca, modelo), las fechas en las que deberá llevarse a cabo el mantenimiento (período de una semana), el mes en el qu</w:t>
      </w:r>
      <w:r w:rsidR="00402A8B">
        <w:t>e se realizará el mantenimiento</w:t>
      </w:r>
      <w:r>
        <w:t xml:space="preserve"> y una casilla de verificación, en donde podrá anotarse si la calendarización se respetó o si se asignó una nueva fecha para realizar el mantenimiento preventivo.</w:t>
      </w:r>
    </w:p>
    <w:p w:rsidR="002F2A00" w:rsidRPr="005D2E93" w:rsidRDefault="002F2A00" w:rsidP="00345B67">
      <w:pPr>
        <w:pStyle w:val="Vietas1"/>
      </w:pPr>
      <w:r>
        <w:lastRenderedPageBreak/>
        <w:t xml:space="preserve">Registros: en esta sección se indican los códigos de los registros que deben ser llenados y en </w:t>
      </w:r>
      <w:r w:rsidR="00345B67">
        <w:t>qué</w:t>
      </w:r>
      <w:r>
        <w:t xml:space="preserve"> momento deberán ser llenados.</w:t>
      </w:r>
    </w:p>
    <w:p w:rsidR="002F2A00" w:rsidRDefault="002F2A00" w:rsidP="002F2A00">
      <w:pPr>
        <w:rPr>
          <w:rFonts w:cs="Arial"/>
          <w:szCs w:val="24"/>
        </w:rPr>
      </w:pPr>
    </w:p>
    <w:p w:rsidR="002F2A00" w:rsidRDefault="002F2A00" w:rsidP="002F2A00">
      <w:pPr>
        <w:rPr>
          <w:rFonts w:cs="Arial"/>
          <w:szCs w:val="24"/>
        </w:rPr>
      </w:pPr>
      <w:r>
        <w:rPr>
          <w:rFonts w:cs="Arial"/>
          <w:szCs w:val="24"/>
        </w:rPr>
        <w:t>A continuación se muestra el programa de mantenimiento preventivo de las plantas de cá</w:t>
      </w:r>
      <w:r w:rsidR="00402A8B">
        <w:rPr>
          <w:rFonts w:cs="Arial"/>
          <w:szCs w:val="24"/>
        </w:rPr>
        <w:t>rnicos y de frutas y hortalizas.</w:t>
      </w:r>
    </w:p>
    <w:p w:rsidR="00345B67" w:rsidRDefault="00345B67" w:rsidP="002F2A00">
      <w:pPr>
        <w:rPr>
          <w:rFonts w:cs="Arial"/>
          <w:szCs w:val="24"/>
        </w:rPr>
      </w:pPr>
    </w:p>
    <w:p w:rsidR="00345B67" w:rsidRDefault="00345B67" w:rsidP="002F2A00">
      <w:pPr>
        <w:rPr>
          <w:rFonts w:cs="Arial"/>
          <w:szCs w:val="24"/>
        </w:rPr>
      </w:pPr>
    </w:p>
    <w:p w:rsidR="003E25E0" w:rsidRDefault="003E25E0"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02A8B" w:rsidRDefault="00402A8B" w:rsidP="002F2A00">
      <w:pPr>
        <w:rPr>
          <w:rFonts w:cs="Arial"/>
          <w:szCs w:val="24"/>
        </w:rPr>
      </w:pPr>
    </w:p>
    <w:p w:rsidR="004A6E59" w:rsidRDefault="004A6E59" w:rsidP="002F2A00">
      <w:pPr>
        <w:rPr>
          <w:rFonts w:cs="Arial"/>
          <w:szCs w:val="24"/>
        </w:rPr>
      </w:pPr>
    </w:p>
    <w:p w:rsidR="002F2A00" w:rsidRDefault="002F2A00" w:rsidP="002F2A00">
      <w:pPr>
        <w:pStyle w:val="Figuras"/>
      </w:pPr>
      <w:bookmarkStart w:id="116" w:name="_Toc458934017"/>
      <w:r>
        <w:lastRenderedPageBreak/>
        <w:t>Programa anual de mantenimiento preventivo</w:t>
      </w:r>
      <w:bookmarkEnd w:id="116"/>
    </w:p>
    <w:p w:rsidR="00DF7CC5" w:rsidRPr="00DF7CC5" w:rsidRDefault="00DF7CC5" w:rsidP="00DF7CC5">
      <w:pPr>
        <w:pStyle w:val="Sinespaciado"/>
        <w:rPr>
          <w:lang w:val="es-ES"/>
        </w:rPr>
      </w:pPr>
    </w:p>
    <w:p w:rsidR="002F2A00" w:rsidRDefault="005252EE" w:rsidP="00901F2A">
      <w:pPr>
        <w:pStyle w:val="Sinespaciado"/>
        <w:rPr>
          <w:rFonts w:cs="Arial"/>
          <w:szCs w:val="24"/>
        </w:rPr>
      </w:pPr>
      <w:r>
        <w:rPr>
          <w:noProof/>
          <w:lang w:eastAsia="es-GT"/>
        </w:rPr>
        <w:drawing>
          <wp:inline distT="0" distB="0" distL="0" distR="0" wp14:anchorId="398D26B4" wp14:editId="64078AF7">
            <wp:extent cx="5431790" cy="7116445"/>
            <wp:effectExtent l="0" t="0" r="0" b="8255"/>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431790" cy="7116445"/>
                    </a:xfrm>
                    <a:prstGeom prst="rect">
                      <a:avLst/>
                    </a:prstGeom>
                  </pic:spPr>
                </pic:pic>
              </a:graphicData>
            </a:graphic>
          </wp:inline>
        </w:drawing>
      </w:r>
    </w:p>
    <w:p w:rsidR="002F2A00" w:rsidRDefault="002F2A00" w:rsidP="00243626">
      <w:pPr>
        <w:ind w:firstLine="0"/>
        <w:rPr>
          <w:rFonts w:cs="Arial"/>
          <w:szCs w:val="24"/>
        </w:rPr>
      </w:pPr>
      <w:r>
        <w:rPr>
          <w:rFonts w:cs="Arial"/>
          <w:szCs w:val="24"/>
        </w:rPr>
        <w:lastRenderedPageBreak/>
        <w:t>Continuación</w:t>
      </w:r>
      <w:r w:rsidR="00243626">
        <w:rPr>
          <w:rFonts w:cs="Arial"/>
          <w:szCs w:val="24"/>
        </w:rPr>
        <w:t xml:space="preserve"> de la</w:t>
      </w:r>
      <w:r w:rsidR="00931023">
        <w:rPr>
          <w:rFonts w:cs="Arial"/>
          <w:szCs w:val="24"/>
        </w:rPr>
        <w:t xml:space="preserve"> figura 9</w:t>
      </w:r>
      <w:r w:rsidR="00AB3D6D">
        <w:rPr>
          <w:rFonts w:cs="Arial"/>
          <w:szCs w:val="24"/>
        </w:rPr>
        <w:t>.</w:t>
      </w:r>
    </w:p>
    <w:p w:rsidR="00DF7CC5" w:rsidRDefault="00DF7CC5" w:rsidP="00243626">
      <w:pPr>
        <w:ind w:firstLine="0"/>
        <w:rPr>
          <w:rFonts w:cs="Arial"/>
          <w:szCs w:val="24"/>
        </w:rPr>
      </w:pPr>
    </w:p>
    <w:p w:rsidR="005156A1" w:rsidRDefault="005252EE" w:rsidP="004A6E59">
      <w:pPr>
        <w:pStyle w:val="Sinespaciado"/>
        <w:rPr>
          <w:rFonts w:cs="Arial"/>
          <w:szCs w:val="24"/>
        </w:rPr>
      </w:pPr>
      <w:r>
        <w:rPr>
          <w:noProof/>
          <w:lang w:eastAsia="es-GT"/>
        </w:rPr>
        <w:drawing>
          <wp:inline distT="0" distB="0" distL="0" distR="0" wp14:anchorId="6453EB71" wp14:editId="58BBB77E">
            <wp:extent cx="7117200" cy="5097600"/>
            <wp:effectExtent l="317" t="0" r="7938" b="7937"/>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rot="16200000">
                      <a:off x="0" y="0"/>
                      <a:ext cx="7117200" cy="50976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3E25E0" w:rsidRDefault="003E25E0" w:rsidP="00DF7CC5">
      <w:pPr>
        <w:ind w:firstLine="0"/>
        <w:rPr>
          <w:rFonts w:cs="Arial"/>
          <w:szCs w:val="24"/>
        </w:rPr>
      </w:pPr>
    </w:p>
    <w:p w:rsidR="00DF7CC5" w:rsidRDefault="00DF7CC5" w:rsidP="00DF7CC5">
      <w:pPr>
        <w:ind w:firstLine="0"/>
        <w:rPr>
          <w:rFonts w:cs="Arial"/>
          <w:szCs w:val="24"/>
        </w:rPr>
      </w:pPr>
      <w:r>
        <w:rPr>
          <w:noProof/>
          <w:lang w:eastAsia="es-GT"/>
        </w:rPr>
        <w:drawing>
          <wp:inline distT="0" distB="0" distL="0" distR="0" wp14:anchorId="773C6A21" wp14:editId="3E0223E3">
            <wp:extent cx="7117200" cy="5065200"/>
            <wp:effectExtent l="0" t="2540" r="508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rot="16200000">
                      <a:off x="0" y="0"/>
                      <a:ext cx="7117200" cy="50652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3E25E0" w:rsidRDefault="003E25E0" w:rsidP="004A6E59">
      <w:pPr>
        <w:pStyle w:val="Sinespaciado"/>
        <w:rPr>
          <w:rFonts w:cs="Arial"/>
          <w:szCs w:val="24"/>
        </w:rPr>
      </w:pPr>
    </w:p>
    <w:p w:rsidR="00DF7CC5" w:rsidRDefault="002D7E0B" w:rsidP="004A6E59">
      <w:pPr>
        <w:pStyle w:val="Sinespaciado"/>
        <w:rPr>
          <w:rFonts w:cs="Arial"/>
          <w:szCs w:val="24"/>
        </w:rPr>
      </w:pPr>
      <w:r>
        <w:rPr>
          <w:noProof/>
          <w:lang w:eastAsia="es-GT"/>
        </w:rPr>
        <w:drawing>
          <wp:inline distT="0" distB="0" distL="0" distR="0" wp14:anchorId="1757B690" wp14:editId="4F91181B">
            <wp:extent cx="7117200" cy="5068800"/>
            <wp:effectExtent l="0" t="4445" r="3175"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rot="16200000">
                      <a:off x="0" y="0"/>
                      <a:ext cx="7117200" cy="50688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3E25E0" w:rsidRDefault="003E25E0" w:rsidP="004A6E59">
      <w:pPr>
        <w:pStyle w:val="Sinespaciado"/>
        <w:rPr>
          <w:rFonts w:cs="Arial"/>
          <w:szCs w:val="24"/>
        </w:rPr>
      </w:pPr>
    </w:p>
    <w:p w:rsidR="002D7E0B" w:rsidRDefault="00000785" w:rsidP="004A6E59">
      <w:pPr>
        <w:pStyle w:val="Sinespaciado"/>
        <w:rPr>
          <w:rFonts w:cs="Arial"/>
          <w:szCs w:val="24"/>
        </w:rPr>
      </w:pPr>
      <w:r>
        <w:rPr>
          <w:noProof/>
          <w:lang w:eastAsia="es-GT"/>
        </w:rPr>
        <w:drawing>
          <wp:inline distT="0" distB="0" distL="0" distR="0" wp14:anchorId="6577CFD8" wp14:editId="0D00A7CC">
            <wp:extent cx="7117200" cy="5061600"/>
            <wp:effectExtent l="0" t="953" r="6668" b="6667"/>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rot="16200000">
                      <a:off x="0" y="0"/>
                      <a:ext cx="7117200" cy="50616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2F2A00" w:rsidRDefault="002F2A00" w:rsidP="004A6E59">
      <w:pPr>
        <w:pStyle w:val="Sinespaciado"/>
        <w:rPr>
          <w:rFonts w:cs="Arial"/>
          <w:szCs w:val="24"/>
        </w:rPr>
      </w:pPr>
    </w:p>
    <w:p w:rsidR="002F2A00" w:rsidRDefault="005B1A81" w:rsidP="00000785">
      <w:pPr>
        <w:ind w:firstLine="0"/>
        <w:rPr>
          <w:rFonts w:cs="Arial"/>
          <w:szCs w:val="24"/>
        </w:rPr>
      </w:pPr>
      <w:r>
        <w:rPr>
          <w:noProof/>
          <w:lang w:eastAsia="es-GT"/>
        </w:rPr>
        <w:drawing>
          <wp:inline distT="0" distB="0" distL="0" distR="0" wp14:anchorId="0B6280DE" wp14:editId="7A6D482B">
            <wp:extent cx="7117200" cy="5040000"/>
            <wp:effectExtent l="0" t="9208"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rot="16200000">
                      <a:off x="0" y="0"/>
                      <a:ext cx="7117200" cy="50400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3E25E0" w:rsidRDefault="003E25E0" w:rsidP="004A6E59">
      <w:pPr>
        <w:pStyle w:val="Sinespaciado"/>
        <w:rPr>
          <w:rFonts w:cs="Arial"/>
          <w:szCs w:val="24"/>
        </w:rPr>
      </w:pPr>
    </w:p>
    <w:p w:rsidR="005B1A81" w:rsidRDefault="008B016E" w:rsidP="004A6E59">
      <w:pPr>
        <w:pStyle w:val="Sinespaciado"/>
        <w:rPr>
          <w:rFonts w:cs="Arial"/>
          <w:szCs w:val="24"/>
        </w:rPr>
      </w:pPr>
      <w:r>
        <w:rPr>
          <w:noProof/>
          <w:lang w:eastAsia="es-GT"/>
        </w:rPr>
        <w:drawing>
          <wp:inline distT="0" distB="0" distL="0" distR="0" wp14:anchorId="0483D77E" wp14:editId="5749D719">
            <wp:extent cx="7117200" cy="5180400"/>
            <wp:effectExtent l="0" t="3175" r="444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rot="16200000">
                      <a:off x="0" y="0"/>
                      <a:ext cx="7117200" cy="5180400"/>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2F2A00" w:rsidRDefault="002F2A00" w:rsidP="00901F2A">
      <w:pPr>
        <w:pStyle w:val="Sinespaciado"/>
        <w:rPr>
          <w:noProof/>
          <w:lang w:eastAsia="es-GT"/>
        </w:rPr>
      </w:pPr>
    </w:p>
    <w:p w:rsidR="008B016E" w:rsidRDefault="00E06014" w:rsidP="00901F2A">
      <w:pPr>
        <w:pStyle w:val="Sinespaciado"/>
        <w:rPr>
          <w:rFonts w:cs="Arial"/>
          <w:szCs w:val="24"/>
        </w:rPr>
      </w:pPr>
      <w:r>
        <w:rPr>
          <w:noProof/>
          <w:lang w:eastAsia="es-GT"/>
        </w:rPr>
        <w:drawing>
          <wp:inline distT="0" distB="0" distL="0" distR="0" wp14:anchorId="1599C21B" wp14:editId="35F2D284">
            <wp:extent cx="5431790" cy="714438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5431790" cy="7144385"/>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2F2A00" w:rsidRDefault="002F2A00" w:rsidP="00901F2A">
      <w:pPr>
        <w:pStyle w:val="Sinespaciado"/>
        <w:rPr>
          <w:noProof/>
          <w:lang w:eastAsia="es-GT"/>
        </w:rPr>
      </w:pPr>
    </w:p>
    <w:p w:rsidR="00E06014" w:rsidRDefault="00E06014" w:rsidP="00901F2A">
      <w:pPr>
        <w:pStyle w:val="Sinespaciado"/>
        <w:rPr>
          <w:rFonts w:cs="Arial"/>
          <w:szCs w:val="24"/>
        </w:rPr>
      </w:pPr>
      <w:r>
        <w:rPr>
          <w:noProof/>
          <w:lang w:eastAsia="es-GT"/>
        </w:rPr>
        <w:drawing>
          <wp:inline distT="0" distB="0" distL="0" distR="0" wp14:anchorId="061BCBA0" wp14:editId="38AE5065">
            <wp:extent cx="5431790" cy="7140575"/>
            <wp:effectExtent l="0" t="0" r="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31790" cy="7140575"/>
                    </a:xfrm>
                    <a:prstGeom prst="rect">
                      <a:avLst/>
                    </a:prstGeom>
                  </pic:spPr>
                </pic:pic>
              </a:graphicData>
            </a:graphic>
          </wp:inline>
        </w:drawing>
      </w:r>
    </w:p>
    <w:p w:rsidR="00AB3D6D" w:rsidRDefault="00AB3D6D" w:rsidP="00AB3D6D">
      <w:pPr>
        <w:ind w:firstLine="0"/>
        <w:rPr>
          <w:rFonts w:cs="Arial"/>
          <w:szCs w:val="24"/>
        </w:rPr>
      </w:pPr>
      <w:r>
        <w:rPr>
          <w:rFonts w:cs="Arial"/>
          <w:szCs w:val="24"/>
        </w:rPr>
        <w:lastRenderedPageBreak/>
        <w:t>Continuación de la figura 9.</w:t>
      </w:r>
    </w:p>
    <w:p w:rsidR="00E06014" w:rsidRDefault="00E06014" w:rsidP="00E06014">
      <w:pPr>
        <w:ind w:firstLine="0"/>
        <w:rPr>
          <w:rFonts w:cs="Arial"/>
          <w:szCs w:val="24"/>
        </w:rPr>
      </w:pPr>
    </w:p>
    <w:p w:rsidR="00E06014" w:rsidRDefault="00E06014" w:rsidP="00E06014">
      <w:pPr>
        <w:ind w:firstLine="0"/>
        <w:rPr>
          <w:rFonts w:cs="Arial"/>
          <w:szCs w:val="24"/>
        </w:rPr>
      </w:pPr>
      <w:r>
        <w:rPr>
          <w:noProof/>
          <w:lang w:eastAsia="es-GT"/>
        </w:rPr>
        <w:drawing>
          <wp:inline distT="0" distB="0" distL="0" distR="0" wp14:anchorId="092F1B52" wp14:editId="46BB0209">
            <wp:extent cx="5113057" cy="6719777"/>
            <wp:effectExtent l="0" t="0" r="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19428" cy="6728150"/>
                    </a:xfrm>
                    <a:prstGeom prst="rect">
                      <a:avLst/>
                    </a:prstGeom>
                  </pic:spPr>
                </pic:pic>
              </a:graphicData>
            </a:graphic>
          </wp:inline>
        </w:drawing>
      </w:r>
    </w:p>
    <w:p w:rsidR="00E06014" w:rsidRDefault="00E06014" w:rsidP="00E06014">
      <w:pPr>
        <w:pStyle w:val="Piedepgina"/>
        <w:rPr>
          <w:rFonts w:cs="Arial"/>
          <w:szCs w:val="24"/>
        </w:rPr>
      </w:pPr>
    </w:p>
    <w:p w:rsidR="002F2A00" w:rsidRPr="00E06014" w:rsidRDefault="005252EE" w:rsidP="00AB3D6D">
      <w:pPr>
        <w:pStyle w:val="Piedepgina"/>
        <w:jc w:val="center"/>
        <w:rPr>
          <w:sz w:val="20"/>
        </w:rPr>
      </w:pPr>
      <w:r w:rsidRPr="00E06014">
        <w:rPr>
          <w:sz w:val="20"/>
        </w:rPr>
        <w:t>Fuente: elaboración propia</w:t>
      </w:r>
      <w:r w:rsidR="00AB3D6D">
        <w:rPr>
          <w:sz w:val="20"/>
        </w:rPr>
        <w:t>.</w:t>
      </w:r>
    </w:p>
    <w:p w:rsidR="008F415A" w:rsidRPr="00432AD5" w:rsidRDefault="008F415A" w:rsidP="007457D9">
      <w:pPr>
        <w:pStyle w:val="Sub2"/>
        <w:rPr>
          <w:sz w:val="20"/>
        </w:rPr>
      </w:pPr>
      <w:bookmarkStart w:id="117" w:name="_Toc458933801"/>
      <w:r>
        <w:lastRenderedPageBreak/>
        <w:t>Programa de limpieza y sanitización</w:t>
      </w:r>
      <w:bookmarkEnd w:id="117"/>
    </w:p>
    <w:p w:rsidR="008F415A" w:rsidRDefault="008F415A" w:rsidP="008F415A">
      <w:pPr>
        <w:rPr>
          <w:rFonts w:cs="Arial"/>
        </w:rPr>
      </w:pPr>
    </w:p>
    <w:p w:rsidR="008F415A" w:rsidRDefault="008F415A" w:rsidP="008F415A">
      <w:pPr>
        <w:rPr>
          <w:rFonts w:cs="Arial"/>
        </w:rPr>
      </w:pPr>
      <w:r>
        <w:rPr>
          <w:rFonts w:cs="Arial"/>
        </w:rPr>
        <w:t xml:space="preserve">La limpieza y sanitización de superficies, equipos y utensilios de las plantas procesadoras de alimentos es crítica para asegurar la inocuidad de los productos y para evitar la contaminación cruzada. </w:t>
      </w:r>
    </w:p>
    <w:p w:rsidR="008F415A" w:rsidRDefault="008F415A" w:rsidP="008F415A">
      <w:pPr>
        <w:rPr>
          <w:rFonts w:cs="Arial"/>
        </w:rPr>
      </w:pPr>
    </w:p>
    <w:p w:rsidR="008F415A" w:rsidRDefault="008F415A" w:rsidP="008F415A">
      <w:pPr>
        <w:rPr>
          <w:rFonts w:cs="Arial"/>
        </w:rPr>
      </w:pPr>
      <w:r>
        <w:rPr>
          <w:rFonts w:cs="Arial"/>
        </w:rPr>
        <w:t>La limpieza hace referencia a la ausencia de suciedad en una superficie, mientras que la sanitización se refiere a la eliminación de microorganismos mediante la utilización de medios físicos (vapor de agua) o químicos (agentes sanitizantes).</w:t>
      </w:r>
    </w:p>
    <w:p w:rsidR="008F415A" w:rsidRDefault="008F415A" w:rsidP="008F415A">
      <w:pPr>
        <w:rPr>
          <w:rFonts w:cs="Arial"/>
        </w:rPr>
      </w:pPr>
    </w:p>
    <w:p w:rsidR="008F415A" w:rsidRDefault="008F415A" w:rsidP="008F415A">
      <w:pPr>
        <w:rPr>
          <w:rFonts w:cs="Arial"/>
        </w:rPr>
      </w:pPr>
      <w:r>
        <w:rPr>
          <w:rFonts w:cs="Arial"/>
        </w:rPr>
        <w:t>El programa de limpieza y desinfección de las plantas de cárnicos y frutas y verduras de la ENCA contiene la siguiente información:</w:t>
      </w:r>
    </w:p>
    <w:p w:rsidR="008F415A" w:rsidRDefault="008F415A" w:rsidP="008F415A">
      <w:pPr>
        <w:rPr>
          <w:rFonts w:cs="Arial"/>
        </w:rPr>
      </w:pPr>
    </w:p>
    <w:p w:rsidR="008F415A" w:rsidRDefault="008F415A" w:rsidP="007457D9">
      <w:pPr>
        <w:pStyle w:val="Vietas1"/>
      </w:pPr>
      <w:r>
        <w:t>Objetivo: indica el fin primordial del documento.</w:t>
      </w:r>
    </w:p>
    <w:p w:rsidR="008F415A" w:rsidRDefault="008F415A" w:rsidP="007457D9">
      <w:pPr>
        <w:pStyle w:val="Vietas1"/>
      </w:pPr>
      <w:r>
        <w:t>Alcance: indica las plantas o instalaciones a las que será aplicado el documento.</w:t>
      </w:r>
    </w:p>
    <w:p w:rsidR="008F415A" w:rsidRDefault="008F415A" w:rsidP="007457D9">
      <w:pPr>
        <w:pStyle w:val="Vietas1"/>
      </w:pPr>
      <w:r>
        <w:t xml:space="preserve">Materiales y equipo: muestra los detergentes, agentes sanitizantes, equipos de medición, equipos de aplicación y equipos varios de limpieza (cepillos, esponjas, </w:t>
      </w:r>
      <w:r w:rsidR="00E06014">
        <w:t>entre otros</w:t>
      </w:r>
      <w:r>
        <w:t>) que serán utilizados para aplicar los procedimientos de limpieza y sanitización de las distintas superficies de las plantas.</w:t>
      </w:r>
    </w:p>
    <w:p w:rsidR="008F415A" w:rsidRDefault="008F415A" w:rsidP="007457D9">
      <w:pPr>
        <w:pStyle w:val="Vietas1"/>
      </w:pPr>
      <w:r>
        <w:t>Metodología para preparar soluciones detergentes y sanitizantes: cada uno de los detergentes y soluciones sanitizantes deben diluirse a una determinada concentración (en el caso de los detergentes</w:t>
      </w:r>
      <w:r w:rsidR="00E06014">
        <w:t>,</w:t>
      </w:r>
      <w:r>
        <w:t xml:space="preserve"> la solución es estable</w:t>
      </w:r>
      <w:r w:rsidR="00E06014">
        <w:t xml:space="preserve">cida por los proveedores) para </w:t>
      </w:r>
      <w:r>
        <w:t xml:space="preserve">ser utilizados </w:t>
      </w:r>
      <w:r w:rsidR="00E06014">
        <w:t>en</w:t>
      </w:r>
      <w:r>
        <w:t xml:space="preserve"> la industria de alimentos. Las soluciones propuestas para el programa de limpieza y sanitización de la E</w:t>
      </w:r>
      <w:r w:rsidR="00E06014">
        <w:t>NCA se presentan a continuación:</w:t>
      </w:r>
    </w:p>
    <w:p w:rsidR="007457D9" w:rsidRDefault="007457D9" w:rsidP="007457D9">
      <w:pPr>
        <w:pStyle w:val="Vietas1"/>
        <w:numPr>
          <w:ilvl w:val="0"/>
          <w:numId w:val="0"/>
        </w:numPr>
        <w:ind w:left="709"/>
      </w:pPr>
    </w:p>
    <w:p w:rsidR="008F415A" w:rsidRDefault="008F415A" w:rsidP="00E06014">
      <w:pPr>
        <w:pStyle w:val="Vietas2"/>
      </w:pPr>
      <w:r>
        <w:lastRenderedPageBreak/>
        <w:t>Solución de detergente Pot &amp; Pan 1</w:t>
      </w:r>
      <w:r w:rsidR="00E06014">
        <w:t xml:space="preserve"> </w:t>
      </w:r>
      <w:r>
        <w:t>%</w:t>
      </w:r>
    </w:p>
    <w:p w:rsidR="008F415A" w:rsidRDefault="008F415A" w:rsidP="00E06014">
      <w:pPr>
        <w:pStyle w:val="Vietas2"/>
      </w:pPr>
      <w:r>
        <w:t>Solución de detergente Acción rápida 6</w:t>
      </w:r>
      <w:r w:rsidR="00E06014">
        <w:t xml:space="preserve"> </w:t>
      </w:r>
      <w:r>
        <w:t>%</w:t>
      </w:r>
    </w:p>
    <w:p w:rsidR="008F415A" w:rsidRDefault="008F415A" w:rsidP="00E06014">
      <w:pPr>
        <w:pStyle w:val="Vietas2"/>
      </w:pPr>
      <w:r>
        <w:t>Solución de detergente en polvo 4 gramos por litro</w:t>
      </w:r>
    </w:p>
    <w:p w:rsidR="008F415A" w:rsidRDefault="008F415A" w:rsidP="00E06014">
      <w:pPr>
        <w:pStyle w:val="Vietas2"/>
      </w:pPr>
      <w:r>
        <w:t>Solución de yodo 25 ppm</w:t>
      </w:r>
    </w:p>
    <w:p w:rsidR="008F415A" w:rsidRDefault="008F415A" w:rsidP="00E06014">
      <w:pPr>
        <w:pStyle w:val="Vietas2"/>
      </w:pPr>
      <w:r>
        <w:t>Solución de cloro 500 ppm</w:t>
      </w:r>
    </w:p>
    <w:p w:rsidR="008F415A" w:rsidRDefault="008F415A" w:rsidP="00E06014">
      <w:pPr>
        <w:pStyle w:val="Vietas2"/>
      </w:pPr>
      <w:r>
        <w:t>Solución de cloro 200 ppm</w:t>
      </w:r>
    </w:p>
    <w:p w:rsidR="008F415A" w:rsidRDefault="008F415A" w:rsidP="00E06014">
      <w:pPr>
        <w:pStyle w:val="Vietas2"/>
      </w:pPr>
      <w:r>
        <w:t>Solución de amonio cuaternario 200 ppm</w:t>
      </w:r>
    </w:p>
    <w:p w:rsidR="008F415A" w:rsidRDefault="008F415A" w:rsidP="008F415A">
      <w:pPr>
        <w:pStyle w:val="Prrafodelista"/>
        <w:ind w:left="2552" w:firstLine="0"/>
        <w:rPr>
          <w:rFonts w:cs="Arial"/>
        </w:rPr>
      </w:pPr>
    </w:p>
    <w:p w:rsidR="008F415A" w:rsidRDefault="008F415A" w:rsidP="008F415A">
      <w:pPr>
        <w:pStyle w:val="Prrafodelista"/>
        <w:rPr>
          <w:rFonts w:cs="Arial"/>
        </w:rPr>
      </w:pPr>
      <w:r>
        <w:rPr>
          <w:rFonts w:cs="Arial"/>
        </w:rPr>
        <w:t xml:space="preserve">Cada solución tiene un uso diferente y en </w:t>
      </w:r>
      <w:r w:rsidR="00E06014">
        <w:rPr>
          <w:rFonts w:cs="Arial"/>
        </w:rPr>
        <w:t>cada procedimiento se indica qué</w:t>
      </w:r>
      <w:r>
        <w:rPr>
          <w:rFonts w:cs="Arial"/>
        </w:rPr>
        <w:t xml:space="preserve"> tipo de solución deberá utilizarse.</w:t>
      </w:r>
    </w:p>
    <w:p w:rsidR="008F415A" w:rsidRDefault="008F415A" w:rsidP="008F415A">
      <w:pPr>
        <w:pStyle w:val="Prrafodelista"/>
        <w:rPr>
          <w:rFonts w:cs="Arial"/>
        </w:rPr>
      </w:pPr>
    </w:p>
    <w:p w:rsidR="008F415A" w:rsidRDefault="008F415A" w:rsidP="007457D9">
      <w:pPr>
        <w:pStyle w:val="Vietas1"/>
      </w:pPr>
      <w:r w:rsidRPr="007457D9">
        <w:rPr>
          <w:rStyle w:val="Vietas1Car"/>
        </w:rPr>
        <w:t>Procedimientos operativos estándares de sanitización (POES): cada</w:t>
      </w:r>
      <w:r>
        <w:t xml:space="preserve"> POES especifica la superficie, equipo o utensilio a la que pertenece, frecuencia de aplicación y la metodología que debe seguirse para limpiar y sanitizar. A continuación se presenta el listado de POES incluidos en el programa:</w:t>
      </w:r>
    </w:p>
    <w:p w:rsidR="00AB3D6D" w:rsidRDefault="00AB3D6D" w:rsidP="00AB3D6D">
      <w:pPr>
        <w:pStyle w:val="Vietas1"/>
        <w:numPr>
          <w:ilvl w:val="0"/>
          <w:numId w:val="0"/>
        </w:numPr>
        <w:ind w:left="709" w:hanging="709"/>
      </w:pPr>
    </w:p>
    <w:p w:rsidR="008F415A" w:rsidRDefault="008F415A" w:rsidP="00E06014">
      <w:pPr>
        <w:pStyle w:val="Vietas2"/>
      </w:pPr>
      <w:r>
        <w:t>Mesas de trabajo</w:t>
      </w:r>
    </w:p>
    <w:p w:rsidR="008F415A" w:rsidRDefault="008F415A" w:rsidP="00E06014">
      <w:pPr>
        <w:pStyle w:val="Vietas2"/>
      </w:pPr>
      <w:r>
        <w:t>Pisos</w:t>
      </w:r>
    </w:p>
    <w:p w:rsidR="008F415A" w:rsidRDefault="008F415A" w:rsidP="00E06014">
      <w:pPr>
        <w:pStyle w:val="Vietas2"/>
      </w:pPr>
      <w:r>
        <w:t>Manos</w:t>
      </w:r>
    </w:p>
    <w:p w:rsidR="008F415A" w:rsidRDefault="008F415A" w:rsidP="00E06014">
      <w:pPr>
        <w:pStyle w:val="Vietas2"/>
      </w:pPr>
      <w:r>
        <w:t>Drenajes</w:t>
      </w:r>
    </w:p>
    <w:p w:rsidR="008F415A" w:rsidRDefault="008F415A" w:rsidP="00E06014">
      <w:pPr>
        <w:pStyle w:val="Vietas2"/>
      </w:pPr>
      <w:r>
        <w:t>Paredes</w:t>
      </w:r>
    </w:p>
    <w:p w:rsidR="008F415A" w:rsidRDefault="008F415A" w:rsidP="00E06014">
      <w:pPr>
        <w:pStyle w:val="Vietas2"/>
      </w:pPr>
      <w:r>
        <w:t>Lavamanos y lavatrastos</w:t>
      </w:r>
    </w:p>
    <w:p w:rsidR="008F415A" w:rsidRDefault="008F415A" w:rsidP="00E06014">
      <w:pPr>
        <w:pStyle w:val="Vietas2"/>
      </w:pPr>
      <w:r>
        <w:t>Contenedores de basura</w:t>
      </w:r>
    </w:p>
    <w:p w:rsidR="008F415A" w:rsidRDefault="008F415A" w:rsidP="00E06014">
      <w:pPr>
        <w:pStyle w:val="Vietas2"/>
      </w:pPr>
      <w:r>
        <w:t>Utensilios</w:t>
      </w:r>
    </w:p>
    <w:p w:rsidR="008F415A" w:rsidRDefault="008F415A" w:rsidP="00E06014">
      <w:pPr>
        <w:pStyle w:val="Vietas2"/>
      </w:pPr>
      <w:r>
        <w:t>Equipo de producción</w:t>
      </w:r>
    </w:p>
    <w:p w:rsidR="008F415A" w:rsidRDefault="008F415A" w:rsidP="00E06014">
      <w:pPr>
        <w:pStyle w:val="Vietas2"/>
      </w:pPr>
      <w:r>
        <w:t>Equipo de refrigeración</w:t>
      </w:r>
    </w:p>
    <w:p w:rsidR="008F415A" w:rsidRPr="002910FE" w:rsidRDefault="008F415A" w:rsidP="00E06014">
      <w:pPr>
        <w:pStyle w:val="Vietas2"/>
      </w:pPr>
      <w:r>
        <w:t>Pediluvios</w:t>
      </w:r>
    </w:p>
    <w:p w:rsidR="008F415A" w:rsidRDefault="00E06014" w:rsidP="007457D9">
      <w:pPr>
        <w:pStyle w:val="Vietas1"/>
      </w:pPr>
      <w:r>
        <w:lastRenderedPageBreak/>
        <w:t>Procedimientos de desensamblaje</w:t>
      </w:r>
      <w:r w:rsidR="008F415A">
        <w:t xml:space="preserve"> de  maqui</w:t>
      </w:r>
      <w:r>
        <w:t>naria: especifica paso a paso có</w:t>
      </w:r>
      <w:r w:rsidR="008F415A">
        <w:t>mo desensamblar las maquinarias o equipos que tienen partes desmontables, para poder lograr una mejor limpieza y sanitización.</w:t>
      </w:r>
    </w:p>
    <w:p w:rsidR="008F415A" w:rsidRDefault="008F415A" w:rsidP="007457D9">
      <w:pPr>
        <w:pStyle w:val="Vietas1"/>
      </w:pPr>
      <w:r>
        <w:t>Registros: en este inciso se enlistan los códigos de los registros que deben llenarse y la frecuencia con que deberán anotarse las actividades.</w:t>
      </w:r>
    </w:p>
    <w:p w:rsidR="008F415A" w:rsidRDefault="008F415A" w:rsidP="008F415A">
      <w:pPr>
        <w:rPr>
          <w:rFonts w:cs="Arial"/>
        </w:rPr>
      </w:pPr>
    </w:p>
    <w:p w:rsidR="008F415A" w:rsidRDefault="008F415A" w:rsidP="008F415A">
      <w:pPr>
        <w:rPr>
          <w:rFonts w:cs="Arial"/>
          <w:szCs w:val="24"/>
        </w:rPr>
      </w:pPr>
      <w:r>
        <w:rPr>
          <w:rFonts w:cs="Arial"/>
          <w:szCs w:val="24"/>
        </w:rPr>
        <w:t>A continuación se muestra el prog</w:t>
      </w:r>
      <w:r w:rsidR="00E06014">
        <w:rPr>
          <w:rFonts w:cs="Arial"/>
          <w:szCs w:val="24"/>
        </w:rPr>
        <w:t>rama de limpieza y sanitización.</w:t>
      </w: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Default="008F415A" w:rsidP="008F415A">
      <w:pPr>
        <w:rPr>
          <w:rFonts w:cs="Arial"/>
        </w:rPr>
      </w:pPr>
    </w:p>
    <w:p w:rsidR="008F415A" w:rsidRPr="007457D9" w:rsidRDefault="008F415A" w:rsidP="007457D9">
      <w:pPr>
        <w:pStyle w:val="Figuras"/>
      </w:pPr>
      <w:bookmarkStart w:id="118" w:name="_Toc458934018"/>
      <w:r w:rsidRPr="007457D9">
        <w:lastRenderedPageBreak/>
        <w:t>Programa de limpieza y sanitización</w:t>
      </w:r>
      <w:bookmarkEnd w:id="118"/>
    </w:p>
    <w:p w:rsidR="008F415A" w:rsidRDefault="008F415A" w:rsidP="00901F2A">
      <w:pPr>
        <w:pStyle w:val="Sinespaciado"/>
        <w:rPr>
          <w:noProof/>
          <w:lang w:eastAsia="es-GT"/>
        </w:rPr>
      </w:pPr>
    </w:p>
    <w:p w:rsidR="009D7760" w:rsidRDefault="009D7760" w:rsidP="00901F2A">
      <w:pPr>
        <w:pStyle w:val="Sinespaciado"/>
        <w:rPr>
          <w:rFonts w:cs="Arial"/>
        </w:rPr>
      </w:pPr>
      <w:r>
        <w:rPr>
          <w:noProof/>
          <w:lang w:eastAsia="es-GT"/>
        </w:rPr>
        <w:drawing>
          <wp:inline distT="0" distB="0" distL="0" distR="0" wp14:anchorId="773AD033" wp14:editId="25D4CB51">
            <wp:extent cx="5431790" cy="715073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5431790" cy="7150735"/>
                    </a:xfrm>
                    <a:prstGeom prst="rect">
                      <a:avLst/>
                    </a:prstGeom>
                  </pic:spPr>
                </pic:pic>
              </a:graphicData>
            </a:graphic>
          </wp:inline>
        </w:drawing>
      </w:r>
    </w:p>
    <w:p w:rsidR="008F415A" w:rsidRDefault="008F415A" w:rsidP="009D7760">
      <w:pPr>
        <w:ind w:firstLine="0"/>
        <w:jc w:val="left"/>
        <w:rPr>
          <w:rFonts w:cs="Arial"/>
          <w:szCs w:val="24"/>
        </w:rPr>
      </w:pPr>
      <w:r>
        <w:rPr>
          <w:rFonts w:cs="Arial"/>
          <w:szCs w:val="24"/>
        </w:rPr>
        <w:lastRenderedPageBreak/>
        <w:t>Continuación</w:t>
      </w:r>
      <w:r w:rsidR="009D7760">
        <w:rPr>
          <w:rFonts w:cs="Arial"/>
          <w:szCs w:val="24"/>
        </w:rPr>
        <w:t xml:space="preserve"> de la figura 10</w:t>
      </w:r>
      <w:r w:rsidR="00AB3D6D">
        <w:rPr>
          <w:rFonts w:cs="Arial"/>
          <w:szCs w:val="24"/>
        </w:rPr>
        <w:t>.</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6FC3550E" wp14:editId="6716CF66">
            <wp:extent cx="5431790" cy="714946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431790" cy="714946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1A26A083" wp14:editId="345308EA">
            <wp:extent cx="5431790" cy="7161530"/>
            <wp:effectExtent l="0" t="0" r="0" b="127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a:ext>
                      </a:extLst>
                    </a:blip>
                    <a:stretch>
                      <a:fillRect/>
                    </a:stretch>
                  </pic:blipFill>
                  <pic:spPr>
                    <a:xfrm>
                      <a:off x="0" y="0"/>
                      <a:ext cx="5431790" cy="716153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66E2F2BD" wp14:editId="7BFF5662">
            <wp:extent cx="5431790" cy="7141845"/>
            <wp:effectExtent l="0" t="0" r="0" b="1905"/>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0F8D6AEA" wp14:editId="5790BC14">
            <wp:extent cx="5431790" cy="7157720"/>
            <wp:effectExtent l="0" t="0" r="0" b="508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a:ext>
                      </a:extLst>
                    </a:blip>
                    <a:stretch>
                      <a:fillRect/>
                    </a:stretch>
                  </pic:blipFill>
                  <pic:spPr>
                    <a:xfrm>
                      <a:off x="0" y="0"/>
                      <a:ext cx="5431790" cy="715772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6A86FF9D" wp14:editId="37AC6D01">
            <wp:extent cx="5431790" cy="7141845"/>
            <wp:effectExtent l="0" t="0" r="0" b="1905"/>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667220A6" wp14:editId="7689E151">
            <wp:extent cx="5431790" cy="7145655"/>
            <wp:effectExtent l="0" t="0" r="0" b="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5431790" cy="714565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769CCE1C" wp14:editId="65D072CA">
            <wp:extent cx="5431790" cy="7125970"/>
            <wp:effectExtent l="0" t="0" r="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5431790" cy="712597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711152F5" wp14:editId="0D56EDF4">
            <wp:extent cx="5431790" cy="7117080"/>
            <wp:effectExtent l="0" t="0" r="0" b="762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a:ext>
                      </a:extLst>
                    </a:blip>
                    <a:stretch>
                      <a:fillRect/>
                    </a:stretch>
                  </pic:blipFill>
                  <pic:spPr>
                    <a:xfrm>
                      <a:off x="0" y="0"/>
                      <a:ext cx="5431790" cy="711708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09B324B9" wp14:editId="281B7631">
            <wp:extent cx="5431790" cy="7117080"/>
            <wp:effectExtent l="0" t="0" r="0" b="762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a:ext>
                      </a:extLst>
                    </a:blip>
                    <a:stretch>
                      <a:fillRect/>
                    </a:stretch>
                  </pic:blipFill>
                  <pic:spPr>
                    <a:xfrm>
                      <a:off x="0" y="0"/>
                      <a:ext cx="5431790" cy="711708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024B5C51" wp14:editId="5CF24EC0">
            <wp:extent cx="5431790" cy="7145655"/>
            <wp:effectExtent l="0" t="0" r="0" b="0"/>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a:ext>
                      </a:extLst>
                    </a:blip>
                    <a:stretch>
                      <a:fillRect/>
                    </a:stretch>
                  </pic:blipFill>
                  <pic:spPr>
                    <a:xfrm>
                      <a:off x="0" y="0"/>
                      <a:ext cx="5431790" cy="714565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756293F3" wp14:editId="7905CE3B">
            <wp:extent cx="5431790" cy="7113905"/>
            <wp:effectExtent l="0" t="0" r="0" b="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110ACF87" wp14:editId="72BDC02C">
            <wp:extent cx="5431790" cy="7113905"/>
            <wp:effectExtent l="0" t="0" r="0" b="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054DC453" wp14:editId="4BDB7054">
            <wp:extent cx="5431790" cy="7145655"/>
            <wp:effectExtent l="0" t="0" r="0" b="0"/>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a:ext>
                      </a:extLst>
                    </a:blip>
                    <a:stretch>
                      <a:fillRect/>
                    </a:stretch>
                  </pic:blipFill>
                  <pic:spPr>
                    <a:xfrm>
                      <a:off x="0" y="0"/>
                      <a:ext cx="5431790" cy="714565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01EA5B25" wp14:editId="1EEAC700">
            <wp:extent cx="5431790" cy="7141845"/>
            <wp:effectExtent l="0" t="0" r="0" b="1905"/>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01F2A">
      <w:pPr>
        <w:pStyle w:val="Sinespaciado"/>
        <w:rPr>
          <w:rFonts w:cs="Arial"/>
        </w:rPr>
      </w:pPr>
      <w:r>
        <w:rPr>
          <w:noProof/>
          <w:lang w:eastAsia="es-GT"/>
        </w:rPr>
        <w:drawing>
          <wp:inline distT="0" distB="0" distL="0" distR="0" wp14:anchorId="48437ADA" wp14:editId="62EB5E7B">
            <wp:extent cx="5431790" cy="7141845"/>
            <wp:effectExtent l="0" t="0" r="0" b="1905"/>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9D7760">
      <w:pPr>
        <w:ind w:firstLine="0"/>
        <w:rPr>
          <w:rFonts w:cs="Arial"/>
        </w:rPr>
      </w:pPr>
      <w:r>
        <w:rPr>
          <w:noProof/>
          <w:lang w:eastAsia="es-GT"/>
        </w:rPr>
        <w:drawing>
          <wp:inline distT="0" distB="0" distL="0" distR="0" wp14:anchorId="4E9FABFA" wp14:editId="06C91981">
            <wp:extent cx="5431790" cy="7132955"/>
            <wp:effectExtent l="0" t="0" r="0" b="0"/>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1790" cy="713295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Default="009D7760" w:rsidP="009D7760">
      <w:pPr>
        <w:ind w:firstLine="0"/>
        <w:rPr>
          <w:noProof/>
          <w:lang w:eastAsia="es-GT"/>
        </w:rPr>
      </w:pPr>
    </w:p>
    <w:p w:rsidR="009D7760" w:rsidRDefault="009D7760" w:rsidP="009D7760">
      <w:pPr>
        <w:ind w:firstLine="0"/>
        <w:rPr>
          <w:rFonts w:cs="Arial"/>
        </w:rPr>
      </w:pPr>
      <w:r>
        <w:rPr>
          <w:noProof/>
          <w:lang w:eastAsia="es-GT"/>
        </w:rPr>
        <w:drawing>
          <wp:inline distT="0" distB="0" distL="0" distR="0" wp14:anchorId="617140D6" wp14:editId="2D565B8F">
            <wp:extent cx="5431790" cy="7161530"/>
            <wp:effectExtent l="0" t="0" r="0" b="127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5431790" cy="716153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8F415A" w:rsidRDefault="008F415A" w:rsidP="009D7760">
      <w:pPr>
        <w:ind w:firstLine="0"/>
        <w:rPr>
          <w:noProof/>
          <w:lang w:eastAsia="es-GT"/>
        </w:rPr>
      </w:pPr>
    </w:p>
    <w:p w:rsidR="009D7760" w:rsidRDefault="009D7760" w:rsidP="009D7760">
      <w:pPr>
        <w:ind w:firstLine="0"/>
        <w:rPr>
          <w:rFonts w:cs="Arial"/>
        </w:rPr>
      </w:pPr>
      <w:r>
        <w:rPr>
          <w:noProof/>
          <w:lang w:eastAsia="es-GT"/>
        </w:rPr>
        <w:drawing>
          <wp:inline distT="0" distB="0" distL="0" distR="0" wp14:anchorId="6E610E80" wp14:editId="43D15E02">
            <wp:extent cx="5431790" cy="714565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31790" cy="714565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8F415A" w:rsidRDefault="008F415A" w:rsidP="009D7760">
      <w:pPr>
        <w:ind w:firstLine="0"/>
        <w:rPr>
          <w:noProof/>
          <w:lang w:eastAsia="es-GT"/>
        </w:rPr>
      </w:pPr>
    </w:p>
    <w:p w:rsidR="009D7760" w:rsidRDefault="009D7760" w:rsidP="009D7760">
      <w:pPr>
        <w:ind w:firstLine="0"/>
        <w:rPr>
          <w:rFonts w:cs="Arial"/>
        </w:rPr>
      </w:pPr>
      <w:r>
        <w:rPr>
          <w:noProof/>
          <w:lang w:eastAsia="es-GT"/>
        </w:rPr>
        <w:drawing>
          <wp:inline distT="0" distB="0" distL="0" distR="0" wp14:anchorId="2CC9DB94" wp14:editId="79FEF6C3">
            <wp:extent cx="5431790" cy="7141845"/>
            <wp:effectExtent l="0" t="0" r="0" b="190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8F415A" w:rsidRDefault="008F415A" w:rsidP="009D7760">
      <w:pPr>
        <w:ind w:firstLine="0"/>
        <w:rPr>
          <w:noProof/>
          <w:lang w:eastAsia="es-GT"/>
        </w:rPr>
      </w:pPr>
    </w:p>
    <w:p w:rsidR="009D7760" w:rsidRDefault="009D7760" w:rsidP="009D7760">
      <w:pPr>
        <w:ind w:firstLine="0"/>
        <w:rPr>
          <w:rFonts w:cs="Arial"/>
        </w:rPr>
      </w:pPr>
      <w:r>
        <w:rPr>
          <w:noProof/>
          <w:lang w:eastAsia="es-GT"/>
        </w:rPr>
        <w:drawing>
          <wp:inline distT="0" distB="0" distL="0" distR="0" wp14:anchorId="79266489" wp14:editId="275FF1F6">
            <wp:extent cx="5431790" cy="712978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5431790" cy="7129780"/>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8F415A" w:rsidRDefault="008F415A" w:rsidP="009D7760">
      <w:pPr>
        <w:ind w:firstLine="0"/>
        <w:rPr>
          <w:noProof/>
          <w:lang w:eastAsia="es-GT"/>
        </w:rPr>
      </w:pPr>
    </w:p>
    <w:p w:rsidR="009D7760" w:rsidRDefault="009D7760" w:rsidP="009D7760">
      <w:pPr>
        <w:ind w:firstLine="0"/>
        <w:rPr>
          <w:rFonts w:cs="Arial"/>
        </w:rPr>
      </w:pPr>
      <w:r>
        <w:rPr>
          <w:noProof/>
          <w:lang w:eastAsia="es-GT"/>
        </w:rPr>
        <w:drawing>
          <wp:inline distT="0" distB="0" distL="0" distR="0" wp14:anchorId="6F309F74" wp14:editId="669EDCE7">
            <wp:extent cx="5431790" cy="7129145"/>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31790" cy="7129145"/>
                    </a:xfrm>
                    <a:prstGeom prst="rect">
                      <a:avLst/>
                    </a:prstGeom>
                  </pic:spPr>
                </pic:pic>
              </a:graphicData>
            </a:graphic>
          </wp:inline>
        </w:drawing>
      </w:r>
    </w:p>
    <w:p w:rsidR="00AB3D6D" w:rsidRDefault="00AB3D6D" w:rsidP="00AB3D6D">
      <w:pPr>
        <w:ind w:firstLine="0"/>
        <w:jc w:val="left"/>
        <w:rPr>
          <w:rFonts w:cs="Arial"/>
          <w:szCs w:val="24"/>
        </w:rPr>
      </w:pPr>
      <w:r>
        <w:rPr>
          <w:rFonts w:cs="Arial"/>
          <w:szCs w:val="24"/>
        </w:rPr>
        <w:lastRenderedPageBreak/>
        <w:t>Continuación de la figura 10.</w:t>
      </w:r>
    </w:p>
    <w:p w:rsidR="009D7760" w:rsidRPr="009B0D3C" w:rsidRDefault="009D7760" w:rsidP="009D7760">
      <w:pPr>
        <w:ind w:firstLine="0"/>
        <w:jc w:val="left"/>
        <w:rPr>
          <w:rFonts w:cs="Arial"/>
          <w:szCs w:val="24"/>
        </w:rPr>
      </w:pPr>
    </w:p>
    <w:p w:rsidR="008F415A" w:rsidRDefault="009D7760" w:rsidP="008F415A">
      <w:pPr>
        <w:jc w:val="center"/>
        <w:rPr>
          <w:rFonts w:cs="Arial"/>
        </w:rPr>
      </w:pPr>
      <w:r>
        <w:rPr>
          <w:noProof/>
          <w:lang w:eastAsia="es-GT"/>
        </w:rPr>
        <w:drawing>
          <wp:inline distT="0" distB="0" distL="0" distR="0" wp14:anchorId="28A5B887" wp14:editId="2A13416A">
            <wp:extent cx="5099975" cy="6709144"/>
            <wp:effectExtent l="0" t="0" r="571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03615" cy="6713933"/>
                    </a:xfrm>
                    <a:prstGeom prst="rect">
                      <a:avLst/>
                    </a:prstGeom>
                  </pic:spPr>
                </pic:pic>
              </a:graphicData>
            </a:graphic>
          </wp:inline>
        </w:drawing>
      </w:r>
    </w:p>
    <w:p w:rsidR="009D7760" w:rsidRDefault="009D7760" w:rsidP="009D7760">
      <w:pPr>
        <w:pStyle w:val="Fuente"/>
      </w:pPr>
    </w:p>
    <w:p w:rsidR="009D7760" w:rsidRPr="007B08E3" w:rsidRDefault="009D7760" w:rsidP="009D7760">
      <w:pPr>
        <w:pStyle w:val="Fuente"/>
      </w:pPr>
      <w:r>
        <w:t>Fuente: elaboración propia.</w:t>
      </w:r>
    </w:p>
    <w:p w:rsidR="007457D9" w:rsidRDefault="007457D9" w:rsidP="007457D9">
      <w:pPr>
        <w:pStyle w:val="Sub2"/>
      </w:pPr>
      <w:bookmarkStart w:id="119" w:name="_Toc458933802"/>
      <w:r>
        <w:lastRenderedPageBreak/>
        <w:t>Programa de prevención, control y erradicación de plagas</w:t>
      </w:r>
      <w:bookmarkEnd w:id="119"/>
    </w:p>
    <w:p w:rsidR="007457D9" w:rsidRDefault="007457D9" w:rsidP="007457D9">
      <w:pPr>
        <w:rPr>
          <w:rFonts w:cs="Arial"/>
          <w:b/>
          <w:szCs w:val="24"/>
        </w:rPr>
      </w:pPr>
    </w:p>
    <w:p w:rsidR="007457D9" w:rsidRDefault="009D7760" w:rsidP="007457D9">
      <w:pPr>
        <w:rPr>
          <w:rFonts w:cs="Arial"/>
          <w:szCs w:val="24"/>
        </w:rPr>
      </w:pPr>
      <w:r>
        <w:rPr>
          <w:rFonts w:cs="Arial"/>
          <w:szCs w:val="24"/>
        </w:rPr>
        <w:t>En</w:t>
      </w:r>
      <w:r w:rsidR="007457D9">
        <w:rPr>
          <w:rFonts w:cs="Arial"/>
          <w:szCs w:val="24"/>
        </w:rPr>
        <w:t xml:space="preserve"> la revista Industria y Alimentos del año 7, </w:t>
      </w:r>
      <w:r>
        <w:rPr>
          <w:rFonts w:cs="Arial"/>
          <w:szCs w:val="24"/>
        </w:rPr>
        <w:t>número</w:t>
      </w:r>
      <w:r w:rsidR="007457D9">
        <w:rPr>
          <w:rFonts w:cs="Arial"/>
          <w:szCs w:val="24"/>
        </w:rPr>
        <w:t xml:space="preserve"> 26, enero-marzo 2005, se incluyó una separata con información sobre el manejo y control de plagas enfocado a la industria de alimentos. Esta separata incluye un artículo</w:t>
      </w:r>
      <w:r>
        <w:rPr>
          <w:rFonts w:cs="Arial"/>
          <w:szCs w:val="24"/>
        </w:rPr>
        <w:t xml:space="preserve"> en el que</w:t>
      </w:r>
      <w:r w:rsidR="007457D9">
        <w:rPr>
          <w:rFonts w:cs="Arial"/>
          <w:szCs w:val="24"/>
        </w:rPr>
        <w:t xml:space="preserve"> se especifica que los programas de control de plagas en la industria de alimentos se manejan bajo el criterio de prevención, utilizando estrategias basadas principalmente en la exclusión y minimizando el uso de métodos químicos de control.</w:t>
      </w:r>
    </w:p>
    <w:p w:rsidR="007457D9" w:rsidRDefault="007457D9" w:rsidP="007457D9">
      <w:pPr>
        <w:rPr>
          <w:rFonts w:cs="Arial"/>
          <w:szCs w:val="24"/>
        </w:rPr>
      </w:pPr>
    </w:p>
    <w:p w:rsidR="007457D9" w:rsidRDefault="009D7760" w:rsidP="007457D9">
      <w:pPr>
        <w:rPr>
          <w:rFonts w:cs="Arial"/>
          <w:szCs w:val="24"/>
        </w:rPr>
      </w:pPr>
      <w:r>
        <w:rPr>
          <w:rFonts w:cs="Arial"/>
          <w:szCs w:val="24"/>
        </w:rPr>
        <w:t>Tomando como base</w:t>
      </w:r>
      <w:r w:rsidR="007457D9">
        <w:rPr>
          <w:rFonts w:cs="Arial"/>
          <w:szCs w:val="24"/>
        </w:rPr>
        <w:t xml:space="preserve"> esta afirmación, se generó un programa de control de plagas para las plantas de la ENCA</w:t>
      </w:r>
      <w:r>
        <w:rPr>
          <w:rFonts w:cs="Arial"/>
          <w:szCs w:val="24"/>
        </w:rPr>
        <w:t>,</w:t>
      </w:r>
      <w:r w:rsidR="007457D9">
        <w:rPr>
          <w:rFonts w:cs="Arial"/>
          <w:szCs w:val="24"/>
        </w:rPr>
        <w:t xml:space="preserve"> en donde la responsabilidad debe ser </w:t>
      </w:r>
      <w:r>
        <w:rPr>
          <w:rFonts w:cs="Arial"/>
          <w:szCs w:val="24"/>
        </w:rPr>
        <w:t>compartida</w:t>
      </w:r>
      <w:r w:rsidR="007457D9">
        <w:rPr>
          <w:rFonts w:cs="Arial"/>
          <w:szCs w:val="24"/>
        </w:rPr>
        <w:t xml:space="preserve"> entre la institución misma y una empresa externa que preste servicios de monitoreo y control, en caso de identificarse infestaciones de plagas en alguna de las áreas.</w:t>
      </w:r>
    </w:p>
    <w:p w:rsidR="007457D9" w:rsidRDefault="007457D9" w:rsidP="007457D9">
      <w:pPr>
        <w:rPr>
          <w:rFonts w:cs="Arial"/>
          <w:szCs w:val="24"/>
        </w:rPr>
      </w:pPr>
    </w:p>
    <w:p w:rsidR="007457D9" w:rsidRDefault="007457D9" w:rsidP="007457D9">
      <w:pPr>
        <w:rPr>
          <w:rFonts w:cs="Arial"/>
        </w:rPr>
      </w:pPr>
      <w:r>
        <w:rPr>
          <w:rFonts w:cs="Arial"/>
          <w:szCs w:val="24"/>
        </w:rPr>
        <w:t xml:space="preserve"> </w:t>
      </w:r>
      <w:r>
        <w:rPr>
          <w:rFonts w:cs="Arial"/>
        </w:rPr>
        <w:t>El p</w:t>
      </w:r>
      <w:r w:rsidR="009D7760">
        <w:rPr>
          <w:rFonts w:cs="Arial"/>
        </w:rPr>
        <w:t xml:space="preserve">rograma de prevención, control </w:t>
      </w:r>
      <w:r w:rsidR="000C389F">
        <w:rPr>
          <w:rFonts w:cs="Arial"/>
        </w:rPr>
        <w:t>y</w:t>
      </w:r>
      <w:r>
        <w:rPr>
          <w:rFonts w:cs="Arial"/>
        </w:rPr>
        <w:t xml:space="preserve"> erradicación de plagas de las plantas de cárnicos y frutas y verduras de la ENCA contiene la siguiente información:</w:t>
      </w:r>
    </w:p>
    <w:p w:rsidR="007457D9" w:rsidRDefault="007457D9" w:rsidP="007457D9">
      <w:pPr>
        <w:rPr>
          <w:rFonts w:cs="Arial"/>
          <w:szCs w:val="24"/>
        </w:rPr>
      </w:pPr>
    </w:p>
    <w:p w:rsidR="007457D9" w:rsidRDefault="007457D9" w:rsidP="007457D9">
      <w:pPr>
        <w:pStyle w:val="Vietas1"/>
      </w:pPr>
      <w:r>
        <w:t>Objetivo: indica el fin primordial del documento.</w:t>
      </w:r>
    </w:p>
    <w:p w:rsidR="007457D9" w:rsidRDefault="007457D9" w:rsidP="007457D9">
      <w:pPr>
        <w:pStyle w:val="Vietas1"/>
      </w:pPr>
      <w:r>
        <w:t>Alcance: indica las plantas o instalaciones a las que será aplicado el documento.</w:t>
      </w:r>
    </w:p>
    <w:p w:rsidR="007457D9" w:rsidRDefault="007457D9" w:rsidP="00BC3E49">
      <w:pPr>
        <w:pStyle w:val="Vietas1"/>
      </w:pPr>
      <w:r>
        <w:t>Responsabilidades de la institución: en esta sección se enlistan principios básicos de buenas prác</w:t>
      </w:r>
      <w:r w:rsidR="009D7760">
        <w:t>ticas de manufactura que evitará</w:t>
      </w:r>
      <w:r>
        <w:t>n que las plagas aniden o encuentren hospederos en los alrededores de las instalaciones. Además</w:t>
      </w:r>
      <w:r w:rsidR="009D7760">
        <w:t>,</w:t>
      </w:r>
      <w:r>
        <w:t xml:space="preserve"> se establecen principios para evitar que las plagas ingresen a las áreas de procesamiento. Se enlistan normas que deben seguirse específicamente en los alrededores de las plantas y otras que deben </w:t>
      </w:r>
      <w:r>
        <w:lastRenderedPageBreak/>
        <w:t xml:space="preserve">seguirse en el interior de las áreas de proceso. En la última parte de este inciso se establecen los lineamientos que deben seguirse para seleccionar y contratar un asesor de control de plagas. </w:t>
      </w:r>
    </w:p>
    <w:p w:rsidR="007457D9" w:rsidRDefault="007457D9" w:rsidP="007457D9">
      <w:pPr>
        <w:pStyle w:val="Vietas1"/>
      </w:pPr>
      <w:r>
        <w:t>Responsabilidades de la empresa exterior una vez contratada: enlista todas las responsabilidades de la empresa que brindará asistencia a la Institución en el monitoreo y control de plagas, como la frecuencia de monitoreos, procedimientos para la aplicación y registro de plaguicidas</w:t>
      </w:r>
      <w:r w:rsidR="009D7760">
        <w:t>,</w:t>
      </w:r>
      <w:r>
        <w:t xml:space="preserve"> y acciones correctivas en caso de detectar presencia de plagas.</w:t>
      </w:r>
    </w:p>
    <w:p w:rsidR="007457D9" w:rsidRDefault="007457D9" w:rsidP="007457D9">
      <w:pPr>
        <w:pStyle w:val="Prrafodelista"/>
        <w:ind w:left="1701"/>
        <w:rPr>
          <w:rFonts w:cs="Arial"/>
        </w:rPr>
      </w:pPr>
    </w:p>
    <w:p w:rsidR="007457D9" w:rsidRDefault="007457D9" w:rsidP="007457D9">
      <w:pPr>
        <w:rPr>
          <w:rFonts w:cs="Arial"/>
        </w:rPr>
      </w:pPr>
      <w:r>
        <w:rPr>
          <w:rFonts w:cs="Arial"/>
        </w:rPr>
        <w:t>A continuación se muestra el programa de control de plagas.</w:t>
      </w: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931023" w:rsidRDefault="00931023" w:rsidP="007457D9">
      <w:pPr>
        <w:rPr>
          <w:rFonts w:cs="Arial"/>
        </w:rPr>
      </w:pPr>
    </w:p>
    <w:p w:rsidR="007457D9" w:rsidRDefault="007457D9" w:rsidP="007457D9">
      <w:pPr>
        <w:rPr>
          <w:rFonts w:cs="Arial"/>
        </w:rPr>
      </w:pPr>
    </w:p>
    <w:p w:rsidR="007457D9" w:rsidRDefault="007457D9" w:rsidP="007457D9">
      <w:pPr>
        <w:rPr>
          <w:rFonts w:cs="Arial"/>
        </w:rPr>
      </w:pPr>
    </w:p>
    <w:p w:rsidR="007457D9" w:rsidRDefault="007457D9" w:rsidP="007457D9">
      <w:pPr>
        <w:rPr>
          <w:rFonts w:cs="Arial"/>
        </w:rPr>
      </w:pPr>
    </w:p>
    <w:p w:rsidR="007457D9" w:rsidRDefault="000C389F" w:rsidP="007457D9">
      <w:pPr>
        <w:pStyle w:val="Figuras"/>
      </w:pPr>
      <w:bookmarkStart w:id="120" w:name="_Toc458934019"/>
      <w:r>
        <w:lastRenderedPageBreak/>
        <w:t xml:space="preserve"> </w:t>
      </w:r>
      <w:r w:rsidR="007457D9">
        <w:t>Programa de control de plagas</w:t>
      </w:r>
      <w:bookmarkEnd w:id="120"/>
    </w:p>
    <w:p w:rsidR="00E36A33" w:rsidRDefault="00E36A33" w:rsidP="00E36A33">
      <w:pPr>
        <w:pStyle w:val="Sinespaciado"/>
        <w:rPr>
          <w:lang w:val="es-ES"/>
        </w:rPr>
      </w:pPr>
    </w:p>
    <w:p w:rsidR="00E36A33" w:rsidRPr="00E36A33" w:rsidRDefault="00E36A33" w:rsidP="00E36A33">
      <w:pPr>
        <w:pStyle w:val="Sinespaciado"/>
        <w:rPr>
          <w:lang w:val="es-ES"/>
        </w:rPr>
      </w:pPr>
      <w:r>
        <w:rPr>
          <w:noProof/>
          <w:lang w:eastAsia="es-GT"/>
        </w:rPr>
        <w:drawing>
          <wp:inline distT="0" distB="0" distL="0" distR="0" wp14:anchorId="5EC5895A" wp14:editId="0BC144CA">
            <wp:extent cx="5431790" cy="714565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5431790" cy="7145655"/>
                    </a:xfrm>
                    <a:prstGeom prst="rect">
                      <a:avLst/>
                    </a:prstGeom>
                  </pic:spPr>
                </pic:pic>
              </a:graphicData>
            </a:graphic>
          </wp:inline>
        </w:drawing>
      </w:r>
    </w:p>
    <w:p w:rsidR="007457D9" w:rsidRDefault="00DC03E8" w:rsidP="00E36A33">
      <w:pPr>
        <w:ind w:firstLine="0"/>
        <w:rPr>
          <w:rFonts w:cs="Arial"/>
        </w:rPr>
      </w:pPr>
      <w:r>
        <w:rPr>
          <w:rFonts w:cs="Arial"/>
        </w:rPr>
        <w:lastRenderedPageBreak/>
        <w:t xml:space="preserve">Continuación </w:t>
      </w:r>
      <w:r w:rsidR="00907DC8">
        <w:rPr>
          <w:rFonts w:cs="Arial"/>
        </w:rPr>
        <w:t xml:space="preserve">de la </w:t>
      </w:r>
      <w:r>
        <w:rPr>
          <w:rFonts w:cs="Arial"/>
        </w:rPr>
        <w:t>figura 11</w:t>
      </w:r>
      <w:r w:rsidR="004326B5">
        <w:rPr>
          <w:rFonts w:cs="Arial"/>
        </w:rPr>
        <w:t>.</w:t>
      </w:r>
    </w:p>
    <w:p w:rsidR="007457D9" w:rsidRDefault="007457D9" w:rsidP="00E36A33">
      <w:pPr>
        <w:ind w:firstLine="0"/>
        <w:rPr>
          <w:rFonts w:cs="Arial"/>
          <w:noProof/>
          <w:sz w:val="20"/>
          <w:lang w:eastAsia="es-GT"/>
        </w:rPr>
      </w:pPr>
    </w:p>
    <w:p w:rsidR="00E36A33" w:rsidRDefault="00E36A33" w:rsidP="00E36A33">
      <w:pPr>
        <w:ind w:firstLine="0"/>
        <w:rPr>
          <w:rFonts w:cs="Arial"/>
        </w:rPr>
      </w:pPr>
      <w:r>
        <w:rPr>
          <w:noProof/>
          <w:lang w:eastAsia="es-GT"/>
        </w:rPr>
        <w:drawing>
          <wp:inline distT="0" distB="0" distL="0" distR="0" wp14:anchorId="3C099370" wp14:editId="3CA325B5">
            <wp:extent cx="5431790" cy="7098030"/>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5431790" cy="709803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w:t>
      </w:r>
      <w:r w:rsidR="00907DC8">
        <w:rPr>
          <w:rFonts w:cs="Arial"/>
        </w:rPr>
        <w:t xml:space="preserve"> de la</w:t>
      </w:r>
      <w:r>
        <w:rPr>
          <w:rFonts w:cs="Arial"/>
        </w:rPr>
        <w:t xml:space="preserve"> figura 11.</w:t>
      </w:r>
    </w:p>
    <w:p w:rsidR="007457D9" w:rsidRDefault="007457D9" w:rsidP="00E36A33">
      <w:pPr>
        <w:ind w:firstLine="0"/>
        <w:rPr>
          <w:rFonts w:cs="Arial"/>
          <w:noProof/>
          <w:lang w:eastAsia="es-GT"/>
        </w:rPr>
      </w:pPr>
    </w:p>
    <w:p w:rsidR="00E36A33" w:rsidRDefault="00E36A33" w:rsidP="00E36A33">
      <w:pPr>
        <w:ind w:firstLine="0"/>
        <w:rPr>
          <w:rFonts w:cs="Arial"/>
        </w:rPr>
      </w:pPr>
      <w:r>
        <w:rPr>
          <w:noProof/>
          <w:lang w:eastAsia="es-GT"/>
        </w:rPr>
        <w:drawing>
          <wp:inline distT="0" distB="0" distL="0" distR="0" wp14:anchorId="6B1513D0" wp14:editId="54510C89">
            <wp:extent cx="5431790" cy="7153910"/>
            <wp:effectExtent l="0" t="0" r="0" b="889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5431790" cy="715391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w:t>
      </w:r>
      <w:r w:rsidR="00907DC8">
        <w:rPr>
          <w:rFonts w:cs="Arial"/>
        </w:rPr>
        <w:t xml:space="preserve"> de la</w:t>
      </w:r>
      <w:r>
        <w:rPr>
          <w:rFonts w:cs="Arial"/>
        </w:rPr>
        <w:t xml:space="preserve"> figura 11.</w:t>
      </w:r>
    </w:p>
    <w:p w:rsidR="007457D9" w:rsidRDefault="007457D9" w:rsidP="00E36A33">
      <w:pPr>
        <w:ind w:firstLine="0"/>
        <w:rPr>
          <w:noProof/>
          <w:lang w:eastAsia="es-GT"/>
        </w:rPr>
      </w:pPr>
    </w:p>
    <w:p w:rsidR="00E36A33" w:rsidRDefault="00E36A33" w:rsidP="00E36A33">
      <w:pPr>
        <w:ind w:firstLine="0"/>
        <w:rPr>
          <w:rFonts w:cs="Arial"/>
        </w:rPr>
      </w:pPr>
      <w:r>
        <w:rPr>
          <w:noProof/>
          <w:lang w:eastAsia="es-GT"/>
        </w:rPr>
        <w:drawing>
          <wp:inline distT="0" distB="0" distL="0" distR="0" wp14:anchorId="3439D88D" wp14:editId="000C8B1A">
            <wp:extent cx="5431790" cy="7101205"/>
            <wp:effectExtent l="0" t="0" r="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a:ext>
                      </a:extLst>
                    </a:blip>
                    <a:stretch>
                      <a:fillRect/>
                    </a:stretch>
                  </pic:blipFill>
                  <pic:spPr>
                    <a:xfrm>
                      <a:off x="0" y="0"/>
                      <a:ext cx="5431790" cy="7101205"/>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w:t>
      </w:r>
      <w:r w:rsidR="00907DC8">
        <w:rPr>
          <w:rFonts w:cs="Arial"/>
        </w:rPr>
        <w:t xml:space="preserve"> de la</w:t>
      </w:r>
      <w:r>
        <w:rPr>
          <w:rFonts w:cs="Arial"/>
        </w:rPr>
        <w:t xml:space="preserve"> figura 11.</w:t>
      </w:r>
    </w:p>
    <w:p w:rsidR="007457D9" w:rsidRDefault="007457D9" w:rsidP="00E36A33">
      <w:pPr>
        <w:ind w:firstLine="0"/>
        <w:rPr>
          <w:rFonts w:cs="Arial"/>
          <w:noProof/>
          <w:lang w:eastAsia="es-GT"/>
        </w:rPr>
      </w:pPr>
    </w:p>
    <w:p w:rsidR="00E36A33" w:rsidRDefault="00E36A33" w:rsidP="00E36A33">
      <w:pPr>
        <w:ind w:firstLine="0"/>
        <w:rPr>
          <w:rFonts w:cs="Arial"/>
        </w:rPr>
      </w:pPr>
      <w:r>
        <w:rPr>
          <w:noProof/>
          <w:lang w:eastAsia="es-GT"/>
        </w:rPr>
        <w:drawing>
          <wp:inline distT="0" distB="0" distL="0" distR="0" wp14:anchorId="64CD980E" wp14:editId="0291D2A4">
            <wp:extent cx="5431790" cy="7119620"/>
            <wp:effectExtent l="0" t="0" r="0" b="508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a:ext>
                      </a:extLst>
                    </a:blip>
                    <a:stretch>
                      <a:fillRect/>
                    </a:stretch>
                  </pic:blipFill>
                  <pic:spPr>
                    <a:xfrm>
                      <a:off x="0" y="0"/>
                      <a:ext cx="5431790" cy="711962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w:t>
      </w:r>
      <w:r w:rsidR="00907DC8">
        <w:rPr>
          <w:rFonts w:cs="Arial"/>
        </w:rPr>
        <w:t xml:space="preserve"> de la</w:t>
      </w:r>
      <w:r>
        <w:rPr>
          <w:rFonts w:cs="Arial"/>
        </w:rPr>
        <w:t xml:space="preserve"> figura 11.</w:t>
      </w:r>
    </w:p>
    <w:p w:rsidR="007457D9" w:rsidRDefault="007457D9" w:rsidP="00E36A33">
      <w:pPr>
        <w:ind w:firstLine="0"/>
        <w:rPr>
          <w:rFonts w:cs="Arial"/>
          <w:noProof/>
          <w:lang w:eastAsia="es-GT"/>
        </w:rPr>
      </w:pPr>
    </w:p>
    <w:p w:rsidR="00E36A33" w:rsidRDefault="00E36A33" w:rsidP="00E36A33">
      <w:pPr>
        <w:ind w:firstLine="0"/>
        <w:rPr>
          <w:rFonts w:cs="Arial"/>
        </w:rPr>
      </w:pPr>
      <w:r>
        <w:rPr>
          <w:noProof/>
          <w:lang w:eastAsia="es-GT"/>
        </w:rPr>
        <w:drawing>
          <wp:inline distT="0" distB="0" distL="0" distR="0" wp14:anchorId="1ED6FEDE" wp14:editId="3500E89B">
            <wp:extent cx="5431790" cy="7120890"/>
            <wp:effectExtent l="0" t="0" r="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a:ext>
                      </a:extLst>
                    </a:blip>
                    <a:stretch>
                      <a:fillRect/>
                    </a:stretch>
                  </pic:blipFill>
                  <pic:spPr>
                    <a:xfrm>
                      <a:off x="0" y="0"/>
                      <a:ext cx="5431790" cy="712089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w:t>
      </w:r>
      <w:r w:rsidR="00907DC8">
        <w:rPr>
          <w:rFonts w:cs="Arial"/>
        </w:rPr>
        <w:t xml:space="preserve"> de la</w:t>
      </w:r>
      <w:r>
        <w:rPr>
          <w:rFonts w:cs="Arial"/>
        </w:rPr>
        <w:t xml:space="preserve"> figura 11.</w:t>
      </w:r>
    </w:p>
    <w:p w:rsidR="007457D9" w:rsidRDefault="007457D9" w:rsidP="00E36A33">
      <w:pPr>
        <w:ind w:firstLine="0"/>
        <w:rPr>
          <w:rFonts w:cs="Arial"/>
          <w:noProof/>
          <w:lang w:eastAsia="es-GT"/>
        </w:rPr>
      </w:pPr>
    </w:p>
    <w:p w:rsidR="00E36A33" w:rsidRDefault="00E36A33" w:rsidP="00E36A33">
      <w:pPr>
        <w:ind w:firstLine="0"/>
        <w:rPr>
          <w:rFonts w:cs="Arial"/>
        </w:rPr>
      </w:pPr>
      <w:r>
        <w:rPr>
          <w:noProof/>
          <w:lang w:eastAsia="es-GT"/>
        </w:rPr>
        <w:drawing>
          <wp:inline distT="0" distB="0" distL="0" distR="0" wp14:anchorId="6A9DDD73" wp14:editId="7831F837">
            <wp:extent cx="5122734" cy="6709144"/>
            <wp:effectExtent l="0" t="0" r="190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a:ext>
                      </a:extLst>
                    </a:blip>
                    <a:stretch>
                      <a:fillRect/>
                    </a:stretch>
                  </pic:blipFill>
                  <pic:spPr>
                    <a:xfrm>
                      <a:off x="0" y="0"/>
                      <a:ext cx="5133261" cy="6722931"/>
                    </a:xfrm>
                    <a:prstGeom prst="rect">
                      <a:avLst/>
                    </a:prstGeom>
                  </pic:spPr>
                </pic:pic>
              </a:graphicData>
            </a:graphic>
          </wp:inline>
        </w:drawing>
      </w:r>
    </w:p>
    <w:p w:rsidR="00E36A33" w:rsidRDefault="00E36A33" w:rsidP="00E36A33">
      <w:pPr>
        <w:pStyle w:val="Fuente"/>
      </w:pPr>
    </w:p>
    <w:p w:rsidR="00E36A33" w:rsidRPr="00E36A33" w:rsidRDefault="00E36A33" w:rsidP="00E36A33">
      <w:pPr>
        <w:pStyle w:val="Fuente"/>
      </w:pPr>
      <w:r>
        <w:t>Fuente: elaboración propia.</w:t>
      </w:r>
    </w:p>
    <w:p w:rsidR="00BC3E49" w:rsidRDefault="00BC3E49" w:rsidP="00255C27">
      <w:pPr>
        <w:pStyle w:val="Sub2"/>
      </w:pPr>
      <w:bookmarkStart w:id="121" w:name="_Toc458933803"/>
      <w:r>
        <w:lastRenderedPageBreak/>
        <w:t>Programa de control de la salud de los trabajadores</w:t>
      </w:r>
      <w:bookmarkEnd w:id="121"/>
    </w:p>
    <w:p w:rsidR="00BC3E49" w:rsidRDefault="00BC3E49" w:rsidP="00BC3E49">
      <w:pPr>
        <w:pStyle w:val="Ttulo2"/>
        <w:spacing w:before="0"/>
        <w:rPr>
          <w:rFonts w:cs="Arial"/>
          <w:szCs w:val="24"/>
        </w:rPr>
      </w:pPr>
    </w:p>
    <w:p w:rsidR="00BC3E49" w:rsidRDefault="00BC3E49" w:rsidP="00255C27">
      <w:r>
        <w:t xml:space="preserve">Aunque a nivel nacional el control de la salud de los trabajadores no es una realidad, en muchos países es una práctica obligatoria bajo la responsabilidad de los empleadores. En ninguna de las normativas se establece el objetivo de este programa, por lo que podría interpretarse desde dos puntos de vista: el primero es la prevención de las enfermedades transmitidas por los alimentos (ETA) y el segundo es asegurarse que las labores asignadas a los trabajadores no degraden su estado de salud o evitar las enfermedades o padecimientos ocupacionales. </w:t>
      </w:r>
    </w:p>
    <w:p w:rsidR="00BC3E49" w:rsidRDefault="00BC3E49" w:rsidP="00BC3E49"/>
    <w:p w:rsidR="00BC3E49" w:rsidRDefault="00BC3E49" w:rsidP="00BC3E49">
      <w:r>
        <w:t xml:space="preserve">El Ministerio de Salud </w:t>
      </w:r>
      <w:r w:rsidR="00E36A33">
        <w:t xml:space="preserve">de Perú cuenta con el documento </w:t>
      </w:r>
      <w:r w:rsidR="00E36A33" w:rsidRPr="00E36A33">
        <w:rPr>
          <w:i/>
        </w:rPr>
        <w:t>G</w:t>
      </w:r>
      <w:r w:rsidRPr="00E36A33">
        <w:rPr>
          <w:i/>
        </w:rPr>
        <w:t>uía de práctica clínica para el examen médico-ocupacional</w:t>
      </w:r>
      <w:r>
        <w:t>, elaborad</w:t>
      </w:r>
      <w:r w:rsidR="00E36A33">
        <w:t>o</w:t>
      </w:r>
      <w:r>
        <w:t xml:space="preserve"> bajo el enfoque de identificación de patologías ocupacionales y vigilancia del trabajador expuesto.</w:t>
      </w:r>
    </w:p>
    <w:p w:rsidR="00BC3E49" w:rsidRDefault="00BC3E49" w:rsidP="00BC3E49"/>
    <w:p w:rsidR="00BC3E49" w:rsidRDefault="00BC3E49" w:rsidP="00BC3E49">
      <w:r>
        <w:t>Bajo dicho enfoque, los exámenes médico-ocupacionales pueden dividirse en tres tipos:</w:t>
      </w:r>
    </w:p>
    <w:p w:rsidR="00BC3E49" w:rsidRDefault="00BC3E49" w:rsidP="00BC3E49"/>
    <w:p w:rsidR="00BC3E49" w:rsidRDefault="00E36A33" w:rsidP="00255C27">
      <w:pPr>
        <w:pStyle w:val="Vietas1"/>
      </w:pPr>
      <w:r>
        <w:t>Pre</w:t>
      </w:r>
      <w:r w:rsidR="00BC3E49">
        <w:t xml:space="preserve">ocupacional: evaluación inicial, realizada previo al </w:t>
      </w:r>
      <w:r>
        <w:t>comienzo</w:t>
      </w:r>
      <w:r w:rsidR="00BC3E49">
        <w:t xml:space="preserve"> de labores del personal, con el objetivo de establecer el estado de salud al momento del ingreso y medir la aptitud al puesto de que la persona ocupará.</w:t>
      </w:r>
    </w:p>
    <w:p w:rsidR="00BC3E49" w:rsidRDefault="00BC3E49" w:rsidP="00255C27">
      <w:pPr>
        <w:pStyle w:val="Vietas1"/>
      </w:pPr>
      <w:r>
        <w:t>Periódico: se realiza una vez al año, con el fin de monitorear a los trabajadores expuestos e identificar posibles alteraciones o padecimientos que se asocien al puesto de trabajo.</w:t>
      </w:r>
    </w:p>
    <w:p w:rsidR="00BC3E49" w:rsidRDefault="00BC3E49" w:rsidP="00255C27">
      <w:pPr>
        <w:pStyle w:val="Vietas1"/>
      </w:pPr>
      <w:r>
        <w:t>De retiro: examen realizado al momento de finalizar la relación laboral con la institución. El principal objetivo es medir el nivel de deterioro de la salud provocado por las actividades del puesto específico. El ni</w:t>
      </w:r>
      <w:r w:rsidR="00E36A33">
        <w:t>v</w:t>
      </w:r>
      <w:r>
        <w:t>el de deterioro puede estimarse al comparar los resultados del examen d</w:t>
      </w:r>
      <w:r w:rsidR="00E36A33">
        <w:t>e retiro con los del examen pre</w:t>
      </w:r>
      <w:r>
        <w:t>ocupacional.</w:t>
      </w:r>
    </w:p>
    <w:p w:rsidR="00BC3E49" w:rsidRDefault="00BC3E49" w:rsidP="00255C27">
      <w:pPr>
        <w:pStyle w:val="Vietas1"/>
      </w:pPr>
      <w:r>
        <w:lastRenderedPageBreak/>
        <w:t>Otros exámenes médicos: pueden realizarse cuando un trabajador será asignado a un nuevo puesto o será expuesto a nuevos riesgos; o cuando un trabajador regresa a sus labores luego de sufrir alguna incapacidad temporal prolongada.</w:t>
      </w:r>
    </w:p>
    <w:p w:rsidR="00BC3E49" w:rsidRDefault="00BC3E49" w:rsidP="00BC3E49">
      <w:pPr>
        <w:rPr>
          <w:rFonts w:cs="Arial"/>
        </w:rPr>
      </w:pPr>
    </w:p>
    <w:p w:rsidR="00BC3E49" w:rsidRDefault="00E36A33" w:rsidP="00BC3E49">
      <w:r>
        <w:t>Con base en</w:t>
      </w:r>
      <w:r w:rsidR="00BC3E49">
        <w:t xml:space="preserve"> lo descrito anteriormente, se elaboró un programa de control de la salud de los trabajadores de las plantas de alimentos de la ENCA, que contiene la siguiente información:</w:t>
      </w:r>
    </w:p>
    <w:p w:rsidR="00BC3E49" w:rsidRDefault="00BC3E49" w:rsidP="00BC3E49"/>
    <w:p w:rsidR="00BC3E49" w:rsidRDefault="00BC3E49" w:rsidP="00255C27">
      <w:pPr>
        <w:pStyle w:val="Vietas1"/>
      </w:pPr>
      <w:r>
        <w:t>Objetivo: indica el fin primordial del documento.</w:t>
      </w:r>
    </w:p>
    <w:p w:rsidR="00BC3E49" w:rsidRDefault="00BC3E49" w:rsidP="00255C27">
      <w:pPr>
        <w:pStyle w:val="Vietas1"/>
      </w:pPr>
      <w:r>
        <w:t>Alcance: indica las plantas o instalaciones a las que será aplicado el documento.</w:t>
      </w:r>
    </w:p>
    <w:p w:rsidR="00BC3E49" w:rsidRDefault="00BC3E49" w:rsidP="00255C27">
      <w:pPr>
        <w:pStyle w:val="Vietas1"/>
      </w:pPr>
      <w:r>
        <w:t>Indicadores de la buena salud de los trabajadores: contiene información de referencia sobre los tipos de enfermedades ocupacionales</w:t>
      </w:r>
      <w:r w:rsidR="00E36A33">
        <w:t>,</w:t>
      </w:r>
      <w:r>
        <w:t xml:space="preserve"> así como el concepto de salud. Además</w:t>
      </w:r>
      <w:r w:rsidR="00E36A33">
        <w:t>,</w:t>
      </w:r>
      <w:r>
        <w:t xml:space="preserve"> contiene la descripción de los tipos de exámenes médico-ocupacionales.</w:t>
      </w:r>
    </w:p>
    <w:p w:rsidR="00BC3E49" w:rsidRDefault="00BC3E49" w:rsidP="00255C27">
      <w:pPr>
        <w:pStyle w:val="Vietas1"/>
      </w:pPr>
      <w:r>
        <w:t>Factores de riesgo: contiene referencia a 8 factores de riesgo identificados por la Oficina Internacional de Trabajo –OIT</w:t>
      </w:r>
      <w:r w:rsidR="00E36A33">
        <w:t>–</w:t>
      </w:r>
      <w:r>
        <w:t xml:space="preserve"> y la Organización Mundial de la Salud –OMS</w:t>
      </w:r>
      <w:r w:rsidR="00E36A33">
        <w:t>–.</w:t>
      </w:r>
    </w:p>
    <w:p w:rsidR="00BC3E49" w:rsidRDefault="00BC3E49" w:rsidP="00255C27">
      <w:pPr>
        <w:pStyle w:val="Vietas1"/>
      </w:pPr>
      <w:r>
        <w:t>Programa de control de la salud de los trabajadores de las áreas de procesamiento de alimentos de la ENCA: en este enunciado se describen las responsabilidades, la frecuencia de las evaluaciones de salud, los análisis de laboratorio y se hace referencia al procedimiento que debe serguirse para verificar el estado de salud de los trabajadores.</w:t>
      </w:r>
    </w:p>
    <w:p w:rsidR="00BC3E49" w:rsidRDefault="00BC3E49" w:rsidP="00BC3E49">
      <w:pPr>
        <w:rPr>
          <w:rFonts w:cs="Arial"/>
        </w:rPr>
      </w:pPr>
    </w:p>
    <w:p w:rsidR="00BC3E49" w:rsidRDefault="00BC3E49" w:rsidP="00BC3E49">
      <w:pPr>
        <w:rPr>
          <w:rFonts w:cs="Arial"/>
        </w:rPr>
      </w:pPr>
      <w:r>
        <w:rPr>
          <w:rFonts w:cs="Arial"/>
        </w:rPr>
        <w:t>A continuación se presenta el programa de control de la salud de los trabajadores.</w:t>
      </w:r>
    </w:p>
    <w:p w:rsidR="00BC3E49" w:rsidRDefault="00BC3E49" w:rsidP="00BC3E49">
      <w:pPr>
        <w:rPr>
          <w:rFonts w:cs="Arial"/>
        </w:rPr>
      </w:pPr>
    </w:p>
    <w:p w:rsidR="00BC3E49" w:rsidRDefault="00BC3E49" w:rsidP="00BC3E49">
      <w:pPr>
        <w:jc w:val="center"/>
        <w:rPr>
          <w:rFonts w:cs="Arial"/>
          <w:szCs w:val="24"/>
        </w:rPr>
      </w:pPr>
    </w:p>
    <w:p w:rsidR="00BC3E49" w:rsidRDefault="00DC03E8" w:rsidP="00255C27">
      <w:pPr>
        <w:pStyle w:val="Figuras"/>
      </w:pPr>
      <w:bookmarkStart w:id="122" w:name="_Toc458934020"/>
      <w:r>
        <w:lastRenderedPageBreak/>
        <w:t xml:space="preserve"> </w:t>
      </w:r>
      <w:r w:rsidR="00BC3E49">
        <w:t>Programa de control de la salud de los trabajadores</w:t>
      </w:r>
      <w:bookmarkEnd w:id="122"/>
    </w:p>
    <w:p w:rsidR="006100D0" w:rsidRDefault="006100D0" w:rsidP="00BC3E49">
      <w:pPr>
        <w:rPr>
          <w:rFonts w:cs="Arial"/>
        </w:rPr>
      </w:pPr>
    </w:p>
    <w:p w:rsidR="006100D0" w:rsidRDefault="006100D0" w:rsidP="00BC3E49">
      <w:pPr>
        <w:rPr>
          <w:rFonts w:cs="Arial"/>
        </w:rPr>
      </w:pPr>
      <w:r>
        <w:rPr>
          <w:noProof/>
          <w:lang w:eastAsia="es-GT"/>
        </w:rPr>
        <w:drawing>
          <wp:inline distT="0" distB="0" distL="0" distR="0" wp14:anchorId="05F904FA" wp14:editId="1BA2ACBC">
            <wp:extent cx="5431790" cy="711390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BC3E49" w:rsidRDefault="00BC3E49" w:rsidP="006100D0">
      <w:pPr>
        <w:ind w:firstLine="0"/>
        <w:rPr>
          <w:rFonts w:cs="Arial"/>
        </w:rPr>
      </w:pPr>
      <w:r>
        <w:rPr>
          <w:rFonts w:cs="Arial"/>
        </w:rPr>
        <w:lastRenderedPageBreak/>
        <w:t>Continuación</w:t>
      </w:r>
      <w:r w:rsidR="003A51A0">
        <w:rPr>
          <w:rFonts w:cs="Arial"/>
        </w:rPr>
        <w:t xml:space="preserve"> de la</w:t>
      </w:r>
      <w:r>
        <w:rPr>
          <w:rFonts w:cs="Arial"/>
        </w:rPr>
        <w:t xml:space="preserve"> figura 1</w:t>
      </w:r>
      <w:r w:rsidR="00255C27">
        <w:rPr>
          <w:rFonts w:cs="Arial"/>
        </w:rPr>
        <w:t>2</w:t>
      </w:r>
      <w:r w:rsidR="004326B5">
        <w:rPr>
          <w:rFonts w:cs="Arial"/>
        </w:rPr>
        <w:t>.</w:t>
      </w:r>
    </w:p>
    <w:p w:rsidR="00BC3E49" w:rsidRDefault="00BC3E49" w:rsidP="006100D0">
      <w:pPr>
        <w:ind w:firstLine="0"/>
        <w:rPr>
          <w:rFonts w:cs="Arial"/>
        </w:rPr>
      </w:pPr>
    </w:p>
    <w:p w:rsidR="006100D0" w:rsidRDefault="006100D0" w:rsidP="006100D0">
      <w:pPr>
        <w:ind w:firstLine="0"/>
        <w:rPr>
          <w:rFonts w:cs="Arial"/>
        </w:rPr>
      </w:pPr>
      <w:r>
        <w:rPr>
          <w:noProof/>
          <w:lang w:eastAsia="es-GT"/>
        </w:rPr>
        <w:drawing>
          <wp:inline distT="0" distB="0" distL="0" distR="0" wp14:anchorId="542C5A67" wp14:editId="1DEA87E6">
            <wp:extent cx="5431790" cy="709549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a:ext>
                      </a:extLst>
                    </a:blip>
                    <a:stretch>
                      <a:fillRect/>
                    </a:stretch>
                  </pic:blipFill>
                  <pic:spPr>
                    <a:xfrm>
                      <a:off x="0" y="0"/>
                      <a:ext cx="5431790" cy="709549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 de la figura 12.</w:t>
      </w:r>
    </w:p>
    <w:p w:rsidR="006100D0" w:rsidRDefault="006100D0" w:rsidP="006100D0">
      <w:pPr>
        <w:ind w:firstLine="0"/>
        <w:rPr>
          <w:rFonts w:cs="Arial"/>
        </w:rPr>
      </w:pPr>
    </w:p>
    <w:p w:rsidR="006100D0" w:rsidRDefault="006100D0" w:rsidP="006100D0">
      <w:pPr>
        <w:ind w:firstLine="0"/>
        <w:rPr>
          <w:rFonts w:cs="Arial"/>
        </w:rPr>
      </w:pPr>
      <w:r>
        <w:rPr>
          <w:noProof/>
          <w:lang w:eastAsia="es-GT"/>
        </w:rPr>
        <w:drawing>
          <wp:inline distT="0" distB="0" distL="0" distR="0" wp14:anchorId="7CBAE61A" wp14:editId="37A95556">
            <wp:extent cx="5431790" cy="7115810"/>
            <wp:effectExtent l="0" t="0" r="0" b="889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a:ext>
                      </a:extLst>
                    </a:blip>
                    <a:stretch>
                      <a:fillRect/>
                    </a:stretch>
                  </pic:blipFill>
                  <pic:spPr>
                    <a:xfrm>
                      <a:off x="0" y="0"/>
                      <a:ext cx="5431790" cy="7115810"/>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 de la figura 12.</w:t>
      </w:r>
    </w:p>
    <w:p w:rsidR="00BC3E49" w:rsidRDefault="00BC3E49" w:rsidP="006100D0">
      <w:pPr>
        <w:ind w:firstLine="0"/>
        <w:rPr>
          <w:rFonts w:cs="Arial"/>
          <w:noProof/>
          <w:lang w:eastAsia="es-GT"/>
        </w:rPr>
      </w:pPr>
    </w:p>
    <w:p w:rsidR="006100D0" w:rsidRDefault="006100D0" w:rsidP="006100D0">
      <w:pPr>
        <w:ind w:firstLine="0"/>
        <w:rPr>
          <w:rFonts w:cs="Arial"/>
        </w:rPr>
      </w:pPr>
      <w:r>
        <w:rPr>
          <w:noProof/>
          <w:lang w:eastAsia="es-GT"/>
        </w:rPr>
        <w:drawing>
          <wp:inline distT="0" distB="0" distL="0" distR="0" wp14:anchorId="15D422D3" wp14:editId="2E98B2AA">
            <wp:extent cx="5431790" cy="711390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 de la figura 12.</w:t>
      </w:r>
    </w:p>
    <w:p w:rsidR="00BC3E49" w:rsidRDefault="00BC3E49" w:rsidP="006100D0">
      <w:pPr>
        <w:ind w:firstLine="0"/>
        <w:rPr>
          <w:rFonts w:cs="Arial"/>
          <w:noProof/>
          <w:lang w:eastAsia="es-GT"/>
        </w:rPr>
      </w:pPr>
    </w:p>
    <w:p w:rsidR="006100D0" w:rsidRDefault="006100D0" w:rsidP="006100D0">
      <w:pPr>
        <w:ind w:firstLine="0"/>
        <w:rPr>
          <w:rFonts w:cs="Arial"/>
        </w:rPr>
      </w:pPr>
      <w:r>
        <w:rPr>
          <w:noProof/>
          <w:lang w:eastAsia="es-GT"/>
        </w:rPr>
        <w:drawing>
          <wp:inline distT="0" distB="0" distL="0" distR="0" wp14:anchorId="3FA5BA01" wp14:editId="0C00D1D8">
            <wp:extent cx="5431790" cy="708850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a:ext>
                      </a:extLst>
                    </a:blip>
                    <a:stretch>
                      <a:fillRect/>
                    </a:stretch>
                  </pic:blipFill>
                  <pic:spPr>
                    <a:xfrm>
                      <a:off x="0" y="0"/>
                      <a:ext cx="5431790" cy="7088505"/>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 de la figura 12.</w:t>
      </w:r>
    </w:p>
    <w:p w:rsidR="00BC3E49" w:rsidRDefault="00BC3E49" w:rsidP="006100D0">
      <w:pPr>
        <w:ind w:firstLine="0"/>
        <w:rPr>
          <w:rFonts w:cs="Arial"/>
        </w:rPr>
      </w:pPr>
    </w:p>
    <w:p w:rsidR="006100D0" w:rsidRDefault="004326B5" w:rsidP="006100D0">
      <w:pPr>
        <w:ind w:firstLine="0"/>
        <w:rPr>
          <w:rFonts w:cs="Arial"/>
        </w:rPr>
      </w:pPr>
      <w:r>
        <w:rPr>
          <w:noProof/>
          <w:lang w:eastAsia="es-GT"/>
        </w:rPr>
        <w:drawing>
          <wp:inline distT="0" distB="0" distL="0" distR="0" wp14:anchorId="46B558B1" wp14:editId="5E498E9B">
            <wp:extent cx="5431790" cy="7141845"/>
            <wp:effectExtent l="0" t="0" r="0" b="1905"/>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4326B5" w:rsidRDefault="004326B5" w:rsidP="004326B5">
      <w:pPr>
        <w:ind w:firstLine="0"/>
        <w:rPr>
          <w:rFonts w:cs="Arial"/>
        </w:rPr>
      </w:pPr>
      <w:r>
        <w:rPr>
          <w:rFonts w:cs="Arial"/>
        </w:rPr>
        <w:lastRenderedPageBreak/>
        <w:t>Continuación de la figura 12.</w:t>
      </w:r>
    </w:p>
    <w:p w:rsidR="00BC3E49" w:rsidRDefault="00BC3E49" w:rsidP="006100D0">
      <w:pPr>
        <w:ind w:firstLine="0"/>
        <w:rPr>
          <w:rFonts w:cs="Arial"/>
          <w:noProof/>
          <w:lang w:eastAsia="es-GT"/>
        </w:rPr>
      </w:pPr>
    </w:p>
    <w:p w:rsidR="006100D0" w:rsidRDefault="006100D0" w:rsidP="006100D0">
      <w:pPr>
        <w:ind w:firstLine="0"/>
        <w:rPr>
          <w:rFonts w:cs="Arial"/>
        </w:rPr>
      </w:pPr>
      <w:r>
        <w:rPr>
          <w:noProof/>
          <w:lang w:eastAsia="es-GT"/>
        </w:rPr>
        <w:drawing>
          <wp:inline distT="0" distB="0" distL="0" distR="0" wp14:anchorId="45074D79" wp14:editId="34D911B8">
            <wp:extent cx="5099974" cy="6709144"/>
            <wp:effectExtent l="0" t="0" r="571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a:ext>
                      </a:extLst>
                    </a:blip>
                    <a:stretch>
                      <a:fillRect/>
                    </a:stretch>
                  </pic:blipFill>
                  <pic:spPr>
                    <a:xfrm>
                      <a:off x="0" y="0"/>
                      <a:ext cx="5109214" cy="6721299"/>
                    </a:xfrm>
                    <a:prstGeom prst="rect">
                      <a:avLst/>
                    </a:prstGeom>
                  </pic:spPr>
                </pic:pic>
              </a:graphicData>
            </a:graphic>
          </wp:inline>
        </w:drawing>
      </w:r>
    </w:p>
    <w:p w:rsidR="006100D0" w:rsidRDefault="006100D0" w:rsidP="006100D0">
      <w:pPr>
        <w:pStyle w:val="Fuente"/>
      </w:pPr>
    </w:p>
    <w:p w:rsidR="006100D0" w:rsidRPr="006100D0" w:rsidRDefault="006100D0" w:rsidP="006100D0">
      <w:pPr>
        <w:pStyle w:val="Fuente"/>
      </w:pPr>
      <w:r>
        <w:t>Fuente: elaboración propia.</w:t>
      </w:r>
    </w:p>
    <w:p w:rsidR="00255C27" w:rsidRDefault="00255C27" w:rsidP="00255C27">
      <w:pPr>
        <w:pStyle w:val="Sub2"/>
      </w:pPr>
      <w:bookmarkStart w:id="123" w:name="_Toc458933804"/>
      <w:r>
        <w:lastRenderedPageBreak/>
        <w:t>Programa de control de calidad de materia prima</w:t>
      </w:r>
      <w:bookmarkEnd w:id="123"/>
    </w:p>
    <w:p w:rsidR="00255C27" w:rsidRDefault="00255C27" w:rsidP="00255C27"/>
    <w:p w:rsidR="00255C27" w:rsidRDefault="00255C27" w:rsidP="00255C27">
      <w:pPr>
        <w:rPr>
          <w:rFonts w:cs="Arial"/>
        </w:rPr>
      </w:pPr>
      <w:r>
        <w:rPr>
          <w:rFonts w:cs="Arial"/>
        </w:rPr>
        <w:t>La calidad de la materia prima utilizada en los procesos productivos influirá directamente en la calidad de los productos finales. Si la homogeneidad en las características físicas y químicas de la materia prima utilizada para producir alime</w:t>
      </w:r>
      <w:r w:rsidR="006100D0">
        <w:rPr>
          <w:rFonts w:cs="Arial"/>
        </w:rPr>
        <w:t>ntos procesados no se garantiza</w:t>
      </w:r>
      <w:r>
        <w:rPr>
          <w:rFonts w:cs="Arial"/>
        </w:rPr>
        <w:t>, la estandarización de los productos no será posible.</w:t>
      </w:r>
    </w:p>
    <w:p w:rsidR="00255C27" w:rsidRDefault="00255C27" w:rsidP="00255C27">
      <w:pPr>
        <w:rPr>
          <w:rFonts w:cs="Arial"/>
        </w:rPr>
      </w:pPr>
    </w:p>
    <w:p w:rsidR="00255C27" w:rsidRDefault="00255C27" w:rsidP="00255C27">
      <w:pPr>
        <w:rPr>
          <w:rFonts w:cs="Arial"/>
        </w:rPr>
      </w:pPr>
      <w:r>
        <w:rPr>
          <w:rFonts w:cs="Arial"/>
        </w:rPr>
        <w:t>Dado que las plantas de cárnicos y frutas y verduras de la ENCA producen distintos tipos de alimentos, fue necesario elaborar un programa de control de calidad de materia prima específico para cada planta.</w:t>
      </w:r>
    </w:p>
    <w:p w:rsidR="00255C27" w:rsidRDefault="00255C27" w:rsidP="00255C27">
      <w:pPr>
        <w:rPr>
          <w:rFonts w:cs="Arial"/>
        </w:rPr>
      </w:pPr>
    </w:p>
    <w:p w:rsidR="00255C27" w:rsidRDefault="00255C27" w:rsidP="00255C27">
      <w:pPr>
        <w:rPr>
          <w:rFonts w:cs="Arial"/>
        </w:rPr>
      </w:pPr>
      <w:r>
        <w:rPr>
          <w:rFonts w:cs="Arial"/>
        </w:rPr>
        <w:t>Cada programa de control de calidad de materia prima contiene la siguiente información:</w:t>
      </w:r>
    </w:p>
    <w:p w:rsidR="00255C27" w:rsidRDefault="00255C27" w:rsidP="00255C27">
      <w:pPr>
        <w:rPr>
          <w:rFonts w:cs="Arial"/>
          <w:szCs w:val="24"/>
        </w:rPr>
      </w:pPr>
    </w:p>
    <w:p w:rsidR="00255C27" w:rsidRDefault="00255C27" w:rsidP="00255C27">
      <w:pPr>
        <w:pStyle w:val="Vietas1"/>
      </w:pPr>
      <w:r>
        <w:t>Objetivo: indica el fin primordial del documento.</w:t>
      </w:r>
    </w:p>
    <w:p w:rsidR="00255C27" w:rsidRDefault="00255C27" w:rsidP="00255C27">
      <w:pPr>
        <w:pStyle w:val="Vietas1"/>
      </w:pPr>
      <w:r>
        <w:t>Alcance: indica las plantas o instalaciones a las que será aplicado el documento.</w:t>
      </w:r>
    </w:p>
    <w:p w:rsidR="00255C27" w:rsidRDefault="00255C27" w:rsidP="00255C27">
      <w:pPr>
        <w:pStyle w:val="Vietas1"/>
      </w:pPr>
      <w:r>
        <w:t>Indicadores de calidad: en esta sección se especifican las características físicas, químicas, nutricionales o de cualquier otro tipo, que sirven como parámetros indicadores de la calidad de cada uno de los productos utilizados como materia prima en las plantas. Para la planta de frutas y verduras se mencionan indicadores de calidad de: frutas y verduras; edulcorantes, sales, especies y otros aditivos; y agua. Para la planta de cárnicos se mencionan indicadores de calidad de: carne, sales</w:t>
      </w:r>
      <w:r w:rsidR="006100D0">
        <w:t>,</w:t>
      </w:r>
      <w:r>
        <w:t xml:space="preserve"> especias y agua.</w:t>
      </w:r>
    </w:p>
    <w:p w:rsidR="00255C27" w:rsidRDefault="00255C27" w:rsidP="00255C27">
      <w:pPr>
        <w:pStyle w:val="Vietas1"/>
      </w:pPr>
      <w:r>
        <w:t xml:space="preserve">Análisis y parámetros: se establecieron las metodologías que deben seguirse para medir las características de referencia de calidad de cada </w:t>
      </w:r>
      <w:r>
        <w:lastRenderedPageBreak/>
        <w:t>una de las materias primas</w:t>
      </w:r>
      <w:r w:rsidR="006100D0">
        <w:t>.</w:t>
      </w:r>
      <w:r>
        <w:t xml:space="preserve"> </w:t>
      </w:r>
      <w:r w:rsidR="006100D0">
        <w:t>A</w:t>
      </w:r>
      <w:r>
        <w:t>demás</w:t>
      </w:r>
      <w:r w:rsidR="006100D0">
        <w:t>,</w:t>
      </w:r>
      <w:r>
        <w:t xml:space="preserve"> se establecieron algunos parámetros de referencia para determinar el nivel de calidad. </w:t>
      </w:r>
    </w:p>
    <w:p w:rsidR="00255C27" w:rsidRDefault="00255C27" w:rsidP="00255C27">
      <w:pPr>
        <w:rPr>
          <w:rFonts w:cs="Arial"/>
        </w:rPr>
      </w:pPr>
    </w:p>
    <w:p w:rsidR="00255C27" w:rsidRDefault="00255C27" w:rsidP="00255C27">
      <w:pPr>
        <w:rPr>
          <w:rFonts w:cs="Arial"/>
        </w:rPr>
      </w:pPr>
      <w:r>
        <w:rPr>
          <w:rFonts w:cs="Arial"/>
        </w:rPr>
        <w:t>A continuación se presentan los programas de control de calidad de materia prima para productos cárnicos y frutas y hortalizas.</w:t>
      </w:r>
    </w:p>
    <w:p w:rsidR="00255C27" w:rsidRPr="00E81C27" w:rsidRDefault="00255C27" w:rsidP="00255C27"/>
    <w:p w:rsidR="00255C27" w:rsidRDefault="00255C27" w:rsidP="00255C27">
      <w:pPr>
        <w:pStyle w:val="Ttulo2"/>
        <w:spacing w:before="0"/>
        <w:ind w:left="1980" w:hanging="1080"/>
        <w:rPr>
          <w:rFonts w:cs="Arial"/>
          <w:szCs w:val="24"/>
        </w:rPr>
      </w:pPr>
    </w:p>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255C27" w:rsidRDefault="00255C27" w:rsidP="00255C27"/>
    <w:p w:rsidR="003A51A0" w:rsidRDefault="002F6216" w:rsidP="00255C27">
      <w:pPr>
        <w:pStyle w:val="Figuras"/>
      </w:pPr>
      <w:bookmarkStart w:id="124" w:name="_Toc458934021"/>
      <w:r>
        <w:lastRenderedPageBreak/>
        <w:t xml:space="preserve"> </w:t>
      </w:r>
      <w:r w:rsidR="00255C27">
        <w:t>Programa de control de calidad de materia prima de frutas y</w:t>
      </w:r>
      <w:bookmarkEnd w:id="124"/>
      <w:r w:rsidR="00255C27">
        <w:t xml:space="preserve"> </w:t>
      </w:r>
    </w:p>
    <w:p w:rsidR="00255C27" w:rsidRDefault="003A51A0" w:rsidP="003A51A0">
      <w:pPr>
        <w:pStyle w:val="Figuras"/>
        <w:numPr>
          <w:ilvl w:val="0"/>
          <w:numId w:val="0"/>
        </w:numPr>
        <w:jc w:val="both"/>
      </w:pPr>
      <w:r>
        <w:tab/>
      </w:r>
      <w:r w:rsidR="002F6216">
        <w:t xml:space="preserve"> </w:t>
      </w:r>
      <w:r>
        <w:t xml:space="preserve"> </w:t>
      </w:r>
      <w:bookmarkStart w:id="125" w:name="_Toc458934022"/>
      <w:r w:rsidR="002F6216">
        <w:t>h</w:t>
      </w:r>
      <w:r w:rsidR="00255C27">
        <w:t>ortalizas</w:t>
      </w:r>
      <w:bookmarkEnd w:id="125"/>
    </w:p>
    <w:p w:rsidR="003A51A0" w:rsidRPr="003A51A0" w:rsidRDefault="003A51A0" w:rsidP="003A51A0">
      <w:pPr>
        <w:pStyle w:val="Sinespaciado"/>
        <w:rPr>
          <w:lang w:val="es-ES"/>
        </w:rPr>
      </w:pPr>
    </w:p>
    <w:p w:rsidR="003A51A0" w:rsidRDefault="003A51A0" w:rsidP="003A51A0">
      <w:pPr>
        <w:ind w:firstLine="0"/>
      </w:pPr>
      <w:r>
        <w:rPr>
          <w:noProof/>
          <w:lang w:eastAsia="es-GT"/>
        </w:rPr>
        <w:drawing>
          <wp:inline distT="0" distB="0" distL="0" distR="0" wp14:anchorId="4379FF6C" wp14:editId="43B6DD4C">
            <wp:extent cx="5178891" cy="6824464"/>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a:ext>
                      </a:extLst>
                    </a:blip>
                    <a:stretch>
                      <a:fillRect/>
                    </a:stretch>
                  </pic:blipFill>
                  <pic:spPr>
                    <a:xfrm>
                      <a:off x="0" y="0"/>
                      <a:ext cx="5186206" cy="6834103"/>
                    </a:xfrm>
                    <a:prstGeom prst="rect">
                      <a:avLst/>
                    </a:prstGeom>
                  </pic:spPr>
                </pic:pic>
              </a:graphicData>
            </a:graphic>
          </wp:inline>
        </w:drawing>
      </w:r>
    </w:p>
    <w:p w:rsidR="00255C27" w:rsidRDefault="00255C27" w:rsidP="003A51A0">
      <w:pPr>
        <w:ind w:firstLine="0"/>
      </w:pPr>
      <w:r>
        <w:lastRenderedPageBreak/>
        <w:t>Continuación</w:t>
      </w:r>
      <w:r w:rsidR="003A51A0">
        <w:t xml:space="preserve"> de la figura 13</w:t>
      </w:r>
      <w:r w:rsidR="004326B5">
        <w:t>.</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0007A61E" wp14:editId="7741024E">
            <wp:extent cx="5431790" cy="7141845"/>
            <wp:effectExtent l="0" t="0" r="0" b="1905"/>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4326B5" w:rsidRDefault="004326B5" w:rsidP="004326B5">
      <w:pPr>
        <w:ind w:firstLine="0"/>
      </w:pPr>
      <w:r>
        <w:lastRenderedPageBreak/>
        <w:t>Continuación de la figura 13.</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57C0EE58" wp14:editId="10A32C9B">
            <wp:extent cx="5431790" cy="7150100"/>
            <wp:effectExtent l="0" t="0" r="0" b="0"/>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a:ext>
                      </a:extLst>
                    </a:blip>
                    <a:stretch>
                      <a:fillRect/>
                    </a:stretch>
                  </pic:blipFill>
                  <pic:spPr>
                    <a:xfrm>
                      <a:off x="0" y="0"/>
                      <a:ext cx="5431790" cy="7150100"/>
                    </a:xfrm>
                    <a:prstGeom prst="rect">
                      <a:avLst/>
                    </a:prstGeom>
                  </pic:spPr>
                </pic:pic>
              </a:graphicData>
            </a:graphic>
          </wp:inline>
        </w:drawing>
      </w:r>
    </w:p>
    <w:p w:rsidR="004326B5" w:rsidRDefault="004326B5" w:rsidP="004326B5">
      <w:pPr>
        <w:ind w:firstLine="0"/>
      </w:pPr>
      <w:r>
        <w:lastRenderedPageBreak/>
        <w:t>Continuación de la figura 13.</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784271C2" wp14:editId="2A46CA91">
            <wp:extent cx="5431790" cy="7141845"/>
            <wp:effectExtent l="0" t="0" r="0" b="1905"/>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31790" cy="7141845"/>
                    </a:xfrm>
                    <a:prstGeom prst="rect">
                      <a:avLst/>
                    </a:prstGeom>
                  </pic:spPr>
                </pic:pic>
              </a:graphicData>
            </a:graphic>
          </wp:inline>
        </w:drawing>
      </w:r>
    </w:p>
    <w:p w:rsidR="004326B5" w:rsidRDefault="004326B5" w:rsidP="004326B5">
      <w:pPr>
        <w:ind w:firstLine="0"/>
      </w:pPr>
      <w:r>
        <w:lastRenderedPageBreak/>
        <w:t>Continuación de la figura 13.</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36CB2D2C" wp14:editId="6A24A220">
            <wp:extent cx="5431790" cy="7134225"/>
            <wp:effectExtent l="0" t="0" r="0" b="9525"/>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a:ext>
                      </a:extLst>
                    </a:blip>
                    <a:stretch>
                      <a:fillRect/>
                    </a:stretch>
                  </pic:blipFill>
                  <pic:spPr>
                    <a:xfrm>
                      <a:off x="0" y="0"/>
                      <a:ext cx="5431790" cy="7134225"/>
                    </a:xfrm>
                    <a:prstGeom prst="rect">
                      <a:avLst/>
                    </a:prstGeom>
                  </pic:spPr>
                </pic:pic>
              </a:graphicData>
            </a:graphic>
          </wp:inline>
        </w:drawing>
      </w:r>
    </w:p>
    <w:p w:rsidR="004326B5" w:rsidRDefault="004326B5" w:rsidP="004326B5">
      <w:pPr>
        <w:ind w:firstLine="0"/>
      </w:pPr>
      <w:r>
        <w:lastRenderedPageBreak/>
        <w:t>Continuación de la figura 13.</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05E1D3DC" wp14:editId="18F62A0B">
            <wp:extent cx="5431790" cy="7107555"/>
            <wp:effectExtent l="0" t="0" r="0" b="0"/>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5431790" cy="7107555"/>
                    </a:xfrm>
                    <a:prstGeom prst="rect">
                      <a:avLst/>
                    </a:prstGeom>
                  </pic:spPr>
                </pic:pic>
              </a:graphicData>
            </a:graphic>
          </wp:inline>
        </w:drawing>
      </w:r>
    </w:p>
    <w:p w:rsidR="004326B5" w:rsidRDefault="004326B5" w:rsidP="004326B5">
      <w:pPr>
        <w:ind w:firstLine="0"/>
      </w:pPr>
      <w:r>
        <w:lastRenderedPageBreak/>
        <w:t>Continuación de la figura 13.</w:t>
      </w:r>
    </w:p>
    <w:p w:rsidR="00255C27" w:rsidRDefault="00255C27" w:rsidP="003A51A0">
      <w:pPr>
        <w:ind w:firstLine="0"/>
        <w:rPr>
          <w:noProof/>
          <w:lang w:eastAsia="es-GT"/>
        </w:rPr>
      </w:pPr>
    </w:p>
    <w:p w:rsidR="003A51A0" w:rsidRDefault="003A51A0" w:rsidP="003A51A0">
      <w:pPr>
        <w:ind w:firstLine="0"/>
      </w:pPr>
      <w:r>
        <w:rPr>
          <w:noProof/>
          <w:lang w:eastAsia="es-GT"/>
        </w:rPr>
        <w:drawing>
          <wp:inline distT="0" distB="0" distL="0" distR="0" wp14:anchorId="72220009" wp14:editId="0E582A5A">
            <wp:extent cx="5074254" cy="6690731"/>
            <wp:effectExtent l="0" t="0" r="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5083461" cy="6702871"/>
                    </a:xfrm>
                    <a:prstGeom prst="rect">
                      <a:avLst/>
                    </a:prstGeom>
                  </pic:spPr>
                </pic:pic>
              </a:graphicData>
            </a:graphic>
          </wp:inline>
        </w:drawing>
      </w:r>
    </w:p>
    <w:p w:rsidR="003A51A0" w:rsidRDefault="003A51A0" w:rsidP="003A51A0">
      <w:pPr>
        <w:pStyle w:val="Fuente"/>
      </w:pPr>
    </w:p>
    <w:p w:rsidR="003A51A0" w:rsidRPr="003A51A0" w:rsidRDefault="003A51A0" w:rsidP="003A51A0">
      <w:pPr>
        <w:pStyle w:val="Fuente"/>
      </w:pPr>
      <w:r>
        <w:t>Fuente: elaboración propia.</w:t>
      </w:r>
    </w:p>
    <w:p w:rsidR="00EA13BE" w:rsidRDefault="002F6216" w:rsidP="00255C27">
      <w:pPr>
        <w:pStyle w:val="Figuras"/>
      </w:pPr>
      <w:bookmarkStart w:id="126" w:name="_Toc458934023"/>
      <w:r>
        <w:lastRenderedPageBreak/>
        <w:t xml:space="preserve"> </w:t>
      </w:r>
      <w:r w:rsidR="00255C27">
        <w:t>Programa de control de calidad de materia prima de</w:t>
      </w:r>
      <w:bookmarkEnd w:id="126"/>
      <w:r w:rsidR="00255C27">
        <w:t xml:space="preserve"> </w:t>
      </w:r>
    </w:p>
    <w:p w:rsidR="00255C27" w:rsidRPr="00A01682" w:rsidRDefault="00EA13BE" w:rsidP="00EA13BE">
      <w:pPr>
        <w:pStyle w:val="Figuras"/>
        <w:numPr>
          <w:ilvl w:val="0"/>
          <w:numId w:val="0"/>
        </w:numPr>
        <w:jc w:val="both"/>
      </w:pPr>
      <w:r>
        <w:tab/>
        <w:t xml:space="preserve">       </w:t>
      </w:r>
      <w:r w:rsidR="002F6216">
        <w:t xml:space="preserve"> </w:t>
      </w:r>
      <w:r>
        <w:t xml:space="preserve"> </w:t>
      </w:r>
      <w:bookmarkStart w:id="127" w:name="_Toc458934024"/>
      <w:r w:rsidR="00255C27">
        <w:t>productos cárnicos</w:t>
      </w:r>
      <w:bookmarkEnd w:id="127"/>
    </w:p>
    <w:p w:rsidR="00255C27" w:rsidRDefault="00255C27" w:rsidP="00EA13BE">
      <w:pPr>
        <w:ind w:firstLine="0"/>
        <w:rPr>
          <w:rFonts w:cs="Arial"/>
        </w:rPr>
      </w:pPr>
    </w:p>
    <w:p w:rsidR="00EA13BE" w:rsidRDefault="00EA13BE" w:rsidP="00EA13BE">
      <w:pPr>
        <w:ind w:firstLine="0"/>
        <w:rPr>
          <w:rFonts w:cs="Arial"/>
        </w:rPr>
      </w:pPr>
      <w:r>
        <w:rPr>
          <w:noProof/>
          <w:lang w:eastAsia="es-GT"/>
        </w:rPr>
        <w:drawing>
          <wp:inline distT="0" distB="0" distL="0" distR="0" wp14:anchorId="6802D7A3" wp14:editId="696B4E54">
            <wp:extent cx="5176902" cy="6794608"/>
            <wp:effectExtent l="0" t="0" r="508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5180433" cy="6799243"/>
                    </a:xfrm>
                    <a:prstGeom prst="rect">
                      <a:avLst/>
                    </a:prstGeom>
                  </pic:spPr>
                </pic:pic>
              </a:graphicData>
            </a:graphic>
          </wp:inline>
        </w:drawing>
      </w:r>
    </w:p>
    <w:p w:rsidR="00255C27" w:rsidRDefault="00255C27" w:rsidP="00EA13BE">
      <w:pPr>
        <w:ind w:firstLine="0"/>
      </w:pPr>
      <w:r>
        <w:lastRenderedPageBreak/>
        <w:t>Continuación</w:t>
      </w:r>
      <w:r w:rsidR="00593732">
        <w:t xml:space="preserve"> de la</w:t>
      </w:r>
      <w:r>
        <w:t xml:space="preserve">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5864EDE3" wp14:editId="6D6EA2F1">
            <wp:extent cx="5431790" cy="7138035"/>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5431790" cy="713803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22657496" wp14:editId="1C50B03F">
            <wp:extent cx="5431790" cy="708850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5431790" cy="708850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691B6EB0" wp14:editId="07E31959">
            <wp:extent cx="5431790" cy="7110095"/>
            <wp:effectExtent l="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a:ext>
                      </a:extLst>
                    </a:blip>
                    <a:stretch>
                      <a:fillRect/>
                    </a:stretch>
                  </pic:blipFill>
                  <pic:spPr>
                    <a:xfrm>
                      <a:off x="0" y="0"/>
                      <a:ext cx="5431790" cy="711009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7464F623" wp14:editId="06D35154">
            <wp:extent cx="5431790" cy="7173595"/>
            <wp:effectExtent l="0" t="0" r="0" b="825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5431790" cy="717359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617B007B" wp14:editId="237421B5">
            <wp:extent cx="5431790" cy="7101205"/>
            <wp:effectExtent l="0" t="0" r="0" b="4445"/>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5431790" cy="710120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59169FE7" wp14:editId="20289681">
            <wp:extent cx="5431790" cy="710755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5431790" cy="710755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3FB5D360" wp14:editId="56137F3E">
            <wp:extent cx="5431790" cy="7117080"/>
            <wp:effectExtent l="0" t="0" r="0"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a:ext>
                      </a:extLst>
                    </a:blip>
                    <a:stretch>
                      <a:fillRect/>
                    </a:stretch>
                  </pic:blipFill>
                  <pic:spPr>
                    <a:xfrm>
                      <a:off x="0" y="0"/>
                      <a:ext cx="5431790" cy="7117080"/>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3008A342" wp14:editId="5CA2F4EB">
            <wp:extent cx="5431790" cy="709168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5431790" cy="7091680"/>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0A4C68B8" wp14:editId="6ED72909">
            <wp:extent cx="5431790" cy="711009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a:ext>
                      </a:extLst>
                    </a:blip>
                    <a:stretch>
                      <a:fillRect/>
                    </a:stretch>
                  </pic:blipFill>
                  <pic:spPr>
                    <a:xfrm>
                      <a:off x="0" y="0"/>
                      <a:ext cx="5431790" cy="7110095"/>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2B916258" wp14:editId="3822217B">
            <wp:extent cx="5431790" cy="708914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31790" cy="7089140"/>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5A1A9501" wp14:editId="1C99DC3B">
            <wp:extent cx="5431790" cy="709549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a:ext>
                      </a:extLst>
                    </a:blip>
                    <a:stretch>
                      <a:fillRect/>
                    </a:stretch>
                  </pic:blipFill>
                  <pic:spPr>
                    <a:xfrm>
                      <a:off x="0" y="0"/>
                      <a:ext cx="5431790" cy="7095490"/>
                    </a:xfrm>
                    <a:prstGeom prst="rect">
                      <a:avLst/>
                    </a:prstGeom>
                  </pic:spPr>
                </pic:pic>
              </a:graphicData>
            </a:graphic>
          </wp:inline>
        </w:drawing>
      </w:r>
    </w:p>
    <w:p w:rsidR="00593732" w:rsidRDefault="00593732" w:rsidP="00593732">
      <w:pPr>
        <w:ind w:firstLine="0"/>
      </w:pPr>
      <w:r>
        <w:lastRenderedPageBreak/>
        <w:t>Continuación de la figura 14.</w:t>
      </w:r>
    </w:p>
    <w:p w:rsidR="00255C27" w:rsidRDefault="00255C27" w:rsidP="00EA13BE">
      <w:pPr>
        <w:ind w:firstLine="0"/>
        <w:rPr>
          <w:rFonts w:cs="Arial"/>
          <w:noProof/>
          <w:sz w:val="20"/>
          <w:lang w:eastAsia="es-GT"/>
        </w:rPr>
      </w:pPr>
    </w:p>
    <w:p w:rsidR="00EA13BE" w:rsidRDefault="00EA13BE" w:rsidP="00EA13BE">
      <w:pPr>
        <w:ind w:firstLine="0"/>
      </w:pPr>
      <w:r>
        <w:rPr>
          <w:noProof/>
          <w:lang w:eastAsia="es-GT"/>
        </w:rPr>
        <w:drawing>
          <wp:inline distT="0" distB="0" distL="0" distR="0" wp14:anchorId="6BD08FCF" wp14:editId="41E0918E">
            <wp:extent cx="5208766" cy="6774319"/>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a:ext>
                      </a:extLst>
                    </a:blip>
                    <a:stretch>
                      <a:fillRect/>
                    </a:stretch>
                  </pic:blipFill>
                  <pic:spPr>
                    <a:xfrm>
                      <a:off x="0" y="0"/>
                      <a:ext cx="5211929" cy="6778433"/>
                    </a:xfrm>
                    <a:prstGeom prst="rect">
                      <a:avLst/>
                    </a:prstGeom>
                  </pic:spPr>
                </pic:pic>
              </a:graphicData>
            </a:graphic>
          </wp:inline>
        </w:drawing>
      </w:r>
    </w:p>
    <w:p w:rsidR="00EA13BE" w:rsidRDefault="00EA13BE" w:rsidP="00EA13BE">
      <w:pPr>
        <w:pStyle w:val="Fuente"/>
      </w:pPr>
    </w:p>
    <w:p w:rsidR="00EA13BE" w:rsidRPr="00EA13BE" w:rsidRDefault="00EA13BE" w:rsidP="00EA13BE">
      <w:pPr>
        <w:pStyle w:val="Fuente"/>
      </w:pPr>
      <w:r>
        <w:t>Fuente: elaboración propia.</w:t>
      </w:r>
    </w:p>
    <w:p w:rsidR="00C5737E" w:rsidRDefault="00C5737E" w:rsidP="00C5737E">
      <w:pPr>
        <w:pStyle w:val="Sub2"/>
      </w:pPr>
      <w:bookmarkStart w:id="128" w:name="_Toc458933805"/>
      <w:r>
        <w:lastRenderedPageBreak/>
        <w:t>Programa de muestreo y control para determinar la calidad e inocuidad del producto terminado</w:t>
      </w:r>
      <w:bookmarkEnd w:id="128"/>
    </w:p>
    <w:p w:rsidR="00C5737E" w:rsidRDefault="00C5737E" w:rsidP="00C5737E">
      <w:pPr>
        <w:pStyle w:val="Ttulo2"/>
        <w:spacing w:before="0"/>
        <w:ind w:left="1980" w:hanging="1080"/>
        <w:rPr>
          <w:rFonts w:cs="Arial"/>
          <w:szCs w:val="24"/>
        </w:rPr>
      </w:pPr>
    </w:p>
    <w:p w:rsidR="00C5737E" w:rsidRDefault="00C5737E" w:rsidP="00C5737E">
      <w:pPr>
        <w:rPr>
          <w:b/>
        </w:rPr>
      </w:pPr>
      <w:r>
        <w:t>El Ministerio de Sa</w:t>
      </w:r>
      <w:r w:rsidR="00EA13BE">
        <w:t>lud Pública y Asistencia Social</w:t>
      </w:r>
      <w:r>
        <w:t xml:space="preserve"> cumple con la tarea de monitorear los productos alimenticios que se ofrecen a los consumidores finales en los expendios de alimentos. El principal objetivo de este monitoreo es garantizar que los con</w:t>
      </w:r>
      <w:r w:rsidR="00EA13BE">
        <w:t>sumidores consuman productos ino</w:t>
      </w:r>
      <w:r>
        <w:t>cuos y que</w:t>
      </w:r>
      <w:r w:rsidR="00EA13BE">
        <w:t>,</w:t>
      </w:r>
      <w:r>
        <w:t xml:space="preserve"> por ende</w:t>
      </w:r>
      <w:r w:rsidR="00EA13BE">
        <w:t>, no ponen</w:t>
      </w:r>
      <w:r>
        <w:t xml:space="preserve"> en riesgo su salud.</w:t>
      </w:r>
    </w:p>
    <w:p w:rsidR="00C5737E" w:rsidRDefault="00C5737E" w:rsidP="00C5737E"/>
    <w:p w:rsidR="00C5737E" w:rsidRDefault="00C5737E" w:rsidP="00C5737E">
      <w:r>
        <w:t>Los parámetros que deben cumplirse para cada alimento, pueden encontrarse en las distintas normas emitidas por la Comisión Guatemalteca de Normas –C</w:t>
      </w:r>
      <w:r w:rsidR="00EA13BE">
        <w:t>oguanor</w:t>
      </w:r>
      <w:r w:rsidR="002F6216">
        <w:t>–</w:t>
      </w:r>
      <w:r>
        <w:t xml:space="preserve">, </w:t>
      </w:r>
      <w:r w:rsidR="00EA13BE">
        <w:t>los reglamentos emitidos como R</w:t>
      </w:r>
      <w:r>
        <w:t xml:space="preserve">eglamento </w:t>
      </w:r>
      <w:r w:rsidR="00EA13BE">
        <w:t>T</w:t>
      </w:r>
      <w:r>
        <w:t xml:space="preserve">écnico </w:t>
      </w:r>
      <w:r w:rsidR="00EA13BE">
        <w:t>C</w:t>
      </w:r>
      <w:r>
        <w:t xml:space="preserve">entroamericano o las normas generadas por el </w:t>
      </w:r>
      <w:r w:rsidRPr="00EA13BE">
        <w:rPr>
          <w:i/>
        </w:rPr>
        <w:t>Codex Alimentarius</w:t>
      </w:r>
      <w:r>
        <w:t>.</w:t>
      </w:r>
    </w:p>
    <w:p w:rsidR="00C5737E" w:rsidRDefault="00C5737E" w:rsidP="00C5737E"/>
    <w:p w:rsidR="00C5737E" w:rsidRDefault="00C5737E" w:rsidP="00C5737E">
      <w:r>
        <w:t>Al igual que en los programas de control de calidad de materia prima, fue necesario elaborar un programa de control de calidad de producto terminado para cada una de las plantas, para adecuarlos a los productos finales que se obtienen. Cada programa contiene la siguiente información:</w:t>
      </w:r>
    </w:p>
    <w:p w:rsidR="00C5737E" w:rsidRDefault="00C5737E" w:rsidP="00C5737E"/>
    <w:p w:rsidR="00C5737E" w:rsidRDefault="00C5737E" w:rsidP="00C5737E">
      <w:pPr>
        <w:pStyle w:val="Vietas1"/>
      </w:pPr>
      <w:r>
        <w:t>Objetivo: indica el fin primordial del documento.</w:t>
      </w:r>
    </w:p>
    <w:p w:rsidR="00C5737E" w:rsidRDefault="00C5737E" w:rsidP="00C5737E">
      <w:pPr>
        <w:pStyle w:val="Vietas1"/>
      </w:pPr>
      <w:r>
        <w:t>Alcance: indica las plantas o instalaciones a las que será aplicado el documento.</w:t>
      </w:r>
    </w:p>
    <w:p w:rsidR="00C5737E" w:rsidRDefault="00C5737E" w:rsidP="00C5737E">
      <w:pPr>
        <w:pStyle w:val="Vietas1"/>
      </w:pPr>
      <w:r>
        <w:t>Responsables: describe a los responsables directos de la ejecución del programa.</w:t>
      </w:r>
    </w:p>
    <w:p w:rsidR="00C5737E" w:rsidRDefault="00C5737E" w:rsidP="00C5737E">
      <w:pPr>
        <w:pStyle w:val="Vietas1"/>
      </w:pPr>
      <w:r>
        <w:t>Fundamentos: presenta información sobre la clasificación de los alimentos en base a los riesgos. Además muestra información</w:t>
      </w:r>
      <w:r w:rsidR="00EA13BE">
        <w:t xml:space="preserve"> publicada en resoluciones de Comieco</w:t>
      </w:r>
      <w:r>
        <w:t xml:space="preserve"> sobre determinación analítica para vigilancia por grupo de alimentos.</w:t>
      </w:r>
    </w:p>
    <w:p w:rsidR="00C5737E" w:rsidRDefault="00C5737E" w:rsidP="00C5737E">
      <w:pPr>
        <w:pStyle w:val="Vietas1"/>
      </w:pPr>
      <w:r>
        <w:lastRenderedPageBreak/>
        <w:t>Laboratorios para análisis: enlista los distintos análisis de laboratorio que deberán realizarse para monitorear las características físicas y químicas de los productos finales. Además</w:t>
      </w:r>
      <w:r w:rsidR="00EA13BE">
        <w:t>,</w:t>
      </w:r>
      <w:r>
        <w:t xml:space="preserve"> indica si el análisis puede realizarse en los laboratorios de la ENCA o si debe seleccionarse un laboratorio externo para realizar los análisis.</w:t>
      </w:r>
    </w:p>
    <w:p w:rsidR="00C5737E" w:rsidRDefault="00C5737E" w:rsidP="00C5737E">
      <w:pPr>
        <w:pStyle w:val="Vietas1"/>
      </w:pPr>
      <w:r>
        <w:t>Método de muestreo: presenta un método para determinar los tamaños de muestra y recomendaciones para evitar sesgos en los resultados de los análisis. El método de muestreo presentado es el que se adapta a las condiciones y niveles de producción de las plantas de la ENCA.</w:t>
      </w:r>
    </w:p>
    <w:p w:rsidR="00C5737E" w:rsidRDefault="00C5737E" w:rsidP="00C5737E">
      <w:pPr>
        <w:pStyle w:val="Vietas1"/>
      </w:pPr>
      <w:r>
        <w:t>Transporte de las muestras: en esta sección se enlistan algunas recomendaciones para evitar la alteración de las características de las muestras durante su traslado desde las plantas de producción hasta los laboratorios en donde serán analizadas.</w:t>
      </w:r>
    </w:p>
    <w:p w:rsidR="00C5737E" w:rsidRDefault="00C5737E" w:rsidP="00C5737E">
      <w:pPr>
        <w:pStyle w:val="Vietas1"/>
      </w:pPr>
      <w:r>
        <w:t>Análisis en los laboratorios de la ENCA: describe metodologías analíticas que pueden ser desarrolladas dentro de los laboratorios de la institución. Las metodologías están basadas en normas nacionales y</w:t>
      </w:r>
      <w:r w:rsidR="00EA13BE">
        <w:t>,</w:t>
      </w:r>
      <w:r>
        <w:t xml:space="preserve"> en ausencia de una norma nacional adecuada, se tomó como base algunas metodologías internacionales.</w:t>
      </w:r>
    </w:p>
    <w:p w:rsidR="00C5737E" w:rsidRPr="000766FF" w:rsidRDefault="00C5737E" w:rsidP="00C5737E"/>
    <w:p w:rsidR="00C5737E" w:rsidRDefault="00C5737E" w:rsidP="00C5737E">
      <w:pPr>
        <w:rPr>
          <w:rFonts w:cs="Arial"/>
        </w:rPr>
      </w:pPr>
      <w:r>
        <w:rPr>
          <w:rFonts w:cs="Arial"/>
        </w:rPr>
        <w:t>A continuación se presentan los programas de control de calidad de producto terminado.</w:t>
      </w: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C5737E" w:rsidRDefault="00C5737E" w:rsidP="00C5737E">
      <w:pPr>
        <w:rPr>
          <w:rFonts w:cs="Arial"/>
        </w:rPr>
      </w:pPr>
    </w:p>
    <w:p w:rsidR="00EA13BE" w:rsidRDefault="002F6216" w:rsidP="00C5737E">
      <w:pPr>
        <w:pStyle w:val="Figuras"/>
      </w:pPr>
      <w:bookmarkStart w:id="129" w:name="_Toc458934025"/>
      <w:r>
        <w:lastRenderedPageBreak/>
        <w:t xml:space="preserve"> </w:t>
      </w:r>
      <w:r w:rsidR="00C5737E">
        <w:t>Programa de control de calidad de producto terminado de</w:t>
      </w:r>
      <w:bookmarkEnd w:id="129"/>
      <w:r w:rsidR="00C5737E">
        <w:t xml:space="preserve"> </w:t>
      </w:r>
    </w:p>
    <w:p w:rsidR="00C5737E" w:rsidRPr="00A01682" w:rsidRDefault="00EA13BE" w:rsidP="00EA13BE">
      <w:pPr>
        <w:pStyle w:val="Figuras"/>
        <w:numPr>
          <w:ilvl w:val="0"/>
          <w:numId w:val="0"/>
        </w:numPr>
        <w:jc w:val="both"/>
      </w:pPr>
      <w:r>
        <w:tab/>
        <w:t xml:space="preserve"> </w:t>
      </w:r>
      <w:r w:rsidR="002F6216">
        <w:t xml:space="preserve"> </w:t>
      </w:r>
      <w:r>
        <w:t xml:space="preserve">  </w:t>
      </w:r>
      <w:bookmarkStart w:id="130" w:name="_Toc458934026"/>
      <w:r w:rsidR="00C5737E">
        <w:t>frutas y hortalizas</w:t>
      </w:r>
      <w:bookmarkEnd w:id="130"/>
    </w:p>
    <w:p w:rsidR="00C5737E" w:rsidRDefault="00C5737E" w:rsidP="008B0E78">
      <w:pPr>
        <w:ind w:firstLine="0"/>
        <w:rPr>
          <w:rFonts w:cs="Arial"/>
        </w:rPr>
      </w:pPr>
    </w:p>
    <w:p w:rsidR="008B0E78" w:rsidRDefault="008B0E78" w:rsidP="008B0E78">
      <w:pPr>
        <w:ind w:firstLine="0"/>
        <w:rPr>
          <w:rFonts w:cs="Arial"/>
        </w:rPr>
      </w:pPr>
      <w:r>
        <w:rPr>
          <w:noProof/>
          <w:lang w:eastAsia="es-GT"/>
        </w:rPr>
        <w:drawing>
          <wp:inline distT="0" distB="0" distL="0" distR="0" wp14:anchorId="5548892E" wp14:editId="15E9A7A5">
            <wp:extent cx="5252455" cy="6882105"/>
            <wp:effectExtent l="0" t="0" r="5715"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a:ext>
                      </a:extLst>
                    </a:blip>
                    <a:stretch>
                      <a:fillRect/>
                    </a:stretch>
                  </pic:blipFill>
                  <pic:spPr>
                    <a:xfrm>
                      <a:off x="0" y="0"/>
                      <a:ext cx="5256610" cy="6887549"/>
                    </a:xfrm>
                    <a:prstGeom prst="rect">
                      <a:avLst/>
                    </a:prstGeom>
                  </pic:spPr>
                </pic:pic>
              </a:graphicData>
            </a:graphic>
          </wp:inline>
        </w:drawing>
      </w:r>
    </w:p>
    <w:p w:rsidR="00C5737E" w:rsidRDefault="00C5737E" w:rsidP="008B0E78">
      <w:pPr>
        <w:ind w:firstLine="0"/>
        <w:rPr>
          <w:rFonts w:cs="Arial"/>
        </w:rPr>
      </w:pPr>
      <w:r>
        <w:rPr>
          <w:rFonts w:cs="Arial"/>
        </w:rPr>
        <w:lastRenderedPageBreak/>
        <w:t>Continuación</w:t>
      </w:r>
      <w:r w:rsidR="00704DEA">
        <w:rPr>
          <w:rFonts w:cs="Arial"/>
        </w:rPr>
        <w:t xml:space="preserve"> de la</w:t>
      </w:r>
      <w:r>
        <w:rPr>
          <w:rFonts w:cs="Arial"/>
        </w:rPr>
        <w:t xml:space="preserve"> figura 1</w:t>
      </w:r>
      <w:r w:rsidR="00444939">
        <w:rPr>
          <w:rFonts w:cs="Arial"/>
        </w:rPr>
        <w:t>5</w:t>
      </w:r>
      <w:r w:rsidR="009B393D">
        <w:rPr>
          <w:rFonts w:cs="Arial"/>
        </w:rPr>
        <w:t>.</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76AB5D76" wp14:editId="6257A927">
            <wp:extent cx="5431790" cy="7119620"/>
            <wp:effectExtent l="0" t="0" r="0" b="5080"/>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a:ext>
                      </a:extLst>
                    </a:blip>
                    <a:stretch>
                      <a:fillRect/>
                    </a:stretch>
                  </pic:blipFill>
                  <pic:spPr>
                    <a:xfrm>
                      <a:off x="0" y="0"/>
                      <a:ext cx="5431790" cy="711962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074FCFA8" wp14:editId="1A11A837">
            <wp:extent cx="5431790" cy="7095490"/>
            <wp:effectExtent l="0" t="0" r="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a:ext>
                      </a:extLst>
                    </a:blip>
                    <a:stretch>
                      <a:fillRect/>
                    </a:stretch>
                  </pic:blipFill>
                  <pic:spPr>
                    <a:xfrm>
                      <a:off x="0" y="0"/>
                      <a:ext cx="5431790" cy="709549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591D5DB0" wp14:editId="3B47A2B4">
            <wp:extent cx="5431790" cy="7138035"/>
            <wp:effectExtent l="0" t="0" r="0" b="5715"/>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a:ext>
                      </a:extLst>
                    </a:blip>
                    <a:stretch>
                      <a:fillRect/>
                    </a:stretch>
                  </pic:blipFill>
                  <pic:spPr>
                    <a:xfrm>
                      <a:off x="0" y="0"/>
                      <a:ext cx="5431790" cy="713803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203B320A" wp14:editId="04386535">
            <wp:extent cx="5431790" cy="7129145"/>
            <wp:effectExtent l="0" t="0" r="0" b="0"/>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a:ext>
                      </a:extLst>
                    </a:blip>
                    <a:stretch>
                      <a:fillRect/>
                    </a:stretch>
                  </pic:blipFill>
                  <pic:spPr>
                    <a:xfrm>
                      <a:off x="0" y="0"/>
                      <a:ext cx="5431790" cy="71291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13A3FBB8" wp14:editId="77EE0927">
            <wp:extent cx="5431790" cy="7147560"/>
            <wp:effectExtent l="0" t="0" r="0" b="0"/>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a:ext>
                      </a:extLst>
                    </a:blip>
                    <a:stretch>
                      <a:fillRect/>
                    </a:stretch>
                  </pic:blipFill>
                  <pic:spPr>
                    <a:xfrm>
                      <a:off x="0" y="0"/>
                      <a:ext cx="5431790" cy="714756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5D1B1581" wp14:editId="35A8C4EB">
            <wp:extent cx="5431790" cy="7103745"/>
            <wp:effectExtent l="0" t="0" r="0" b="1905"/>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a:ext>
                      </a:extLst>
                    </a:blip>
                    <a:stretch>
                      <a:fillRect/>
                    </a:stretch>
                  </pic:blipFill>
                  <pic:spPr>
                    <a:xfrm>
                      <a:off x="0" y="0"/>
                      <a:ext cx="5431790" cy="71037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73184746" wp14:editId="3A78561D">
            <wp:extent cx="5431790" cy="7141845"/>
            <wp:effectExtent l="0" t="0" r="0" b="1905"/>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5DAEE29E" wp14:editId="07658E2E">
            <wp:extent cx="5431790" cy="7107555"/>
            <wp:effectExtent l="0" t="0" r="0"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a:ext>
                      </a:extLst>
                    </a:blip>
                    <a:stretch>
                      <a:fillRect/>
                    </a:stretch>
                  </pic:blipFill>
                  <pic:spPr>
                    <a:xfrm>
                      <a:off x="0" y="0"/>
                      <a:ext cx="5431790" cy="710755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rFonts w:cs="Arial"/>
          <w:noProof/>
          <w:lang w:eastAsia="es-GT"/>
        </w:rPr>
      </w:pPr>
    </w:p>
    <w:p w:rsidR="008B0E78" w:rsidRDefault="008B0E78" w:rsidP="008B0E78">
      <w:pPr>
        <w:ind w:firstLine="0"/>
        <w:rPr>
          <w:rFonts w:cs="Arial"/>
        </w:rPr>
      </w:pPr>
      <w:r>
        <w:rPr>
          <w:noProof/>
          <w:lang w:eastAsia="es-GT"/>
        </w:rPr>
        <w:drawing>
          <wp:inline distT="0" distB="0" distL="0" distR="0" wp14:anchorId="3774DDB1" wp14:editId="3B8EEE1E">
            <wp:extent cx="5431790" cy="7099935"/>
            <wp:effectExtent l="0" t="0" r="0" b="5715"/>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a:ext>
                      </a:extLst>
                    </a:blip>
                    <a:stretch>
                      <a:fillRect/>
                    </a:stretch>
                  </pic:blipFill>
                  <pic:spPr>
                    <a:xfrm>
                      <a:off x="0" y="0"/>
                      <a:ext cx="5431790" cy="709993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C5737E" w:rsidRDefault="00C5737E" w:rsidP="008B0E78">
      <w:pPr>
        <w:ind w:firstLine="0"/>
        <w:rPr>
          <w:noProof/>
          <w:lang w:eastAsia="es-GT"/>
        </w:rPr>
      </w:pPr>
    </w:p>
    <w:p w:rsidR="008B0E78" w:rsidRDefault="001C7116" w:rsidP="008B0E78">
      <w:pPr>
        <w:ind w:firstLine="0"/>
        <w:rPr>
          <w:rFonts w:cs="Arial"/>
        </w:rPr>
      </w:pPr>
      <w:r>
        <w:rPr>
          <w:noProof/>
          <w:lang w:eastAsia="es-GT"/>
        </w:rPr>
        <w:drawing>
          <wp:inline distT="0" distB="0" distL="0" distR="0" wp14:anchorId="3604F647" wp14:editId="446C5EE9">
            <wp:extent cx="5431790" cy="71278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431790" cy="712787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2F2A00" w:rsidRDefault="002F2A00"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75628D29" wp14:editId="5EEF9FBB">
            <wp:extent cx="5431790" cy="7151370"/>
            <wp:effectExtent l="0" t="0" r="0" b="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431790" cy="715137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7FE4E139" wp14:editId="555CFE26">
            <wp:extent cx="5431790" cy="7094220"/>
            <wp:effectExtent l="0" t="0" r="0"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431790" cy="709422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190B7388" wp14:editId="5D756ABA">
            <wp:extent cx="5348834" cy="7092176"/>
            <wp:effectExtent l="0" t="0" r="4445" b="0"/>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350609" cy="7094529"/>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6C4787AC" wp14:editId="34514797">
            <wp:extent cx="5431790" cy="7141845"/>
            <wp:effectExtent l="0" t="0" r="0" b="1905"/>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5BFE699B" wp14:editId="130969C5">
            <wp:extent cx="5431790" cy="7083425"/>
            <wp:effectExtent l="0" t="0" r="0" b="3175"/>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5431790" cy="708342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23AE2E3E" wp14:editId="184C1E92">
            <wp:extent cx="5431790" cy="712914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a:ext>
                      </a:extLst>
                    </a:blip>
                    <a:stretch>
                      <a:fillRect/>
                    </a:stretch>
                  </pic:blipFill>
                  <pic:spPr>
                    <a:xfrm>
                      <a:off x="0" y="0"/>
                      <a:ext cx="5431790" cy="71291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1088D610" wp14:editId="304D03B1">
            <wp:extent cx="5431790" cy="709168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a:ext>
                      </a:extLst>
                    </a:blip>
                    <a:stretch>
                      <a:fillRect/>
                    </a:stretch>
                  </pic:blipFill>
                  <pic:spPr>
                    <a:xfrm>
                      <a:off x="0" y="0"/>
                      <a:ext cx="5431790" cy="709168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15F7C387" wp14:editId="4B6984E5">
            <wp:extent cx="5431790" cy="7099300"/>
            <wp:effectExtent l="0" t="0" r="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a:ext>
                      </a:extLst>
                    </a:blip>
                    <a:stretch>
                      <a:fillRect/>
                    </a:stretch>
                  </pic:blipFill>
                  <pic:spPr>
                    <a:xfrm>
                      <a:off x="0" y="0"/>
                      <a:ext cx="5431790" cy="709930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4929E156" wp14:editId="6146AB51">
            <wp:extent cx="5431790" cy="7141845"/>
            <wp:effectExtent l="0" t="0" r="0" b="190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2F6216" w:rsidP="001C7116">
      <w:pPr>
        <w:ind w:firstLine="0"/>
        <w:rPr>
          <w:rFonts w:cs="Arial"/>
          <w:szCs w:val="24"/>
        </w:rPr>
      </w:pPr>
      <w:r>
        <w:rPr>
          <w:noProof/>
          <w:lang w:eastAsia="es-GT"/>
        </w:rPr>
        <w:drawing>
          <wp:inline distT="0" distB="0" distL="0" distR="0" wp14:anchorId="1CBE70C1" wp14:editId="2590716C">
            <wp:extent cx="5431790" cy="717994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5431790" cy="71799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0F83E554" wp14:editId="356537D5">
            <wp:extent cx="5431790" cy="7103745"/>
            <wp:effectExtent l="0" t="0" r="0" b="190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a:ext>
                      </a:extLst>
                    </a:blip>
                    <a:stretch>
                      <a:fillRect/>
                    </a:stretch>
                  </pic:blipFill>
                  <pic:spPr>
                    <a:xfrm>
                      <a:off x="0" y="0"/>
                      <a:ext cx="5431790" cy="71037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559B363E" wp14:editId="7B04E12C">
            <wp:extent cx="5431790" cy="709168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5431790" cy="709168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6F8CEC5C" wp14:editId="77809C7F">
            <wp:extent cx="5431790" cy="7153910"/>
            <wp:effectExtent l="0" t="0" r="0" b="88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5431790" cy="715391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0BF6A328" wp14:editId="1F8DD7D9">
            <wp:extent cx="5431790" cy="7098030"/>
            <wp:effectExtent l="0" t="0" r="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5431790" cy="709803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D52F41" w:rsidRDefault="00D52F41"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72A391CD" wp14:editId="461595DC">
            <wp:extent cx="5431790" cy="71437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a:ext>
                      </a:extLst>
                    </a:blip>
                    <a:stretch>
                      <a:fillRect/>
                    </a:stretch>
                  </pic:blipFill>
                  <pic:spPr>
                    <a:xfrm>
                      <a:off x="0" y="0"/>
                      <a:ext cx="5431790" cy="714375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442E2267" wp14:editId="3F48E880">
            <wp:extent cx="5431790" cy="7141845"/>
            <wp:effectExtent l="0" t="0" r="0" b="190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1C7116">
      <w:pPr>
        <w:ind w:firstLine="0"/>
        <w:rPr>
          <w:noProof/>
          <w:lang w:eastAsia="es-GT"/>
        </w:rPr>
      </w:pPr>
    </w:p>
    <w:p w:rsidR="001C7116" w:rsidRDefault="00B875A7" w:rsidP="001C7116">
      <w:pPr>
        <w:ind w:firstLine="0"/>
        <w:rPr>
          <w:rFonts w:cs="Arial"/>
          <w:szCs w:val="24"/>
        </w:rPr>
      </w:pPr>
      <w:r>
        <w:rPr>
          <w:noProof/>
          <w:lang w:eastAsia="es-GT"/>
        </w:rPr>
        <w:drawing>
          <wp:inline distT="0" distB="0" distL="0" distR="0" wp14:anchorId="7A111D25" wp14:editId="79219A39">
            <wp:extent cx="5431790" cy="7169785"/>
            <wp:effectExtent l="0" t="0" r="0" b="0"/>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a:ext>
                      </a:extLst>
                    </a:blip>
                    <a:stretch>
                      <a:fillRect/>
                    </a:stretch>
                  </pic:blipFill>
                  <pic:spPr>
                    <a:xfrm>
                      <a:off x="0" y="0"/>
                      <a:ext cx="5431790" cy="716978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70907D58" wp14:editId="04CE3BF9">
            <wp:extent cx="5431790" cy="712914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a:ext>
                      </a:extLst>
                    </a:blip>
                    <a:stretch>
                      <a:fillRect/>
                    </a:stretch>
                  </pic:blipFill>
                  <pic:spPr>
                    <a:xfrm>
                      <a:off x="0" y="0"/>
                      <a:ext cx="5431790" cy="712914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1C7116">
      <w:pPr>
        <w:ind w:firstLine="0"/>
        <w:rPr>
          <w:noProof/>
          <w:lang w:eastAsia="es-GT"/>
        </w:rPr>
      </w:pPr>
    </w:p>
    <w:p w:rsidR="001C7116" w:rsidRDefault="001C7116" w:rsidP="001C7116">
      <w:pPr>
        <w:ind w:firstLine="0"/>
        <w:rPr>
          <w:rFonts w:cs="Arial"/>
          <w:szCs w:val="24"/>
        </w:rPr>
      </w:pPr>
      <w:r>
        <w:rPr>
          <w:noProof/>
          <w:lang w:eastAsia="es-GT"/>
        </w:rPr>
        <w:drawing>
          <wp:inline distT="0" distB="0" distL="0" distR="0" wp14:anchorId="4F082CEC" wp14:editId="0D9CC8F1">
            <wp:extent cx="5431790" cy="710755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5431790" cy="710755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1C7116">
      <w:pPr>
        <w:ind w:firstLine="0"/>
        <w:rPr>
          <w:noProof/>
          <w:lang w:eastAsia="es-GT"/>
        </w:rPr>
      </w:pPr>
    </w:p>
    <w:p w:rsidR="001C7116" w:rsidRDefault="00AB761B" w:rsidP="001C7116">
      <w:pPr>
        <w:ind w:firstLine="0"/>
        <w:rPr>
          <w:rFonts w:cs="Arial"/>
          <w:szCs w:val="24"/>
        </w:rPr>
      </w:pPr>
      <w:r>
        <w:rPr>
          <w:noProof/>
          <w:lang w:eastAsia="es-GT"/>
        </w:rPr>
        <w:drawing>
          <wp:inline distT="0" distB="0" distL="0" distR="0" wp14:anchorId="02B51E18" wp14:editId="74650CE6">
            <wp:extent cx="5431790" cy="7134225"/>
            <wp:effectExtent l="0" t="0" r="0"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a:ext>
                      </a:extLst>
                    </a:blip>
                    <a:stretch>
                      <a:fillRect/>
                    </a:stretch>
                  </pic:blipFill>
                  <pic:spPr>
                    <a:xfrm>
                      <a:off x="0" y="0"/>
                      <a:ext cx="5431790" cy="713422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5635F4B8" wp14:editId="23097B10">
            <wp:extent cx="5431790" cy="712597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5431790" cy="712597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786C87B7" wp14:editId="33E8D1B4">
            <wp:extent cx="5431790" cy="712597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a:ext>
                      </a:extLst>
                    </a:blip>
                    <a:stretch>
                      <a:fillRect/>
                    </a:stretch>
                  </pic:blipFill>
                  <pic:spPr>
                    <a:xfrm>
                      <a:off x="0" y="0"/>
                      <a:ext cx="5431790" cy="712597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2E4F806C" wp14:editId="0444C9F6">
            <wp:extent cx="5431790" cy="711390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5802F90A" wp14:editId="52BB8DA4">
            <wp:extent cx="5431790" cy="7115810"/>
            <wp:effectExtent l="0" t="0" r="0" b="8890"/>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a:ext>
                      </a:extLst>
                    </a:blip>
                    <a:stretch>
                      <a:fillRect/>
                    </a:stretch>
                  </pic:blipFill>
                  <pic:spPr>
                    <a:xfrm>
                      <a:off x="0" y="0"/>
                      <a:ext cx="5431790" cy="711581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9C2F7E" w:rsidRDefault="009C2F7E"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16F0193E" wp14:editId="63956AFE">
            <wp:extent cx="5431790" cy="709549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a:ext>
                      </a:extLst>
                    </a:blip>
                    <a:stretch>
                      <a:fillRect/>
                    </a:stretch>
                  </pic:blipFill>
                  <pic:spPr>
                    <a:xfrm>
                      <a:off x="0" y="0"/>
                      <a:ext cx="5431790" cy="709549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AB761B" w:rsidRDefault="00AB761B"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7DA09A15" wp14:editId="47DCBBB0">
            <wp:extent cx="5431790" cy="7157720"/>
            <wp:effectExtent l="0" t="0" r="0" b="508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a:ext>
                      </a:extLst>
                    </a:blip>
                    <a:stretch>
                      <a:fillRect/>
                    </a:stretch>
                  </pic:blipFill>
                  <pic:spPr>
                    <a:xfrm>
                      <a:off x="0" y="0"/>
                      <a:ext cx="5431790" cy="715772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AB761B" w:rsidRDefault="00AB761B"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149083CE" wp14:editId="6BCEC23E">
            <wp:extent cx="5431790" cy="7110095"/>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5431790" cy="711009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E470BA" w:rsidRDefault="00E470BA"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27C2DDC7" wp14:editId="327CCD28">
            <wp:extent cx="5431790" cy="7091680"/>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a:ext>
                      </a:extLst>
                    </a:blip>
                    <a:stretch>
                      <a:fillRect/>
                    </a:stretch>
                  </pic:blipFill>
                  <pic:spPr>
                    <a:xfrm>
                      <a:off x="0" y="0"/>
                      <a:ext cx="5431790" cy="709168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E470BA" w:rsidRDefault="00E470BA"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2DEDDE41" wp14:editId="000FFEED">
            <wp:extent cx="5431790" cy="7169785"/>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5431790" cy="716978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E470BA" w:rsidRDefault="00E470BA"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51F5A096" wp14:editId="663B7CB0">
            <wp:extent cx="5431790" cy="7141210"/>
            <wp:effectExtent l="0" t="0" r="0" b="254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a:ext>
                      </a:extLst>
                    </a:blip>
                    <a:stretch>
                      <a:fillRect/>
                    </a:stretch>
                  </pic:blipFill>
                  <pic:spPr>
                    <a:xfrm>
                      <a:off x="0" y="0"/>
                      <a:ext cx="5431790" cy="714121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E470BA" w:rsidRDefault="00E470BA" w:rsidP="00AB761B">
      <w:pPr>
        <w:ind w:firstLine="0"/>
        <w:rPr>
          <w:noProof/>
          <w:lang w:eastAsia="es-GT"/>
        </w:rPr>
      </w:pPr>
    </w:p>
    <w:p w:rsidR="00AB761B" w:rsidRDefault="0071566A" w:rsidP="00AB761B">
      <w:pPr>
        <w:ind w:firstLine="0"/>
        <w:rPr>
          <w:rFonts w:cs="Arial"/>
          <w:szCs w:val="24"/>
        </w:rPr>
      </w:pPr>
      <w:r>
        <w:rPr>
          <w:noProof/>
          <w:lang w:eastAsia="es-GT"/>
        </w:rPr>
        <w:drawing>
          <wp:inline distT="0" distB="0" distL="0" distR="0" wp14:anchorId="79359C46" wp14:editId="4C1C4664">
            <wp:extent cx="5431790" cy="7137400"/>
            <wp:effectExtent l="0" t="0" r="0" b="6350"/>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5431790" cy="7137400"/>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AB761B" w:rsidRDefault="00AB761B" w:rsidP="00AB761B">
      <w:pPr>
        <w:ind w:firstLine="0"/>
        <w:rPr>
          <w:noProof/>
          <w:lang w:eastAsia="es-GT"/>
        </w:rPr>
      </w:pPr>
    </w:p>
    <w:p w:rsidR="00AB761B" w:rsidRDefault="0071566A" w:rsidP="00AB761B">
      <w:pPr>
        <w:ind w:firstLine="0"/>
        <w:rPr>
          <w:rFonts w:cs="Arial"/>
          <w:szCs w:val="24"/>
        </w:rPr>
      </w:pPr>
      <w:r>
        <w:rPr>
          <w:noProof/>
          <w:lang w:eastAsia="es-GT"/>
        </w:rPr>
        <w:drawing>
          <wp:inline distT="0" distB="0" distL="0" distR="0" wp14:anchorId="6618D4B5" wp14:editId="15485C25">
            <wp:extent cx="5431790" cy="7085965"/>
            <wp:effectExtent l="0" t="0" r="0" b="635"/>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a:ext>
                      </a:extLst>
                    </a:blip>
                    <a:stretch>
                      <a:fillRect/>
                    </a:stretch>
                  </pic:blipFill>
                  <pic:spPr>
                    <a:xfrm>
                      <a:off x="0" y="0"/>
                      <a:ext cx="5431790" cy="708596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E470BA" w:rsidRDefault="00E470BA"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449A2679" wp14:editId="7BDDD742">
            <wp:extent cx="5431790" cy="7138035"/>
            <wp:effectExtent l="0" t="0" r="0" b="571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a:ext>
                      </a:extLst>
                    </a:blip>
                    <a:stretch>
                      <a:fillRect/>
                    </a:stretch>
                  </pic:blipFill>
                  <pic:spPr>
                    <a:xfrm>
                      <a:off x="0" y="0"/>
                      <a:ext cx="5431790" cy="713803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AB761B" w:rsidRDefault="00AB761B" w:rsidP="00AB761B">
      <w:pPr>
        <w:ind w:firstLine="0"/>
        <w:rPr>
          <w:noProof/>
          <w:lang w:eastAsia="es-GT"/>
        </w:rPr>
      </w:pPr>
    </w:p>
    <w:p w:rsidR="00AB761B" w:rsidRDefault="00AB761B" w:rsidP="00AB761B">
      <w:pPr>
        <w:ind w:firstLine="0"/>
        <w:rPr>
          <w:rFonts w:cs="Arial"/>
          <w:szCs w:val="24"/>
        </w:rPr>
      </w:pPr>
      <w:r>
        <w:rPr>
          <w:noProof/>
          <w:lang w:eastAsia="es-GT"/>
        </w:rPr>
        <w:drawing>
          <wp:inline distT="0" distB="0" distL="0" distR="0" wp14:anchorId="398EEA7F" wp14:editId="1AD17B49">
            <wp:extent cx="5431790" cy="7089775"/>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5431790" cy="7089775"/>
                    </a:xfrm>
                    <a:prstGeom prst="rect">
                      <a:avLst/>
                    </a:prstGeom>
                  </pic:spPr>
                </pic:pic>
              </a:graphicData>
            </a:graphic>
          </wp:inline>
        </w:drawing>
      </w:r>
    </w:p>
    <w:p w:rsidR="009B393D" w:rsidRDefault="009B393D" w:rsidP="009B393D">
      <w:pPr>
        <w:ind w:firstLine="0"/>
        <w:rPr>
          <w:rFonts w:cs="Arial"/>
        </w:rPr>
      </w:pPr>
      <w:r>
        <w:rPr>
          <w:rFonts w:cs="Arial"/>
        </w:rPr>
        <w:lastRenderedPageBreak/>
        <w:t>Continuación de la figura 15.</w:t>
      </w:r>
    </w:p>
    <w:p w:rsidR="00AB761B" w:rsidRDefault="00AB761B" w:rsidP="00AB761B">
      <w:pPr>
        <w:ind w:firstLine="0"/>
        <w:rPr>
          <w:noProof/>
          <w:lang w:eastAsia="es-GT"/>
        </w:rPr>
      </w:pPr>
    </w:p>
    <w:p w:rsidR="00444939" w:rsidRDefault="00AB761B" w:rsidP="00AB761B">
      <w:pPr>
        <w:ind w:firstLine="0"/>
        <w:rPr>
          <w:rFonts w:cs="Arial"/>
          <w:szCs w:val="24"/>
        </w:rPr>
      </w:pPr>
      <w:r>
        <w:rPr>
          <w:noProof/>
          <w:lang w:eastAsia="es-GT"/>
        </w:rPr>
        <w:drawing>
          <wp:inline distT="0" distB="0" distL="0" distR="0" wp14:anchorId="088609DD" wp14:editId="407FC969">
            <wp:extent cx="5125528" cy="6724185"/>
            <wp:effectExtent l="0" t="0" r="0" b="63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5130534" cy="6730753"/>
                    </a:xfrm>
                    <a:prstGeom prst="rect">
                      <a:avLst/>
                    </a:prstGeom>
                  </pic:spPr>
                </pic:pic>
              </a:graphicData>
            </a:graphic>
          </wp:inline>
        </w:drawing>
      </w:r>
    </w:p>
    <w:p w:rsidR="00AB761B" w:rsidRDefault="00AB761B" w:rsidP="00AB761B">
      <w:pPr>
        <w:pStyle w:val="Fuente"/>
      </w:pPr>
    </w:p>
    <w:p w:rsidR="00AB761B" w:rsidRPr="00AB761B" w:rsidRDefault="00AB761B" w:rsidP="00AB761B">
      <w:pPr>
        <w:pStyle w:val="Fuente"/>
      </w:pPr>
      <w:r>
        <w:t>Fuente: elaboración propia.</w:t>
      </w:r>
    </w:p>
    <w:p w:rsidR="00AB761B" w:rsidRDefault="00101CC4" w:rsidP="00444939">
      <w:pPr>
        <w:pStyle w:val="Figuras"/>
      </w:pPr>
      <w:bookmarkStart w:id="131" w:name="_Toc458934027"/>
      <w:r>
        <w:lastRenderedPageBreak/>
        <w:t xml:space="preserve"> </w:t>
      </w:r>
      <w:r w:rsidR="00444939">
        <w:t>Programa de control de calidad de producto terminado de</w:t>
      </w:r>
      <w:bookmarkEnd w:id="131"/>
      <w:r w:rsidR="00444939">
        <w:t xml:space="preserve"> </w:t>
      </w:r>
    </w:p>
    <w:p w:rsidR="00444939" w:rsidRPr="00A01682" w:rsidRDefault="00AB761B" w:rsidP="00AB761B">
      <w:pPr>
        <w:pStyle w:val="Figuras"/>
        <w:numPr>
          <w:ilvl w:val="0"/>
          <w:numId w:val="0"/>
        </w:numPr>
        <w:jc w:val="both"/>
      </w:pPr>
      <w:r>
        <w:tab/>
        <w:t xml:space="preserve">  </w:t>
      </w:r>
      <w:r w:rsidR="00101CC4">
        <w:t xml:space="preserve"> </w:t>
      </w:r>
      <w:r>
        <w:t xml:space="preserve"> </w:t>
      </w:r>
      <w:bookmarkStart w:id="132" w:name="_Toc458934028"/>
      <w:r w:rsidR="00444939">
        <w:t>productos cárnicos</w:t>
      </w:r>
      <w:bookmarkEnd w:id="132"/>
    </w:p>
    <w:p w:rsidR="00E470BA" w:rsidRDefault="00E470BA" w:rsidP="00C336DA">
      <w:pPr>
        <w:ind w:firstLine="0"/>
        <w:rPr>
          <w:rFonts w:cs="Arial"/>
          <w:szCs w:val="24"/>
          <w:lang w:val="es-ES"/>
        </w:rPr>
      </w:pPr>
    </w:p>
    <w:p w:rsidR="00C336DA" w:rsidRDefault="00C336DA" w:rsidP="00C336DA">
      <w:pPr>
        <w:ind w:firstLine="0"/>
        <w:rPr>
          <w:rFonts w:cs="Arial"/>
          <w:szCs w:val="24"/>
          <w:lang w:val="es-ES"/>
        </w:rPr>
      </w:pPr>
      <w:r>
        <w:rPr>
          <w:noProof/>
          <w:lang w:eastAsia="es-GT"/>
        </w:rPr>
        <w:drawing>
          <wp:inline distT="0" distB="0" distL="0" distR="0" wp14:anchorId="242840C6" wp14:editId="7A44022F">
            <wp:extent cx="5260626" cy="6870669"/>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5263589" cy="6874538"/>
                    </a:xfrm>
                    <a:prstGeom prst="rect">
                      <a:avLst/>
                    </a:prstGeom>
                  </pic:spPr>
                </pic:pic>
              </a:graphicData>
            </a:graphic>
          </wp:inline>
        </w:drawing>
      </w:r>
    </w:p>
    <w:p w:rsidR="00C336DA" w:rsidRDefault="00C336DA" w:rsidP="00C336DA">
      <w:pPr>
        <w:ind w:firstLine="0"/>
        <w:rPr>
          <w:lang w:val="es-ES"/>
        </w:rPr>
      </w:pPr>
      <w:r>
        <w:rPr>
          <w:lang w:val="es-ES"/>
        </w:rPr>
        <w:lastRenderedPageBreak/>
        <w:t>Continuación de la figura 16</w:t>
      </w:r>
      <w:r w:rsidR="009B393D">
        <w:rPr>
          <w:lang w:val="es-ES"/>
        </w:rPr>
        <w:t>.</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0EA06C42" wp14:editId="2CD4A56B">
            <wp:extent cx="5431790" cy="711390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5431790" cy="7113905"/>
                    </a:xfrm>
                    <a:prstGeom prst="rect">
                      <a:avLst/>
                    </a:prstGeom>
                  </pic:spPr>
                </pic:pic>
              </a:graphicData>
            </a:graphic>
          </wp:inline>
        </w:drawing>
      </w:r>
    </w:p>
    <w:p w:rsidR="009B393D" w:rsidRDefault="009B393D" w:rsidP="009B393D">
      <w:pPr>
        <w:ind w:firstLine="0"/>
        <w:rPr>
          <w:lang w:val="es-ES"/>
        </w:rPr>
      </w:pPr>
      <w:r>
        <w:rPr>
          <w:lang w:val="es-ES"/>
        </w:rPr>
        <w:lastRenderedPageBreak/>
        <w:t>Continuación de la figura 16.</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412EE0C6" wp14:editId="1E2E206A">
            <wp:extent cx="5431790" cy="709803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5431790" cy="7098030"/>
                    </a:xfrm>
                    <a:prstGeom prst="rect">
                      <a:avLst/>
                    </a:prstGeom>
                  </pic:spPr>
                </pic:pic>
              </a:graphicData>
            </a:graphic>
          </wp:inline>
        </w:drawing>
      </w:r>
    </w:p>
    <w:p w:rsidR="009B393D" w:rsidRDefault="009B393D" w:rsidP="009B393D">
      <w:pPr>
        <w:ind w:firstLine="0"/>
        <w:rPr>
          <w:lang w:val="es-ES"/>
        </w:rPr>
      </w:pPr>
      <w:r>
        <w:rPr>
          <w:lang w:val="es-ES"/>
        </w:rPr>
        <w:lastRenderedPageBreak/>
        <w:t>Continuación de la figura 16.</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3B0317B7" wp14:editId="24BB98AC">
            <wp:extent cx="5431790" cy="705231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5431790" cy="7052310"/>
                    </a:xfrm>
                    <a:prstGeom prst="rect">
                      <a:avLst/>
                    </a:prstGeom>
                  </pic:spPr>
                </pic:pic>
              </a:graphicData>
            </a:graphic>
          </wp:inline>
        </w:drawing>
      </w:r>
    </w:p>
    <w:p w:rsidR="009B393D" w:rsidRDefault="009B393D" w:rsidP="009B393D">
      <w:pPr>
        <w:ind w:firstLine="0"/>
        <w:rPr>
          <w:lang w:val="es-ES"/>
        </w:rPr>
      </w:pPr>
      <w:r>
        <w:rPr>
          <w:lang w:val="es-ES"/>
        </w:rPr>
        <w:lastRenderedPageBreak/>
        <w:t>Continuación de la figura 16.</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270BE8BA" wp14:editId="469156B9">
            <wp:extent cx="5431790" cy="7119620"/>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5431790" cy="7119620"/>
                    </a:xfrm>
                    <a:prstGeom prst="rect">
                      <a:avLst/>
                    </a:prstGeom>
                  </pic:spPr>
                </pic:pic>
              </a:graphicData>
            </a:graphic>
          </wp:inline>
        </w:drawing>
      </w:r>
    </w:p>
    <w:p w:rsidR="009B393D" w:rsidRDefault="009B393D" w:rsidP="009B393D">
      <w:pPr>
        <w:ind w:firstLine="0"/>
        <w:rPr>
          <w:lang w:val="es-ES"/>
        </w:rPr>
      </w:pPr>
      <w:r>
        <w:rPr>
          <w:lang w:val="es-ES"/>
        </w:rPr>
        <w:lastRenderedPageBreak/>
        <w:t>Continuación de la figura 16.</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33B868C8" wp14:editId="19ED10D9">
            <wp:extent cx="5431790" cy="71316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a:ext>
                      </a:extLst>
                    </a:blip>
                    <a:stretch>
                      <a:fillRect/>
                    </a:stretch>
                  </pic:blipFill>
                  <pic:spPr>
                    <a:xfrm>
                      <a:off x="0" y="0"/>
                      <a:ext cx="5431790" cy="7131685"/>
                    </a:xfrm>
                    <a:prstGeom prst="rect">
                      <a:avLst/>
                    </a:prstGeom>
                  </pic:spPr>
                </pic:pic>
              </a:graphicData>
            </a:graphic>
          </wp:inline>
        </w:drawing>
      </w:r>
    </w:p>
    <w:p w:rsidR="009B393D" w:rsidRDefault="009B393D" w:rsidP="009B393D">
      <w:pPr>
        <w:ind w:firstLine="0"/>
        <w:rPr>
          <w:lang w:val="es-ES"/>
        </w:rPr>
      </w:pPr>
      <w:r>
        <w:rPr>
          <w:lang w:val="es-ES"/>
        </w:rPr>
        <w:lastRenderedPageBreak/>
        <w:t>Continuación de la figura 16.</w:t>
      </w:r>
    </w:p>
    <w:p w:rsidR="00444939" w:rsidRDefault="00444939" w:rsidP="00C336DA">
      <w:pPr>
        <w:ind w:firstLine="0"/>
        <w:rPr>
          <w:noProof/>
          <w:lang w:eastAsia="es-GT"/>
        </w:rPr>
      </w:pPr>
    </w:p>
    <w:p w:rsidR="00C336DA" w:rsidRDefault="00C336DA" w:rsidP="00C336DA">
      <w:pPr>
        <w:ind w:firstLine="0"/>
        <w:rPr>
          <w:lang w:val="es-ES"/>
        </w:rPr>
      </w:pPr>
      <w:r>
        <w:rPr>
          <w:noProof/>
          <w:lang w:eastAsia="es-GT"/>
        </w:rPr>
        <w:drawing>
          <wp:inline distT="0" distB="0" distL="0" distR="0" wp14:anchorId="4482EAF9" wp14:editId="752DA760">
            <wp:extent cx="5014354" cy="658009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a:ext>
                      </a:extLst>
                    </a:blip>
                    <a:stretch>
                      <a:fillRect/>
                    </a:stretch>
                  </pic:blipFill>
                  <pic:spPr>
                    <a:xfrm>
                      <a:off x="0" y="0"/>
                      <a:ext cx="5021329" cy="6589246"/>
                    </a:xfrm>
                    <a:prstGeom prst="rect">
                      <a:avLst/>
                    </a:prstGeom>
                  </pic:spPr>
                </pic:pic>
              </a:graphicData>
            </a:graphic>
          </wp:inline>
        </w:drawing>
      </w:r>
    </w:p>
    <w:p w:rsidR="000D1C21" w:rsidRDefault="000D1C21" w:rsidP="000D1C21">
      <w:pPr>
        <w:pStyle w:val="Fuente"/>
      </w:pPr>
    </w:p>
    <w:p w:rsidR="000D1C21" w:rsidRPr="000D1C21" w:rsidRDefault="000D1C21" w:rsidP="000D1C21">
      <w:pPr>
        <w:pStyle w:val="Fuente"/>
      </w:pPr>
      <w:r>
        <w:t>Fuente: elaboración propia.</w:t>
      </w:r>
    </w:p>
    <w:p w:rsidR="00E57084" w:rsidRDefault="00E57084" w:rsidP="00E57084">
      <w:pPr>
        <w:pStyle w:val="Sub2"/>
      </w:pPr>
      <w:bookmarkStart w:id="133" w:name="_Toc458933806"/>
      <w:r>
        <w:lastRenderedPageBreak/>
        <w:t>Programa de buenas prácticas de higiene</w:t>
      </w:r>
      <w:bookmarkEnd w:id="133"/>
    </w:p>
    <w:p w:rsidR="00E57084" w:rsidRDefault="00E57084" w:rsidP="00E57084">
      <w:pPr>
        <w:rPr>
          <w:lang w:val="es-ES"/>
        </w:rPr>
      </w:pPr>
    </w:p>
    <w:p w:rsidR="00E57084" w:rsidRDefault="00567616" w:rsidP="00E57084">
      <w:pPr>
        <w:rPr>
          <w:lang w:val="es-ES"/>
        </w:rPr>
      </w:pPr>
      <w:r>
        <w:rPr>
          <w:lang w:val="es-ES"/>
        </w:rPr>
        <w:t>De acuerdo a la N</w:t>
      </w:r>
      <w:r w:rsidR="00E57084">
        <w:rPr>
          <w:lang w:val="es-ES"/>
        </w:rPr>
        <w:t>orma C</w:t>
      </w:r>
      <w:r w:rsidR="002A184D">
        <w:rPr>
          <w:lang w:val="es-ES"/>
        </w:rPr>
        <w:t>oguanor</w:t>
      </w:r>
      <w:r w:rsidR="00E57084">
        <w:rPr>
          <w:lang w:val="es-ES"/>
        </w:rPr>
        <w:t xml:space="preserve"> NTG/ISO 22 000, en </w:t>
      </w:r>
      <w:r w:rsidR="002A184D">
        <w:rPr>
          <w:lang w:val="es-ES"/>
        </w:rPr>
        <w:t>el</w:t>
      </w:r>
      <w:r w:rsidR="00E57084">
        <w:rPr>
          <w:lang w:val="es-ES"/>
        </w:rPr>
        <w:t xml:space="preserve"> numeral 7.2.3, “cuando se seleccionan o establecen los PPRs, la organización debe considerar y utilizar la información apropiada (por ejemplo los requisitos legales y reglamentarios, los requisitos del cliente, las directrices reconocidas, los principios y los códigos de práctica de la comisión del Codex Alimentarius, las normas nacionales, internacionales o del sector)”. </w:t>
      </w:r>
      <w:r w:rsidR="002A184D">
        <w:rPr>
          <w:lang w:val="es-ES"/>
        </w:rPr>
        <w:t>Entre</w:t>
      </w:r>
      <w:r w:rsidR="00E57084">
        <w:rPr>
          <w:lang w:val="es-ES"/>
        </w:rPr>
        <w:t xml:space="preserve"> los puntos a considerar para establecer los PPR, la norma menciona la higiene del personal. </w:t>
      </w:r>
      <w:r w:rsidR="002A184D">
        <w:rPr>
          <w:lang w:val="es-ES"/>
        </w:rPr>
        <w:t>En el</w:t>
      </w:r>
      <w:r w:rsidR="00E57084">
        <w:rPr>
          <w:lang w:val="es-ES"/>
        </w:rPr>
        <w:t xml:space="preserve"> capítulo 7 del RTCA 67.01.33:06, se enlistan los requisitos que debe cumplir el personal involucrado en la manipulación de producto en la industria alimentara y se mencionan temas de capacitación, prácticas higiénicas y control de salud. Adicional a estas r</w:t>
      </w:r>
      <w:r w:rsidR="002A184D">
        <w:rPr>
          <w:lang w:val="es-ES"/>
        </w:rPr>
        <w:t xml:space="preserve">eglas, se elaboró un </w:t>
      </w:r>
      <w:r w:rsidR="00101CC4">
        <w:rPr>
          <w:lang w:val="es-ES"/>
        </w:rPr>
        <w:t>m</w:t>
      </w:r>
      <w:r w:rsidR="00E57084">
        <w:rPr>
          <w:lang w:val="es-ES"/>
        </w:rPr>
        <w:t>anual</w:t>
      </w:r>
      <w:r w:rsidR="002A184D">
        <w:rPr>
          <w:lang w:val="es-ES"/>
        </w:rPr>
        <w:t xml:space="preserve"> de buenas prácticas de higiene</w:t>
      </w:r>
      <w:r w:rsidR="00E57084">
        <w:rPr>
          <w:lang w:val="es-ES"/>
        </w:rPr>
        <w:t xml:space="preserve"> aplicable al personal que manipula alimentos en las plantas de la ENCA, bas</w:t>
      </w:r>
      <w:r>
        <w:rPr>
          <w:lang w:val="es-ES"/>
        </w:rPr>
        <w:t>ado en la N</w:t>
      </w:r>
      <w:r w:rsidR="002A184D">
        <w:rPr>
          <w:lang w:val="es-ES"/>
        </w:rPr>
        <w:t xml:space="preserve">orma ISO/TS 22002-1 </w:t>
      </w:r>
      <w:r w:rsidR="00E57084" w:rsidRPr="002A184D">
        <w:rPr>
          <w:i/>
          <w:lang w:val="es-ES"/>
        </w:rPr>
        <w:t>Programas Pre-requisitos de Seguridad alimentaria</w:t>
      </w:r>
      <w:r w:rsidR="00E57084">
        <w:rPr>
          <w:lang w:val="es-ES"/>
        </w:rPr>
        <w:t>. Dicho manual contiene la siguiente información:</w:t>
      </w:r>
    </w:p>
    <w:p w:rsidR="00A92B97" w:rsidRDefault="00A92B97" w:rsidP="00E57084">
      <w:pPr>
        <w:rPr>
          <w:lang w:val="es-ES"/>
        </w:rPr>
      </w:pPr>
    </w:p>
    <w:p w:rsidR="00A92B97" w:rsidRDefault="00A92B97" w:rsidP="00A92B97">
      <w:pPr>
        <w:pStyle w:val="Vietas1"/>
      </w:pPr>
      <w:r>
        <w:t>Objetivos</w:t>
      </w:r>
    </w:p>
    <w:p w:rsidR="00A92B97" w:rsidRDefault="00A92B97" w:rsidP="00A92B97">
      <w:pPr>
        <w:pStyle w:val="Vietas1"/>
      </w:pPr>
      <w:r>
        <w:t>Alcance</w:t>
      </w:r>
    </w:p>
    <w:p w:rsidR="00A92B97" w:rsidRDefault="00A92B97" w:rsidP="00A92B97">
      <w:pPr>
        <w:pStyle w:val="Vietas1"/>
      </w:pPr>
      <w:r>
        <w:t>Descripción del programa</w:t>
      </w:r>
    </w:p>
    <w:p w:rsidR="00A92B97" w:rsidRDefault="00A92B97" w:rsidP="00A92B97">
      <w:pPr>
        <w:pStyle w:val="Vietas2"/>
      </w:pPr>
      <w:r>
        <w:t>Requerimientos generales</w:t>
      </w:r>
    </w:p>
    <w:p w:rsidR="00A92B97" w:rsidRDefault="00A92B97" w:rsidP="00A92B97">
      <w:pPr>
        <w:pStyle w:val="Vietas2"/>
      </w:pPr>
      <w:r>
        <w:t>Ropa de trabajo y protección</w:t>
      </w:r>
    </w:p>
    <w:p w:rsidR="00A92B97" w:rsidRDefault="00A92B97" w:rsidP="00A92B97">
      <w:pPr>
        <w:pStyle w:val="Vietas2"/>
      </w:pPr>
      <w:r>
        <w:t>Estado de salud</w:t>
      </w:r>
    </w:p>
    <w:p w:rsidR="00A92B97" w:rsidRDefault="00A92B97" w:rsidP="00A92B97">
      <w:pPr>
        <w:pStyle w:val="Vietas2"/>
      </w:pPr>
      <w:r>
        <w:t>Enfermedades y lesiones</w:t>
      </w:r>
    </w:p>
    <w:p w:rsidR="00A92B97" w:rsidRDefault="00A92B97" w:rsidP="00A92B97">
      <w:pPr>
        <w:pStyle w:val="Vietas2"/>
      </w:pPr>
      <w:r>
        <w:t>Aseo del personal</w:t>
      </w:r>
    </w:p>
    <w:p w:rsidR="00A92B97" w:rsidRDefault="00A92B97" w:rsidP="00A92B97">
      <w:pPr>
        <w:pStyle w:val="Vietas2"/>
      </w:pPr>
      <w:r>
        <w:t>Comportamiento del personal</w:t>
      </w:r>
    </w:p>
    <w:p w:rsidR="00A92B97" w:rsidRDefault="00A92B97" w:rsidP="00A92B97">
      <w:pPr>
        <w:pStyle w:val="Vietas2"/>
        <w:numPr>
          <w:ilvl w:val="0"/>
          <w:numId w:val="0"/>
        </w:numPr>
      </w:pPr>
    </w:p>
    <w:p w:rsidR="00A92B97" w:rsidRDefault="00A92B97" w:rsidP="00A92B97">
      <w:r>
        <w:t>A continuación se muestra el programa.</w:t>
      </w:r>
    </w:p>
    <w:p w:rsidR="002A184D" w:rsidRDefault="002A184D" w:rsidP="00A92B97"/>
    <w:p w:rsidR="002A184D" w:rsidRDefault="00101CC4" w:rsidP="00A92B97">
      <w:pPr>
        <w:pStyle w:val="Figuras"/>
      </w:pPr>
      <w:bookmarkStart w:id="134" w:name="_Toc458934029"/>
      <w:r>
        <w:lastRenderedPageBreak/>
        <w:t xml:space="preserve"> </w:t>
      </w:r>
      <w:r w:rsidR="00A92B97">
        <w:t>Manual de buenas prácticas de higiene del personal que</w:t>
      </w:r>
      <w:bookmarkEnd w:id="134"/>
      <w:r w:rsidR="00A92B97">
        <w:t xml:space="preserve"> </w:t>
      </w:r>
    </w:p>
    <w:p w:rsidR="00A92B97" w:rsidRDefault="002A184D" w:rsidP="002A184D">
      <w:pPr>
        <w:pStyle w:val="Figuras"/>
        <w:numPr>
          <w:ilvl w:val="0"/>
          <w:numId w:val="0"/>
        </w:numPr>
        <w:jc w:val="both"/>
      </w:pPr>
      <w:r>
        <w:tab/>
        <w:t xml:space="preserve">   </w:t>
      </w:r>
      <w:r w:rsidR="00101CC4">
        <w:t xml:space="preserve"> </w:t>
      </w:r>
      <w:r>
        <w:t xml:space="preserve"> </w:t>
      </w:r>
      <w:bookmarkStart w:id="135" w:name="_Toc458934030"/>
      <w:r w:rsidR="00A92B97">
        <w:t>manipula alimentos</w:t>
      </w:r>
      <w:bookmarkEnd w:id="135"/>
    </w:p>
    <w:p w:rsidR="00A92B97" w:rsidRDefault="00A92B97" w:rsidP="00A92B97">
      <w:pPr>
        <w:pStyle w:val="Sinespaciado"/>
        <w:rPr>
          <w:lang w:val="es-ES"/>
        </w:rPr>
      </w:pPr>
    </w:p>
    <w:p w:rsidR="002A184D" w:rsidRDefault="006E44B4" w:rsidP="00A92B97">
      <w:pPr>
        <w:pStyle w:val="Sinespaciado"/>
        <w:rPr>
          <w:lang w:val="es-ES"/>
        </w:rPr>
      </w:pPr>
      <w:r>
        <w:rPr>
          <w:noProof/>
          <w:lang w:eastAsia="es-GT"/>
        </w:rPr>
        <w:drawing>
          <wp:inline distT="0" distB="0" distL="0" distR="0" wp14:anchorId="6D97C718" wp14:editId="5661AD0E">
            <wp:extent cx="5275250" cy="6914437"/>
            <wp:effectExtent l="0" t="0" r="1905"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a:ext>
                      </a:extLst>
                    </a:blip>
                    <a:stretch>
                      <a:fillRect/>
                    </a:stretch>
                  </pic:blipFill>
                  <pic:spPr>
                    <a:xfrm>
                      <a:off x="0" y="0"/>
                      <a:ext cx="5281007" cy="6921983"/>
                    </a:xfrm>
                    <a:prstGeom prst="rect">
                      <a:avLst/>
                    </a:prstGeom>
                  </pic:spPr>
                </pic:pic>
              </a:graphicData>
            </a:graphic>
          </wp:inline>
        </w:drawing>
      </w:r>
    </w:p>
    <w:p w:rsidR="00B5288F" w:rsidRDefault="00B5288F" w:rsidP="006E44B4">
      <w:pPr>
        <w:ind w:firstLine="0"/>
        <w:rPr>
          <w:lang w:val="es-ES"/>
        </w:rPr>
      </w:pPr>
      <w:r>
        <w:rPr>
          <w:lang w:val="es-ES"/>
        </w:rPr>
        <w:lastRenderedPageBreak/>
        <w:t>Continuación</w:t>
      </w:r>
      <w:r w:rsidR="00567616">
        <w:rPr>
          <w:lang w:val="es-ES"/>
        </w:rPr>
        <w:t xml:space="preserve"> de la</w:t>
      </w:r>
      <w:r>
        <w:rPr>
          <w:lang w:val="es-ES"/>
        </w:rPr>
        <w:t xml:space="preserve"> figura 17.</w:t>
      </w:r>
    </w:p>
    <w:p w:rsidR="00B5288F" w:rsidRDefault="00B5288F" w:rsidP="006E44B4">
      <w:pPr>
        <w:ind w:firstLine="0"/>
        <w:rPr>
          <w:noProof/>
          <w:lang w:eastAsia="es-GT"/>
        </w:rPr>
      </w:pPr>
    </w:p>
    <w:p w:rsidR="006E44B4" w:rsidRDefault="006E44B4" w:rsidP="006E44B4">
      <w:pPr>
        <w:ind w:firstLine="0"/>
        <w:rPr>
          <w:lang w:val="es-ES"/>
        </w:rPr>
      </w:pPr>
      <w:r>
        <w:rPr>
          <w:noProof/>
          <w:lang w:eastAsia="es-GT"/>
        </w:rPr>
        <w:drawing>
          <wp:inline distT="0" distB="0" distL="0" distR="0" wp14:anchorId="63469773" wp14:editId="1E9CB974">
            <wp:extent cx="5431790" cy="7064375"/>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a:ext>
                      </a:extLst>
                    </a:blip>
                    <a:stretch>
                      <a:fillRect/>
                    </a:stretch>
                  </pic:blipFill>
                  <pic:spPr>
                    <a:xfrm>
                      <a:off x="0" y="0"/>
                      <a:ext cx="5431790" cy="7064375"/>
                    </a:xfrm>
                    <a:prstGeom prst="rect">
                      <a:avLst/>
                    </a:prstGeom>
                  </pic:spPr>
                </pic:pic>
              </a:graphicData>
            </a:graphic>
          </wp:inline>
        </w:drawing>
      </w:r>
    </w:p>
    <w:p w:rsidR="00B5288F" w:rsidRDefault="00B5288F" w:rsidP="006E44B4">
      <w:pPr>
        <w:ind w:firstLine="0"/>
        <w:rPr>
          <w:lang w:val="es-ES"/>
        </w:rPr>
      </w:pPr>
      <w:r>
        <w:rPr>
          <w:lang w:val="es-ES"/>
        </w:rPr>
        <w:lastRenderedPageBreak/>
        <w:t>Continuación</w:t>
      </w:r>
      <w:r w:rsidR="00567616">
        <w:rPr>
          <w:lang w:val="es-ES"/>
        </w:rPr>
        <w:t xml:space="preserve"> de la</w:t>
      </w:r>
      <w:r>
        <w:rPr>
          <w:lang w:val="es-ES"/>
        </w:rPr>
        <w:t xml:space="preserve"> figura 17.</w:t>
      </w:r>
    </w:p>
    <w:p w:rsidR="00B5288F" w:rsidRDefault="00B5288F" w:rsidP="006E44B4">
      <w:pPr>
        <w:ind w:firstLine="0"/>
        <w:rPr>
          <w:noProof/>
          <w:lang w:eastAsia="es-GT"/>
        </w:rPr>
      </w:pPr>
    </w:p>
    <w:p w:rsidR="006E44B4" w:rsidRDefault="006E44B4" w:rsidP="006E44B4">
      <w:pPr>
        <w:ind w:firstLine="0"/>
        <w:rPr>
          <w:lang w:val="es-ES"/>
        </w:rPr>
      </w:pPr>
      <w:r>
        <w:rPr>
          <w:noProof/>
          <w:lang w:eastAsia="es-GT"/>
        </w:rPr>
        <w:drawing>
          <wp:inline distT="0" distB="0" distL="0" distR="0" wp14:anchorId="2AFB95F6" wp14:editId="41038931">
            <wp:extent cx="5431790" cy="71659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a:ext>
                      </a:extLst>
                    </a:blip>
                    <a:stretch>
                      <a:fillRect/>
                    </a:stretch>
                  </pic:blipFill>
                  <pic:spPr>
                    <a:xfrm>
                      <a:off x="0" y="0"/>
                      <a:ext cx="5431790" cy="7165975"/>
                    </a:xfrm>
                    <a:prstGeom prst="rect">
                      <a:avLst/>
                    </a:prstGeom>
                  </pic:spPr>
                </pic:pic>
              </a:graphicData>
            </a:graphic>
          </wp:inline>
        </w:drawing>
      </w:r>
    </w:p>
    <w:p w:rsidR="00B5288F" w:rsidRDefault="00B5288F" w:rsidP="006E44B4">
      <w:pPr>
        <w:ind w:firstLine="0"/>
        <w:rPr>
          <w:lang w:val="es-ES"/>
        </w:rPr>
      </w:pPr>
      <w:r>
        <w:rPr>
          <w:lang w:val="es-ES"/>
        </w:rPr>
        <w:lastRenderedPageBreak/>
        <w:t>Continuación</w:t>
      </w:r>
      <w:r w:rsidR="00567616">
        <w:rPr>
          <w:lang w:val="es-ES"/>
        </w:rPr>
        <w:t xml:space="preserve"> de la</w:t>
      </w:r>
      <w:r>
        <w:rPr>
          <w:lang w:val="es-ES"/>
        </w:rPr>
        <w:t xml:space="preserve"> figura 17.</w:t>
      </w:r>
    </w:p>
    <w:p w:rsidR="00B5288F" w:rsidRDefault="00B5288F" w:rsidP="006E44B4">
      <w:pPr>
        <w:ind w:firstLine="0"/>
        <w:rPr>
          <w:noProof/>
          <w:lang w:eastAsia="es-GT"/>
        </w:rPr>
      </w:pPr>
    </w:p>
    <w:p w:rsidR="006E44B4" w:rsidRDefault="006E44B4" w:rsidP="006E44B4">
      <w:pPr>
        <w:ind w:firstLine="0"/>
        <w:rPr>
          <w:lang w:val="es-ES"/>
        </w:rPr>
      </w:pPr>
      <w:r>
        <w:rPr>
          <w:noProof/>
          <w:lang w:eastAsia="es-GT"/>
        </w:rPr>
        <w:drawing>
          <wp:inline distT="0" distB="0" distL="0" distR="0" wp14:anchorId="099DDFDF" wp14:editId="703B10A9">
            <wp:extent cx="5141140" cy="6705600"/>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a:ext>
                      </a:extLst>
                    </a:blip>
                    <a:stretch>
                      <a:fillRect/>
                    </a:stretch>
                  </pic:blipFill>
                  <pic:spPr>
                    <a:xfrm>
                      <a:off x="0" y="0"/>
                      <a:ext cx="5145386" cy="6711138"/>
                    </a:xfrm>
                    <a:prstGeom prst="rect">
                      <a:avLst/>
                    </a:prstGeom>
                  </pic:spPr>
                </pic:pic>
              </a:graphicData>
            </a:graphic>
          </wp:inline>
        </w:drawing>
      </w:r>
    </w:p>
    <w:p w:rsidR="00B30664" w:rsidRDefault="00B30664" w:rsidP="00B30664">
      <w:pPr>
        <w:pStyle w:val="Fuente"/>
      </w:pPr>
    </w:p>
    <w:p w:rsidR="00B30664" w:rsidRPr="00B30664" w:rsidRDefault="00B30664" w:rsidP="00B30664">
      <w:pPr>
        <w:pStyle w:val="Fuente"/>
      </w:pPr>
      <w:r>
        <w:t>Fuente: elaboración propia.</w:t>
      </w:r>
    </w:p>
    <w:p w:rsidR="00FB12EF" w:rsidRDefault="00FB12EF" w:rsidP="00FB12EF">
      <w:pPr>
        <w:pStyle w:val="Sub1"/>
      </w:pPr>
      <w:bookmarkStart w:id="136" w:name="_Toc458933807"/>
      <w:r>
        <w:lastRenderedPageBreak/>
        <w:t>Propuesta de sistema de registros para control de actividades dentro de las plantas</w:t>
      </w:r>
      <w:bookmarkEnd w:id="136"/>
    </w:p>
    <w:p w:rsidR="00FB12EF" w:rsidRDefault="00FB12EF" w:rsidP="00FB12EF">
      <w:pPr>
        <w:pStyle w:val="Ttulo2"/>
        <w:spacing w:before="0"/>
        <w:rPr>
          <w:rFonts w:cs="Arial"/>
          <w:b w:val="0"/>
          <w:szCs w:val="24"/>
        </w:rPr>
      </w:pPr>
      <w:r>
        <w:rPr>
          <w:rFonts w:cs="Arial"/>
          <w:b w:val="0"/>
          <w:szCs w:val="24"/>
        </w:rPr>
        <w:tab/>
      </w:r>
    </w:p>
    <w:p w:rsidR="00FB12EF" w:rsidRDefault="00FB12EF" w:rsidP="00FB12EF">
      <w:pPr>
        <w:rPr>
          <w:b/>
        </w:rPr>
      </w:pPr>
      <w:r>
        <w:t xml:space="preserve">Según </w:t>
      </w:r>
      <w:r w:rsidR="00567616">
        <w:t>la N</w:t>
      </w:r>
      <w:r>
        <w:t>orma ISO 9000-2000, la documentación permite la comunicación del propósito y la coherencia de la acción. Su utilización contribuye a:</w:t>
      </w:r>
    </w:p>
    <w:p w:rsidR="00FB12EF" w:rsidRDefault="00FB12EF" w:rsidP="00FB12EF">
      <w:pPr>
        <w:pStyle w:val="Ttulo2"/>
        <w:spacing w:before="0"/>
        <w:rPr>
          <w:rFonts w:cs="Arial"/>
          <w:b w:val="0"/>
          <w:szCs w:val="24"/>
        </w:rPr>
      </w:pPr>
    </w:p>
    <w:p w:rsidR="00FB12EF" w:rsidRDefault="00FB12EF" w:rsidP="00FB12EF">
      <w:pPr>
        <w:pStyle w:val="Vietas1"/>
      </w:pPr>
      <w:r>
        <w:t>Lograr la conformidad con los requisitos del cliente y la mejora de la calidad.</w:t>
      </w:r>
    </w:p>
    <w:p w:rsidR="00FB12EF" w:rsidRDefault="00FB12EF" w:rsidP="00FB12EF">
      <w:pPr>
        <w:pStyle w:val="Vietas1"/>
      </w:pPr>
      <w:r>
        <w:t>Proveer la información apropiada.</w:t>
      </w:r>
    </w:p>
    <w:p w:rsidR="00FB12EF" w:rsidRDefault="00FB12EF" w:rsidP="00FB12EF">
      <w:pPr>
        <w:pStyle w:val="Vietas1"/>
      </w:pPr>
      <w:r>
        <w:t>La repe</w:t>
      </w:r>
      <w:r w:rsidR="00B01CFA">
        <w:t>titi</w:t>
      </w:r>
      <w:r>
        <w:t>bilidad y trazabilidad.</w:t>
      </w:r>
    </w:p>
    <w:p w:rsidR="00FB12EF" w:rsidRDefault="00FB12EF" w:rsidP="00FB12EF">
      <w:pPr>
        <w:pStyle w:val="Vietas1"/>
      </w:pPr>
      <w:r>
        <w:t>Proporcionar evidencias objetivas.</w:t>
      </w:r>
    </w:p>
    <w:p w:rsidR="00FB12EF" w:rsidRDefault="00FB12EF" w:rsidP="00FB12EF">
      <w:pPr>
        <w:pStyle w:val="Vietas1"/>
      </w:pPr>
      <w:r>
        <w:t>Evaluar la eficacia  y la adecuación continua de un sistema de gestión de calidad.</w:t>
      </w:r>
    </w:p>
    <w:p w:rsidR="00FB12EF" w:rsidRDefault="00FB12EF" w:rsidP="00FB12EF">
      <w:pPr>
        <w:rPr>
          <w:rFonts w:cs="Arial"/>
        </w:rPr>
      </w:pPr>
    </w:p>
    <w:p w:rsidR="00FB12EF" w:rsidRDefault="006E44B4" w:rsidP="00FB12EF">
      <w:pPr>
        <w:rPr>
          <w:b/>
        </w:rPr>
      </w:pPr>
      <w:r>
        <w:t>Entre</w:t>
      </w:r>
      <w:r w:rsidR="00FB12EF">
        <w:t xml:space="preserve"> los tipos de documentos utilizados en un sistema de gestión de calidad, la norma menciona los registros</w:t>
      </w:r>
      <w:r>
        <w:t>, los cuales son descritos como</w:t>
      </w:r>
      <w:r w:rsidR="00FB12EF">
        <w:t xml:space="preserve"> documentos que proporcionan evidencia objetiv</w:t>
      </w:r>
      <w:r>
        <w:t>a de las actividades realizadas</w:t>
      </w:r>
      <w:r w:rsidR="00FB12EF">
        <w:t xml:space="preserve"> o resultados objetivos.</w:t>
      </w:r>
    </w:p>
    <w:p w:rsidR="00FB12EF" w:rsidRDefault="00FB12EF" w:rsidP="00FB12EF"/>
    <w:p w:rsidR="00FB12EF" w:rsidRDefault="00FB12EF" w:rsidP="00FB12EF">
      <w:r>
        <w:t>Como parte del proceso para la obtención de licencias sanitarias de cualquier tipo de planta de alimentos, s</w:t>
      </w:r>
      <w:r w:rsidR="006E44B4">
        <w:t>e ha establecido como requisito</w:t>
      </w:r>
      <w:r>
        <w:t xml:space="preserve"> que personal de MSPAS realice una inspección o auditoría en las instalaciones, durante la cual se verificará el cumplimiento de las buenas prácticas de manufactura, según lo establecido en las normas sanitarias respectivas. Durante esta inspección, la institución deberá presentar evidencia de que las actividades se están llevando a cabo de manera satisfactoria</w:t>
      </w:r>
      <w:r w:rsidR="006E44B4">
        <w:t>.</w:t>
      </w:r>
      <w:r>
        <w:t xml:space="preserve"> </w:t>
      </w:r>
      <w:r w:rsidR="006E44B4">
        <w:t>P</w:t>
      </w:r>
      <w:r>
        <w:t>ero</w:t>
      </w:r>
      <w:r w:rsidR="006E44B4">
        <w:t>,</w:t>
      </w:r>
      <w:r>
        <w:t xml:space="preserve"> durante esta inspección, el auditor asignado no podrá verificar todos los puntos de las normativas, ya que no todas las actividades se estarán llevando a cabo, por lo que la única forma de verificar las actividades que no se estén realizando será a través de los registros.</w:t>
      </w:r>
    </w:p>
    <w:p w:rsidR="00FB12EF" w:rsidRDefault="00FB12EF" w:rsidP="00FB12EF">
      <w:r>
        <w:lastRenderedPageBreak/>
        <w:t>A continuación se presenta la propuesta del sistema de registros para las plantas de procesamiento de alimentos de la ENCA.</w:t>
      </w:r>
    </w:p>
    <w:p w:rsidR="00FB12EF" w:rsidRDefault="00FB12EF" w:rsidP="00FB12EF"/>
    <w:p w:rsidR="00FB12EF" w:rsidRPr="00B31DC5" w:rsidRDefault="00FB12EF" w:rsidP="00FB12EF">
      <w:pPr>
        <w:pStyle w:val="Sub2"/>
      </w:pPr>
      <w:bookmarkStart w:id="137" w:name="_Toc458933808"/>
      <w:r>
        <w:t>Programa de mantenimiento preventivo</w:t>
      </w:r>
      <w:bookmarkEnd w:id="137"/>
      <w:r w:rsidRPr="00B31DC5">
        <w:t xml:space="preserve"> </w:t>
      </w:r>
    </w:p>
    <w:p w:rsidR="00FB12EF" w:rsidRDefault="00FB12EF" w:rsidP="00FB12EF">
      <w:pPr>
        <w:pStyle w:val="Prrafodelista"/>
        <w:ind w:left="567"/>
        <w:rPr>
          <w:rFonts w:cs="Arial"/>
          <w:b/>
          <w:szCs w:val="24"/>
        </w:rPr>
      </w:pPr>
    </w:p>
    <w:p w:rsidR="00FB12EF" w:rsidRDefault="00FB12EF" w:rsidP="00FB12EF">
      <w:r>
        <w:t>Para el progr</w:t>
      </w:r>
      <w:r w:rsidR="006E44B4">
        <w:t>ama de mantenimiento preventivo</w:t>
      </w:r>
      <w:r>
        <w:t xml:space="preserve"> se han </w:t>
      </w:r>
      <w:r w:rsidR="006E44B4">
        <w:t>elaborado</w:t>
      </w:r>
      <w:r>
        <w:t xml:space="preserve"> dos formatos de registro con diferentes objetivos. El primero es el inventario de equipos, el cual es una lista actualizada de los diferentes equipos con los que cuenta cada una de las plantas y se ha dividido en tres tipos de inventarios: de equipos de producción, de equipos de laboratorio y de equipos de refrigeración. Estos inventarios proporcionan información detallada de los equipos: tipo de equipo, marca, modelo, cantidad, número </w:t>
      </w:r>
      <w:r w:rsidR="006E44B4">
        <w:t xml:space="preserve">de inventario y una casilla de </w:t>
      </w:r>
      <w:r>
        <w:t>observaciones para anotar otra información relevante. Esta información facilita el trámite de mantenimiento de los equipos, según los procedimientos internos de la institución. A continuación se pre</w:t>
      </w:r>
      <w:r w:rsidR="006E44B4">
        <w:t>senta un ejemplo del inventario.</w:t>
      </w:r>
    </w:p>
    <w:p w:rsidR="00FB12EF" w:rsidRDefault="00FB12EF" w:rsidP="00FB12EF"/>
    <w:p w:rsidR="00FB12EF" w:rsidRDefault="00FB12EF" w:rsidP="00FB12EF"/>
    <w:p w:rsidR="00FB12EF" w:rsidRDefault="00FB12EF" w:rsidP="00FB12EF"/>
    <w:p w:rsidR="00FB12EF" w:rsidRDefault="00FB12EF" w:rsidP="00FB12EF"/>
    <w:p w:rsidR="00FB12EF" w:rsidRDefault="00FB12EF" w:rsidP="00FB12EF"/>
    <w:p w:rsidR="00FB12EF" w:rsidRDefault="00FB12EF" w:rsidP="00FB12EF"/>
    <w:p w:rsidR="00FB12EF" w:rsidRDefault="00FB12EF" w:rsidP="00FB12EF"/>
    <w:p w:rsidR="006E44B4" w:rsidRDefault="006E44B4" w:rsidP="00FB12EF"/>
    <w:p w:rsidR="006E44B4" w:rsidRDefault="006E44B4" w:rsidP="00FB12EF"/>
    <w:p w:rsidR="006E44B4" w:rsidRDefault="006E44B4" w:rsidP="00FB12EF"/>
    <w:p w:rsidR="00FB12EF" w:rsidRDefault="00FB12EF" w:rsidP="00FB12EF"/>
    <w:p w:rsidR="00FB12EF" w:rsidRDefault="00FB12EF" w:rsidP="00FB12EF"/>
    <w:p w:rsidR="006E44B4" w:rsidRDefault="006E44B4" w:rsidP="00FB12EF"/>
    <w:p w:rsidR="00FB12EF" w:rsidRDefault="00FB12EF" w:rsidP="00FB12EF"/>
    <w:p w:rsidR="006E44B4" w:rsidRDefault="00101CC4" w:rsidP="00FB12EF">
      <w:pPr>
        <w:pStyle w:val="Figuras"/>
      </w:pPr>
      <w:bookmarkStart w:id="138" w:name="_Toc458934031"/>
      <w:r>
        <w:lastRenderedPageBreak/>
        <w:t xml:space="preserve"> </w:t>
      </w:r>
      <w:r w:rsidR="00FB12EF">
        <w:t>Inventario de equipos de producción de la planta de frutas y</w:t>
      </w:r>
      <w:bookmarkEnd w:id="138"/>
      <w:r w:rsidR="00FB12EF">
        <w:t xml:space="preserve"> </w:t>
      </w:r>
    </w:p>
    <w:p w:rsidR="00FB12EF" w:rsidRPr="00F30B02" w:rsidRDefault="006E44B4" w:rsidP="006E44B4">
      <w:pPr>
        <w:pStyle w:val="Figuras"/>
        <w:numPr>
          <w:ilvl w:val="0"/>
          <w:numId w:val="0"/>
        </w:numPr>
        <w:jc w:val="both"/>
      </w:pPr>
      <w:r>
        <w:tab/>
      </w:r>
      <w:r w:rsidR="00101CC4">
        <w:t xml:space="preserve"> </w:t>
      </w:r>
      <w:r>
        <w:t xml:space="preserve"> </w:t>
      </w:r>
      <w:bookmarkStart w:id="139" w:name="_Toc458934032"/>
      <w:r w:rsidR="00FB12EF">
        <w:t>verduras</w:t>
      </w:r>
      <w:bookmarkEnd w:id="139"/>
    </w:p>
    <w:p w:rsidR="00FB12EF" w:rsidRDefault="00FB12EF" w:rsidP="006E44B4">
      <w:pPr>
        <w:ind w:firstLine="0"/>
        <w:rPr>
          <w:rFonts w:cs="Arial"/>
          <w:noProof/>
          <w:szCs w:val="24"/>
          <w:lang w:eastAsia="es-GT"/>
        </w:rPr>
      </w:pPr>
    </w:p>
    <w:p w:rsidR="006E44B4" w:rsidRPr="00794FD1" w:rsidRDefault="006E44B4" w:rsidP="006E44B4">
      <w:pPr>
        <w:ind w:firstLine="0"/>
        <w:rPr>
          <w:rFonts w:cs="Arial"/>
          <w:szCs w:val="24"/>
        </w:rPr>
      </w:pPr>
      <w:r>
        <w:rPr>
          <w:noProof/>
          <w:lang w:eastAsia="es-GT"/>
        </w:rPr>
        <w:drawing>
          <wp:inline distT="0" distB="0" distL="0" distR="0" wp14:anchorId="3B6031FC" wp14:editId="5DDCBAD1">
            <wp:extent cx="5151864" cy="641604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5158023" cy="6423710"/>
                    </a:xfrm>
                    <a:prstGeom prst="rect">
                      <a:avLst/>
                    </a:prstGeom>
                  </pic:spPr>
                </pic:pic>
              </a:graphicData>
            </a:graphic>
          </wp:inline>
        </w:drawing>
      </w:r>
    </w:p>
    <w:p w:rsidR="006E44B4" w:rsidRDefault="006E44B4" w:rsidP="00FB12EF">
      <w:pPr>
        <w:pStyle w:val="Fuente"/>
      </w:pPr>
    </w:p>
    <w:p w:rsidR="00FB12EF" w:rsidRDefault="006E44B4" w:rsidP="00FB12EF">
      <w:pPr>
        <w:pStyle w:val="Fuente"/>
      </w:pPr>
      <w:r>
        <w:t>Fuente: elaboración propia</w:t>
      </w:r>
      <w:r w:rsidR="00FB12EF">
        <w:t>.</w:t>
      </w:r>
    </w:p>
    <w:p w:rsidR="00FB12EF" w:rsidRDefault="00FB12EF" w:rsidP="00FB12EF">
      <w:r>
        <w:lastRenderedPageBreak/>
        <w:t>El segundo registro para este programa es la bitácora de mantenimiento o reparación de maquinaria y equipo. Este es un cuadro cronológico que describe todos los ajustes y modificaciones que ha sufrido un equipo específico. Debe ser llenado por el personal que realice el mantenimiento o reparación. A continuación se presenta</w:t>
      </w:r>
      <w:r w:rsidR="006E44B4">
        <w:t>,</w:t>
      </w:r>
      <w:r>
        <w:t xml:space="preserve"> a manera de ejemplo, la bitácora de ma</w:t>
      </w:r>
      <w:r w:rsidR="006E44B4">
        <w:t>ntenimiento de un molino marca B</w:t>
      </w:r>
      <w:r>
        <w:t>iro</w:t>
      </w:r>
      <w:r w:rsidR="006E44B4">
        <w:t>.</w:t>
      </w: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6E44B4" w:rsidRDefault="006E44B4" w:rsidP="00FB12EF">
      <w:pPr>
        <w:rPr>
          <w:rFonts w:cs="Arial"/>
          <w:szCs w:val="24"/>
        </w:rPr>
      </w:pPr>
    </w:p>
    <w:p w:rsidR="00FB12EF" w:rsidRDefault="00FB12EF" w:rsidP="00FB12EF">
      <w:pPr>
        <w:rPr>
          <w:rFonts w:cs="Arial"/>
          <w:szCs w:val="24"/>
        </w:rPr>
      </w:pPr>
    </w:p>
    <w:p w:rsidR="00567616" w:rsidRDefault="00101CC4" w:rsidP="00567616">
      <w:pPr>
        <w:pStyle w:val="Figuras"/>
      </w:pPr>
      <w:bookmarkStart w:id="140" w:name="_Toc458934033"/>
      <w:r>
        <w:lastRenderedPageBreak/>
        <w:t xml:space="preserve"> </w:t>
      </w:r>
      <w:r w:rsidR="00567616">
        <w:t>Bitácora</w:t>
      </w:r>
      <w:r w:rsidR="00FB12EF">
        <w:t xml:space="preserve"> de </w:t>
      </w:r>
      <w:r w:rsidR="00A13FF4">
        <w:t xml:space="preserve">mantenimiento </w:t>
      </w:r>
      <w:r w:rsidR="00FB12EF">
        <w:t>o reparación</w:t>
      </w:r>
      <w:bookmarkEnd w:id="140"/>
      <w:r w:rsidR="00FB12EF">
        <w:t xml:space="preserve"> </w:t>
      </w:r>
      <w:bookmarkStart w:id="141" w:name="_Toc458934034"/>
      <w:r w:rsidR="00FB12EF">
        <w:t>de maquinaria y</w:t>
      </w:r>
    </w:p>
    <w:p w:rsidR="00FB12EF" w:rsidRDefault="00567616" w:rsidP="00567616">
      <w:pPr>
        <w:pStyle w:val="Figuras"/>
        <w:numPr>
          <w:ilvl w:val="0"/>
          <w:numId w:val="0"/>
        </w:numPr>
        <w:jc w:val="both"/>
      </w:pPr>
      <w:r>
        <w:tab/>
      </w:r>
      <w:r>
        <w:tab/>
        <w:t xml:space="preserve"> </w:t>
      </w:r>
      <w:r w:rsidR="00FB12EF">
        <w:t xml:space="preserve"> equipo</w:t>
      </w:r>
      <w:bookmarkEnd w:id="141"/>
    </w:p>
    <w:p w:rsidR="00FB12EF" w:rsidRDefault="00FB12EF" w:rsidP="00FB12EF">
      <w:pPr>
        <w:pStyle w:val="Fuente"/>
      </w:pPr>
    </w:p>
    <w:p w:rsidR="00B01CFA" w:rsidRDefault="006E44B4" w:rsidP="00B01CFA">
      <w:pPr>
        <w:rPr>
          <w:lang w:val="es-ES"/>
        </w:rPr>
      </w:pPr>
      <w:r>
        <w:rPr>
          <w:noProof/>
          <w:lang w:eastAsia="es-GT"/>
        </w:rPr>
        <w:drawing>
          <wp:inline distT="0" distB="0" distL="0" distR="0" wp14:anchorId="390B7E44" wp14:editId="19B77003">
            <wp:extent cx="6425214" cy="459619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a:ext>
                      </a:extLst>
                    </a:blip>
                    <a:stretch>
                      <a:fillRect/>
                    </a:stretch>
                  </pic:blipFill>
                  <pic:spPr>
                    <a:xfrm rot="16200000">
                      <a:off x="0" y="0"/>
                      <a:ext cx="6429995" cy="4599619"/>
                    </a:xfrm>
                    <a:prstGeom prst="rect">
                      <a:avLst/>
                    </a:prstGeom>
                  </pic:spPr>
                </pic:pic>
              </a:graphicData>
            </a:graphic>
          </wp:inline>
        </w:drawing>
      </w:r>
    </w:p>
    <w:p w:rsidR="006E44B4" w:rsidRDefault="006E44B4" w:rsidP="006E44B4">
      <w:pPr>
        <w:pStyle w:val="Fuente"/>
      </w:pPr>
    </w:p>
    <w:p w:rsidR="006E44B4" w:rsidRDefault="006E44B4" w:rsidP="006E44B4">
      <w:pPr>
        <w:pStyle w:val="Fuente"/>
      </w:pPr>
      <w:r>
        <w:t>Fuente: elaboración propia.</w:t>
      </w:r>
    </w:p>
    <w:p w:rsidR="00FB12EF" w:rsidRPr="00A96411" w:rsidRDefault="00FB12EF" w:rsidP="00FB12EF">
      <w:pPr>
        <w:rPr>
          <w:rFonts w:cs="Arial"/>
          <w:b/>
          <w:szCs w:val="24"/>
        </w:rPr>
      </w:pPr>
      <w:r>
        <w:rPr>
          <w:rFonts w:cs="Arial"/>
          <w:szCs w:val="24"/>
        </w:rPr>
        <w:lastRenderedPageBreak/>
        <w:t xml:space="preserve">Como </w:t>
      </w:r>
      <w:r w:rsidR="006E44B4">
        <w:rPr>
          <w:rFonts w:cs="Arial"/>
          <w:szCs w:val="24"/>
        </w:rPr>
        <w:t>se observa</w:t>
      </w:r>
      <w:r>
        <w:rPr>
          <w:rFonts w:cs="Arial"/>
          <w:szCs w:val="24"/>
        </w:rPr>
        <w:t xml:space="preserve"> en la figura 19, la bitácora de mantenimiento contiene información sumamente detallada de cada equipo. En el inventario de equipos se reporta información general como marca y modelo, sin embargo, en la bitácora se toma</w:t>
      </w:r>
      <w:r w:rsidR="006E44B4">
        <w:rPr>
          <w:rFonts w:cs="Arial"/>
          <w:szCs w:val="24"/>
        </w:rPr>
        <w:t>n en cuenta otros aspectos como</w:t>
      </w:r>
      <w:r>
        <w:rPr>
          <w:rFonts w:cs="Arial"/>
          <w:szCs w:val="24"/>
        </w:rPr>
        <w:t xml:space="preserve"> potencia, voltaje y amperaje. Esta información será de utilidad para el personal que repare o manipule las partes del equipo. Además, para cada reparación o mantenimient</w:t>
      </w:r>
      <w:r w:rsidR="006E44B4">
        <w:rPr>
          <w:rFonts w:cs="Arial"/>
          <w:szCs w:val="24"/>
        </w:rPr>
        <w:t>o, la persona encargada anotará</w:t>
      </w:r>
      <w:r>
        <w:rPr>
          <w:rFonts w:cs="Arial"/>
          <w:szCs w:val="24"/>
        </w:rPr>
        <w:t xml:space="preserve"> la actividad realizada (descrita a detalle, incluyendo piezas cambiadas, repuestos, lubricantes, empaques, </w:t>
      </w:r>
      <w:r w:rsidR="006E44B4">
        <w:rPr>
          <w:rFonts w:cs="Arial"/>
          <w:szCs w:val="24"/>
        </w:rPr>
        <w:t>entre otros</w:t>
      </w:r>
      <w:r>
        <w:rPr>
          <w:rFonts w:cs="Arial"/>
          <w:szCs w:val="24"/>
        </w:rPr>
        <w:t>), el responsable (nombre de quien realiza la operación), fecha, hará la anotación si el servicio fue preventivo o correctivo, el nombre de la persona de la institución que verifica la operación y la firma de esta persona. Se elaborará una bitácora individual para cada equipo.</w:t>
      </w:r>
    </w:p>
    <w:p w:rsidR="00FB12EF" w:rsidRDefault="00FB12EF" w:rsidP="00FB12EF">
      <w:pPr>
        <w:pStyle w:val="Prrafodelista"/>
        <w:ind w:left="567"/>
        <w:rPr>
          <w:rFonts w:cs="Arial"/>
          <w:b/>
          <w:szCs w:val="24"/>
        </w:rPr>
      </w:pPr>
    </w:p>
    <w:p w:rsidR="00FB12EF" w:rsidRDefault="00FB12EF" w:rsidP="00FB12EF">
      <w:pPr>
        <w:pStyle w:val="Sub2"/>
      </w:pPr>
      <w:bookmarkStart w:id="142" w:name="_Toc458933809"/>
      <w:r>
        <w:t>Programa de limpieza y sanitización</w:t>
      </w:r>
      <w:bookmarkEnd w:id="142"/>
    </w:p>
    <w:p w:rsidR="00FB12EF" w:rsidRDefault="00FB12EF" w:rsidP="00FB12EF">
      <w:pPr>
        <w:rPr>
          <w:rFonts w:cs="Arial"/>
          <w:b/>
          <w:szCs w:val="24"/>
        </w:rPr>
      </w:pPr>
      <w:r>
        <w:rPr>
          <w:rFonts w:cs="Arial"/>
          <w:b/>
          <w:szCs w:val="24"/>
        </w:rPr>
        <w:tab/>
      </w:r>
    </w:p>
    <w:p w:rsidR="00FB12EF" w:rsidRDefault="00FB12EF" w:rsidP="00FB12EF">
      <w:pPr>
        <w:rPr>
          <w:rFonts w:cs="Arial"/>
          <w:szCs w:val="24"/>
        </w:rPr>
      </w:pPr>
      <w:r>
        <w:rPr>
          <w:rFonts w:cs="Arial"/>
          <w:szCs w:val="24"/>
        </w:rPr>
        <w:t xml:space="preserve">Para este programa se </w:t>
      </w:r>
      <w:r w:rsidR="006E44B4">
        <w:rPr>
          <w:rFonts w:cs="Arial"/>
          <w:szCs w:val="24"/>
        </w:rPr>
        <w:t>elaboró</w:t>
      </w:r>
      <w:r>
        <w:rPr>
          <w:rFonts w:cs="Arial"/>
          <w:szCs w:val="24"/>
        </w:rPr>
        <w:t xml:space="preserve"> un formato de registro, que es aplicable a todos los procedimientos de limpieza enlistados. Es un formato genérico, en el que deberá anotarse la siguiente información:</w:t>
      </w:r>
    </w:p>
    <w:p w:rsidR="00FB12EF" w:rsidRDefault="00FB12EF" w:rsidP="00FB12EF">
      <w:pPr>
        <w:rPr>
          <w:rFonts w:cs="Arial"/>
          <w:szCs w:val="24"/>
        </w:rPr>
      </w:pPr>
    </w:p>
    <w:p w:rsidR="00FB12EF" w:rsidRDefault="00FB12EF" w:rsidP="00FB12EF">
      <w:pPr>
        <w:pStyle w:val="Vietas1"/>
      </w:pPr>
      <w:r>
        <w:t>Nombre de la p</w:t>
      </w:r>
      <w:r w:rsidR="006E44B4">
        <w:t>ersona que llevó a cabo el POES</w:t>
      </w:r>
    </w:p>
    <w:p w:rsidR="00FB12EF" w:rsidRDefault="00FB12EF" w:rsidP="00FB12EF">
      <w:pPr>
        <w:pStyle w:val="Vietas1"/>
      </w:pPr>
      <w:r>
        <w:t>Fecha</w:t>
      </w:r>
      <w:r w:rsidR="006E44B4">
        <w:t xml:space="preserve"> en que se realizó la operación</w:t>
      </w:r>
    </w:p>
    <w:p w:rsidR="00FB12EF" w:rsidRDefault="006E44B4" w:rsidP="00FB12EF">
      <w:pPr>
        <w:pStyle w:val="Vietas1"/>
      </w:pPr>
      <w:r>
        <w:t>Hora</w:t>
      </w:r>
    </w:p>
    <w:p w:rsidR="00FB12EF" w:rsidRDefault="00FB12EF" w:rsidP="00FB12EF">
      <w:pPr>
        <w:pStyle w:val="Vietas1"/>
      </w:pPr>
      <w:r>
        <w:t>Firma de la p</w:t>
      </w:r>
      <w:r w:rsidR="006E44B4">
        <w:t>ersona que realizó la operación</w:t>
      </w:r>
    </w:p>
    <w:p w:rsidR="00FB12EF" w:rsidRDefault="00FB12EF" w:rsidP="00FB12EF">
      <w:pPr>
        <w:pStyle w:val="Vietas1"/>
      </w:pPr>
      <w:r>
        <w:t>Nombre de la persona que verificó que la opera</w:t>
      </w:r>
      <w:r w:rsidR="006E44B4">
        <w:t>ción se realizara correctamente</w:t>
      </w:r>
    </w:p>
    <w:p w:rsidR="00FB12EF" w:rsidRDefault="00FB12EF" w:rsidP="00FB12EF">
      <w:pPr>
        <w:pStyle w:val="Vietas1"/>
      </w:pPr>
      <w:r>
        <w:t>F</w:t>
      </w:r>
      <w:r w:rsidR="006E44B4">
        <w:t>irma de la persona que verificó</w:t>
      </w:r>
    </w:p>
    <w:p w:rsidR="00FB12EF" w:rsidRDefault="00FB12EF" w:rsidP="00FB12EF">
      <w:pPr>
        <w:rPr>
          <w:rFonts w:cs="Arial"/>
        </w:rPr>
      </w:pPr>
    </w:p>
    <w:p w:rsidR="00FB12EF" w:rsidRDefault="00FB12EF" w:rsidP="00FB12EF">
      <w:pPr>
        <w:rPr>
          <w:rFonts w:cs="Arial"/>
        </w:rPr>
      </w:pPr>
      <w:r>
        <w:rPr>
          <w:rFonts w:cs="Arial"/>
        </w:rPr>
        <w:t>A continuación se presenta</w:t>
      </w:r>
      <w:r w:rsidR="006E44B4">
        <w:rPr>
          <w:rFonts w:cs="Arial"/>
        </w:rPr>
        <w:t>,</w:t>
      </w:r>
      <w:r>
        <w:rPr>
          <w:rFonts w:cs="Arial"/>
        </w:rPr>
        <w:t xml:space="preserve"> a manera de ejemplo, el formato de registro de limpieza de drenajes.</w:t>
      </w:r>
    </w:p>
    <w:p w:rsidR="00FB12EF" w:rsidRDefault="00FB12EF" w:rsidP="00FB12EF">
      <w:pPr>
        <w:rPr>
          <w:rFonts w:cs="Arial"/>
        </w:rPr>
      </w:pPr>
    </w:p>
    <w:p w:rsidR="00FB12EF" w:rsidRDefault="00101CC4" w:rsidP="00FB12EF">
      <w:pPr>
        <w:pStyle w:val="Figuras"/>
      </w:pPr>
      <w:bookmarkStart w:id="143" w:name="_Toc458934035"/>
      <w:r>
        <w:lastRenderedPageBreak/>
        <w:t xml:space="preserve"> </w:t>
      </w:r>
      <w:r w:rsidR="00FB12EF">
        <w:t>Registro de limpieza y desinfección de drenajes</w:t>
      </w:r>
      <w:bookmarkEnd w:id="143"/>
    </w:p>
    <w:p w:rsidR="00FB12EF" w:rsidRPr="00FB12EF" w:rsidRDefault="00FB12EF" w:rsidP="00FB12EF">
      <w:pPr>
        <w:jc w:val="center"/>
        <w:rPr>
          <w:rFonts w:cs="Arial"/>
          <w:lang w:val="es-ES"/>
        </w:rPr>
      </w:pPr>
    </w:p>
    <w:p w:rsidR="00FB12EF" w:rsidRPr="00F25F94" w:rsidRDefault="00E259CC" w:rsidP="00FB12EF">
      <w:pPr>
        <w:rPr>
          <w:rFonts w:cs="Arial"/>
        </w:rPr>
      </w:pPr>
      <w:r>
        <w:rPr>
          <w:noProof/>
          <w:lang w:eastAsia="es-GT"/>
        </w:rPr>
        <w:drawing>
          <wp:inline distT="0" distB="0" distL="0" distR="0" wp14:anchorId="5FF9A721" wp14:editId="62EFC031">
            <wp:extent cx="6702425" cy="4829758"/>
            <wp:effectExtent l="3175" t="0" r="635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rot="16200000">
                      <a:off x="0" y="0"/>
                      <a:ext cx="6715283" cy="4839023"/>
                    </a:xfrm>
                    <a:prstGeom prst="rect">
                      <a:avLst/>
                    </a:prstGeom>
                  </pic:spPr>
                </pic:pic>
              </a:graphicData>
            </a:graphic>
          </wp:inline>
        </w:drawing>
      </w:r>
    </w:p>
    <w:p w:rsidR="00E259CC" w:rsidRDefault="00E259CC" w:rsidP="00C75D49">
      <w:pPr>
        <w:pStyle w:val="Fuente"/>
      </w:pPr>
    </w:p>
    <w:p w:rsidR="00FB12EF" w:rsidRDefault="00FB12EF" w:rsidP="00C75D49">
      <w:pPr>
        <w:pStyle w:val="Fuente"/>
      </w:pPr>
      <w:r>
        <w:t>Fuente: elaboración propia</w:t>
      </w:r>
      <w:r w:rsidR="006E44B4">
        <w:t>.</w:t>
      </w:r>
    </w:p>
    <w:p w:rsidR="00FB12EF" w:rsidRDefault="00FB12EF" w:rsidP="00C75D49">
      <w:pPr>
        <w:pStyle w:val="Sub2"/>
      </w:pPr>
      <w:bookmarkStart w:id="144" w:name="_Toc458933810"/>
      <w:r>
        <w:lastRenderedPageBreak/>
        <w:t>Programa de prevención, control o erradicación de plagas</w:t>
      </w:r>
      <w:bookmarkEnd w:id="144"/>
      <w:r>
        <w:t xml:space="preserve">    </w:t>
      </w:r>
    </w:p>
    <w:p w:rsidR="00FB12EF" w:rsidRDefault="00FB12EF" w:rsidP="00FB12EF">
      <w:pPr>
        <w:rPr>
          <w:rFonts w:cs="Arial"/>
          <w:b/>
          <w:szCs w:val="24"/>
        </w:rPr>
      </w:pPr>
    </w:p>
    <w:p w:rsidR="00FB12EF" w:rsidRDefault="00FB12EF" w:rsidP="00FB12EF">
      <w:pPr>
        <w:rPr>
          <w:rFonts w:cs="Arial"/>
          <w:szCs w:val="24"/>
        </w:rPr>
      </w:pPr>
      <w:r>
        <w:rPr>
          <w:rFonts w:cs="Arial"/>
          <w:szCs w:val="24"/>
        </w:rPr>
        <w:t>Para este programa fue necesaria la elaboración de dos formatos distintos, que ayudarán a asegurar que el procedimiento se está realizando de manera adecuada. En ambos registros se requiere información proporcionada por el personal de la institución y por</w:t>
      </w:r>
      <w:r w:rsidR="00E259CC">
        <w:rPr>
          <w:rFonts w:cs="Arial"/>
          <w:szCs w:val="24"/>
        </w:rPr>
        <w:t xml:space="preserve"> el</w:t>
      </w:r>
      <w:r>
        <w:rPr>
          <w:rFonts w:cs="Arial"/>
          <w:szCs w:val="24"/>
        </w:rPr>
        <w:t xml:space="preserve"> personal de la empresa externa contratada para realizar el control.</w:t>
      </w:r>
    </w:p>
    <w:p w:rsidR="00C75D49" w:rsidRDefault="00C75D49" w:rsidP="00FB12EF">
      <w:pPr>
        <w:rPr>
          <w:rFonts w:cs="Arial"/>
          <w:szCs w:val="24"/>
        </w:rPr>
      </w:pPr>
    </w:p>
    <w:p w:rsidR="00FB12EF" w:rsidRDefault="00FB12EF" w:rsidP="00FB12EF">
      <w:pPr>
        <w:rPr>
          <w:rFonts w:cs="Arial"/>
          <w:szCs w:val="24"/>
        </w:rPr>
      </w:pPr>
      <w:r>
        <w:rPr>
          <w:rFonts w:cs="Arial"/>
          <w:szCs w:val="24"/>
        </w:rPr>
        <w:t xml:space="preserve">El primer formato </w:t>
      </w:r>
      <w:r w:rsidR="00E259CC">
        <w:rPr>
          <w:rFonts w:cs="Arial"/>
          <w:szCs w:val="24"/>
        </w:rPr>
        <w:t xml:space="preserve">elaborado </w:t>
      </w:r>
      <w:r>
        <w:rPr>
          <w:rFonts w:cs="Arial"/>
          <w:szCs w:val="24"/>
        </w:rPr>
        <w:t>es la hoja de incidencias del programa de control de plagas, que es un cuadro cronológico que ayuda a identificar de manera temprana posibles infestaciones, lo cual permitirá acciones correctivas en el momento apropiado. En este formato deberá anotarse la siguiente información:</w:t>
      </w:r>
    </w:p>
    <w:p w:rsidR="00E259CC" w:rsidRDefault="00E259CC" w:rsidP="00FB12EF">
      <w:pPr>
        <w:rPr>
          <w:rFonts w:cs="Arial"/>
          <w:szCs w:val="24"/>
        </w:rPr>
      </w:pPr>
    </w:p>
    <w:p w:rsidR="00FB12EF" w:rsidRDefault="00FB12EF" w:rsidP="00C75D49">
      <w:pPr>
        <w:pStyle w:val="Vietas1"/>
      </w:pPr>
      <w:r>
        <w:t>¿Quién lo ha visto?: nombre de la persona que reporta el incidente.</w:t>
      </w:r>
    </w:p>
    <w:p w:rsidR="00FB12EF" w:rsidRDefault="00FB12EF" w:rsidP="00C75D49">
      <w:pPr>
        <w:pStyle w:val="Vietas1"/>
      </w:pPr>
      <w:r>
        <w:t xml:space="preserve">¿En </w:t>
      </w:r>
      <w:r w:rsidR="00E259CC">
        <w:t>dónde</w:t>
      </w:r>
      <w:r>
        <w:t>?: lugar específico de la planta en la que se observó la incidencia.</w:t>
      </w:r>
    </w:p>
    <w:p w:rsidR="00FB12EF" w:rsidRDefault="00FB12EF" w:rsidP="00C75D49">
      <w:pPr>
        <w:pStyle w:val="Vietas1"/>
      </w:pPr>
      <w:r>
        <w:t>Fecha y hora: especificar el momento del avistamiento.</w:t>
      </w:r>
    </w:p>
    <w:p w:rsidR="00FB12EF" w:rsidRDefault="00FB12EF" w:rsidP="00C75D49">
      <w:pPr>
        <w:pStyle w:val="Vietas1"/>
      </w:pPr>
      <w:r>
        <w:t>¿Qué era?: especificar el tipo de plaga que fue avistado, de manera detallada.</w:t>
      </w:r>
    </w:p>
    <w:p w:rsidR="00FB12EF" w:rsidRDefault="00FB12EF" w:rsidP="00C75D49">
      <w:pPr>
        <w:pStyle w:val="Vietas1"/>
      </w:pPr>
      <w:r>
        <w:t>Firma de la persona que reporta el incidente.</w:t>
      </w:r>
    </w:p>
    <w:p w:rsidR="00FB12EF" w:rsidRDefault="00FB12EF" w:rsidP="00C75D49">
      <w:pPr>
        <w:pStyle w:val="Vietas1"/>
      </w:pPr>
      <w:r>
        <w:t>Acción realizada por el controlador de plagas.</w:t>
      </w:r>
    </w:p>
    <w:p w:rsidR="00FB12EF" w:rsidRDefault="00FB12EF" w:rsidP="00C75D49">
      <w:pPr>
        <w:pStyle w:val="Vietas1"/>
      </w:pPr>
      <w:r>
        <w:t>Nombre del técnico que realiza la acción correctiva.</w:t>
      </w:r>
    </w:p>
    <w:p w:rsidR="00FB12EF" w:rsidRDefault="00FB12EF" w:rsidP="00C75D49">
      <w:pPr>
        <w:pStyle w:val="Vietas1"/>
      </w:pPr>
      <w:r>
        <w:t>Fecha en la que se realizó la acción correctiva.</w:t>
      </w:r>
    </w:p>
    <w:p w:rsidR="00101CC4" w:rsidRDefault="00101CC4" w:rsidP="00101CC4">
      <w:pPr>
        <w:pStyle w:val="Vietas1"/>
        <w:numPr>
          <w:ilvl w:val="0"/>
          <w:numId w:val="0"/>
        </w:numPr>
        <w:ind w:left="709" w:hanging="709"/>
      </w:pPr>
    </w:p>
    <w:p w:rsidR="00FB12EF" w:rsidRDefault="00FB12EF" w:rsidP="00FB12EF">
      <w:pPr>
        <w:rPr>
          <w:rFonts w:cs="Arial"/>
          <w:szCs w:val="24"/>
        </w:rPr>
      </w:pPr>
      <w:r>
        <w:rPr>
          <w:rFonts w:cs="Arial"/>
          <w:szCs w:val="24"/>
        </w:rPr>
        <w:t>A continuación se muestra el formato.</w:t>
      </w:r>
    </w:p>
    <w:p w:rsidR="00101CC4" w:rsidRDefault="00101CC4" w:rsidP="00FB12EF">
      <w:pPr>
        <w:rPr>
          <w:rFonts w:cs="Arial"/>
          <w:szCs w:val="24"/>
        </w:rPr>
      </w:pPr>
    </w:p>
    <w:p w:rsidR="00FB12EF" w:rsidRDefault="00FB12EF" w:rsidP="00FB12EF">
      <w:pPr>
        <w:rPr>
          <w:rFonts w:cs="Arial"/>
          <w:szCs w:val="24"/>
        </w:rPr>
      </w:pPr>
    </w:p>
    <w:p w:rsidR="00FB12EF" w:rsidRDefault="00101CC4" w:rsidP="00C75D49">
      <w:pPr>
        <w:pStyle w:val="Figuras"/>
      </w:pPr>
      <w:bookmarkStart w:id="145" w:name="_Toc458934036"/>
      <w:r>
        <w:lastRenderedPageBreak/>
        <w:t xml:space="preserve"> </w:t>
      </w:r>
      <w:r w:rsidR="00FB12EF">
        <w:t>Hoja de incidencias del programa de control de plagas</w:t>
      </w:r>
      <w:bookmarkEnd w:id="145"/>
    </w:p>
    <w:p w:rsidR="00FB12EF" w:rsidRDefault="00FB12EF" w:rsidP="00FB12EF">
      <w:pPr>
        <w:jc w:val="center"/>
        <w:rPr>
          <w:rFonts w:cs="Arial"/>
          <w:b/>
        </w:rPr>
      </w:pPr>
    </w:p>
    <w:p w:rsidR="00FB12EF" w:rsidRDefault="00E259CC" w:rsidP="00E259CC">
      <w:pPr>
        <w:ind w:firstLine="0"/>
        <w:rPr>
          <w:rFonts w:cs="Arial"/>
          <w:szCs w:val="24"/>
        </w:rPr>
      </w:pPr>
      <w:r>
        <w:rPr>
          <w:noProof/>
          <w:lang w:eastAsia="es-GT"/>
        </w:rPr>
        <w:drawing>
          <wp:inline distT="0" distB="0" distL="0" distR="0" wp14:anchorId="4E096461" wp14:editId="7E4A8768">
            <wp:extent cx="6088925" cy="4065215"/>
            <wp:effectExtent l="2222"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rot="16200000">
                      <a:off x="0" y="0"/>
                      <a:ext cx="6103534" cy="4074968"/>
                    </a:xfrm>
                    <a:prstGeom prst="rect">
                      <a:avLst/>
                    </a:prstGeom>
                  </pic:spPr>
                </pic:pic>
              </a:graphicData>
            </a:graphic>
          </wp:inline>
        </w:drawing>
      </w:r>
    </w:p>
    <w:p w:rsidR="00FB12EF" w:rsidRPr="00205353" w:rsidRDefault="00FB12EF" w:rsidP="00FB12EF">
      <w:pPr>
        <w:rPr>
          <w:rFonts w:cs="Arial"/>
          <w:szCs w:val="24"/>
        </w:rPr>
      </w:pPr>
    </w:p>
    <w:p w:rsidR="00FB12EF" w:rsidRDefault="00E259CC" w:rsidP="00C75D49">
      <w:pPr>
        <w:pStyle w:val="Fuente"/>
      </w:pPr>
      <w:r>
        <w:t>Fuente: elaboración propia.</w:t>
      </w:r>
    </w:p>
    <w:p w:rsidR="00101CC4" w:rsidRPr="00101CC4" w:rsidRDefault="00101CC4" w:rsidP="00101CC4">
      <w:pPr>
        <w:rPr>
          <w:lang w:val="es-ES"/>
        </w:rPr>
      </w:pPr>
    </w:p>
    <w:p w:rsidR="00FB12EF" w:rsidRDefault="00FB12EF" w:rsidP="00FB12EF">
      <w:pPr>
        <w:rPr>
          <w:rFonts w:cs="Arial"/>
          <w:szCs w:val="24"/>
        </w:rPr>
      </w:pPr>
      <w:r>
        <w:rPr>
          <w:rFonts w:cs="Arial"/>
          <w:szCs w:val="24"/>
        </w:rPr>
        <w:lastRenderedPageBreak/>
        <w:t>El segundo formato es la hoja de registro de aplicaciones, que proporciona información detallada sobre la aplicación de plaguicidas. Se deberán enlistar datos de la institución, de la empresa de control de plagas, técnico responsable de la aplicación, información del diagnóstico previo a la aplicación, información sobre la aplicación (productos usados, áreas tratadas, técnica de aplicación, dosis utilizada), fecha y hora de aplicación, detalles de los plaguicidas utilizados, medidas de seguridad y precaución</w:t>
      </w:r>
      <w:r w:rsidR="00C75D49">
        <w:rPr>
          <w:rFonts w:cs="Arial"/>
          <w:szCs w:val="24"/>
        </w:rPr>
        <w:t xml:space="preserve"> </w:t>
      </w:r>
      <w:r>
        <w:rPr>
          <w:rFonts w:cs="Arial"/>
          <w:szCs w:val="24"/>
        </w:rPr>
        <w:t>a adoptar, otros comentarios y las firmas de los involucrados.</w:t>
      </w:r>
    </w:p>
    <w:p w:rsidR="00FB12EF" w:rsidRDefault="00FB12EF" w:rsidP="00FB12EF">
      <w:pPr>
        <w:rPr>
          <w:rFonts w:cs="Arial"/>
          <w:szCs w:val="24"/>
        </w:rPr>
      </w:pPr>
    </w:p>
    <w:p w:rsidR="00FB12EF" w:rsidRDefault="00FB12EF" w:rsidP="00FB12EF">
      <w:pPr>
        <w:rPr>
          <w:rFonts w:cs="Arial"/>
          <w:szCs w:val="24"/>
        </w:rPr>
      </w:pPr>
      <w:r>
        <w:rPr>
          <w:rFonts w:cs="Arial"/>
          <w:szCs w:val="24"/>
        </w:rPr>
        <w:t>A continuación se presenta el formato.</w:t>
      </w: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101CC4" w:rsidP="00C75D49">
      <w:pPr>
        <w:pStyle w:val="Figuras"/>
      </w:pPr>
      <w:bookmarkStart w:id="146" w:name="_Toc458934037"/>
      <w:r>
        <w:lastRenderedPageBreak/>
        <w:t xml:space="preserve"> </w:t>
      </w:r>
      <w:r w:rsidR="00FB12EF">
        <w:t xml:space="preserve">Hoja de </w:t>
      </w:r>
      <w:r w:rsidR="00E259CC">
        <w:t>registro de aplicaciones</w:t>
      </w:r>
      <w:bookmarkEnd w:id="146"/>
    </w:p>
    <w:p w:rsidR="00FB12EF" w:rsidRDefault="00FB12EF" w:rsidP="00E259CC">
      <w:pPr>
        <w:ind w:firstLine="0"/>
        <w:rPr>
          <w:noProof/>
          <w:lang w:eastAsia="es-GT"/>
        </w:rPr>
      </w:pPr>
    </w:p>
    <w:p w:rsidR="00E259CC" w:rsidRDefault="00E259CC" w:rsidP="00E259CC">
      <w:pPr>
        <w:ind w:firstLine="0"/>
        <w:rPr>
          <w:rFonts w:cs="Arial"/>
          <w:szCs w:val="24"/>
        </w:rPr>
      </w:pPr>
      <w:r>
        <w:rPr>
          <w:noProof/>
          <w:lang w:eastAsia="es-GT"/>
        </w:rPr>
        <w:drawing>
          <wp:inline distT="0" distB="0" distL="0" distR="0" wp14:anchorId="44D2BCB1" wp14:editId="154F0DC2">
            <wp:extent cx="5431790" cy="678688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31790" cy="6786880"/>
                    </a:xfrm>
                    <a:prstGeom prst="rect">
                      <a:avLst/>
                    </a:prstGeom>
                  </pic:spPr>
                </pic:pic>
              </a:graphicData>
            </a:graphic>
          </wp:inline>
        </w:drawing>
      </w:r>
    </w:p>
    <w:p w:rsidR="00E259CC" w:rsidRDefault="00E259CC" w:rsidP="00E259CC">
      <w:pPr>
        <w:ind w:firstLine="0"/>
        <w:rPr>
          <w:rFonts w:cs="Arial"/>
          <w:szCs w:val="24"/>
        </w:rPr>
      </w:pPr>
    </w:p>
    <w:p w:rsidR="00FB12EF" w:rsidRDefault="00FB12EF" w:rsidP="00E259CC">
      <w:pPr>
        <w:ind w:firstLine="0"/>
        <w:rPr>
          <w:rFonts w:cs="Arial"/>
          <w:szCs w:val="24"/>
        </w:rPr>
      </w:pPr>
      <w:r>
        <w:rPr>
          <w:rFonts w:cs="Arial"/>
          <w:szCs w:val="24"/>
        </w:rPr>
        <w:lastRenderedPageBreak/>
        <w:t>Continuación</w:t>
      </w:r>
      <w:r w:rsidR="00E259CC">
        <w:rPr>
          <w:rFonts w:cs="Arial"/>
          <w:szCs w:val="24"/>
        </w:rPr>
        <w:t xml:space="preserve"> de la figura 22</w:t>
      </w:r>
      <w:r w:rsidR="00382630">
        <w:rPr>
          <w:rFonts w:cs="Arial"/>
          <w:szCs w:val="24"/>
        </w:rPr>
        <w:t>.</w:t>
      </w:r>
    </w:p>
    <w:p w:rsidR="00FB12EF" w:rsidRDefault="00FB12EF" w:rsidP="00E259CC">
      <w:pPr>
        <w:ind w:firstLine="0"/>
        <w:rPr>
          <w:noProof/>
          <w:lang w:eastAsia="es-GT"/>
        </w:rPr>
      </w:pPr>
    </w:p>
    <w:p w:rsidR="00E259CC" w:rsidRDefault="00E259CC" w:rsidP="00E259CC">
      <w:pPr>
        <w:ind w:firstLine="0"/>
        <w:rPr>
          <w:rFonts w:cs="Arial"/>
          <w:szCs w:val="24"/>
        </w:rPr>
      </w:pPr>
      <w:r>
        <w:rPr>
          <w:noProof/>
          <w:lang w:eastAsia="es-GT"/>
        </w:rPr>
        <w:drawing>
          <wp:inline distT="0" distB="0" distL="0" distR="0" wp14:anchorId="12AD7066" wp14:editId="2BF37BF0">
            <wp:extent cx="5431790" cy="67830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31790" cy="6783070"/>
                    </a:xfrm>
                    <a:prstGeom prst="rect">
                      <a:avLst/>
                    </a:prstGeom>
                  </pic:spPr>
                </pic:pic>
              </a:graphicData>
            </a:graphic>
          </wp:inline>
        </w:drawing>
      </w:r>
    </w:p>
    <w:p w:rsidR="00E259CC" w:rsidRDefault="00E259CC" w:rsidP="00E259CC">
      <w:pPr>
        <w:ind w:firstLine="0"/>
        <w:rPr>
          <w:rFonts w:cs="Arial"/>
          <w:szCs w:val="24"/>
        </w:rPr>
      </w:pPr>
    </w:p>
    <w:p w:rsidR="00382630" w:rsidRDefault="00382630" w:rsidP="00382630">
      <w:pPr>
        <w:ind w:firstLine="0"/>
        <w:rPr>
          <w:rFonts w:cs="Arial"/>
          <w:szCs w:val="24"/>
        </w:rPr>
      </w:pPr>
      <w:r>
        <w:rPr>
          <w:rFonts w:cs="Arial"/>
          <w:szCs w:val="24"/>
        </w:rPr>
        <w:lastRenderedPageBreak/>
        <w:t>Continuación de la figura 22.</w:t>
      </w:r>
    </w:p>
    <w:p w:rsidR="00FB12EF" w:rsidRDefault="00FB12EF" w:rsidP="00E259CC">
      <w:pPr>
        <w:ind w:firstLine="0"/>
        <w:rPr>
          <w:noProof/>
          <w:lang w:eastAsia="es-GT"/>
        </w:rPr>
      </w:pPr>
    </w:p>
    <w:p w:rsidR="00E259CC" w:rsidRDefault="00E259CC" w:rsidP="00E259CC">
      <w:pPr>
        <w:ind w:firstLine="0"/>
        <w:rPr>
          <w:rFonts w:cs="Arial"/>
          <w:szCs w:val="24"/>
        </w:rPr>
      </w:pPr>
      <w:r>
        <w:rPr>
          <w:noProof/>
          <w:lang w:eastAsia="es-GT"/>
        </w:rPr>
        <w:drawing>
          <wp:inline distT="0" distB="0" distL="0" distR="0" wp14:anchorId="07F0E6C8" wp14:editId="04C5F8D5">
            <wp:extent cx="5431790" cy="6661785"/>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431790" cy="6661785"/>
                    </a:xfrm>
                    <a:prstGeom prst="rect">
                      <a:avLst/>
                    </a:prstGeom>
                  </pic:spPr>
                </pic:pic>
              </a:graphicData>
            </a:graphic>
          </wp:inline>
        </w:drawing>
      </w:r>
    </w:p>
    <w:p w:rsidR="00E259CC" w:rsidRDefault="00E259CC" w:rsidP="00E259CC">
      <w:pPr>
        <w:pStyle w:val="Fuente"/>
      </w:pPr>
    </w:p>
    <w:p w:rsidR="00E259CC" w:rsidRPr="00E259CC" w:rsidRDefault="00E259CC" w:rsidP="00E259CC">
      <w:pPr>
        <w:pStyle w:val="Fuente"/>
      </w:pPr>
      <w:r>
        <w:t>Fuente: elaboración propia.</w:t>
      </w:r>
    </w:p>
    <w:p w:rsidR="00FB12EF" w:rsidRPr="003E5FAD" w:rsidRDefault="00FB12EF" w:rsidP="00FB12EF">
      <w:pPr>
        <w:rPr>
          <w:rFonts w:cs="Arial"/>
          <w:szCs w:val="24"/>
        </w:rPr>
      </w:pPr>
      <w:r>
        <w:rPr>
          <w:rFonts w:cs="Arial"/>
          <w:szCs w:val="24"/>
        </w:rPr>
        <w:lastRenderedPageBreak/>
        <w:t>Todos los documentos extras que la em</w:t>
      </w:r>
      <w:r w:rsidR="00E259CC">
        <w:rPr>
          <w:rFonts w:cs="Arial"/>
          <w:szCs w:val="24"/>
        </w:rPr>
        <w:t xml:space="preserve">presa presente a la institución deberán ser archivados para </w:t>
      </w:r>
      <w:r>
        <w:rPr>
          <w:rFonts w:cs="Arial"/>
          <w:szCs w:val="24"/>
        </w:rPr>
        <w:t>usarlos como evidencia en caso de alguna eventualidad.</w:t>
      </w:r>
    </w:p>
    <w:p w:rsidR="00FB12EF" w:rsidRDefault="00FB12EF" w:rsidP="00FB12EF">
      <w:pPr>
        <w:rPr>
          <w:rFonts w:cs="Arial"/>
          <w:szCs w:val="24"/>
        </w:rPr>
      </w:pPr>
    </w:p>
    <w:p w:rsidR="00FB12EF" w:rsidRPr="00FF7A91" w:rsidRDefault="00FB12EF" w:rsidP="00C75D49">
      <w:pPr>
        <w:pStyle w:val="Sub2"/>
      </w:pPr>
      <w:bookmarkStart w:id="147" w:name="_Toc458933811"/>
      <w:r>
        <w:t>Otros registros</w:t>
      </w:r>
      <w:bookmarkEnd w:id="147"/>
    </w:p>
    <w:p w:rsidR="00FB12EF" w:rsidRDefault="00FB12EF" w:rsidP="00FB12EF">
      <w:pPr>
        <w:pStyle w:val="Prrafodelista"/>
        <w:ind w:left="0"/>
        <w:rPr>
          <w:rFonts w:cs="Arial"/>
          <w:szCs w:val="24"/>
        </w:rPr>
      </w:pPr>
    </w:p>
    <w:p w:rsidR="00FB12EF" w:rsidRDefault="00FB12EF" w:rsidP="00FB12EF">
      <w:pPr>
        <w:pStyle w:val="Prrafodelista"/>
        <w:ind w:left="0"/>
        <w:rPr>
          <w:rFonts w:cs="Arial"/>
          <w:szCs w:val="24"/>
        </w:rPr>
      </w:pPr>
      <w:r>
        <w:rPr>
          <w:rFonts w:cs="Arial"/>
          <w:szCs w:val="24"/>
        </w:rPr>
        <w:t xml:space="preserve">Además de los registros ya establecidos, se desarrollaron dos formatos de registros adicionales para controlar el origen de la materia prima utilizada y el producto terminado obtenido. </w:t>
      </w:r>
    </w:p>
    <w:p w:rsidR="00FB12EF" w:rsidRDefault="00FB12EF" w:rsidP="00FB12EF">
      <w:pPr>
        <w:pStyle w:val="Prrafodelista"/>
        <w:ind w:left="0"/>
        <w:rPr>
          <w:rFonts w:cs="Arial"/>
          <w:szCs w:val="24"/>
        </w:rPr>
      </w:pPr>
    </w:p>
    <w:p w:rsidR="00FB12EF" w:rsidRDefault="00E259CC" w:rsidP="00FB12EF">
      <w:pPr>
        <w:rPr>
          <w:rFonts w:cs="Arial"/>
          <w:szCs w:val="24"/>
        </w:rPr>
      </w:pPr>
      <w:r>
        <w:rPr>
          <w:rFonts w:cs="Arial"/>
          <w:szCs w:val="24"/>
        </w:rPr>
        <w:t xml:space="preserve">El primer registro es la </w:t>
      </w:r>
      <w:r w:rsidR="00FB12EF">
        <w:rPr>
          <w:rFonts w:cs="Arial"/>
          <w:szCs w:val="24"/>
        </w:rPr>
        <w:t>boleta de recepción de materia prima, a través de la cual se realizará una evaluación de la calidad de las materias primas que ingresan a las plantas</w:t>
      </w:r>
      <w:r>
        <w:rPr>
          <w:rFonts w:cs="Arial"/>
          <w:szCs w:val="24"/>
        </w:rPr>
        <w:t xml:space="preserve">, la cual será </w:t>
      </w:r>
      <w:r w:rsidR="00FB12EF">
        <w:rPr>
          <w:rFonts w:cs="Arial"/>
          <w:szCs w:val="24"/>
        </w:rPr>
        <w:t>documentada para fines de trazabilidad. Esta boleta contiene la siguiente información:</w:t>
      </w:r>
    </w:p>
    <w:p w:rsidR="00FB12EF" w:rsidRDefault="00FB12EF" w:rsidP="00FB12EF">
      <w:pPr>
        <w:rPr>
          <w:rFonts w:cs="Arial"/>
          <w:szCs w:val="24"/>
        </w:rPr>
      </w:pPr>
    </w:p>
    <w:p w:rsidR="00FB12EF" w:rsidRDefault="00E259CC" w:rsidP="00C75D49">
      <w:pPr>
        <w:pStyle w:val="Vietas1"/>
      </w:pPr>
      <w:r>
        <w:t>Fecha</w:t>
      </w:r>
      <w:r w:rsidR="00D97D43">
        <w:t>.</w:t>
      </w:r>
    </w:p>
    <w:p w:rsidR="00FB12EF" w:rsidRDefault="00FB12EF" w:rsidP="00C75D49">
      <w:pPr>
        <w:pStyle w:val="Vietas1"/>
      </w:pPr>
      <w:r>
        <w:t>Evaluador: nombre de la persona que hace la evaluación de calidad y an</w:t>
      </w:r>
      <w:r w:rsidR="00E259CC">
        <w:t>ota la información en la boleta</w:t>
      </w:r>
      <w:r w:rsidR="00D97D43">
        <w:t>.</w:t>
      </w:r>
    </w:p>
    <w:p w:rsidR="00FB12EF" w:rsidRDefault="00FB12EF" w:rsidP="00C75D49">
      <w:pPr>
        <w:pStyle w:val="Vietas1"/>
      </w:pPr>
      <w:r>
        <w:t xml:space="preserve">Unidad receptora: coordinación </w:t>
      </w:r>
      <w:r w:rsidR="00E259CC">
        <w:t>que tiene a su cargo el proceso</w:t>
      </w:r>
      <w:r w:rsidR="00D97D43">
        <w:t>.</w:t>
      </w:r>
    </w:p>
    <w:p w:rsidR="00FB12EF" w:rsidRDefault="00E259CC" w:rsidP="00C75D49">
      <w:pPr>
        <w:pStyle w:val="Vietas1"/>
      </w:pPr>
      <w:r>
        <w:t>Planta de procesamiento</w:t>
      </w:r>
      <w:r w:rsidR="00D97D43">
        <w:t>.</w:t>
      </w:r>
    </w:p>
    <w:p w:rsidR="00FB12EF" w:rsidRDefault="00E259CC" w:rsidP="00C75D49">
      <w:pPr>
        <w:pStyle w:val="Vietas1"/>
      </w:pPr>
      <w:r>
        <w:t>Producto: materia  prima</w:t>
      </w:r>
      <w:r w:rsidR="00D97D43">
        <w:t>.</w:t>
      </w:r>
    </w:p>
    <w:p w:rsidR="00FB12EF" w:rsidRDefault="00E259CC" w:rsidP="00C75D49">
      <w:pPr>
        <w:pStyle w:val="Vietas1"/>
      </w:pPr>
      <w:r>
        <w:t>Proveedor</w:t>
      </w:r>
      <w:r w:rsidR="00D97D43">
        <w:t>.</w:t>
      </w:r>
    </w:p>
    <w:p w:rsidR="00FB12EF" w:rsidRDefault="00FB12EF" w:rsidP="00C75D49">
      <w:pPr>
        <w:pStyle w:val="Vietas1"/>
      </w:pPr>
      <w:r>
        <w:t>Presentación: unidades, libras, kilogramos, litros, galón, tonel,</w:t>
      </w:r>
      <w:r w:rsidR="00E259CC">
        <w:t xml:space="preserve"> entre otros</w:t>
      </w:r>
      <w:r w:rsidR="00D97D43">
        <w:t>.</w:t>
      </w:r>
    </w:p>
    <w:p w:rsidR="00FB12EF" w:rsidRDefault="00E259CC" w:rsidP="00C75D49">
      <w:pPr>
        <w:pStyle w:val="Vietas1"/>
      </w:pPr>
      <w:r>
        <w:t>Cantidad: según la presentación</w:t>
      </w:r>
      <w:r w:rsidR="00D97D43">
        <w:t>.</w:t>
      </w:r>
    </w:p>
    <w:p w:rsidR="00FB12EF" w:rsidRDefault="00FB12EF" w:rsidP="00C75D49">
      <w:pPr>
        <w:pStyle w:val="Vietas1"/>
      </w:pPr>
      <w:r>
        <w:t>Pe</w:t>
      </w:r>
      <w:r w:rsidR="00E259CC">
        <w:t>so unitario: según presentación</w:t>
      </w:r>
      <w:r w:rsidR="00D97D43">
        <w:t>.</w:t>
      </w:r>
    </w:p>
    <w:p w:rsidR="00FB12EF" w:rsidRDefault="00E259CC" w:rsidP="00C75D49">
      <w:pPr>
        <w:pStyle w:val="Vietas1"/>
      </w:pPr>
      <w:r>
        <w:t>Peso total: según cantidad</w:t>
      </w:r>
      <w:r w:rsidR="00D97D43">
        <w:t>.</w:t>
      </w:r>
    </w:p>
    <w:p w:rsidR="00FB12EF" w:rsidRDefault="00FB12EF" w:rsidP="00C75D49">
      <w:pPr>
        <w:pStyle w:val="Vietas1"/>
      </w:pPr>
      <w:r>
        <w:t>Tamaño de la muestra a evaluar: según programa de cont</w:t>
      </w:r>
      <w:r w:rsidR="00E259CC">
        <w:t>rol de calidad de materia prima</w:t>
      </w:r>
      <w:r w:rsidR="00D97D43">
        <w:t>.</w:t>
      </w:r>
    </w:p>
    <w:p w:rsidR="00FB12EF" w:rsidRDefault="00FB12EF" w:rsidP="00C75D49">
      <w:pPr>
        <w:pStyle w:val="Vietas1"/>
      </w:pPr>
      <w:r>
        <w:lastRenderedPageBreak/>
        <w:t xml:space="preserve">Cuadro de descartes: se anotará el peso del producto de la muestra que no califica por presentar cualquiera de los siguientes problemas de calidad: manchas (enfermedad), fuera de color (coloración pálida o desuniforme por problemas de madurez), desarrollo (producto fuera de tamaño por problemas de madurez), daño mecánico, presencia de plagas (gusanos, áfidos, moscas, </w:t>
      </w:r>
      <w:r w:rsidR="00E259CC">
        <w:t>entre otras</w:t>
      </w:r>
      <w:r>
        <w:t>), estado de descomposición (producto con pudriciones o moho).</w:t>
      </w:r>
    </w:p>
    <w:p w:rsidR="00FB12EF" w:rsidRDefault="00FB12EF" w:rsidP="00C75D49">
      <w:pPr>
        <w:pStyle w:val="Vietas1"/>
      </w:pPr>
      <w:r>
        <w:t>Total defectos: se sumará el peso total del producto descartado por defectos (de la muestra obtenida) y se procederá a calcular el porcentaje total de rechazo.</w:t>
      </w:r>
    </w:p>
    <w:p w:rsidR="00FB12EF" w:rsidRDefault="00E259CC" w:rsidP="00C75D49">
      <w:pPr>
        <w:pStyle w:val="Vietas1"/>
      </w:pPr>
      <w:r>
        <w:t>Porcentaje pagable</w:t>
      </w:r>
      <w:r w:rsidR="00D97D43">
        <w:t>.</w:t>
      </w:r>
    </w:p>
    <w:p w:rsidR="00FB12EF" w:rsidRDefault="00FB12EF" w:rsidP="00C75D49">
      <w:pPr>
        <w:pStyle w:val="Vietas1"/>
      </w:pPr>
      <w:r>
        <w:t>Cuadro de parámetros químicos: de acuerdo al tipo de producto, podrán realizarse mediciones y determinaciones de pH, acidez titulable y sólidos solubles.</w:t>
      </w:r>
    </w:p>
    <w:p w:rsidR="00FB12EF" w:rsidRDefault="00E259CC" w:rsidP="00C75D49">
      <w:pPr>
        <w:pStyle w:val="Vietas1"/>
      </w:pPr>
      <w:r>
        <w:t>Observaciones</w:t>
      </w:r>
      <w:r w:rsidR="00D97D43">
        <w:t>.</w:t>
      </w:r>
    </w:p>
    <w:p w:rsidR="00FB12EF" w:rsidRDefault="00E259CC" w:rsidP="00C75D49">
      <w:pPr>
        <w:pStyle w:val="Vietas1"/>
      </w:pPr>
      <w:r>
        <w:t>Firma del evaluador</w:t>
      </w:r>
      <w:r w:rsidR="00D97D43">
        <w:t>.</w:t>
      </w:r>
    </w:p>
    <w:p w:rsidR="00FB12EF" w:rsidRDefault="00FB12EF" w:rsidP="00FB12EF">
      <w:pPr>
        <w:rPr>
          <w:rFonts w:cs="Arial"/>
          <w:szCs w:val="24"/>
        </w:rPr>
      </w:pPr>
    </w:p>
    <w:p w:rsidR="00FB12EF" w:rsidRDefault="00FB12EF" w:rsidP="00FB12EF">
      <w:pPr>
        <w:rPr>
          <w:rFonts w:cs="Arial"/>
          <w:szCs w:val="24"/>
        </w:rPr>
      </w:pPr>
      <w:r>
        <w:rPr>
          <w:rFonts w:cs="Arial"/>
          <w:szCs w:val="24"/>
        </w:rPr>
        <w:t>A continuación se muestra la boleta.</w:t>
      </w: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C75D49" w:rsidRDefault="00C75D49" w:rsidP="00FB12EF">
      <w:pPr>
        <w:rPr>
          <w:rFonts w:cs="Arial"/>
          <w:szCs w:val="24"/>
        </w:rPr>
      </w:pPr>
    </w:p>
    <w:p w:rsidR="00FB12EF" w:rsidRDefault="00FB12EF" w:rsidP="00FB12EF">
      <w:pPr>
        <w:rPr>
          <w:rFonts w:cs="Arial"/>
          <w:szCs w:val="24"/>
        </w:rPr>
      </w:pPr>
    </w:p>
    <w:p w:rsidR="00FB12EF" w:rsidRDefault="00101CC4" w:rsidP="00C75D49">
      <w:pPr>
        <w:pStyle w:val="Figuras"/>
      </w:pPr>
      <w:bookmarkStart w:id="148" w:name="_Toc458934038"/>
      <w:r>
        <w:lastRenderedPageBreak/>
        <w:t xml:space="preserve"> </w:t>
      </w:r>
      <w:r w:rsidR="00FB12EF">
        <w:t>Boleta de recepción de materia prima</w:t>
      </w:r>
      <w:bookmarkEnd w:id="148"/>
    </w:p>
    <w:p w:rsidR="00E259CC" w:rsidRPr="00E259CC" w:rsidRDefault="00E259CC" w:rsidP="00E259CC">
      <w:pPr>
        <w:pStyle w:val="Sinespaciado"/>
        <w:rPr>
          <w:lang w:val="es-ES"/>
        </w:rPr>
      </w:pPr>
    </w:p>
    <w:p w:rsidR="00FB12EF" w:rsidRPr="00BA658A" w:rsidRDefault="00E259CC" w:rsidP="00E259CC">
      <w:pPr>
        <w:ind w:firstLine="0"/>
        <w:rPr>
          <w:rFonts w:cs="Arial"/>
          <w:szCs w:val="24"/>
        </w:rPr>
      </w:pPr>
      <w:r>
        <w:rPr>
          <w:noProof/>
          <w:lang w:eastAsia="es-GT"/>
        </w:rPr>
        <w:drawing>
          <wp:inline distT="0" distB="0" distL="0" distR="0" wp14:anchorId="2C083D36" wp14:editId="08233F6C">
            <wp:extent cx="5147678" cy="6646126"/>
            <wp:effectExtent l="0" t="0" r="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5153146" cy="6653186"/>
                    </a:xfrm>
                    <a:prstGeom prst="rect">
                      <a:avLst/>
                    </a:prstGeom>
                  </pic:spPr>
                </pic:pic>
              </a:graphicData>
            </a:graphic>
          </wp:inline>
        </w:drawing>
      </w:r>
    </w:p>
    <w:p w:rsidR="00E259CC" w:rsidRDefault="00E259CC" w:rsidP="00C75D49">
      <w:pPr>
        <w:pStyle w:val="Fuente"/>
      </w:pPr>
    </w:p>
    <w:p w:rsidR="00FB12EF" w:rsidRDefault="00FB12EF" w:rsidP="00C75D49">
      <w:pPr>
        <w:pStyle w:val="Fuente"/>
      </w:pPr>
      <w:r>
        <w:t>Fuente: elaboración propia.</w:t>
      </w:r>
    </w:p>
    <w:p w:rsidR="00FB12EF" w:rsidRDefault="00FB12EF" w:rsidP="00FB12EF">
      <w:pPr>
        <w:rPr>
          <w:rFonts w:cs="Arial"/>
          <w:szCs w:val="24"/>
        </w:rPr>
      </w:pPr>
      <w:r>
        <w:rPr>
          <w:rFonts w:cs="Arial"/>
          <w:szCs w:val="24"/>
        </w:rPr>
        <w:lastRenderedPageBreak/>
        <w:t xml:space="preserve">El otro formato de registro </w:t>
      </w:r>
      <w:r w:rsidR="00E259CC">
        <w:rPr>
          <w:rFonts w:cs="Arial"/>
          <w:szCs w:val="24"/>
        </w:rPr>
        <w:t xml:space="preserve">elaborado es el </w:t>
      </w:r>
      <w:r>
        <w:rPr>
          <w:rFonts w:cs="Arial"/>
          <w:szCs w:val="24"/>
        </w:rPr>
        <w:t>reporte de producción, el cual proporcionará información sobre el rendimiento obtenido del proceso productivo. La información que solicita el formato es la siguiente:</w:t>
      </w:r>
    </w:p>
    <w:p w:rsidR="00FB12EF" w:rsidRDefault="00FB12EF" w:rsidP="00FB12EF">
      <w:pPr>
        <w:rPr>
          <w:rFonts w:cs="Arial"/>
          <w:szCs w:val="24"/>
        </w:rPr>
      </w:pPr>
    </w:p>
    <w:p w:rsidR="00FB12EF" w:rsidRDefault="00FB12EF" w:rsidP="00C75D49">
      <w:pPr>
        <w:pStyle w:val="Vietas1"/>
      </w:pPr>
      <w:r>
        <w:t>Proceso</w:t>
      </w:r>
      <w:r w:rsidR="00E259CC">
        <w:t>: nombre del proceso productivo</w:t>
      </w:r>
      <w:r w:rsidR="00D97D43">
        <w:t>.</w:t>
      </w:r>
    </w:p>
    <w:p w:rsidR="00FB12EF" w:rsidRDefault="00E259CC" w:rsidP="00C75D49">
      <w:pPr>
        <w:pStyle w:val="Vietas1"/>
      </w:pPr>
      <w:r>
        <w:t>Coordinación</w:t>
      </w:r>
      <w:r w:rsidR="00D97D43">
        <w:t>.</w:t>
      </w:r>
    </w:p>
    <w:p w:rsidR="00FB12EF" w:rsidRDefault="00E259CC" w:rsidP="00C75D49">
      <w:pPr>
        <w:pStyle w:val="Vietas1"/>
      </w:pPr>
      <w:r>
        <w:t>Encargado del proceso/área</w:t>
      </w:r>
      <w:r w:rsidR="00D97D43">
        <w:t>.</w:t>
      </w:r>
    </w:p>
    <w:p w:rsidR="00FB12EF" w:rsidRDefault="00E259CC" w:rsidP="00C75D49">
      <w:pPr>
        <w:pStyle w:val="Vietas1"/>
      </w:pPr>
      <w:r>
        <w:t>Fecha</w:t>
      </w:r>
      <w:r w:rsidR="00D97D43">
        <w:t>.</w:t>
      </w:r>
    </w:p>
    <w:p w:rsidR="00FB12EF" w:rsidRDefault="00FB12EF" w:rsidP="00C75D49">
      <w:pPr>
        <w:pStyle w:val="Vietas1"/>
      </w:pPr>
      <w:r>
        <w:t>Cuadro de insumos: en este cuadro se muestra la lista de todos los insumos utilizados en el proceso, la formulación (porcentajes de cada insumo), cantidad en gramos de cada insumo, costo unitario del insumo y costo total, según la cantidad utilizada.</w:t>
      </w:r>
    </w:p>
    <w:p w:rsidR="00FB12EF" w:rsidRDefault="00FB12EF" w:rsidP="00C75D49">
      <w:pPr>
        <w:pStyle w:val="Vietas1"/>
      </w:pPr>
      <w:r>
        <w:t>Cuadro de rendimiento: indica el tipo de envase utilizado, el peso neto de cada envase, la cantidad de envases obtenid</w:t>
      </w:r>
      <w:r w:rsidR="00101CC4">
        <w:t>o</w:t>
      </w:r>
      <w:r>
        <w:t>s, costo unitario de producción y costo total de producción.</w:t>
      </w:r>
    </w:p>
    <w:p w:rsidR="00FB12EF" w:rsidRDefault="00FB12EF" w:rsidP="00C75D49">
      <w:pPr>
        <w:pStyle w:val="Vietas1"/>
      </w:pPr>
      <w:r>
        <w:t>Rendi</w:t>
      </w:r>
      <w:r w:rsidR="00E259CC">
        <w:t>miento: expresado en porcentaje</w:t>
      </w:r>
      <w:r w:rsidR="00D97D43">
        <w:t>.</w:t>
      </w:r>
    </w:p>
    <w:p w:rsidR="00FB12EF" w:rsidRDefault="00FB12EF" w:rsidP="00FB12EF">
      <w:pPr>
        <w:rPr>
          <w:rFonts w:cs="Arial"/>
          <w:szCs w:val="24"/>
        </w:rPr>
      </w:pPr>
    </w:p>
    <w:p w:rsidR="00FB12EF" w:rsidRDefault="00FB12EF" w:rsidP="00FB12EF">
      <w:pPr>
        <w:rPr>
          <w:rFonts w:cs="Arial"/>
          <w:szCs w:val="24"/>
        </w:rPr>
      </w:pPr>
      <w:r>
        <w:rPr>
          <w:rFonts w:cs="Arial"/>
          <w:szCs w:val="24"/>
        </w:rPr>
        <w:t>A continuación se muestra el formato.</w:t>
      </w: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FB12EF" w:rsidP="00FB12EF">
      <w:pPr>
        <w:rPr>
          <w:rFonts w:cs="Arial"/>
          <w:szCs w:val="24"/>
        </w:rPr>
      </w:pPr>
    </w:p>
    <w:p w:rsidR="00FB12EF" w:rsidRDefault="00101CC4" w:rsidP="00C75D49">
      <w:pPr>
        <w:pStyle w:val="Figuras"/>
      </w:pPr>
      <w:bookmarkStart w:id="149" w:name="_Toc458934039"/>
      <w:r>
        <w:lastRenderedPageBreak/>
        <w:t xml:space="preserve"> </w:t>
      </w:r>
      <w:r w:rsidR="00FB12EF">
        <w:t>Reporte de producción</w:t>
      </w:r>
      <w:bookmarkEnd w:id="149"/>
    </w:p>
    <w:p w:rsidR="00FB12EF" w:rsidRDefault="00FB12EF" w:rsidP="00E259CC">
      <w:pPr>
        <w:ind w:firstLine="0"/>
        <w:rPr>
          <w:noProof/>
          <w:lang w:eastAsia="es-GT"/>
        </w:rPr>
      </w:pPr>
    </w:p>
    <w:p w:rsidR="00E259CC" w:rsidRDefault="00101CC4" w:rsidP="00E259CC">
      <w:pPr>
        <w:ind w:firstLine="0"/>
        <w:rPr>
          <w:rFonts w:cs="Arial"/>
          <w:szCs w:val="24"/>
        </w:rPr>
      </w:pPr>
      <w:r>
        <w:rPr>
          <w:noProof/>
          <w:lang w:eastAsia="es-GT"/>
        </w:rPr>
        <w:drawing>
          <wp:inline distT="0" distB="0" distL="0" distR="0" wp14:anchorId="2CAB7A20" wp14:editId="1623F327">
            <wp:extent cx="5431790" cy="6350000"/>
            <wp:effectExtent l="0" t="0" r="0" b="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5431790" cy="6350000"/>
                    </a:xfrm>
                    <a:prstGeom prst="rect">
                      <a:avLst/>
                    </a:prstGeom>
                  </pic:spPr>
                </pic:pic>
              </a:graphicData>
            </a:graphic>
          </wp:inline>
        </w:drawing>
      </w:r>
    </w:p>
    <w:p w:rsidR="00FB12EF" w:rsidRPr="00A31E1C" w:rsidRDefault="00FB12EF" w:rsidP="00E259CC">
      <w:pPr>
        <w:pStyle w:val="Fuente"/>
      </w:pPr>
    </w:p>
    <w:p w:rsidR="00FB12EF" w:rsidRDefault="00FB12EF" w:rsidP="00C75D49">
      <w:pPr>
        <w:pStyle w:val="Fuente"/>
      </w:pPr>
      <w:r>
        <w:t>Fuente: elaboración propia.</w:t>
      </w:r>
    </w:p>
    <w:p w:rsidR="00FB12EF" w:rsidRDefault="00FB12EF" w:rsidP="00FB12EF">
      <w:pPr>
        <w:pStyle w:val="Prrafodelista"/>
        <w:ind w:left="0"/>
        <w:jc w:val="center"/>
        <w:rPr>
          <w:rFonts w:cs="Arial"/>
          <w:szCs w:val="24"/>
        </w:rPr>
      </w:pPr>
    </w:p>
    <w:p w:rsidR="00FB12EF" w:rsidRDefault="00FB12EF" w:rsidP="00C75D49">
      <w:pPr>
        <w:pStyle w:val="Sub1"/>
      </w:pPr>
      <w:bookmarkStart w:id="150" w:name="_Toc458933812"/>
      <w:r>
        <w:lastRenderedPageBreak/>
        <w:t>Propuesta de estandarización de productos</w:t>
      </w:r>
      <w:bookmarkEnd w:id="150"/>
    </w:p>
    <w:p w:rsidR="00FB12EF" w:rsidRDefault="00FB12EF" w:rsidP="00FB12EF">
      <w:pPr>
        <w:pStyle w:val="Ttulo2"/>
        <w:tabs>
          <w:tab w:val="left" w:pos="567"/>
          <w:tab w:val="left" w:pos="2685"/>
        </w:tabs>
        <w:spacing w:before="0"/>
        <w:rPr>
          <w:rFonts w:cs="Arial"/>
          <w:b w:val="0"/>
          <w:szCs w:val="24"/>
        </w:rPr>
      </w:pPr>
      <w:r>
        <w:rPr>
          <w:rFonts w:cs="Arial"/>
          <w:b w:val="0"/>
          <w:szCs w:val="24"/>
        </w:rPr>
        <w:tab/>
      </w:r>
      <w:r>
        <w:rPr>
          <w:rFonts w:cs="Arial"/>
          <w:b w:val="0"/>
          <w:szCs w:val="24"/>
        </w:rPr>
        <w:tab/>
      </w:r>
    </w:p>
    <w:p w:rsidR="00FB12EF" w:rsidRDefault="00FB12EF" w:rsidP="00FB12EF">
      <w:pPr>
        <w:rPr>
          <w:rFonts w:cs="Arial"/>
          <w:szCs w:val="24"/>
        </w:rPr>
      </w:pPr>
      <w:r>
        <w:rPr>
          <w:rFonts w:cs="Arial"/>
          <w:szCs w:val="24"/>
        </w:rPr>
        <w:t>Según</w:t>
      </w:r>
      <w:r w:rsidR="00E259CC">
        <w:rPr>
          <w:rFonts w:cs="Arial"/>
          <w:szCs w:val="24"/>
        </w:rPr>
        <w:t xml:space="preserve"> lo establece García Criollo</w:t>
      </w:r>
      <w:r>
        <w:rPr>
          <w:rFonts w:cs="Arial"/>
          <w:szCs w:val="24"/>
        </w:rPr>
        <w:t xml:space="preserve"> en su libro sobre el estudio del trabajo, la estandarización surge de la necesidad de unificar la forma de llevar a cabo las actividades por parte de los generadores de un producto</w:t>
      </w:r>
      <w:r w:rsidR="00E259CC">
        <w:rPr>
          <w:rFonts w:cs="Arial"/>
          <w:szCs w:val="24"/>
        </w:rPr>
        <w:t>.</w:t>
      </w:r>
      <w:r>
        <w:rPr>
          <w:rFonts w:cs="Arial"/>
          <w:szCs w:val="24"/>
        </w:rPr>
        <w:t xml:space="preserve"> </w:t>
      </w:r>
      <w:r w:rsidR="00E259CC">
        <w:rPr>
          <w:rFonts w:cs="Arial"/>
          <w:szCs w:val="24"/>
        </w:rPr>
        <w:t>S</w:t>
      </w:r>
      <w:r>
        <w:rPr>
          <w:rFonts w:cs="Arial"/>
          <w:szCs w:val="24"/>
        </w:rPr>
        <w:t xml:space="preserve">u finalidad es evitar desviaciones que puedan ocasionar problemas en las actividades diarias y establecer un procedimiento para realizar determinada actividad bajo las mismas circunstancias y con el cual </w:t>
      </w:r>
      <w:r w:rsidR="00E259CC">
        <w:rPr>
          <w:rFonts w:cs="Arial"/>
          <w:szCs w:val="24"/>
        </w:rPr>
        <w:t>se obtendrán</w:t>
      </w:r>
      <w:r>
        <w:rPr>
          <w:rFonts w:cs="Arial"/>
          <w:szCs w:val="24"/>
        </w:rPr>
        <w:t xml:space="preserve"> siempre mejores resultados.</w:t>
      </w:r>
    </w:p>
    <w:p w:rsidR="00FB12EF" w:rsidRDefault="00FB12EF" w:rsidP="00FB12EF">
      <w:pPr>
        <w:rPr>
          <w:rFonts w:cs="Arial"/>
          <w:szCs w:val="24"/>
        </w:rPr>
      </w:pPr>
    </w:p>
    <w:p w:rsidR="00FB12EF" w:rsidRDefault="00FB12EF" w:rsidP="00FB12EF">
      <w:pPr>
        <w:rPr>
          <w:rFonts w:cs="Arial"/>
          <w:szCs w:val="24"/>
        </w:rPr>
      </w:pPr>
      <w:r>
        <w:rPr>
          <w:rFonts w:cs="Arial"/>
          <w:szCs w:val="24"/>
        </w:rPr>
        <w:t>Aunque en las plantas de la ENCA se cuenta con listados de ingredientes y formulaciones para cada producto</w:t>
      </w:r>
      <w:r w:rsidR="00E259CC">
        <w:rPr>
          <w:rFonts w:cs="Arial"/>
          <w:szCs w:val="24"/>
        </w:rPr>
        <w:t>,</w:t>
      </w:r>
      <w:r>
        <w:rPr>
          <w:rFonts w:cs="Arial"/>
          <w:szCs w:val="24"/>
        </w:rPr>
        <w:t xml:space="preserve"> y se conoce el procedimiento que el personal debe seguir para obtener el producto final, no se cuenta con un documento oficial en el que se establezca un procedimiento operativo estándar</w:t>
      </w:r>
      <w:r w:rsidR="00E259CC">
        <w:rPr>
          <w:rFonts w:cs="Arial"/>
          <w:szCs w:val="24"/>
        </w:rPr>
        <w:t xml:space="preserve"> (POE)</w:t>
      </w:r>
      <w:r>
        <w:rPr>
          <w:rFonts w:cs="Arial"/>
          <w:szCs w:val="24"/>
        </w:rPr>
        <w:t>, en el cual se describa toda la información necesaria para replicar los productos.</w:t>
      </w:r>
    </w:p>
    <w:p w:rsidR="00FB12EF" w:rsidRDefault="00FB12EF" w:rsidP="00FB12EF">
      <w:pPr>
        <w:rPr>
          <w:rFonts w:cs="Arial"/>
          <w:szCs w:val="24"/>
        </w:rPr>
      </w:pPr>
    </w:p>
    <w:p w:rsidR="00FB12EF" w:rsidRDefault="00FB12EF" w:rsidP="00FB12EF">
      <w:pPr>
        <w:rPr>
          <w:rFonts w:cs="Arial"/>
          <w:szCs w:val="24"/>
        </w:rPr>
      </w:pPr>
      <w:r>
        <w:rPr>
          <w:rFonts w:cs="Arial"/>
          <w:szCs w:val="24"/>
        </w:rPr>
        <w:t>Esto pone a la institución en una situación riesgosa, ya que si los trabajadores que conocen los procesos productivos deciden renunciar, no habría forma de replicar los productos finales. Por esta razón se presentan a continuación una serie de POE para los principales productos de la ENCA.</w:t>
      </w:r>
    </w:p>
    <w:p w:rsidR="00FB12EF" w:rsidRDefault="00FB12EF" w:rsidP="00FB12EF">
      <w:pPr>
        <w:rPr>
          <w:rFonts w:cs="Arial"/>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881DC2" w:rsidRDefault="00881DC2" w:rsidP="00FB12EF">
      <w:pPr>
        <w:pStyle w:val="Prrafodelista"/>
        <w:rPr>
          <w:rFonts w:cs="Arial"/>
          <w:b/>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FB12EF" w:rsidRDefault="00FB12EF" w:rsidP="00FB12EF">
      <w:pPr>
        <w:pStyle w:val="Prrafodelista"/>
        <w:rPr>
          <w:rFonts w:cs="Arial"/>
          <w:b/>
          <w:szCs w:val="24"/>
        </w:rPr>
      </w:pPr>
    </w:p>
    <w:p w:rsidR="00FB12EF" w:rsidRDefault="0093066E" w:rsidP="00C75D49">
      <w:pPr>
        <w:pStyle w:val="Figuras"/>
      </w:pPr>
      <w:bookmarkStart w:id="151" w:name="_Toc458934040"/>
      <w:r>
        <w:lastRenderedPageBreak/>
        <w:t xml:space="preserve"> </w:t>
      </w:r>
      <w:r w:rsidR="00C75D49">
        <w:t>POE para elaboración de ch</w:t>
      </w:r>
      <w:r w:rsidR="00FB12EF">
        <w:t>o</w:t>
      </w:r>
      <w:r w:rsidR="00C75D49">
        <w:t>r</w:t>
      </w:r>
      <w:r w:rsidR="00FB12EF">
        <w:t>izo</w:t>
      </w:r>
      <w:bookmarkEnd w:id="151"/>
    </w:p>
    <w:p w:rsidR="00FB12EF" w:rsidRDefault="00FB12EF" w:rsidP="00E259CC">
      <w:pPr>
        <w:ind w:firstLine="0"/>
        <w:rPr>
          <w:noProof/>
          <w:lang w:eastAsia="es-GT"/>
        </w:rPr>
      </w:pPr>
    </w:p>
    <w:p w:rsidR="00E259CC" w:rsidRDefault="008B01E5" w:rsidP="00E259CC">
      <w:pPr>
        <w:ind w:firstLine="0"/>
        <w:rPr>
          <w:rFonts w:cs="Arial"/>
          <w:sz w:val="20"/>
          <w:szCs w:val="24"/>
        </w:rPr>
      </w:pPr>
      <w:r>
        <w:rPr>
          <w:noProof/>
          <w:lang w:eastAsia="es-GT"/>
        </w:rPr>
        <w:drawing>
          <wp:inline distT="0" distB="0" distL="0" distR="0" wp14:anchorId="3312F919" wp14:editId="505EFFFE">
            <wp:extent cx="5431790" cy="70770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5431790" cy="7077075"/>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25</w:t>
      </w:r>
      <w:r w:rsidR="00382630">
        <w:rPr>
          <w:rFonts w:cs="Arial"/>
          <w:szCs w:val="24"/>
        </w:rPr>
        <w:t>.</w:t>
      </w:r>
    </w:p>
    <w:p w:rsidR="00FB12EF" w:rsidRDefault="00FB12EF" w:rsidP="008B01E5">
      <w:pPr>
        <w:ind w:firstLine="0"/>
        <w:rPr>
          <w:noProof/>
          <w:lang w:eastAsia="es-GT"/>
        </w:rPr>
      </w:pPr>
    </w:p>
    <w:p w:rsidR="008B01E5" w:rsidRDefault="008B01E5" w:rsidP="008B01E5">
      <w:pPr>
        <w:ind w:firstLine="0"/>
        <w:rPr>
          <w:rFonts w:cs="Arial"/>
          <w:szCs w:val="24"/>
        </w:rPr>
      </w:pPr>
      <w:r>
        <w:rPr>
          <w:noProof/>
          <w:lang w:eastAsia="es-GT"/>
        </w:rPr>
        <w:drawing>
          <wp:inline distT="0" distB="0" distL="0" distR="0" wp14:anchorId="219714AA" wp14:editId="05B2F242">
            <wp:extent cx="5431790" cy="7042785"/>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5431790" cy="704278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25.</w:t>
      </w:r>
    </w:p>
    <w:p w:rsidR="00FB12EF" w:rsidRDefault="00FB12EF" w:rsidP="008B01E5">
      <w:pPr>
        <w:ind w:firstLine="0"/>
        <w:rPr>
          <w:noProof/>
          <w:lang w:eastAsia="es-GT"/>
        </w:rPr>
      </w:pPr>
    </w:p>
    <w:p w:rsidR="008B01E5" w:rsidRDefault="008B01E5" w:rsidP="008B01E5">
      <w:pPr>
        <w:ind w:firstLine="0"/>
        <w:rPr>
          <w:rFonts w:cs="Arial"/>
          <w:szCs w:val="24"/>
        </w:rPr>
      </w:pPr>
      <w:r>
        <w:rPr>
          <w:noProof/>
          <w:lang w:eastAsia="es-GT"/>
        </w:rPr>
        <w:drawing>
          <wp:inline distT="0" distB="0" distL="0" distR="0" wp14:anchorId="3FAB2C8B" wp14:editId="0AC436BB">
            <wp:extent cx="5431790" cy="7065010"/>
            <wp:effectExtent l="0" t="0" r="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5431790" cy="7065010"/>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25.</w:t>
      </w:r>
    </w:p>
    <w:p w:rsidR="00FB12EF" w:rsidRDefault="00FB12EF" w:rsidP="008B01E5">
      <w:pPr>
        <w:ind w:firstLine="0"/>
        <w:rPr>
          <w:noProof/>
          <w:lang w:eastAsia="es-GT"/>
        </w:rPr>
      </w:pPr>
    </w:p>
    <w:p w:rsidR="008B01E5" w:rsidRDefault="008B01E5" w:rsidP="008B01E5">
      <w:pPr>
        <w:ind w:firstLine="0"/>
        <w:rPr>
          <w:rFonts w:cs="Arial"/>
          <w:szCs w:val="24"/>
        </w:rPr>
      </w:pPr>
      <w:r>
        <w:rPr>
          <w:noProof/>
          <w:lang w:eastAsia="es-GT"/>
        </w:rPr>
        <w:drawing>
          <wp:inline distT="0" distB="0" distL="0" distR="0" wp14:anchorId="192073CA" wp14:editId="4DCFDDCB">
            <wp:extent cx="5431790" cy="708850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5431790" cy="708850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25.</w:t>
      </w:r>
    </w:p>
    <w:p w:rsidR="008B01E5" w:rsidRDefault="008B01E5"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07DB77C2" wp14:editId="6E4C9B8D">
            <wp:extent cx="5431790" cy="71342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5431790" cy="713422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25.</w:t>
      </w:r>
    </w:p>
    <w:p w:rsidR="008B01E5" w:rsidRDefault="008B01E5"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76EC6E0A" wp14:editId="3105BB32">
            <wp:extent cx="5090148" cy="6724185"/>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5094840" cy="6730383"/>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C75D49">
      <w:pPr>
        <w:pStyle w:val="Figuras"/>
      </w:pPr>
      <w:bookmarkStart w:id="152" w:name="_Toc458934041"/>
      <w:r>
        <w:lastRenderedPageBreak/>
        <w:t xml:space="preserve"> </w:t>
      </w:r>
      <w:r w:rsidR="00FB12EF">
        <w:t>POE para elaboración de longaniza</w:t>
      </w:r>
      <w:bookmarkEnd w:id="152"/>
    </w:p>
    <w:p w:rsidR="00FB12EF" w:rsidRDefault="00FB12EF" w:rsidP="008B01E5">
      <w:pPr>
        <w:ind w:firstLine="0"/>
        <w:rPr>
          <w:noProof/>
          <w:lang w:val="es-ES" w:eastAsia="es-GT"/>
        </w:rPr>
      </w:pPr>
    </w:p>
    <w:p w:rsidR="008B01E5" w:rsidRPr="008B01E5" w:rsidRDefault="008B01E5" w:rsidP="008B01E5">
      <w:pPr>
        <w:ind w:firstLine="0"/>
        <w:rPr>
          <w:lang w:val="es-ES"/>
        </w:rPr>
      </w:pPr>
      <w:r>
        <w:rPr>
          <w:noProof/>
          <w:lang w:eastAsia="es-GT"/>
        </w:rPr>
        <w:drawing>
          <wp:inline distT="0" distB="0" distL="0" distR="0" wp14:anchorId="74227719" wp14:editId="3A6D03FA">
            <wp:extent cx="5431790" cy="7115810"/>
            <wp:effectExtent l="0" t="0" r="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5431790" cy="7115810"/>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26</w:t>
      </w:r>
      <w:r w:rsidR="00382630">
        <w:rPr>
          <w:rFonts w:cs="Arial"/>
          <w:szCs w:val="24"/>
        </w:rPr>
        <w:t>.</w:t>
      </w:r>
    </w:p>
    <w:p w:rsidR="008B01E5" w:rsidRDefault="008B01E5"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1AC29251" wp14:editId="47662A54">
            <wp:extent cx="5431790" cy="711009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extLst>
                        <a:ext uri="{28A0092B-C50C-407E-A947-70E740481C1C}">
                          <a14:useLocalDpi xmlns:a14="http://schemas.microsoft.com/office/drawing/2010/main"/>
                        </a:ext>
                      </a:extLst>
                    </a:blip>
                    <a:stretch>
                      <a:fillRect/>
                    </a:stretch>
                  </pic:blipFill>
                  <pic:spPr>
                    <a:xfrm>
                      <a:off x="0" y="0"/>
                      <a:ext cx="5431790" cy="711009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26.</w:t>
      </w:r>
    </w:p>
    <w:p w:rsidR="00FB12EF" w:rsidRDefault="00FB12EF"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387E16AE" wp14:editId="112268B2">
            <wp:extent cx="5431790" cy="703516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a:ext>
                      </a:extLst>
                    </a:blip>
                    <a:stretch>
                      <a:fillRect/>
                    </a:stretch>
                  </pic:blipFill>
                  <pic:spPr>
                    <a:xfrm>
                      <a:off x="0" y="0"/>
                      <a:ext cx="5431790" cy="703516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26.</w:t>
      </w:r>
    </w:p>
    <w:p w:rsidR="00FB12EF" w:rsidRDefault="00FB12EF" w:rsidP="00166CAB">
      <w:pPr>
        <w:pStyle w:val="Sinespaciado"/>
        <w:rPr>
          <w:noProof/>
          <w:lang w:eastAsia="es-GT"/>
        </w:rPr>
      </w:pPr>
    </w:p>
    <w:p w:rsidR="008B01E5" w:rsidRDefault="008B01E5" w:rsidP="00166CAB">
      <w:pPr>
        <w:pStyle w:val="Sinespaciado"/>
        <w:rPr>
          <w:rFonts w:cs="Arial"/>
          <w:szCs w:val="24"/>
        </w:rPr>
      </w:pPr>
      <w:r>
        <w:rPr>
          <w:noProof/>
          <w:lang w:eastAsia="es-GT"/>
        </w:rPr>
        <w:drawing>
          <wp:inline distT="0" distB="0" distL="0" distR="0" wp14:anchorId="0937B2F8" wp14:editId="17E577A5">
            <wp:extent cx="5431790" cy="7127875"/>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a:ext>
                      </a:extLst>
                    </a:blip>
                    <a:stretch>
                      <a:fillRect/>
                    </a:stretch>
                  </pic:blipFill>
                  <pic:spPr>
                    <a:xfrm>
                      <a:off x="0" y="0"/>
                      <a:ext cx="5431790" cy="712787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26.</w:t>
      </w:r>
    </w:p>
    <w:p w:rsidR="00FB12EF" w:rsidRDefault="00FB12EF" w:rsidP="00166CAB">
      <w:pPr>
        <w:pStyle w:val="Sinespaciado"/>
        <w:rPr>
          <w:noProof/>
          <w:lang w:eastAsia="es-GT"/>
        </w:rPr>
      </w:pPr>
    </w:p>
    <w:p w:rsidR="008B01E5" w:rsidRDefault="008B01E5" w:rsidP="00166CAB">
      <w:pPr>
        <w:pStyle w:val="Sinespaciado"/>
        <w:rPr>
          <w:rFonts w:cs="Arial"/>
          <w:szCs w:val="24"/>
        </w:rPr>
      </w:pPr>
      <w:r>
        <w:rPr>
          <w:noProof/>
          <w:lang w:eastAsia="es-GT"/>
        </w:rPr>
        <w:drawing>
          <wp:inline distT="0" distB="0" distL="0" distR="0" wp14:anchorId="402C3A8E" wp14:editId="518DBEFA">
            <wp:extent cx="5431790" cy="7039610"/>
            <wp:effectExtent l="0" t="0" r="0" b="889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a:ext>
                      </a:extLst>
                    </a:blip>
                    <a:stretch>
                      <a:fillRect/>
                    </a:stretch>
                  </pic:blipFill>
                  <pic:spPr>
                    <a:xfrm>
                      <a:off x="0" y="0"/>
                      <a:ext cx="5431790" cy="7039610"/>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26.</w:t>
      </w:r>
    </w:p>
    <w:p w:rsidR="00FB12EF" w:rsidRDefault="00FB12EF" w:rsidP="00166CAB">
      <w:pPr>
        <w:pStyle w:val="Sinespaciado"/>
        <w:rPr>
          <w:noProof/>
          <w:lang w:eastAsia="es-GT"/>
        </w:rPr>
      </w:pPr>
    </w:p>
    <w:p w:rsidR="008B01E5" w:rsidRDefault="008B01E5" w:rsidP="00166CAB">
      <w:pPr>
        <w:pStyle w:val="Sinespaciado"/>
        <w:rPr>
          <w:rFonts w:cs="Arial"/>
          <w:szCs w:val="24"/>
        </w:rPr>
      </w:pPr>
      <w:r>
        <w:rPr>
          <w:noProof/>
          <w:lang w:eastAsia="es-GT"/>
        </w:rPr>
        <w:drawing>
          <wp:inline distT="0" distB="0" distL="0" distR="0" wp14:anchorId="7690F8E3" wp14:editId="6AE083DF">
            <wp:extent cx="5431790" cy="7141845"/>
            <wp:effectExtent l="0" t="0" r="0" b="190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5431790" cy="7141845"/>
                    </a:xfrm>
                    <a:prstGeom prst="rect">
                      <a:avLst/>
                    </a:prstGeom>
                  </pic:spPr>
                </pic:pic>
              </a:graphicData>
            </a:graphic>
          </wp:inline>
        </w:drawing>
      </w:r>
    </w:p>
    <w:p w:rsidR="00382630" w:rsidRDefault="00382630" w:rsidP="00382630">
      <w:pPr>
        <w:ind w:firstLine="0"/>
        <w:rPr>
          <w:rFonts w:cs="Arial"/>
          <w:szCs w:val="24"/>
        </w:rPr>
      </w:pPr>
      <w:r>
        <w:rPr>
          <w:rFonts w:cs="Arial"/>
          <w:szCs w:val="24"/>
        </w:rPr>
        <w:lastRenderedPageBreak/>
        <w:t>Continuación de la figura 26.</w:t>
      </w:r>
    </w:p>
    <w:p w:rsidR="00FB12EF" w:rsidRDefault="00FB12EF" w:rsidP="00166CAB">
      <w:pPr>
        <w:pStyle w:val="Sinespaciado"/>
        <w:rPr>
          <w:noProof/>
          <w:lang w:eastAsia="es-GT"/>
        </w:rPr>
      </w:pPr>
    </w:p>
    <w:p w:rsidR="008B01E5" w:rsidRDefault="008B01E5" w:rsidP="00166CAB">
      <w:pPr>
        <w:pStyle w:val="Sinespaciado"/>
        <w:rPr>
          <w:rFonts w:cs="Arial"/>
          <w:szCs w:val="24"/>
        </w:rPr>
      </w:pPr>
      <w:r>
        <w:rPr>
          <w:noProof/>
          <w:lang w:eastAsia="es-GT"/>
        </w:rPr>
        <w:drawing>
          <wp:inline distT="0" distB="0" distL="0" distR="0" wp14:anchorId="34B02871" wp14:editId="2B6E75C0">
            <wp:extent cx="5151863" cy="6719586"/>
            <wp:effectExtent l="0" t="0" r="0" b="508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a:ext>
                      </a:extLst>
                    </a:blip>
                    <a:stretch>
                      <a:fillRect/>
                    </a:stretch>
                  </pic:blipFill>
                  <pic:spPr>
                    <a:xfrm>
                      <a:off x="0" y="0"/>
                      <a:ext cx="5155704" cy="6724596"/>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166CAB">
      <w:pPr>
        <w:pStyle w:val="Figuras"/>
      </w:pPr>
      <w:bookmarkStart w:id="153" w:name="_Toc458934042"/>
      <w:r>
        <w:lastRenderedPageBreak/>
        <w:t xml:space="preserve"> </w:t>
      </w:r>
      <w:r w:rsidR="00FB12EF">
        <w:t>POE para elaboración de lomo adobado</w:t>
      </w:r>
      <w:bookmarkEnd w:id="153"/>
    </w:p>
    <w:p w:rsidR="008B01E5" w:rsidRDefault="008B01E5" w:rsidP="008B01E5">
      <w:pPr>
        <w:pStyle w:val="Sinespaciado"/>
        <w:rPr>
          <w:lang w:val="es-ES"/>
        </w:rPr>
      </w:pPr>
    </w:p>
    <w:p w:rsidR="008B01E5" w:rsidRPr="008B01E5" w:rsidRDefault="008B01E5" w:rsidP="008B01E5">
      <w:pPr>
        <w:pStyle w:val="Sinespaciado"/>
        <w:rPr>
          <w:lang w:val="es-ES"/>
        </w:rPr>
      </w:pPr>
      <w:r>
        <w:rPr>
          <w:noProof/>
          <w:lang w:eastAsia="es-GT"/>
        </w:rPr>
        <w:drawing>
          <wp:inline distT="0" distB="0" distL="0" distR="0" wp14:anchorId="09F3B398" wp14:editId="75168175">
            <wp:extent cx="5431790" cy="7123430"/>
            <wp:effectExtent l="0" t="0" r="0" b="127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5431790" cy="7123430"/>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27</w:t>
      </w:r>
      <w:r w:rsidR="00E53EA1">
        <w:rPr>
          <w:rFonts w:cs="Arial"/>
          <w:szCs w:val="24"/>
        </w:rPr>
        <w:t>.</w:t>
      </w:r>
    </w:p>
    <w:p w:rsidR="00FB12EF" w:rsidRDefault="00FB12EF" w:rsidP="00166CAB">
      <w:pPr>
        <w:pStyle w:val="Sinespaciado"/>
        <w:rPr>
          <w:noProof/>
          <w:lang w:eastAsia="es-GT"/>
        </w:rPr>
      </w:pPr>
    </w:p>
    <w:p w:rsidR="008B01E5" w:rsidRDefault="008B01E5" w:rsidP="008B01E5">
      <w:pPr>
        <w:pStyle w:val="Sinespaciado"/>
        <w:rPr>
          <w:rFonts w:cs="Arial"/>
          <w:szCs w:val="24"/>
        </w:rPr>
      </w:pPr>
      <w:r>
        <w:rPr>
          <w:noProof/>
          <w:lang w:eastAsia="es-GT"/>
        </w:rPr>
        <w:drawing>
          <wp:inline distT="0" distB="0" distL="0" distR="0" wp14:anchorId="28422214" wp14:editId="374B0BD4">
            <wp:extent cx="5431790" cy="7085965"/>
            <wp:effectExtent l="0" t="0" r="0" b="63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a:ext>
                      </a:extLst>
                    </a:blip>
                    <a:stretch>
                      <a:fillRect/>
                    </a:stretch>
                  </pic:blipFill>
                  <pic:spPr>
                    <a:xfrm>
                      <a:off x="0" y="0"/>
                      <a:ext cx="5431790" cy="7085965"/>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27.</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62A317D4" wp14:editId="68740AD9">
            <wp:extent cx="5431790" cy="7117080"/>
            <wp:effectExtent l="0" t="0" r="0" b="762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a:ext>
                      </a:extLst>
                    </a:blip>
                    <a:stretch>
                      <a:fillRect/>
                    </a:stretch>
                  </pic:blipFill>
                  <pic:spPr>
                    <a:xfrm>
                      <a:off x="0" y="0"/>
                      <a:ext cx="5431790" cy="711708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27.</w:t>
      </w:r>
    </w:p>
    <w:p w:rsidR="008B01E5" w:rsidRDefault="008B01E5" w:rsidP="008B01E5">
      <w:pPr>
        <w:ind w:firstLine="0"/>
        <w:rPr>
          <w:rFonts w:cs="Arial"/>
          <w:szCs w:val="24"/>
        </w:rPr>
      </w:pPr>
    </w:p>
    <w:p w:rsidR="008B01E5" w:rsidRPr="008B01E5" w:rsidRDefault="008B01E5" w:rsidP="008B01E5">
      <w:pPr>
        <w:ind w:firstLine="0"/>
        <w:rPr>
          <w:rFonts w:cs="Arial"/>
          <w:szCs w:val="24"/>
        </w:rPr>
      </w:pPr>
      <w:r>
        <w:rPr>
          <w:noProof/>
          <w:lang w:eastAsia="es-GT"/>
        </w:rPr>
        <w:drawing>
          <wp:inline distT="0" distB="0" distL="0" distR="0" wp14:anchorId="05AD9AF7" wp14:editId="52040032">
            <wp:extent cx="5431790" cy="7105015"/>
            <wp:effectExtent l="0" t="0" r="0" b="635"/>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a:ext>
                      </a:extLst>
                    </a:blip>
                    <a:stretch>
                      <a:fillRect/>
                    </a:stretch>
                  </pic:blipFill>
                  <pic:spPr>
                    <a:xfrm>
                      <a:off x="0" y="0"/>
                      <a:ext cx="5431790" cy="7105015"/>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27.</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225015BA" wp14:editId="7DD835E7">
            <wp:extent cx="5431790" cy="7143750"/>
            <wp:effectExtent l="0" t="0" r="0"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a:ext>
                      </a:extLst>
                    </a:blip>
                    <a:stretch>
                      <a:fillRect/>
                    </a:stretch>
                  </pic:blipFill>
                  <pic:spPr>
                    <a:xfrm>
                      <a:off x="0" y="0"/>
                      <a:ext cx="5431790" cy="714375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27.</w:t>
      </w:r>
    </w:p>
    <w:p w:rsidR="00FB12EF" w:rsidRDefault="00FB12EF" w:rsidP="00166CAB">
      <w:pPr>
        <w:pStyle w:val="Sinespaciado"/>
        <w:rPr>
          <w:rStyle w:val="st"/>
          <w:noProof/>
          <w:lang w:eastAsia="es-GT"/>
        </w:rPr>
      </w:pPr>
    </w:p>
    <w:p w:rsidR="008B01E5" w:rsidRDefault="008B01E5" w:rsidP="00166CAB">
      <w:pPr>
        <w:pStyle w:val="Sinespaciado"/>
        <w:rPr>
          <w:rFonts w:cs="Arial"/>
          <w:b/>
          <w:szCs w:val="24"/>
        </w:rPr>
      </w:pPr>
      <w:r>
        <w:rPr>
          <w:noProof/>
          <w:lang w:eastAsia="es-GT"/>
        </w:rPr>
        <w:drawing>
          <wp:inline distT="0" distB="0" distL="0" distR="0" wp14:anchorId="0BB300D8" wp14:editId="0E1D5232">
            <wp:extent cx="5107258" cy="6709171"/>
            <wp:effectExtent l="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5121540" cy="6727932"/>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166CAB">
      <w:pPr>
        <w:pStyle w:val="Figuras"/>
      </w:pPr>
      <w:bookmarkStart w:id="154" w:name="_Toc458934043"/>
      <w:r>
        <w:lastRenderedPageBreak/>
        <w:t xml:space="preserve"> </w:t>
      </w:r>
      <w:r w:rsidR="00FB12EF">
        <w:t>POE para elaboración de elotitos en salmuera</w:t>
      </w:r>
      <w:bookmarkEnd w:id="154"/>
    </w:p>
    <w:p w:rsidR="008B01E5" w:rsidRDefault="008B01E5" w:rsidP="008B01E5">
      <w:pPr>
        <w:pStyle w:val="Sinespaciado"/>
        <w:rPr>
          <w:lang w:val="es-ES"/>
        </w:rPr>
      </w:pPr>
    </w:p>
    <w:p w:rsidR="008B01E5" w:rsidRPr="008B01E5" w:rsidRDefault="008B01E5" w:rsidP="008B01E5">
      <w:pPr>
        <w:pStyle w:val="Sinespaciado"/>
        <w:rPr>
          <w:lang w:val="es-ES"/>
        </w:rPr>
      </w:pPr>
      <w:r>
        <w:rPr>
          <w:noProof/>
          <w:lang w:eastAsia="es-GT"/>
        </w:rPr>
        <w:drawing>
          <wp:inline distT="0" distB="0" distL="0" distR="0" wp14:anchorId="73437E24" wp14:editId="0755413B">
            <wp:extent cx="5431790" cy="7163435"/>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5431790" cy="7163435"/>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28</w:t>
      </w:r>
      <w:r w:rsidR="00E53EA1">
        <w:rPr>
          <w:rFonts w:cs="Arial"/>
          <w:szCs w:val="24"/>
        </w:rPr>
        <w:t>.</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7A171174" wp14:editId="0C3A7EDD">
            <wp:extent cx="5431790" cy="7150100"/>
            <wp:effectExtent l="0"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5431790" cy="715010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28.</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0E5AAAF3" wp14:editId="7D683EAE">
            <wp:extent cx="5431790" cy="7175500"/>
            <wp:effectExtent l="0" t="0" r="0" b="635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extLst>
                        <a:ext uri="{28A0092B-C50C-407E-A947-70E740481C1C}">
                          <a14:useLocalDpi xmlns:a14="http://schemas.microsoft.com/office/drawing/2010/main"/>
                        </a:ext>
                      </a:extLst>
                    </a:blip>
                    <a:stretch>
                      <a:fillRect/>
                    </a:stretch>
                  </pic:blipFill>
                  <pic:spPr>
                    <a:xfrm>
                      <a:off x="0" y="0"/>
                      <a:ext cx="5431790" cy="717550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28.</w:t>
      </w:r>
    </w:p>
    <w:p w:rsidR="00FB12EF" w:rsidRDefault="00FB12EF" w:rsidP="008B01E5">
      <w:pPr>
        <w:pStyle w:val="Sinespaciado"/>
        <w:rPr>
          <w:noProof/>
          <w:lang w:eastAsia="es-GT"/>
        </w:rPr>
      </w:pPr>
    </w:p>
    <w:p w:rsidR="008B01E5" w:rsidRDefault="008B01E5" w:rsidP="008B01E5">
      <w:pPr>
        <w:pStyle w:val="Sinespaciado"/>
        <w:rPr>
          <w:rFonts w:cs="Arial"/>
          <w:b/>
          <w:szCs w:val="24"/>
        </w:rPr>
      </w:pPr>
      <w:r>
        <w:rPr>
          <w:noProof/>
          <w:lang w:eastAsia="es-GT"/>
        </w:rPr>
        <w:drawing>
          <wp:inline distT="0" distB="0" distL="0" distR="0" wp14:anchorId="7A9A9ECF" wp14:editId="6D47C814">
            <wp:extent cx="5431790" cy="7079615"/>
            <wp:effectExtent l="0" t="0" r="0" b="698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a:ext>
                      </a:extLst>
                    </a:blip>
                    <a:stretch>
                      <a:fillRect/>
                    </a:stretch>
                  </pic:blipFill>
                  <pic:spPr>
                    <a:xfrm>
                      <a:off x="0" y="0"/>
                      <a:ext cx="5431790" cy="7079615"/>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28.</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2C36AA4D" wp14:editId="7B3D4425">
            <wp:extent cx="5085868" cy="6701883"/>
            <wp:effectExtent l="0" t="0" r="635" b="381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a:ext>
                      </a:extLst>
                    </a:blip>
                    <a:stretch>
                      <a:fillRect/>
                    </a:stretch>
                  </pic:blipFill>
                  <pic:spPr>
                    <a:xfrm>
                      <a:off x="0" y="0"/>
                      <a:ext cx="5091413" cy="6709190"/>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2F5829">
      <w:pPr>
        <w:pStyle w:val="Figuras"/>
      </w:pPr>
      <w:bookmarkStart w:id="155" w:name="_Toc458934044"/>
      <w:r>
        <w:lastRenderedPageBreak/>
        <w:t xml:space="preserve"> </w:t>
      </w:r>
      <w:r w:rsidR="00FB12EF">
        <w:t>POE para elaboración de concentrado de tomate</w:t>
      </w:r>
      <w:bookmarkEnd w:id="155"/>
    </w:p>
    <w:p w:rsidR="00FB12EF" w:rsidRPr="00947548" w:rsidRDefault="00FB12EF" w:rsidP="00166CAB">
      <w:pPr>
        <w:pStyle w:val="Sinespaciado"/>
      </w:pPr>
    </w:p>
    <w:p w:rsidR="008B01E5" w:rsidRDefault="008B01E5" w:rsidP="008B01E5">
      <w:pPr>
        <w:ind w:firstLine="0"/>
        <w:rPr>
          <w:rFonts w:cs="Arial"/>
          <w:szCs w:val="24"/>
        </w:rPr>
      </w:pPr>
      <w:r>
        <w:rPr>
          <w:noProof/>
          <w:lang w:eastAsia="es-GT"/>
        </w:rPr>
        <w:drawing>
          <wp:inline distT="0" distB="0" distL="0" distR="0" wp14:anchorId="39391E72" wp14:editId="6A384908">
            <wp:extent cx="5431790" cy="7129145"/>
            <wp:effectExtent l="0" t="0" r="0"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a:ext>
                      </a:extLst>
                    </a:blip>
                    <a:stretch>
                      <a:fillRect/>
                    </a:stretch>
                  </pic:blipFill>
                  <pic:spPr>
                    <a:xfrm>
                      <a:off x="0" y="0"/>
                      <a:ext cx="5431790" cy="7129145"/>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29</w:t>
      </w:r>
      <w:r w:rsidR="00E53EA1">
        <w:rPr>
          <w:rFonts w:cs="Arial"/>
          <w:szCs w:val="24"/>
        </w:rPr>
        <w:t>.</w:t>
      </w:r>
    </w:p>
    <w:p w:rsidR="008B01E5" w:rsidRDefault="008B01E5" w:rsidP="008B01E5">
      <w:pPr>
        <w:ind w:firstLine="0"/>
        <w:rPr>
          <w:rFonts w:cs="Arial"/>
          <w:szCs w:val="24"/>
        </w:rPr>
      </w:pPr>
    </w:p>
    <w:p w:rsidR="008B01E5" w:rsidRPr="008B01E5" w:rsidRDefault="008B01E5" w:rsidP="008B01E5">
      <w:pPr>
        <w:ind w:firstLine="0"/>
        <w:rPr>
          <w:rFonts w:cs="Arial"/>
          <w:szCs w:val="24"/>
        </w:rPr>
      </w:pPr>
      <w:r>
        <w:rPr>
          <w:noProof/>
          <w:lang w:eastAsia="es-GT"/>
        </w:rPr>
        <w:drawing>
          <wp:inline distT="0" distB="0" distL="0" distR="0" wp14:anchorId="6780ACFA" wp14:editId="02613C7E">
            <wp:extent cx="5431790" cy="7098030"/>
            <wp:effectExtent l="0" t="0" r="0" b="762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a:ext>
                      </a:extLst>
                    </a:blip>
                    <a:stretch>
                      <a:fillRect/>
                    </a:stretch>
                  </pic:blipFill>
                  <pic:spPr>
                    <a:xfrm>
                      <a:off x="0" y="0"/>
                      <a:ext cx="5431790" cy="709803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29.</w:t>
      </w:r>
    </w:p>
    <w:p w:rsidR="00FB12EF" w:rsidRDefault="00FB12EF" w:rsidP="00166CAB">
      <w:pPr>
        <w:pStyle w:val="Sinespaciado"/>
        <w:rPr>
          <w:noProof/>
          <w:lang w:eastAsia="es-GT"/>
        </w:rPr>
      </w:pPr>
    </w:p>
    <w:p w:rsidR="008B01E5" w:rsidRDefault="008B01E5" w:rsidP="00166CAB">
      <w:pPr>
        <w:pStyle w:val="Sinespaciado"/>
      </w:pPr>
      <w:r>
        <w:rPr>
          <w:noProof/>
          <w:lang w:eastAsia="es-GT"/>
        </w:rPr>
        <w:drawing>
          <wp:inline distT="0" distB="0" distL="0" distR="0" wp14:anchorId="3F576CBA" wp14:editId="79A4AB2D">
            <wp:extent cx="5431790" cy="7088505"/>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a:ext>
                      </a:extLst>
                    </a:blip>
                    <a:stretch>
                      <a:fillRect/>
                    </a:stretch>
                  </pic:blipFill>
                  <pic:spPr>
                    <a:xfrm>
                      <a:off x="0" y="0"/>
                      <a:ext cx="5431790" cy="7088505"/>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29.</w:t>
      </w:r>
    </w:p>
    <w:p w:rsidR="00FB12EF" w:rsidRDefault="00FB12EF" w:rsidP="00166CAB">
      <w:pPr>
        <w:pStyle w:val="Sinespaciado"/>
        <w:rPr>
          <w:noProof/>
          <w:lang w:eastAsia="es-GT"/>
        </w:rPr>
      </w:pPr>
    </w:p>
    <w:p w:rsidR="008B01E5" w:rsidRDefault="008B01E5" w:rsidP="008B01E5">
      <w:pPr>
        <w:pStyle w:val="Sinespaciado"/>
        <w:rPr>
          <w:rFonts w:cs="Arial"/>
          <w:szCs w:val="24"/>
        </w:rPr>
      </w:pPr>
      <w:r>
        <w:rPr>
          <w:noProof/>
          <w:lang w:eastAsia="es-GT"/>
        </w:rPr>
        <w:drawing>
          <wp:inline distT="0" distB="0" distL="0" distR="0" wp14:anchorId="61C50A88" wp14:editId="0DECF5BE">
            <wp:extent cx="5431790" cy="7101840"/>
            <wp:effectExtent l="0" t="0" r="0" b="381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a:ext>
                      </a:extLst>
                    </a:blip>
                    <a:stretch>
                      <a:fillRect/>
                    </a:stretch>
                  </pic:blipFill>
                  <pic:spPr>
                    <a:xfrm>
                      <a:off x="0" y="0"/>
                      <a:ext cx="5431790" cy="7101840"/>
                    </a:xfrm>
                    <a:prstGeom prst="rect">
                      <a:avLst/>
                    </a:prstGeom>
                  </pic:spPr>
                </pic:pic>
              </a:graphicData>
            </a:graphic>
          </wp:inline>
        </w:drawing>
      </w:r>
    </w:p>
    <w:p w:rsidR="00E53EA1" w:rsidRDefault="00E53EA1" w:rsidP="00E53EA1">
      <w:pPr>
        <w:ind w:firstLine="0"/>
        <w:rPr>
          <w:rFonts w:cs="Arial"/>
          <w:szCs w:val="24"/>
        </w:rPr>
      </w:pPr>
      <w:r>
        <w:rPr>
          <w:rFonts w:cs="Arial"/>
          <w:szCs w:val="24"/>
        </w:rPr>
        <w:lastRenderedPageBreak/>
        <w:t>Continuación de la figura 29.</w:t>
      </w:r>
    </w:p>
    <w:p w:rsidR="00FB12EF" w:rsidRDefault="00FB12EF" w:rsidP="00166CAB">
      <w:pPr>
        <w:pStyle w:val="Sinespaciado"/>
        <w:rPr>
          <w:rFonts w:cs="Arial"/>
          <w:b/>
          <w:szCs w:val="24"/>
        </w:rPr>
      </w:pPr>
    </w:p>
    <w:p w:rsidR="008B01E5" w:rsidRDefault="008B01E5" w:rsidP="00166CAB">
      <w:pPr>
        <w:pStyle w:val="Sinespaciado"/>
        <w:rPr>
          <w:rFonts w:cs="Arial"/>
          <w:b/>
          <w:szCs w:val="24"/>
        </w:rPr>
      </w:pPr>
      <w:r>
        <w:rPr>
          <w:noProof/>
          <w:lang w:eastAsia="es-GT"/>
        </w:rPr>
        <w:drawing>
          <wp:inline distT="0" distB="0" distL="0" distR="0" wp14:anchorId="76109567" wp14:editId="1C68A09E">
            <wp:extent cx="5084956" cy="6682254"/>
            <wp:effectExtent l="0" t="0" r="1905" b="4445"/>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a:ext>
                      </a:extLst>
                    </a:blip>
                    <a:stretch>
                      <a:fillRect/>
                    </a:stretch>
                  </pic:blipFill>
                  <pic:spPr>
                    <a:xfrm>
                      <a:off x="0" y="0"/>
                      <a:ext cx="5092995" cy="6692818"/>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2F5829">
      <w:pPr>
        <w:pStyle w:val="Figuras"/>
      </w:pPr>
      <w:bookmarkStart w:id="156" w:name="_Toc458934045"/>
      <w:r>
        <w:lastRenderedPageBreak/>
        <w:t xml:space="preserve"> </w:t>
      </w:r>
      <w:r w:rsidR="00FB12EF">
        <w:t>POE para elaboración de salsa kétchup</w:t>
      </w:r>
      <w:bookmarkEnd w:id="156"/>
    </w:p>
    <w:p w:rsidR="00FB12EF" w:rsidRDefault="00FB12EF" w:rsidP="00166CAB">
      <w:pPr>
        <w:pStyle w:val="Sinespaciado"/>
        <w:rPr>
          <w:rFonts w:cs="Arial"/>
          <w:b/>
          <w:szCs w:val="24"/>
        </w:rPr>
      </w:pPr>
    </w:p>
    <w:p w:rsidR="008B01E5" w:rsidRDefault="008B01E5" w:rsidP="00166CAB">
      <w:pPr>
        <w:pStyle w:val="Sinespaciado"/>
        <w:rPr>
          <w:rFonts w:cs="Arial"/>
          <w:b/>
          <w:szCs w:val="24"/>
        </w:rPr>
      </w:pPr>
      <w:r>
        <w:rPr>
          <w:noProof/>
          <w:lang w:eastAsia="es-GT"/>
        </w:rPr>
        <w:drawing>
          <wp:inline distT="0" distB="0" distL="0" distR="0" wp14:anchorId="258AB7B2" wp14:editId="55B5EDF2">
            <wp:extent cx="5431790" cy="7151370"/>
            <wp:effectExtent l="0" t="0" r="0"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a:ext>
                      </a:extLst>
                    </a:blip>
                    <a:stretch>
                      <a:fillRect/>
                    </a:stretch>
                  </pic:blipFill>
                  <pic:spPr>
                    <a:xfrm>
                      <a:off x="0" y="0"/>
                      <a:ext cx="5431790" cy="7151370"/>
                    </a:xfrm>
                    <a:prstGeom prst="rect">
                      <a:avLst/>
                    </a:prstGeom>
                  </pic:spPr>
                </pic:pic>
              </a:graphicData>
            </a:graphic>
          </wp:inline>
        </w:drawing>
      </w:r>
    </w:p>
    <w:p w:rsidR="00FB12EF" w:rsidRDefault="00FB12EF" w:rsidP="008B01E5">
      <w:pPr>
        <w:ind w:firstLine="0"/>
        <w:rPr>
          <w:rFonts w:cs="Arial"/>
          <w:szCs w:val="24"/>
        </w:rPr>
      </w:pPr>
      <w:r>
        <w:rPr>
          <w:rFonts w:cs="Arial"/>
          <w:szCs w:val="24"/>
        </w:rPr>
        <w:lastRenderedPageBreak/>
        <w:t>Continuación</w:t>
      </w:r>
      <w:r w:rsidR="008B01E5">
        <w:rPr>
          <w:rFonts w:cs="Arial"/>
          <w:szCs w:val="24"/>
        </w:rPr>
        <w:t xml:space="preserve"> de la figura 30</w:t>
      </w:r>
      <w:r w:rsidR="00881DC2">
        <w:rPr>
          <w:rFonts w:cs="Arial"/>
          <w:szCs w:val="24"/>
        </w:rPr>
        <w:t>.</w:t>
      </w:r>
    </w:p>
    <w:p w:rsidR="008B01E5" w:rsidRDefault="008B01E5"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6ED9CF0E" wp14:editId="34E94552">
            <wp:extent cx="5431790" cy="7125970"/>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5431790" cy="7125970"/>
                    </a:xfrm>
                    <a:prstGeom prst="rect">
                      <a:avLst/>
                    </a:prstGeom>
                  </pic:spPr>
                </pic:pic>
              </a:graphicData>
            </a:graphic>
          </wp:inline>
        </w:drawing>
      </w:r>
    </w:p>
    <w:p w:rsidR="00881DC2" w:rsidRDefault="00881DC2" w:rsidP="00881DC2">
      <w:pPr>
        <w:ind w:firstLine="0"/>
        <w:rPr>
          <w:rFonts w:cs="Arial"/>
          <w:szCs w:val="24"/>
        </w:rPr>
      </w:pPr>
      <w:r>
        <w:rPr>
          <w:rFonts w:cs="Arial"/>
          <w:szCs w:val="24"/>
        </w:rPr>
        <w:lastRenderedPageBreak/>
        <w:t>Continuación de la figura 30.</w:t>
      </w:r>
    </w:p>
    <w:p w:rsidR="008B01E5" w:rsidRDefault="008B01E5" w:rsidP="008B01E5">
      <w:pPr>
        <w:ind w:firstLine="0"/>
        <w:rPr>
          <w:rFonts w:cs="Arial"/>
          <w:szCs w:val="24"/>
        </w:rPr>
      </w:pPr>
    </w:p>
    <w:p w:rsidR="008B01E5" w:rsidRDefault="008B01E5" w:rsidP="008B01E5">
      <w:pPr>
        <w:ind w:firstLine="0"/>
        <w:rPr>
          <w:rFonts w:cs="Arial"/>
          <w:szCs w:val="24"/>
        </w:rPr>
      </w:pPr>
      <w:r>
        <w:rPr>
          <w:noProof/>
          <w:lang w:eastAsia="es-GT"/>
        </w:rPr>
        <w:drawing>
          <wp:inline distT="0" distB="0" distL="0" distR="0" wp14:anchorId="25273A1F" wp14:editId="6CED8004">
            <wp:extent cx="5092313" cy="6690731"/>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a:ext>
                      </a:extLst>
                    </a:blip>
                    <a:stretch>
                      <a:fillRect/>
                    </a:stretch>
                  </pic:blipFill>
                  <pic:spPr>
                    <a:xfrm>
                      <a:off x="0" y="0"/>
                      <a:ext cx="5097523" cy="6697576"/>
                    </a:xfrm>
                    <a:prstGeom prst="rect">
                      <a:avLst/>
                    </a:prstGeom>
                  </pic:spPr>
                </pic:pic>
              </a:graphicData>
            </a:graphic>
          </wp:inline>
        </w:drawing>
      </w:r>
    </w:p>
    <w:p w:rsidR="00155580" w:rsidRDefault="00155580" w:rsidP="008B01E5">
      <w:pPr>
        <w:pStyle w:val="Fuente"/>
      </w:pPr>
    </w:p>
    <w:p w:rsidR="008B01E5" w:rsidRPr="008B01E5" w:rsidRDefault="008B01E5" w:rsidP="008B01E5">
      <w:pPr>
        <w:pStyle w:val="Fuente"/>
      </w:pPr>
      <w:r>
        <w:t>Fuente: elaboración propia.</w:t>
      </w:r>
    </w:p>
    <w:p w:rsidR="00FB12EF" w:rsidRDefault="0093066E" w:rsidP="002F5829">
      <w:pPr>
        <w:pStyle w:val="Figuras"/>
      </w:pPr>
      <w:bookmarkStart w:id="157" w:name="_Toc458934046"/>
      <w:r>
        <w:lastRenderedPageBreak/>
        <w:t xml:space="preserve"> </w:t>
      </w:r>
      <w:r w:rsidR="00FB12EF">
        <w:t>POE para elaboración de guacamol empacado</w:t>
      </w:r>
      <w:bookmarkEnd w:id="157"/>
    </w:p>
    <w:p w:rsidR="00FB12EF" w:rsidRDefault="00FB12EF" w:rsidP="00166CAB">
      <w:pPr>
        <w:pStyle w:val="Sinespaciado"/>
        <w:rPr>
          <w:noProof/>
          <w:lang w:eastAsia="es-GT"/>
        </w:rPr>
      </w:pPr>
    </w:p>
    <w:p w:rsidR="008B01E5" w:rsidRDefault="008B01E5" w:rsidP="008B01E5">
      <w:pPr>
        <w:pStyle w:val="Sinespaciado"/>
        <w:rPr>
          <w:rFonts w:cs="Arial"/>
          <w:szCs w:val="24"/>
        </w:rPr>
      </w:pPr>
      <w:r>
        <w:rPr>
          <w:noProof/>
          <w:lang w:eastAsia="es-GT"/>
        </w:rPr>
        <w:drawing>
          <wp:inline distT="0" distB="0" distL="0" distR="0" wp14:anchorId="2A5BA975" wp14:editId="075D5378">
            <wp:extent cx="5431790" cy="7167245"/>
            <wp:effectExtent l="0" t="0" r="0" b="0"/>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a:ext>
                      </a:extLst>
                    </a:blip>
                    <a:stretch>
                      <a:fillRect/>
                    </a:stretch>
                  </pic:blipFill>
                  <pic:spPr>
                    <a:xfrm>
                      <a:off x="0" y="0"/>
                      <a:ext cx="5431790" cy="7167245"/>
                    </a:xfrm>
                    <a:prstGeom prst="rect">
                      <a:avLst/>
                    </a:prstGeom>
                  </pic:spPr>
                </pic:pic>
              </a:graphicData>
            </a:graphic>
          </wp:inline>
        </w:drawing>
      </w:r>
    </w:p>
    <w:p w:rsidR="00FB12EF" w:rsidRPr="008B01E5" w:rsidRDefault="00FB12EF" w:rsidP="008B01E5">
      <w:pPr>
        <w:pStyle w:val="Sinespaciado"/>
        <w:rPr>
          <w:rFonts w:cs="Arial"/>
          <w:b/>
          <w:szCs w:val="24"/>
        </w:rPr>
      </w:pPr>
      <w:r>
        <w:rPr>
          <w:rFonts w:cs="Arial"/>
          <w:szCs w:val="24"/>
        </w:rPr>
        <w:lastRenderedPageBreak/>
        <w:t>Continuación</w:t>
      </w:r>
      <w:r w:rsidR="001D60AC">
        <w:rPr>
          <w:rFonts w:cs="Arial"/>
          <w:szCs w:val="24"/>
        </w:rPr>
        <w:t xml:space="preserve"> de la figura 31</w:t>
      </w:r>
      <w:r w:rsidR="00881DC2">
        <w:rPr>
          <w:rFonts w:cs="Arial"/>
          <w:szCs w:val="24"/>
        </w:rPr>
        <w:t>.</w:t>
      </w:r>
    </w:p>
    <w:p w:rsidR="00FB12EF" w:rsidRDefault="00FB12EF" w:rsidP="00166CAB">
      <w:pPr>
        <w:pStyle w:val="Sinespaciado"/>
        <w:rPr>
          <w:noProof/>
          <w:lang w:eastAsia="es-GT"/>
        </w:rPr>
      </w:pPr>
    </w:p>
    <w:p w:rsidR="008B01E5" w:rsidRDefault="008B01E5" w:rsidP="00166CAB">
      <w:pPr>
        <w:pStyle w:val="Sinespaciado"/>
        <w:rPr>
          <w:rFonts w:cs="Arial"/>
          <w:b/>
          <w:szCs w:val="24"/>
        </w:rPr>
      </w:pPr>
      <w:r>
        <w:rPr>
          <w:noProof/>
          <w:lang w:eastAsia="es-GT"/>
        </w:rPr>
        <w:drawing>
          <wp:inline distT="0" distB="0" distL="0" distR="0" wp14:anchorId="6BBBE243" wp14:editId="2EE22323">
            <wp:extent cx="5431790" cy="7098030"/>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a:ext>
                      </a:extLst>
                    </a:blip>
                    <a:stretch>
                      <a:fillRect/>
                    </a:stretch>
                  </pic:blipFill>
                  <pic:spPr>
                    <a:xfrm>
                      <a:off x="0" y="0"/>
                      <a:ext cx="5431790" cy="7098030"/>
                    </a:xfrm>
                    <a:prstGeom prst="rect">
                      <a:avLst/>
                    </a:prstGeom>
                  </pic:spPr>
                </pic:pic>
              </a:graphicData>
            </a:graphic>
          </wp:inline>
        </w:drawing>
      </w:r>
    </w:p>
    <w:p w:rsidR="00881DC2" w:rsidRPr="008B01E5" w:rsidRDefault="00881DC2" w:rsidP="00881DC2">
      <w:pPr>
        <w:pStyle w:val="Sinespaciado"/>
        <w:rPr>
          <w:rFonts w:cs="Arial"/>
          <w:b/>
          <w:szCs w:val="24"/>
        </w:rPr>
      </w:pPr>
      <w:r>
        <w:rPr>
          <w:rFonts w:cs="Arial"/>
          <w:szCs w:val="24"/>
        </w:rPr>
        <w:lastRenderedPageBreak/>
        <w:t>Continuación de la figura 31.</w:t>
      </w:r>
    </w:p>
    <w:p w:rsidR="00FB12EF" w:rsidRDefault="00FB12EF" w:rsidP="00155580">
      <w:pPr>
        <w:pStyle w:val="Sinespaciado"/>
        <w:rPr>
          <w:noProof/>
          <w:lang w:eastAsia="es-GT"/>
        </w:rPr>
      </w:pPr>
    </w:p>
    <w:p w:rsidR="008B01E5" w:rsidRDefault="008B01E5" w:rsidP="00155580">
      <w:pPr>
        <w:pStyle w:val="Sinespaciado"/>
        <w:rPr>
          <w:rFonts w:cs="Arial"/>
          <w:szCs w:val="24"/>
        </w:rPr>
      </w:pPr>
      <w:r>
        <w:rPr>
          <w:noProof/>
          <w:lang w:eastAsia="es-GT"/>
        </w:rPr>
        <w:drawing>
          <wp:inline distT="0" distB="0" distL="0" distR="0" wp14:anchorId="3A47B6AB" wp14:editId="40391CA8">
            <wp:extent cx="5431790" cy="7082155"/>
            <wp:effectExtent l="0" t="0" r="0" b="444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5431790" cy="7082155"/>
                    </a:xfrm>
                    <a:prstGeom prst="rect">
                      <a:avLst/>
                    </a:prstGeom>
                  </pic:spPr>
                </pic:pic>
              </a:graphicData>
            </a:graphic>
          </wp:inline>
        </w:drawing>
      </w:r>
    </w:p>
    <w:p w:rsidR="00881DC2" w:rsidRPr="008B01E5" w:rsidRDefault="00881DC2" w:rsidP="00881DC2">
      <w:pPr>
        <w:pStyle w:val="Sinespaciado"/>
        <w:rPr>
          <w:rFonts w:cs="Arial"/>
          <w:b/>
          <w:szCs w:val="24"/>
        </w:rPr>
      </w:pPr>
      <w:r>
        <w:rPr>
          <w:rFonts w:cs="Arial"/>
          <w:szCs w:val="24"/>
        </w:rPr>
        <w:lastRenderedPageBreak/>
        <w:t>Continuación de la figura 31.</w:t>
      </w:r>
    </w:p>
    <w:p w:rsidR="00FB12EF" w:rsidRDefault="00FB12EF" w:rsidP="00155580">
      <w:pPr>
        <w:pStyle w:val="Sinespaciado"/>
        <w:rPr>
          <w:noProof/>
          <w:lang w:eastAsia="es-GT"/>
        </w:rPr>
      </w:pPr>
    </w:p>
    <w:p w:rsidR="008B01E5" w:rsidRDefault="008B01E5" w:rsidP="00155580">
      <w:pPr>
        <w:pStyle w:val="Sinespaciado"/>
        <w:rPr>
          <w:rFonts w:cs="Arial"/>
          <w:szCs w:val="24"/>
        </w:rPr>
      </w:pPr>
      <w:r>
        <w:rPr>
          <w:noProof/>
          <w:lang w:eastAsia="es-GT"/>
        </w:rPr>
        <w:drawing>
          <wp:inline distT="0" distB="0" distL="0" distR="0" wp14:anchorId="11A66478" wp14:editId="2E4736B2">
            <wp:extent cx="5051503" cy="6684944"/>
            <wp:effectExtent l="0" t="0" r="0" b="190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a:ext>
                      </a:extLst>
                    </a:blip>
                    <a:stretch>
                      <a:fillRect/>
                    </a:stretch>
                  </pic:blipFill>
                  <pic:spPr>
                    <a:xfrm>
                      <a:off x="0" y="0"/>
                      <a:ext cx="5057239" cy="6692534"/>
                    </a:xfrm>
                    <a:prstGeom prst="rect">
                      <a:avLst/>
                    </a:prstGeom>
                  </pic:spPr>
                </pic:pic>
              </a:graphicData>
            </a:graphic>
          </wp:inline>
        </w:drawing>
      </w:r>
    </w:p>
    <w:p w:rsidR="00FB12EF" w:rsidRDefault="00FB12EF" w:rsidP="008B01E5">
      <w:pPr>
        <w:pStyle w:val="Fuente"/>
      </w:pPr>
    </w:p>
    <w:p w:rsidR="008B01E5" w:rsidRPr="008B01E5" w:rsidRDefault="008B01E5" w:rsidP="008B01E5">
      <w:pPr>
        <w:pStyle w:val="Fuente"/>
      </w:pPr>
      <w:r>
        <w:t>Fuente: elaboración propia.</w:t>
      </w:r>
    </w:p>
    <w:p w:rsidR="00FB12EF" w:rsidRDefault="0093066E" w:rsidP="002F5829">
      <w:pPr>
        <w:pStyle w:val="Figuras"/>
      </w:pPr>
      <w:bookmarkStart w:id="158" w:name="_Toc458934047"/>
      <w:r>
        <w:lastRenderedPageBreak/>
        <w:t xml:space="preserve"> </w:t>
      </w:r>
      <w:r w:rsidR="00FB12EF">
        <w:t>POE para elaboración de mermeladas</w:t>
      </w:r>
      <w:bookmarkEnd w:id="158"/>
    </w:p>
    <w:p w:rsidR="00FB12EF" w:rsidRDefault="00FB12EF" w:rsidP="00166CAB">
      <w:pPr>
        <w:pStyle w:val="Sinespaciado"/>
        <w:rPr>
          <w:noProof/>
          <w:lang w:eastAsia="es-GT"/>
        </w:rPr>
      </w:pPr>
    </w:p>
    <w:p w:rsidR="001D60AC" w:rsidRDefault="00D750C1" w:rsidP="00166CAB">
      <w:pPr>
        <w:pStyle w:val="Sinespaciado"/>
        <w:rPr>
          <w:rFonts w:cs="Arial"/>
          <w:b/>
          <w:szCs w:val="24"/>
        </w:rPr>
      </w:pPr>
      <w:r>
        <w:rPr>
          <w:noProof/>
          <w:lang w:eastAsia="es-GT"/>
        </w:rPr>
        <w:drawing>
          <wp:inline distT="0" distB="0" distL="0" distR="0" wp14:anchorId="6442F1BA" wp14:editId="393B8D9A">
            <wp:extent cx="5431790" cy="711136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a:ext>
                      </a:extLst>
                    </a:blip>
                    <a:stretch>
                      <a:fillRect/>
                    </a:stretch>
                  </pic:blipFill>
                  <pic:spPr>
                    <a:xfrm>
                      <a:off x="0" y="0"/>
                      <a:ext cx="5431790" cy="7111365"/>
                    </a:xfrm>
                    <a:prstGeom prst="rect">
                      <a:avLst/>
                    </a:prstGeom>
                  </pic:spPr>
                </pic:pic>
              </a:graphicData>
            </a:graphic>
          </wp:inline>
        </w:drawing>
      </w:r>
    </w:p>
    <w:p w:rsidR="00FB12EF" w:rsidRDefault="00FB12EF" w:rsidP="00D750C1">
      <w:pPr>
        <w:ind w:firstLine="0"/>
        <w:rPr>
          <w:rFonts w:cs="Arial"/>
          <w:szCs w:val="24"/>
        </w:rPr>
      </w:pPr>
      <w:r>
        <w:rPr>
          <w:rFonts w:cs="Arial"/>
          <w:szCs w:val="24"/>
        </w:rPr>
        <w:lastRenderedPageBreak/>
        <w:t>Continuación</w:t>
      </w:r>
      <w:r w:rsidR="00D750C1">
        <w:rPr>
          <w:rFonts w:cs="Arial"/>
          <w:szCs w:val="24"/>
        </w:rPr>
        <w:t xml:space="preserve"> de la figura 32</w:t>
      </w:r>
      <w:r w:rsidR="00881DC2">
        <w:rPr>
          <w:rFonts w:cs="Arial"/>
          <w:szCs w:val="24"/>
        </w:rPr>
        <w:t>.</w:t>
      </w:r>
    </w:p>
    <w:p w:rsidR="00D750C1" w:rsidRDefault="00D750C1" w:rsidP="00D750C1">
      <w:pPr>
        <w:ind w:firstLine="0"/>
        <w:rPr>
          <w:rFonts w:cs="Arial"/>
          <w:szCs w:val="24"/>
        </w:rPr>
      </w:pPr>
    </w:p>
    <w:p w:rsidR="00D750C1" w:rsidRPr="00D750C1" w:rsidRDefault="00D750C1" w:rsidP="00D750C1">
      <w:pPr>
        <w:ind w:firstLine="0"/>
        <w:rPr>
          <w:rFonts w:cs="Arial"/>
          <w:szCs w:val="24"/>
        </w:rPr>
      </w:pPr>
      <w:r>
        <w:rPr>
          <w:noProof/>
          <w:lang w:eastAsia="es-GT"/>
        </w:rPr>
        <w:drawing>
          <wp:inline distT="0" distB="0" distL="0" distR="0" wp14:anchorId="48D06037" wp14:editId="0EF0D8CA">
            <wp:extent cx="5431790" cy="7119620"/>
            <wp:effectExtent l="0" t="0" r="0"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5431790" cy="7119620"/>
                    </a:xfrm>
                    <a:prstGeom prst="rect">
                      <a:avLst/>
                    </a:prstGeom>
                  </pic:spPr>
                </pic:pic>
              </a:graphicData>
            </a:graphic>
          </wp:inline>
        </w:drawing>
      </w:r>
    </w:p>
    <w:p w:rsidR="00881DC2" w:rsidRDefault="00881DC2" w:rsidP="00881DC2">
      <w:pPr>
        <w:ind w:firstLine="0"/>
        <w:rPr>
          <w:rFonts w:cs="Arial"/>
          <w:szCs w:val="24"/>
        </w:rPr>
      </w:pPr>
      <w:r>
        <w:rPr>
          <w:rFonts w:cs="Arial"/>
          <w:szCs w:val="24"/>
        </w:rPr>
        <w:lastRenderedPageBreak/>
        <w:t>Continuación de la figura 32.</w:t>
      </w:r>
    </w:p>
    <w:p w:rsidR="00FB12EF" w:rsidRDefault="00FB12EF" w:rsidP="00166CAB">
      <w:pPr>
        <w:pStyle w:val="Sinespaciado"/>
        <w:rPr>
          <w:noProof/>
          <w:lang w:eastAsia="es-GT"/>
        </w:rPr>
      </w:pPr>
    </w:p>
    <w:p w:rsidR="00D750C1" w:rsidRDefault="00D750C1" w:rsidP="00166CAB">
      <w:pPr>
        <w:pStyle w:val="Sinespaciado"/>
        <w:rPr>
          <w:rFonts w:cs="Arial"/>
          <w:b/>
          <w:szCs w:val="24"/>
        </w:rPr>
      </w:pPr>
      <w:r>
        <w:rPr>
          <w:noProof/>
          <w:lang w:eastAsia="es-GT"/>
        </w:rPr>
        <w:drawing>
          <wp:inline distT="0" distB="0" distL="0" distR="0" wp14:anchorId="1043FDCA" wp14:editId="36375B53">
            <wp:extent cx="5431790" cy="7088505"/>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a:ext>
                      </a:extLst>
                    </a:blip>
                    <a:stretch>
                      <a:fillRect/>
                    </a:stretch>
                  </pic:blipFill>
                  <pic:spPr>
                    <a:xfrm>
                      <a:off x="0" y="0"/>
                      <a:ext cx="5431790" cy="7088505"/>
                    </a:xfrm>
                    <a:prstGeom prst="rect">
                      <a:avLst/>
                    </a:prstGeom>
                  </pic:spPr>
                </pic:pic>
              </a:graphicData>
            </a:graphic>
          </wp:inline>
        </w:drawing>
      </w:r>
    </w:p>
    <w:p w:rsidR="00881DC2" w:rsidRDefault="00881DC2" w:rsidP="00881DC2">
      <w:pPr>
        <w:ind w:firstLine="0"/>
        <w:rPr>
          <w:rFonts w:cs="Arial"/>
          <w:szCs w:val="24"/>
        </w:rPr>
      </w:pPr>
      <w:r>
        <w:rPr>
          <w:rFonts w:cs="Arial"/>
          <w:szCs w:val="24"/>
        </w:rPr>
        <w:lastRenderedPageBreak/>
        <w:t>Continuación de la figura 32.</w:t>
      </w:r>
    </w:p>
    <w:p w:rsidR="00FB12EF" w:rsidRDefault="00FB12EF" w:rsidP="00166CAB">
      <w:pPr>
        <w:pStyle w:val="Sinespaciado"/>
        <w:rPr>
          <w:noProof/>
          <w:lang w:eastAsia="es-GT"/>
        </w:rPr>
      </w:pPr>
    </w:p>
    <w:p w:rsidR="00D750C1" w:rsidRDefault="00D750C1" w:rsidP="00166CAB">
      <w:pPr>
        <w:pStyle w:val="Sinespaciado"/>
        <w:rPr>
          <w:rFonts w:cs="Arial"/>
          <w:b/>
          <w:szCs w:val="24"/>
        </w:rPr>
      </w:pPr>
      <w:r>
        <w:rPr>
          <w:noProof/>
          <w:lang w:eastAsia="es-GT"/>
        </w:rPr>
        <w:drawing>
          <wp:inline distT="0" distB="0" distL="0" distR="0" wp14:anchorId="194C512B" wp14:editId="3F7B96E2">
            <wp:extent cx="5431790" cy="7150100"/>
            <wp:effectExtent l="0" t="0" r="0"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a:ext>
                      </a:extLst>
                    </a:blip>
                    <a:stretch>
                      <a:fillRect/>
                    </a:stretch>
                  </pic:blipFill>
                  <pic:spPr>
                    <a:xfrm>
                      <a:off x="0" y="0"/>
                      <a:ext cx="5431790" cy="7150100"/>
                    </a:xfrm>
                    <a:prstGeom prst="rect">
                      <a:avLst/>
                    </a:prstGeom>
                  </pic:spPr>
                </pic:pic>
              </a:graphicData>
            </a:graphic>
          </wp:inline>
        </w:drawing>
      </w:r>
    </w:p>
    <w:p w:rsidR="00881DC2" w:rsidRDefault="00881DC2" w:rsidP="00881DC2">
      <w:pPr>
        <w:ind w:firstLine="0"/>
        <w:rPr>
          <w:rFonts w:cs="Arial"/>
          <w:szCs w:val="24"/>
        </w:rPr>
      </w:pPr>
      <w:r>
        <w:rPr>
          <w:rFonts w:cs="Arial"/>
          <w:szCs w:val="24"/>
        </w:rPr>
        <w:lastRenderedPageBreak/>
        <w:t>Continuación de la figura 32.</w:t>
      </w:r>
    </w:p>
    <w:p w:rsidR="00FB12EF" w:rsidRDefault="00FB12EF" w:rsidP="00166CAB">
      <w:pPr>
        <w:pStyle w:val="Sinespaciado"/>
        <w:rPr>
          <w:noProof/>
          <w:lang w:eastAsia="es-GT"/>
        </w:rPr>
      </w:pPr>
    </w:p>
    <w:p w:rsidR="00D750C1" w:rsidRDefault="00D750C1" w:rsidP="00166CAB">
      <w:pPr>
        <w:pStyle w:val="Sinespaciado"/>
        <w:rPr>
          <w:rFonts w:cs="Arial"/>
          <w:b/>
          <w:szCs w:val="24"/>
        </w:rPr>
      </w:pPr>
      <w:r>
        <w:rPr>
          <w:noProof/>
          <w:lang w:eastAsia="es-GT"/>
        </w:rPr>
        <w:drawing>
          <wp:inline distT="0" distB="0" distL="0" distR="0" wp14:anchorId="00B44F52" wp14:editId="634DFE93">
            <wp:extent cx="5431790" cy="7149465"/>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a:ext>
                      </a:extLst>
                    </a:blip>
                    <a:stretch>
                      <a:fillRect/>
                    </a:stretch>
                  </pic:blipFill>
                  <pic:spPr>
                    <a:xfrm>
                      <a:off x="0" y="0"/>
                      <a:ext cx="5431790" cy="7149465"/>
                    </a:xfrm>
                    <a:prstGeom prst="rect">
                      <a:avLst/>
                    </a:prstGeom>
                  </pic:spPr>
                </pic:pic>
              </a:graphicData>
            </a:graphic>
          </wp:inline>
        </w:drawing>
      </w:r>
    </w:p>
    <w:p w:rsidR="00881DC2" w:rsidRDefault="00881DC2" w:rsidP="00881DC2">
      <w:pPr>
        <w:ind w:firstLine="0"/>
        <w:rPr>
          <w:rFonts w:cs="Arial"/>
          <w:szCs w:val="24"/>
        </w:rPr>
      </w:pPr>
      <w:r>
        <w:rPr>
          <w:rFonts w:cs="Arial"/>
          <w:szCs w:val="24"/>
        </w:rPr>
        <w:lastRenderedPageBreak/>
        <w:t>Continuación de la figura 32.</w:t>
      </w:r>
    </w:p>
    <w:p w:rsidR="00FB12EF" w:rsidRDefault="00FB12EF" w:rsidP="00166CAB">
      <w:pPr>
        <w:pStyle w:val="Sinespaciado"/>
        <w:rPr>
          <w:noProof/>
          <w:lang w:eastAsia="es-GT"/>
        </w:rPr>
      </w:pPr>
    </w:p>
    <w:p w:rsidR="00D750C1" w:rsidRDefault="00D750C1" w:rsidP="00166CAB">
      <w:pPr>
        <w:pStyle w:val="Sinespaciado"/>
        <w:rPr>
          <w:rFonts w:cs="Arial"/>
          <w:b/>
          <w:szCs w:val="24"/>
        </w:rPr>
      </w:pPr>
      <w:r>
        <w:rPr>
          <w:noProof/>
          <w:lang w:eastAsia="es-GT"/>
        </w:rPr>
        <w:drawing>
          <wp:inline distT="0" distB="0" distL="0" distR="0" wp14:anchorId="180F76E3" wp14:editId="069A0451">
            <wp:extent cx="5122679" cy="6701883"/>
            <wp:effectExtent l="0" t="0" r="1905" b="381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127300" cy="6707929"/>
                    </a:xfrm>
                    <a:prstGeom prst="rect">
                      <a:avLst/>
                    </a:prstGeom>
                  </pic:spPr>
                </pic:pic>
              </a:graphicData>
            </a:graphic>
          </wp:inline>
        </w:drawing>
      </w:r>
    </w:p>
    <w:p w:rsidR="00202AC5" w:rsidRDefault="00202AC5" w:rsidP="00D750C1">
      <w:pPr>
        <w:pStyle w:val="Fuente"/>
      </w:pPr>
    </w:p>
    <w:p w:rsidR="00D750C1" w:rsidRPr="00D750C1" w:rsidRDefault="00D750C1" w:rsidP="00D750C1">
      <w:pPr>
        <w:pStyle w:val="Fuente"/>
      </w:pPr>
      <w:r>
        <w:t>Fuente: elaboración propia.</w:t>
      </w:r>
    </w:p>
    <w:p w:rsidR="00614976" w:rsidRDefault="00614976" w:rsidP="00614976">
      <w:pPr>
        <w:pStyle w:val="Sub1"/>
      </w:pPr>
      <w:bookmarkStart w:id="159" w:name="_Toc458933813"/>
      <w:r>
        <w:lastRenderedPageBreak/>
        <w:t>Propuesta para implementación de laboratorio de evaluación      sensorial de alimentos</w:t>
      </w:r>
      <w:bookmarkEnd w:id="159"/>
    </w:p>
    <w:p w:rsidR="004C409E" w:rsidRDefault="004C409E" w:rsidP="004C409E">
      <w:pPr>
        <w:rPr>
          <w:lang w:val="es-ES"/>
        </w:rPr>
      </w:pPr>
    </w:p>
    <w:p w:rsidR="004C409E" w:rsidRPr="004C409E" w:rsidRDefault="004C409E" w:rsidP="004C409E">
      <w:pPr>
        <w:rPr>
          <w:lang w:val="es-ES"/>
        </w:rPr>
      </w:pPr>
      <w:r>
        <w:rPr>
          <w:lang w:val="es-ES"/>
        </w:rPr>
        <w:t>Un laboratorio de evaluación sensorial de alimentos, es una sala o área en la que se preparan y degustan muestras de productos alimenticios, con diversos fines.</w:t>
      </w:r>
    </w:p>
    <w:p w:rsidR="00614976" w:rsidRPr="00F3604F" w:rsidRDefault="00614976" w:rsidP="00614976"/>
    <w:p w:rsidR="00614976" w:rsidRDefault="00614976" w:rsidP="00614976">
      <w:pPr>
        <w:pStyle w:val="Sub2"/>
      </w:pPr>
      <w:bookmarkStart w:id="160" w:name="_Toc458933814"/>
      <w:r>
        <w:t>Justificación</w:t>
      </w:r>
      <w:bookmarkEnd w:id="160"/>
    </w:p>
    <w:p w:rsidR="00614976" w:rsidRPr="00F3604F" w:rsidRDefault="00614976" w:rsidP="00614976">
      <w:pPr>
        <w:rPr>
          <w:lang w:val="es-ES"/>
        </w:rPr>
      </w:pPr>
    </w:p>
    <w:p w:rsidR="00614976" w:rsidRDefault="009C35C3" w:rsidP="004C409E">
      <w:r>
        <w:t>Segú Colindres, l</w:t>
      </w:r>
      <w:r w:rsidR="00614976" w:rsidRPr="0056428C">
        <w:t>a evaluación sensorial de alimentos tiene aplicación en el desarrollo de nuevos productos alimenticios, duplicación de productos, mejoramiento de las características de un producto, cambios en el proceso productivo, reducción de costos/selección de proveedores alternos, estudios de vida en anaqu</w:t>
      </w:r>
      <w:r>
        <w:t>el e investigación de mercados.</w:t>
      </w:r>
    </w:p>
    <w:p w:rsidR="00614976" w:rsidRPr="0056428C" w:rsidRDefault="00614976" w:rsidP="00614976">
      <w:pPr>
        <w:pStyle w:val="Prrafodelista"/>
        <w:ind w:firstLine="180"/>
        <w:rPr>
          <w:rFonts w:cs="Arial"/>
          <w:szCs w:val="24"/>
        </w:rPr>
      </w:pPr>
    </w:p>
    <w:p w:rsidR="00614976" w:rsidRDefault="00614976" w:rsidP="004C409E">
      <w:r w:rsidRPr="0056428C">
        <w:t xml:space="preserve">En la actualidad la ENCA cuenta con distintas áreas dedicadas a la preparación de productos alimenticios, </w:t>
      </w:r>
      <w:r w:rsidR="004C409E">
        <w:t>entre</w:t>
      </w:r>
      <w:r w:rsidRPr="0056428C">
        <w:t xml:space="preserve"> las que puede mencionarse: planta de cárnicos, planta de lácteos, planta de procesamiento de frutas y verduras, panadería y rastro; además</w:t>
      </w:r>
      <w:r w:rsidR="004C409E">
        <w:t>,</w:t>
      </w:r>
      <w:r w:rsidRPr="0056428C">
        <w:t xml:space="preserve"> cuenta con el área de empaque de hortalizas producidas bajo invernadero.</w:t>
      </w:r>
    </w:p>
    <w:p w:rsidR="00614976" w:rsidRPr="0056428C" w:rsidRDefault="00614976" w:rsidP="00614976">
      <w:pPr>
        <w:pStyle w:val="Prrafodelista"/>
        <w:ind w:firstLine="180"/>
        <w:rPr>
          <w:rFonts w:cs="Arial"/>
          <w:szCs w:val="24"/>
        </w:rPr>
      </w:pPr>
    </w:p>
    <w:p w:rsidR="00614976" w:rsidRDefault="00614976" w:rsidP="004C409E">
      <w:pPr>
        <w:rPr>
          <w:rFonts w:cs="Arial"/>
          <w:szCs w:val="24"/>
        </w:rPr>
      </w:pPr>
      <w:r w:rsidRPr="004C409E">
        <w:t>Con la creación del convenio ENCA-USAC para el establecimiento de la carrera de Ingeniería en Industrias Agropecuarias y Forestales, se abren las puertas para que la EN</w:t>
      </w:r>
      <w:r w:rsidR="004C409E">
        <w:t>CA pueda posicionarse como una i</w:t>
      </w:r>
      <w:r w:rsidRPr="004C409E">
        <w:t xml:space="preserve">nstitución </w:t>
      </w:r>
      <w:r w:rsidR="004C409E">
        <w:t>p</w:t>
      </w:r>
      <w:r w:rsidRPr="004C409E">
        <w:t xml:space="preserve">ública líder en </w:t>
      </w:r>
      <w:r w:rsidR="004C409E">
        <w:t>i</w:t>
      </w:r>
      <w:r w:rsidRPr="004C409E">
        <w:t xml:space="preserve">nnovación y </w:t>
      </w:r>
      <w:r w:rsidR="004C409E">
        <w:t>d</w:t>
      </w:r>
      <w:r w:rsidRPr="004C409E">
        <w:t xml:space="preserve">esarrollo de </w:t>
      </w:r>
      <w:r w:rsidR="004C409E">
        <w:t>n</w:t>
      </w:r>
      <w:r w:rsidRPr="004C409E">
        <w:t xml:space="preserve">uevos </w:t>
      </w:r>
      <w:r w:rsidR="004C409E">
        <w:t>p</w:t>
      </w:r>
      <w:r w:rsidRPr="004C409E">
        <w:t xml:space="preserve">roductos </w:t>
      </w:r>
      <w:r w:rsidR="004C409E">
        <w:t>a</w:t>
      </w:r>
      <w:r w:rsidRPr="004C409E">
        <w:t>limenticios, ya que se cuenta con una gran diversidad de materias primas producidas dentro de las áreas productivas de la Escuela, y se cuenta con los estudiantes de la carrera de IIAF, a quienes, durante los cuatro años y</w:t>
      </w:r>
      <w:r w:rsidRPr="0056428C">
        <w:rPr>
          <w:rFonts w:cs="Arial"/>
          <w:szCs w:val="24"/>
        </w:rPr>
        <w:t xml:space="preserve"> medio que se requieren para cerrar p</w:t>
      </w:r>
      <w:r w:rsidR="004C409E">
        <w:rPr>
          <w:rFonts w:cs="Arial"/>
          <w:szCs w:val="24"/>
        </w:rPr>
        <w:t>é</w:t>
      </w:r>
      <w:r w:rsidRPr="0056428C">
        <w:rPr>
          <w:rFonts w:cs="Arial"/>
          <w:szCs w:val="24"/>
        </w:rPr>
        <w:t xml:space="preserve">nsum, </w:t>
      </w:r>
      <w:r w:rsidRPr="0056428C">
        <w:rPr>
          <w:rFonts w:cs="Arial"/>
          <w:szCs w:val="24"/>
        </w:rPr>
        <w:lastRenderedPageBreak/>
        <w:t xml:space="preserve">se les asigna </w:t>
      </w:r>
      <w:r>
        <w:rPr>
          <w:rFonts w:cs="Arial"/>
          <w:szCs w:val="24"/>
        </w:rPr>
        <w:t>en repetidas ocasiones</w:t>
      </w:r>
      <w:r w:rsidRPr="0056428C">
        <w:rPr>
          <w:rFonts w:cs="Arial"/>
          <w:szCs w:val="24"/>
        </w:rPr>
        <w:t xml:space="preserve"> la tarea de desarrollar productos innovadores.</w:t>
      </w:r>
    </w:p>
    <w:p w:rsidR="00614976" w:rsidRPr="0056428C" w:rsidRDefault="00614976" w:rsidP="00614976">
      <w:pPr>
        <w:pStyle w:val="Prrafodelista"/>
        <w:ind w:firstLine="180"/>
        <w:rPr>
          <w:rFonts w:cs="Arial"/>
          <w:szCs w:val="24"/>
        </w:rPr>
      </w:pPr>
    </w:p>
    <w:p w:rsidR="00614976" w:rsidRDefault="009C35C3" w:rsidP="004C409E">
      <w:r>
        <w:t>Colindres también menciona que la</w:t>
      </w:r>
      <w:r w:rsidR="00614976" w:rsidRPr="0056428C">
        <w:t>s</w:t>
      </w:r>
      <w:r>
        <w:t xml:space="preserve"> personas</w:t>
      </w:r>
      <w:r w:rsidR="00614976" w:rsidRPr="0056428C">
        <w:t xml:space="preserve"> que desarrollan alimentos necesitan información sobre la calidad sensorial y aceptación de los productos prototipo, de las imitaciones o variaciones de algunos patrones establecidos. </w:t>
      </w:r>
    </w:p>
    <w:p w:rsidR="009C35C3" w:rsidRPr="0056428C" w:rsidRDefault="009C35C3" w:rsidP="004C409E"/>
    <w:p w:rsidR="00614976" w:rsidRDefault="00614976" w:rsidP="004C409E">
      <w:r w:rsidRPr="0056428C">
        <w:t xml:space="preserve">Con la ejecución de este proyecto, la ENCA tendrá la oportunidad de capacitar tanto a los estudiantes de la carrera de IIAF, como a los estudiantes de la carrera de </w:t>
      </w:r>
      <w:r w:rsidR="004C409E">
        <w:t>p</w:t>
      </w:r>
      <w:r w:rsidRPr="0056428C">
        <w:t xml:space="preserve">erito </w:t>
      </w:r>
      <w:r w:rsidR="004C409E">
        <w:t>a</w:t>
      </w:r>
      <w:r w:rsidRPr="0056428C">
        <w:t>grónomo al llevar el curso de Agroindustria, o a estudiantes de otras instituciones cuyos estudios estén relacionados con la industria alimenticia. De igual manera</w:t>
      </w:r>
      <w:r w:rsidR="004C409E">
        <w:t>,</w:t>
      </w:r>
      <w:r w:rsidRPr="0056428C">
        <w:t xml:space="preserve"> será una entidad pública capaz de dar asesorías a pequeños y medianos empresarios del país sobre la utilidad y correcta aplicación de la evaluación sensorial de alimentos.</w:t>
      </w:r>
    </w:p>
    <w:p w:rsidR="00614976" w:rsidRDefault="00614976" w:rsidP="00614976">
      <w:pPr>
        <w:pStyle w:val="Prrafodelista"/>
        <w:ind w:left="0"/>
        <w:rPr>
          <w:rFonts w:cs="Arial"/>
          <w:szCs w:val="24"/>
        </w:rPr>
      </w:pPr>
    </w:p>
    <w:p w:rsidR="00614976" w:rsidRDefault="00614976" w:rsidP="00614976">
      <w:pPr>
        <w:pStyle w:val="Sub2"/>
      </w:pPr>
      <w:bookmarkStart w:id="161" w:name="_Toc458933815"/>
      <w:r>
        <w:t>Diseño de áreas</w:t>
      </w:r>
      <w:bookmarkEnd w:id="161"/>
    </w:p>
    <w:p w:rsidR="00614976" w:rsidRDefault="00614976" w:rsidP="00614976">
      <w:pPr>
        <w:pStyle w:val="Prrafodelista"/>
        <w:ind w:left="0"/>
        <w:rPr>
          <w:rFonts w:cs="Arial"/>
          <w:szCs w:val="24"/>
        </w:rPr>
      </w:pPr>
    </w:p>
    <w:p w:rsidR="004C409E" w:rsidRDefault="004C409E" w:rsidP="00614976">
      <w:pPr>
        <w:pStyle w:val="Prrafodelista"/>
        <w:ind w:left="0"/>
        <w:rPr>
          <w:rFonts w:cs="Arial"/>
          <w:szCs w:val="24"/>
        </w:rPr>
      </w:pPr>
      <w:r>
        <w:rPr>
          <w:rFonts w:cs="Arial"/>
          <w:szCs w:val="24"/>
        </w:rPr>
        <w:t>Existen algunos requisitos mínimos de espacio y equipo que deben cumplirse para implementar un laboratorio de análisis sensorial, aunque las recomendaciones varían según distintos autores.</w:t>
      </w:r>
    </w:p>
    <w:p w:rsidR="004C409E" w:rsidRDefault="004C409E" w:rsidP="00614976">
      <w:pPr>
        <w:pStyle w:val="Prrafodelista"/>
        <w:ind w:left="0"/>
        <w:rPr>
          <w:rFonts w:cs="Arial"/>
          <w:szCs w:val="24"/>
        </w:rPr>
      </w:pPr>
    </w:p>
    <w:p w:rsidR="00614976" w:rsidRDefault="00614976" w:rsidP="00614976">
      <w:pPr>
        <w:pStyle w:val="Sub3"/>
      </w:pPr>
      <w:bookmarkStart w:id="162" w:name="_Toc458933816"/>
      <w:r>
        <w:t>Diseño de las áreas requeridas</w:t>
      </w:r>
      <w:bookmarkEnd w:id="162"/>
    </w:p>
    <w:p w:rsidR="00614976" w:rsidRDefault="00614976" w:rsidP="00614976">
      <w:pPr>
        <w:pStyle w:val="Prrafodelista"/>
        <w:ind w:left="0"/>
        <w:rPr>
          <w:rFonts w:cs="Arial"/>
          <w:szCs w:val="24"/>
        </w:rPr>
      </w:pPr>
    </w:p>
    <w:p w:rsidR="00614976" w:rsidRPr="006963B6" w:rsidRDefault="00614976" w:rsidP="00614976">
      <w:pPr>
        <w:rPr>
          <w:rFonts w:cs="Arial"/>
          <w:szCs w:val="24"/>
        </w:rPr>
      </w:pPr>
      <w:r>
        <w:rPr>
          <w:rFonts w:cs="Arial"/>
          <w:szCs w:val="24"/>
        </w:rPr>
        <w:t>En general</w:t>
      </w:r>
      <w:r w:rsidR="004C409E">
        <w:rPr>
          <w:rFonts w:cs="Arial"/>
          <w:szCs w:val="24"/>
        </w:rPr>
        <w:t>,</w:t>
      </w:r>
      <w:r>
        <w:rPr>
          <w:rFonts w:cs="Arial"/>
          <w:szCs w:val="24"/>
        </w:rPr>
        <w:t xml:space="preserve"> se recomienda que las áreas utilizadas para la evaluación sensorial de alimentos cuenten con </w:t>
      </w:r>
      <w:r w:rsidR="004C409E">
        <w:rPr>
          <w:rFonts w:cs="Arial"/>
          <w:szCs w:val="24"/>
        </w:rPr>
        <w:t>los siguientes espacios</w:t>
      </w:r>
      <w:r>
        <w:rPr>
          <w:rFonts w:cs="Arial"/>
          <w:szCs w:val="24"/>
        </w:rPr>
        <w:t>:</w:t>
      </w:r>
    </w:p>
    <w:p w:rsidR="00614976" w:rsidRDefault="00614976" w:rsidP="00614976">
      <w:pPr>
        <w:rPr>
          <w:rFonts w:cs="Arial"/>
          <w:b/>
          <w:szCs w:val="24"/>
        </w:rPr>
      </w:pPr>
    </w:p>
    <w:p w:rsidR="00614976" w:rsidRPr="006963B6" w:rsidRDefault="00614976" w:rsidP="00614976">
      <w:pPr>
        <w:pStyle w:val="Vietas1"/>
      </w:pPr>
      <w:r w:rsidRPr="006963B6">
        <w:t>Sala de preparación de muestras</w:t>
      </w:r>
    </w:p>
    <w:p w:rsidR="00614976" w:rsidRPr="006963B6" w:rsidRDefault="00614976" w:rsidP="00614976">
      <w:pPr>
        <w:pStyle w:val="Vietas1"/>
      </w:pPr>
      <w:r w:rsidRPr="006963B6">
        <w:t>Sala de deliberación del panel</w:t>
      </w:r>
    </w:p>
    <w:p w:rsidR="00614976" w:rsidRPr="006963B6" w:rsidRDefault="00614976" w:rsidP="00614976">
      <w:pPr>
        <w:pStyle w:val="Vietas1"/>
      </w:pPr>
      <w:r w:rsidRPr="006963B6">
        <w:t>Cabinas de degustación</w:t>
      </w:r>
    </w:p>
    <w:p w:rsidR="00614976" w:rsidRPr="006963B6" w:rsidRDefault="00614976" w:rsidP="00614976">
      <w:pPr>
        <w:pStyle w:val="Vietas1"/>
      </w:pPr>
      <w:r w:rsidRPr="006963B6">
        <w:lastRenderedPageBreak/>
        <w:t>Oficina</w:t>
      </w:r>
    </w:p>
    <w:p w:rsidR="00614976" w:rsidRDefault="00614976" w:rsidP="00614976">
      <w:pPr>
        <w:spacing w:after="200"/>
      </w:pPr>
    </w:p>
    <w:p w:rsidR="00614976" w:rsidRDefault="00614976" w:rsidP="004C409E">
      <w:r>
        <w:t>A continuación se muestra la propuesta de distribución de áreas, según la infraestructura disponible en la instituci</w:t>
      </w:r>
      <w:r w:rsidR="004C409E">
        <w:t>ón para implementar el proyecto.</w:t>
      </w:r>
    </w:p>
    <w:p w:rsidR="00614976" w:rsidRDefault="00614976" w:rsidP="004C409E"/>
    <w:p w:rsidR="00614976" w:rsidRDefault="00434C90" w:rsidP="00614976">
      <w:pPr>
        <w:pStyle w:val="Figuras"/>
      </w:pPr>
      <w:bookmarkStart w:id="163" w:name="_Toc458934048"/>
      <w:r>
        <w:t xml:space="preserve"> </w:t>
      </w:r>
      <w:r w:rsidR="00614976">
        <w:t>Distribución de áreas dentro del laboratorio</w:t>
      </w:r>
      <w:bookmarkEnd w:id="163"/>
    </w:p>
    <w:p w:rsidR="004C409E" w:rsidRPr="004C409E" w:rsidRDefault="004C409E" w:rsidP="004C409E">
      <w:pPr>
        <w:pStyle w:val="Sinespaciado"/>
        <w:rPr>
          <w:lang w:val="es-ES"/>
        </w:rPr>
      </w:pPr>
    </w:p>
    <w:p w:rsidR="00614976" w:rsidRDefault="00614976" w:rsidP="00614976">
      <w:pPr>
        <w:spacing w:after="200"/>
        <w:jc w:val="center"/>
      </w:pPr>
      <w:r>
        <w:rPr>
          <w:noProof/>
          <w:lang w:eastAsia="es-GT"/>
        </w:rPr>
        <w:drawing>
          <wp:inline distT="0" distB="0" distL="0" distR="0" wp14:anchorId="7168F129" wp14:editId="61F8971F">
            <wp:extent cx="4957482" cy="3582366"/>
            <wp:effectExtent l="0" t="0" r="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srcRect l="13192" t="13559" r="18605" b="7458"/>
                    <a:stretch>
                      <a:fillRect/>
                    </a:stretch>
                  </pic:blipFill>
                  <pic:spPr bwMode="auto">
                    <a:xfrm>
                      <a:off x="0" y="0"/>
                      <a:ext cx="4957482" cy="3582366"/>
                    </a:xfrm>
                    <a:prstGeom prst="rect">
                      <a:avLst/>
                    </a:prstGeom>
                    <a:noFill/>
                    <a:ln w="9525">
                      <a:noFill/>
                      <a:miter lim="800000"/>
                      <a:headEnd/>
                      <a:tailEnd/>
                    </a:ln>
                  </pic:spPr>
                </pic:pic>
              </a:graphicData>
            </a:graphic>
          </wp:inline>
        </w:drawing>
      </w:r>
    </w:p>
    <w:p w:rsidR="00614976" w:rsidRDefault="00614976" w:rsidP="00614976">
      <w:pPr>
        <w:pStyle w:val="Fuente"/>
      </w:pPr>
      <w:r>
        <w:t>Fuente: elaboración propi</w:t>
      </w:r>
      <w:r w:rsidR="004C409E">
        <w:t>a, empleando SketchUp.</w:t>
      </w:r>
    </w:p>
    <w:p w:rsidR="00614976" w:rsidRDefault="00614976" w:rsidP="00614976">
      <w:pPr>
        <w:spacing w:after="200"/>
        <w:jc w:val="center"/>
      </w:pPr>
    </w:p>
    <w:p w:rsidR="00614976" w:rsidRDefault="00614976" w:rsidP="004C409E">
      <w:pPr>
        <w:spacing w:after="200"/>
        <w:rPr>
          <w:rStyle w:val="Vietas1Car"/>
        </w:rPr>
      </w:pPr>
      <w:r>
        <w:t>Para lograr la ade</w:t>
      </w:r>
      <w:r w:rsidR="004C409E">
        <w:t>cuación de la infraestructura, en esta fase del proyecto, se llevarán</w:t>
      </w:r>
      <w:r>
        <w:t xml:space="preserve"> </w:t>
      </w:r>
      <w:r w:rsidR="004C409E">
        <w:t xml:space="preserve">a cabo las siguientes </w:t>
      </w:r>
      <w:r w:rsidR="004C409E" w:rsidRPr="00614976">
        <w:rPr>
          <w:rStyle w:val="Vietas1Car"/>
        </w:rPr>
        <w:t>actividades</w:t>
      </w:r>
      <w:r w:rsidRPr="00614976">
        <w:rPr>
          <w:rStyle w:val="Vietas1Car"/>
        </w:rPr>
        <w:t>:</w:t>
      </w:r>
    </w:p>
    <w:p w:rsidR="004C409E" w:rsidRDefault="004C409E" w:rsidP="004C409E">
      <w:pPr>
        <w:spacing w:after="200"/>
        <w:rPr>
          <w:rStyle w:val="Vietas1Car"/>
        </w:rPr>
      </w:pPr>
    </w:p>
    <w:p w:rsidR="00F863B9" w:rsidRPr="00614976" w:rsidRDefault="00F863B9" w:rsidP="004C409E">
      <w:pPr>
        <w:spacing w:after="200"/>
        <w:rPr>
          <w:rStyle w:val="Vietas1Car"/>
        </w:rPr>
      </w:pPr>
    </w:p>
    <w:p w:rsidR="00614976" w:rsidRDefault="00614976" w:rsidP="00614976">
      <w:pPr>
        <w:pStyle w:val="Vietas1"/>
      </w:pPr>
      <w:r>
        <w:lastRenderedPageBreak/>
        <w:t>Repellado de todas las paredes de la infraestructura, incluido el techo.</w:t>
      </w:r>
    </w:p>
    <w:p w:rsidR="00614976" w:rsidRDefault="00614976" w:rsidP="00614976">
      <w:pPr>
        <w:pStyle w:val="Vietas1"/>
      </w:pPr>
      <w:r>
        <w:t>Pintado de las paredes.</w:t>
      </w:r>
    </w:p>
    <w:p w:rsidR="00614976" w:rsidRDefault="00614976" w:rsidP="00614976">
      <w:pPr>
        <w:pStyle w:val="Vietas1"/>
      </w:pPr>
      <w:r>
        <w:t>Adición de lámparas para mejorar la iluminación del laboratorio.</w:t>
      </w:r>
    </w:p>
    <w:p w:rsidR="00614976" w:rsidRDefault="00614976" w:rsidP="00614976">
      <w:pPr>
        <w:spacing w:after="200"/>
      </w:pPr>
    </w:p>
    <w:p w:rsidR="00614976" w:rsidRDefault="00614976" w:rsidP="00614976">
      <w:pPr>
        <w:pStyle w:val="Sub3"/>
      </w:pPr>
      <w:bookmarkStart w:id="164" w:name="_Toc458933817"/>
      <w:r>
        <w:t>Diseño de cabinas de degustación individual</w:t>
      </w:r>
      <w:bookmarkEnd w:id="164"/>
    </w:p>
    <w:p w:rsidR="00614976" w:rsidRDefault="00614976" w:rsidP="00614976">
      <w:pPr>
        <w:rPr>
          <w:rFonts w:cs="Arial"/>
          <w:b/>
          <w:szCs w:val="24"/>
        </w:rPr>
      </w:pPr>
    </w:p>
    <w:p w:rsidR="00614976" w:rsidRDefault="00614976" w:rsidP="00614976">
      <w:pPr>
        <w:rPr>
          <w:rFonts w:cs="Arial"/>
          <w:szCs w:val="24"/>
        </w:rPr>
      </w:pPr>
      <w:r>
        <w:rPr>
          <w:rFonts w:cs="Arial"/>
          <w:szCs w:val="24"/>
        </w:rPr>
        <w:t>Recomendaciones para la construcción y ubicación de cabinas:</w:t>
      </w:r>
    </w:p>
    <w:p w:rsidR="00614976" w:rsidRDefault="00614976" w:rsidP="00614976">
      <w:pPr>
        <w:rPr>
          <w:rFonts w:cs="Arial"/>
          <w:szCs w:val="24"/>
        </w:rPr>
      </w:pPr>
    </w:p>
    <w:p w:rsidR="00614976" w:rsidRDefault="00614976" w:rsidP="00614976">
      <w:pPr>
        <w:pStyle w:val="Vietas1"/>
      </w:pPr>
      <w:r>
        <w:t>El número de cabinas se debe elegir de manera que deje espacio suficiente para tener libertad de movimiento y para la distribución de muestras.</w:t>
      </w:r>
    </w:p>
    <w:p w:rsidR="00614976" w:rsidRDefault="004C409E" w:rsidP="00614976">
      <w:pPr>
        <w:pStyle w:val="Vietas1"/>
      </w:pPr>
      <w:r>
        <w:t>Las cabinas deben tener</w:t>
      </w:r>
      <w:r w:rsidR="00614976">
        <w:t xml:space="preserve"> una ventanilla diseñada para facilitar el servicio de muestras desde el área de preparación al área de cata.</w:t>
      </w:r>
    </w:p>
    <w:p w:rsidR="00614976" w:rsidRDefault="00614976" w:rsidP="00614976">
      <w:pPr>
        <w:pStyle w:val="Vietas1"/>
      </w:pPr>
      <w:r>
        <w:t>Las ventanillas deben estar diseñadas para que las muestras se puedan pasar con facilidad y</w:t>
      </w:r>
      <w:r w:rsidR="004C409E">
        <w:t xml:space="preserve"> provistas de una puerta corrediza</w:t>
      </w:r>
      <w:r>
        <w:t xml:space="preserve"> que se cierre silenciosamente.</w:t>
      </w:r>
    </w:p>
    <w:p w:rsidR="00614976" w:rsidRDefault="004C409E" w:rsidP="00614976">
      <w:pPr>
        <w:pStyle w:val="Vietas1"/>
      </w:pPr>
      <w:r>
        <w:t>Las ventanillas deben tener</w:t>
      </w:r>
      <w:r w:rsidR="00614976">
        <w:t xml:space="preserve"> una repisa en el lado por donde se sirven las muestras.</w:t>
      </w:r>
    </w:p>
    <w:p w:rsidR="00614976" w:rsidRDefault="00614976" w:rsidP="00614976">
      <w:pPr>
        <w:pStyle w:val="Vietas1"/>
      </w:pPr>
      <w:r>
        <w:t>Las mesas de trabajo de cada cabina deben ser lo suficientemente amplias como para situar con comodidad: las muestras, los utensilios, los recipientes para escupir, productos para aclarar la boca, cuestionarios y bolígrafos.</w:t>
      </w:r>
    </w:p>
    <w:p w:rsidR="00614976" w:rsidRDefault="00614976" w:rsidP="00614976">
      <w:pPr>
        <w:pStyle w:val="Vietas1"/>
      </w:pPr>
      <w:r>
        <w:t>El área de cabinas debe de estar aislada de la sala de preparación de muestras.</w:t>
      </w:r>
    </w:p>
    <w:p w:rsidR="00614976" w:rsidRDefault="00614976" w:rsidP="00614976">
      <w:pPr>
        <w:pStyle w:val="Vietas1"/>
      </w:pPr>
      <w:r>
        <w:t>Cada cabina debe tener una profundidad de 60 cm y un ancho entre 75 y 86 cm.</w:t>
      </w:r>
    </w:p>
    <w:p w:rsidR="00614976" w:rsidRDefault="00614976" w:rsidP="00614976">
      <w:pPr>
        <w:pStyle w:val="Vietas1"/>
      </w:pPr>
      <w:r>
        <w:lastRenderedPageBreak/>
        <w:t>El mostrador de la cabina deberá de estar a la misma altura que el mostrador del otro lado de la ventanilla en el área de preparación de muestras.</w:t>
      </w:r>
    </w:p>
    <w:p w:rsidR="00614976" w:rsidRDefault="00614976" w:rsidP="00614976">
      <w:pPr>
        <w:pStyle w:val="Vietas1"/>
      </w:pPr>
      <w:r>
        <w:t>Cada cabina debe contar con un lavadero para enjuague.</w:t>
      </w:r>
    </w:p>
    <w:p w:rsidR="00614976" w:rsidRDefault="00614976" w:rsidP="00614976">
      <w:pPr>
        <w:pStyle w:val="Vietas1"/>
      </w:pPr>
      <w:r>
        <w:t>Cada cabina debe</w:t>
      </w:r>
      <w:r w:rsidR="004C409E">
        <w:t xml:space="preserve"> </w:t>
      </w:r>
      <w:r>
        <w:t>tener luz blanca propia fluorescente.</w:t>
      </w:r>
    </w:p>
    <w:p w:rsidR="00614976" w:rsidRDefault="00614976" w:rsidP="00614976">
      <w:pPr>
        <w:pStyle w:val="Vietas1"/>
      </w:pPr>
      <w:r>
        <w:t>Para poder enmascarar el color de la muestra cuando sea necesario, cada cabina debe de tener luz roja, ámbar o verde</w:t>
      </w:r>
      <w:r w:rsidR="004C409E">
        <w:t>,</w:t>
      </w:r>
      <w:r>
        <w:t xml:space="preserve"> según sea el caso.</w:t>
      </w:r>
    </w:p>
    <w:p w:rsidR="00614976" w:rsidRDefault="00614976" w:rsidP="00614976">
      <w:pPr>
        <w:pStyle w:val="Vietas1"/>
      </w:pPr>
      <w:r>
        <w:t>Un tomacorriente es necesario, para conectar bandejas termoeléctricas, para muestras que necesitan ser degustadas a cierta temperatura.</w:t>
      </w:r>
    </w:p>
    <w:p w:rsidR="00614976" w:rsidRDefault="00614976" w:rsidP="00614976">
      <w:pPr>
        <w:pStyle w:val="Vietas1"/>
      </w:pPr>
      <w:r>
        <w:t>Los bancos o sillas de cada cabina deben de ser cómodos, con una altura entre 76 y 90 cm.</w:t>
      </w:r>
    </w:p>
    <w:p w:rsidR="00614976" w:rsidRDefault="00614976" w:rsidP="00614976">
      <w:pPr>
        <w:pStyle w:val="Vietas1"/>
      </w:pPr>
      <w:r>
        <w:t>Las divisiones entre las cabinas deben tener una altura de, por lo menos</w:t>
      </w:r>
      <w:r w:rsidR="004C409E">
        <w:t>,</w:t>
      </w:r>
      <w:r>
        <w:t xml:space="preserve"> 90 cm y deben sobresalir del mostrador 30 cm.</w:t>
      </w:r>
    </w:p>
    <w:p w:rsidR="00614976" w:rsidRDefault="00614976" w:rsidP="00614976">
      <w:pPr>
        <w:pStyle w:val="Vietas1"/>
      </w:pPr>
      <w:r>
        <w:t>Frente a cada ventanilla debe de existir una luz que el evaluador acciona cada vez que desea ser atendido o ha terminado su tarea.</w:t>
      </w:r>
    </w:p>
    <w:p w:rsidR="00614976" w:rsidRDefault="00614976" w:rsidP="00614976">
      <w:pPr>
        <w:pStyle w:val="Vietas1"/>
        <w:numPr>
          <w:ilvl w:val="0"/>
          <w:numId w:val="0"/>
        </w:numPr>
        <w:ind w:left="709" w:hanging="709"/>
      </w:pPr>
    </w:p>
    <w:p w:rsidR="00614976" w:rsidRDefault="00614976" w:rsidP="00614976">
      <w:pPr>
        <w:spacing w:after="200"/>
      </w:pPr>
      <w:r>
        <w:t>A continuación se presenta la propuesta de cabinas para la institución:</w:t>
      </w:r>
    </w:p>
    <w:p w:rsidR="00614976" w:rsidRDefault="00614976" w:rsidP="00614976">
      <w:pPr>
        <w:pStyle w:val="Vietas1"/>
      </w:pPr>
      <w:r>
        <w:t>Construcción de 8 cabinas de madera para pruebas individuales.</w:t>
      </w:r>
    </w:p>
    <w:p w:rsidR="00614976" w:rsidRDefault="00614976" w:rsidP="00614976">
      <w:pPr>
        <w:pStyle w:val="Vietas1"/>
      </w:pPr>
      <w:r>
        <w:t>Construcción de 8 sillas de madera para las cabinas.</w:t>
      </w:r>
    </w:p>
    <w:p w:rsidR="00614976" w:rsidRDefault="00614976"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614976" w:rsidRDefault="00434C90" w:rsidP="00614976">
      <w:pPr>
        <w:pStyle w:val="Figuras"/>
      </w:pPr>
      <w:bookmarkStart w:id="165" w:name="_Toc458934049"/>
      <w:r>
        <w:lastRenderedPageBreak/>
        <w:t xml:space="preserve"> </w:t>
      </w:r>
      <w:r w:rsidR="00614976">
        <w:t>Diseño de cabinas de degustación</w:t>
      </w:r>
      <w:r>
        <w:t>,</w:t>
      </w:r>
      <w:r w:rsidR="00614976">
        <w:t xml:space="preserve"> vista frontal</w:t>
      </w:r>
      <w:bookmarkEnd w:id="165"/>
    </w:p>
    <w:p w:rsidR="004C409E" w:rsidRPr="004C409E" w:rsidRDefault="004C409E" w:rsidP="004C409E">
      <w:pPr>
        <w:pStyle w:val="Sinespaciado"/>
        <w:rPr>
          <w:lang w:val="es-ES"/>
        </w:rPr>
      </w:pPr>
    </w:p>
    <w:p w:rsidR="00614976" w:rsidRDefault="00614976" w:rsidP="004C409E">
      <w:pPr>
        <w:jc w:val="center"/>
      </w:pPr>
      <w:r>
        <w:rPr>
          <w:noProof/>
          <w:lang w:eastAsia="es-GT"/>
        </w:rPr>
        <w:drawing>
          <wp:inline distT="0" distB="0" distL="0" distR="0" wp14:anchorId="18CA6964" wp14:editId="2839CEBD">
            <wp:extent cx="3936380" cy="5053212"/>
            <wp:effectExtent l="0" t="0" r="6985" b="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cstate="print"/>
                    <a:srcRect l="30041" t="16576" r="33469" b="8424"/>
                    <a:stretch>
                      <a:fillRect/>
                    </a:stretch>
                  </pic:blipFill>
                  <pic:spPr bwMode="auto">
                    <a:xfrm>
                      <a:off x="0" y="0"/>
                      <a:ext cx="3988852" cy="5120572"/>
                    </a:xfrm>
                    <a:prstGeom prst="rect">
                      <a:avLst/>
                    </a:prstGeom>
                    <a:noFill/>
                    <a:ln w="9525">
                      <a:noFill/>
                      <a:miter lim="800000"/>
                      <a:headEnd/>
                      <a:tailEnd/>
                    </a:ln>
                  </pic:spPr>
                </pic:pic>
              </a:graphicData>
            </a:graphic>
          </wp:inline>
        </w:drawing>
      </w:r>
    </w:p>
    <w:p w:rsidR="004C409E" w:rsidRDefault="004C409E" w:rsidP="008D2090"/>
    <w:p w:rsidR="00614976" w:rsidRDefault="004C409E" w:rsidP="00614976">
      <w:pPr>
        <w:pStyle w:val="Fuente"/>
      </w:pPr>
      <w:r>
        <w:t>Fuente: elaboración propia, empleando SketchUp.</w:t>
      </w:r>
    </w:p>
    <w:p w:rsidR="004C409E" w:rsidRDefault="004C409E" w:rsidP="004C409E">
      <w:pPr>
        <w:rPr>
          <w:lang w:val="es-ES"/>
        </w:rPr>
      </w:pPr>
    </w:p>
    <w:p w:rsidR="004C409E" w:rsidRDefault="004C409E" w:rsidP="004C409E">
      <w:pPr>
        <w:rPr>
          <w:lang w:val="es-ES"/>
        </w:rPr>
      </w:pPr>
    </w:p>
    <w:p w:rsidR="004C409E" w:rsidRDefault="004C409E" w:rsidP="004C409E">
      <w:pPr>
        <w:rPr>
          <w:lang w:val="es-ES"/>
        </w:rPr>
      </w:pPr>
    </w:p>
    <w:p w:rsidR="004C409E" w:rsidRDefault="004C409E" w:rsidP="004C409E">
      <w:pPr>
        <w:rPr>
          <w:lang w:val="es-ES"/>
        </w:rPr>
      </w:pPr>
    </w:p>
    <w:p w:rsidR="004C409E" w:rsidRDefault="004C409E" w:rsidP="004C409E">
      <w:pPr>
        <w:rPr>
          <w:lang w:val="es-ES"/>
        </w:rPr>
      </w:pPr>
    </w:p>
    <w:p w:rsidR="004C409E" w:rsidRPr="004C409E" w:rsidRDefault="004C409E" w:rsidP="004C409E">
      <w:pPr>
        <w:rPr>
          <w:lang w:val="es-ES"/>
        </w:rPr>
      </w:pPr>
    </w:p>
    <w:p w:rsidR="00614976" w:rsidRDefault="00434C90" w:rsidP="00614976">
      <w:pPr>
        <w:pStyle w:val="Figuras"/>
      </w:pPr>
      <w:bookmarkStart w:id="166" w:name="_Toc458934050"/>
      <w:r>
        <w:lastRenderedPageBreak/>
        <w:t xml:space="preserve"> </w:t>
      </w:r>
      <w:r w:rsidR="00614976">
        <w:t>Diseño de cabinas de degustación</w:t>
      </w:r>
      <w:r>
        <w:t>,</w:t>
      </w:r>
      <w:r w:rsidR="00614976">
        <w:t xml:space="preserve"> vista posterior</w:t>
      </w:r>
      <w:bookmarkEnd w:id="166"/>
    </w:p>
    <w:p w:rsidR="004C409E" w:rsidRPr="004C409E" w:rsidRDefault="004C409E" w:rsidP="004C409E">
      <w:pPr>
        <w:pStyle w:val="Sinespaciado"/>
        <w:rPr>
          <w:lang w:val="es-ES"/>
        </w:rPr>
      </w:pPr>
    </w:p>
    <w:p w:rsidR="00614976" w:rsidRDefault="00614976" w:rsidP="004C409E">
      <w:pPr>
        <w:jc w:val="center"/>
      </w:pPr>
      <w:r>
        <w:rPr>
          <w:noProof/>
          <w:lang w:eastAsia="es-GT"/>
        </w:rPr>
        <w:drawing>
          <wp:inline distT="0" distB="0" distL="0" distR="0" wp14:anchorId="4CBCDEFC" wp14:editId="04C3377A">
            <wp:extent cx="4127392" cy="5054400"/>
            <wp:effectExtent l="0" t="0" r="6985" b="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cstate="print"/>
                    <a:srcRect l="33944" t="14130" r="34318" b="23641"/>
                    <a:stretch>
                      <a:fillRect/>
                    </a:stretch>
                  </pic:blipFill>
                  <pic:spPr bwMode="auto">
                    <a:xfrm>
                      <a:off x="0" y="0"/>
                      <a:ext cx="4127392" cy="5054400"/>
                    </a:xfrm>
                    <a:prstGeom prst="rect">
                      <a:avLst/>
                    </a:prstGeom>
                    <a:noFill/>
                    <a:ln w="9525">
                      <a:noFill/>
                      <a:miter lim="800000"/>
                      <a:headEnd/>
                      <a:tailEnd/>
                    </a:ln>
                  </pic:spPr>
                </pic:pic>
              </a:graphicData>
            </a:graphic>
          </wp:inline>
        </w:drawing>
      </w:r>
    </w:p>
    <w:p w:rsidR="004C409E" w:rsidRDefault="004C409E" w:rsidP="008D2090"/>
    <w:p w:rsidR="00614976" w:rsidRDefault="004C409E" w:rsidP="00614976">
      <w:pPr>
        <w:pStyle w:val="Fuente"/>
      </w:pPr>
      <w:r>
        <w:t>Fuente: elaboración propia, empleando SketchUp.</w:t>
      </w:r>
    </w:p>
    <w:p w:rsidR="00614976" w:rsidRDefault="00614976" w:rsidP="00614976">
      <w:pPr>
        <w:spacing w:after="200"/>
        <w:jc w:val="center"/>
      </w:pPr>
    </w:p>
    <w:p w:rsidR="00614976" w:rsidRDefault="00614976" w:rsidP="00614976">
      <w:pPr>
        <w:pStyle w:val="Sub3"/>
      </w:pPr>
      <w:bookmarkStart w:id="167" w:name="_Toc458933818"/>
      <w:r>
        <w:t>Propuesta de equipamiento de cocina</w:t>
      </w:r>
      <w:bookmarkEnd w:id="167"/>
    </w:p>
    <w:p w:rsidR="00614976" w:rsidRDefault="00614976" w:rsidP="00614976">
      <w:pPr>
        <w:spacing w:after="200"/>
      </w:pPr>
    </w:p>
    <w:p w:rsidR="00614976" w:rsidRDefault="00614976" w:rsidP="00614976">
      <w:pPr>
        <w:spacing w:after="200"/>
        <w:ind w:firstLine="360"/>
      </w:pPr>
      <w:r>
        <w:t>Para el equipamiento de la sala de preparación de muestras (cocina), deben seguirse las siguientes recomendaciones:</w:t>
      </w:r>
    </w:p>
    <w:p w:rsidR="00614976" w:rsidRPr="0056428C" w:rsidRDefault="00614976" w:rsidP="00614976">
      <w:pPr>
        <w:pStyle w:val="Vietas1"/>
      </w:pPr>
      <w:r w:rsidRPr="0056428C">
        <w:lastRenderedPageBreak/>
        <w:t>Debe estar bien ventilada e iluminada.</w:t>
      </w:r>
    </w:p>
    <w:p w:rsidR="00614976" w:rsidRPr="0056428C" w:rsidRDefault="00614976" w:rsidP="00614976">
      <w:pPr>
        <w:pStyle w:val="Vietas1"/>
      </w:pPr>
      <w:r w:rsidRPr="0056428C">
        <w:t xml:space="preserve">Debe </w:t>
      </w:r>
      <w:r w:rsidR="004C409E">
        <w:t>e</w:t>
      </w:r>
      <w:r w:rsidRPr="0056428C">
        <w:t>star provista de mostradores con suficiente superficie para la preparación de las muestras</w:t>
      </w:r>
      <w:r w:rsidR="004C409E">
        <w:t>, c</w:t>
      </w:r>
      <w:r w:rsidRPr="0056428C">
        <w:t>on una altura de 90 cm y una profundidad de 60 cm.</w:t>
      </w:r>
    </w:p>
    <w:p w:rsidR="00614976" w:rsidRPr="0056428C" w:rsidRDefault="00614976" w:rsidP="00614976">
      <w:pPr>
        <w:pStyle w:val="Vietas1"/>
      </w:pPr>
      <w:r w:rsidRPr="0056428C">
        <w:t>Debe tener lavatrastos con agua fría y caliente.</w:t>
      </w:r>
    </w:p>
    <w:p w:rsidR="00614976" w:rsidRPr="0056428C" w:rsidRDefault="00614976" w:rsidP="00614976">
      <w:pPr>
        <w:pStyle w:val="Vietas1"/>
      </w:pPr>
      <w:r w:rsidRPr="0056428C">
        <w:t>En el caso que el agua corriente despida algún olor, se debe de tener agua destilada tanto para lavar equipo y utensilios como para darles a los evaluadores para neutralizar su paladar.</w:t>
      </w:r>
    </w:p>
    <w:p w:rsidR="00614976" w:rsidRPr="0056428C" w:rsidRDefault="00614976" w:rsidP="00614976">
      <w:pPr>
        <w:pStyle w:val="Vietas1"/>
      </w:pPr>
      <w:r w:rsidRPr="0056428C">
        <w:t>Estufas eléctricas con extractor de olores y horno microondas.</w:t>
      </w:r>
    </w:p>
    <w:p w:rsidR="00614976" w:rsidRPr="0056428C" w:rsidRDefault="00614976" w:rsidP="00614976">
      <w:pPr>
        <w:pStyle w:val="Vietas1"/>
      </w:pPr>
      <w:r w:rsidRPr="0056428C">
        <w:t>Equipo de refrigeración.</w:t>
      </w:r>
    </w:p>
    <w:p w:rsidR="00614976" w:rsidRDefault="00614976" w:rsidP="00614976">
      <w:pPr>
        <w:pStyle w:val="Vietas1"/>
      </w:pPr>
      <w:r w:rsidRPr="0056428C">
        <w:t>Debe existir un espacio de almacenamiento de equipo y utensilios, el más indicado es debajo de los mostradores.</w:t>
      </w:r>
    </w:p>
    <w:p w:rsidR="00614976" w:rsidRDefault="00614976" w:rsidP="00614976">
      <w:pPr>
        <w:pStyle w:val="Vietas1"/>
      </w:pPr>
      <w:r>
        <w:t>Los utensilios deben ser semejantes a los utilizados habitualmente en el consumo del alimento que se ensaya.</w:t>
      </w:r>
    </w:p>
    <w:p w:rsidR="00614976" w:rsidRDefault="00614976" w:rsidP="00614976">
      <w:pPr>
        <w:pStyle w:val="Vietas1"/>
      </w:pPr>
      <w:r>
        <w:t>Estos deberán ser de materiales que no despidan olores o sabores a los alimentos que se están preparando o sometiendo a prueba.</w:t>
      </w:r>
    </w:p>
    <w:p w:rsidR="00614976" w:rsidRDefault="00614976" w:rsidP="00614976">
      <w:pPr>
        <w:pStyle w:val="Vietas1"/>
      </w:pPr>
      <w:r>
        <w:t>Los recipientes utilizados para las muestras, deberán seleccionarse de acuerdo al tamaño y características de la muestra.</w:t>
      </w:r>
    </w:p>
    <w:p w:rsidR="00614976" w:rsidRDefault="00614976" w:rsidP="00614976">
      <w:pPr>
        <w:pStyle w:val="Vietas1"/>
      </w:pPr>
      <w:r>
        <w:t xml:space="preserve">Deben de ser recipientes desechables de papel, plástico o </w:t>
      </w:r>
      <w:r w:rsidRPr="004C409E">
        <w:rPr>
          <w:i/>
        </w:rPr>
        <w:t>duroport</w:t>
      </w:r>
      <w:r>
        <w:t>.</w:t>
      </w:r>
    </w:p>
    <w:p w:rsidR="00614976" w:rsidRDefault="00614976" w:rsidP="00614976">
      <w:pPr>
        <w:pStyle w:val="Vietas1"/>
      </w:pPr>
      <w:r>
        <w:t>Si el olor es una característica a evaluar, se debe de utilizar tapaderas para evitar que los componentes volátiles escapen y así el evaluador podrá sentir el impacto del olor al llevarlo a la nariz y destaparlo.</w:t>
      </w:r>
    </w:p>
    <w:p w:rsidR="00614976" w:rsidRDefault="00614976" w:rsidP="00614976">
      <w:pPr>
        <w:pStyle w:val="Vietas1"/>
        <w:numPr>
          <w:ilvl w:val="0"/>
          <w:numId w:val="0"/>
        </w:numPr>
        <w:ind w:left="709" w:hanging="709"/>
      </w:pPr>
    </w:p>
    <w:p w:rsidR="00614976" w:rsidRPr="00697D99" w:rsidRDefault="00614976" w:rsidP="00614976">
      <w:pPr>
        <w:spacing w:after="200"/>
        <w:rPr>
          <w:rFonts w:cs="Arial"/>
          <w:szCs w:val="24"/>
        </w:rPr>
      </w:pPr>
      <w:r>
        <w:rPr>
          <w:rFonts w:cs="Arial"/>
          <w:szCs w:val="24"/>
        </w:rPr>
        <w:t>Para el laboratorio de evaluación sensorial de la institución se propone lo siguiente:</w:t>
      </w:r>
    </w:p>
    <w:p w:rsidR="00614976" w:rsidRDefault="00614976" w:rsidP="00614976">
      <w:pPr>
        <w:pStyle w:val="Vietas1"/>
      </w:pPr>
      <w:r>
        <w:t>Construcción de gabinete de madera que será utilizado tanto como mesa de preparación de muestras</w:t>
      </w:r>
      <w:r w:rsidR="004C409E">
        <w:t>,</w:t>
      </w:r>
      <w:r>
        <w:t xml:space="preserve"> así como área de almacenamiento de utensilios.</w:t>
      </w:r>
    </w:p>
    <w:p w:rsidR="00614976" w:rsidRDefault="00614976" w:rsidP="00614976">
      <w:pPr>
        <w:pStyle w:val="Vietas1"/>
      </w:pPr>
      <w:r>
        <w:lastRenderedPageBreak/>
        <w:t>Construcción de un gabinete aéreo de madera para almacenamiento de equipo y utensilios.</w:t>
      </w:r>
    </w:p>
    <w:p w:rsidR="00614976" w:rsidRDefault="00614976" w:rsidP="00614976">
      <w:pPr>
        <w:pStyle w:val="Vietas1"/>
      </w:pPr>
      <w:r>
        <w:t>Construcción de un mueble de madera para microondas.</w:t>
      </w:r>
    </w:p>
    <w:p w:rsidR="00614976" w:rsidRDefault="00614976" w:rsidP="00614976">
      <w:pPr>
        <w:spacing w:after="200"/>
      </w:pPr>
    </w:p>
    <w:p w:rsidR="00614976" w:rsidRDefault="00E5678F" w:rsidP="00614976">
      <w:pPr>
        <w:pStyle w:val="Figuras"/>
      </w:pPr>
      <w:bookmarkStart w:id="168" w:name="_Toc458934051"/>
      <w:r>
        <w:t xml:space="preserve"> </w:t>
      </w:r>
      <w:r w:rsidR="00614976">
        <w:t>Diseño de equipamiento de cocina</w:t>
      </w:r>
      <w:bookmarkEnd w:id="168"/>
    </w:p>
    <w:p w:rsidR="004C409E" w:rsidRPr="004C409E" w:rsidRDefault="004C409E" w:rsidP="004C409E">
      <w:pPr>
        <w:pStyle w:val="Sinespaciado"/>
        <w:rPr>
          <w:lang w:val="es-ES"/>
        </w:rPr>
      </w:pPr>
    </w:p>
    <w:p w:rsidR="00614976" w:rsidRDefault="00614976" w:rsidP="004C409E">
      <w:pPr>
        <w:ind w:left="360"/>
        <w:jc w:val="center"/>
      </w:pPr>
      <w:r>
        <w:rPr>
          <w:noProof/>
          <w:lang w:eastAsia="es-GT"/>
        </w:rPr>
        <w:drawing>
          <wp:inline distT="0" distB="0" distL="0" distR="0" wp14:anchorId="5033F333" wp14:editId="7405C7FC">
            <wp:extent cx="5305425" cy="2828925"/>
            <wp:effectExtent l="0" t="0" r="9525" b="9525"/>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1052" t="10944" r="1273" b="5724"/>
                    <a:stretch/>
                  </pic:blipFill>
                  <pic:spPr bwMode="auto">
                    <a:xfrm rot="16200000">
                      <a:off x="0" y="0"/>
                      <a:ext cx="5305425" cy="2828925"/>
                    </a:xfrm>
                    <a:prstGeom prst="rect">
                      <a:avLst/>
                    </a:prstGeom>
                    <a:ln>
                      <a:noFill/>
                    </a:ln>
                    <a:extLst>
                      <a:ext uri="{53640926-AAD7-44D8-BBD7-CCE9431645EC}">
                        <a14:shadowObscured xmlns:a14="http://schemas.microsoft.com/office/drawing/2010/main"/>
                      </a:ext>
                    </a:extLst>
                  </pic:spPr>
                </pic:pic>
              </a:graphicData>
            </a:graphic>
          </wp:inline>
        </w:drawing>
      </w:r>
    </w:p>
    <w:p w:rsidR="004C409E" w:rsidRDefault="004C409E" w:rsidP="008D2090"/>
    <w:p w:rsidR="00614976" w:rsidRDefault="004C409E" w:rsidP="00614976">
      <w:pPr>
        <w:jc w:val="center"/>
        <w:rPr>
          <w:rFonts w:cs="Arial"/>
          <w:sz w:val="20"/>
          <w:szCs w:val="24"/>
        </w:rPr>
      </w:pPr>
      <w:r>
        <w:rPr>
          <w:rFonts w:cs="Arial"/>
          <w:sz w:val="20"/>
          <w:szCs w:val="24"/>
        </w:rPr>
        <w:t>Fuente: elaboración propia, empleando SketchUp.</w:t>
      </w:r>
    </w:p>
    <w:p w:rsidR="00614976" w:rsidRDefault="00614976" w:rsidP="00614976">
      <w:pPr>
        <w:pStyle w:val="Sub3"/>
      </w:pPr>
      <w:bookmarkStart w:id="169" w:name="_Toc458933819"/>
      <w:r>
        <w:lastRenderedPageBreak/>
        <w:t>Propuesta para panel de discusión</w:t>
      </w:r>
      <w:bookmarkEnd w:id="169"/>
    </w:p>
    <w:p w:rsidR="00614976" w:rsidRDefault="00614976" w:rsidP="00614976">
      <w:pPr>
        <w:spacing w:after="200"/>
        <w:ind w:left="360"/>
      </w:pPr>
    </w:p>
    <w:p w:rsidR="00614976" w:rsidRDefault="00614976" w:rsidP="00614976">
      <w:pPr>
        <w:pStyle w:val="Vietas1"/>
      </w:pPr>
      <w:r>
        <w:t>Está destinada a discutir los problemas que surjan de los métodos, para dar instrucciones y entrenar o explicar técnicas nuevas.</w:t>
      </w:r>
    </w:p>
    <w:p w:rsidR="00614976" w:rsidRDefault="00614976" w:rsidP="00614976">
      <w:pPr>
        <w:pStyle w:val="Vietas1"/>
      </w:pPr>
      <w:r>
        <w:t>Debe estar totalmente separada del lugar donde se preparan las muestras.</w:t>
      </w:r>
    </w:p>
    <w:p w:rsidR="00614976" w:rsidRDefault="004C409E" w:rsidP="00614976">
      <w:pPr>
        <w:pStyle w:val="Vietas1"/>
      </w:pPr>
      <w:r>
        <w:t xml:space="preserve">Debe </w:t>
      </w:r>
      <w:r w:rsidR="00614976">
        <w:t>ser cómoda, tener buena iluminación y de contar con un pizarrón de madera para yeso o uno de fórmica para marcadores.</w:t>
      </w:r>
    </w:p>
    <w:p w:rsidR="00614976" w:rsidRDefault="00614976" w:rsidP="00614976">
      <w:pPr>
        <w:spacing w:after="200"/>
      </w:pPr>
    </w:p>
    <w:p w:rsidR="00614976" w:rsidRDefault="00614976" w:rsidP="00614976">
      <w:pPr>
        <w:spacing w:after="200"/>
      </w:pPr>
      <w:r>
        <w:t xml:space="preserve">Para la sala de deliberación de panel de la institución se hace la propuesta de una sala de usos múltiples, la cual puede ser usada para entrenamiento de jueces y sala de capacitación, y como </w:t>
      </w:r>
      <w:r w:rsidR="004C409E">
        <w:t>sala de deliberación de paneles.</w:t>
      </w:r>
    </w:p>
    <w:p w:rsidR="00614976" w:rsidRDefault="00614976" w:rsidP="00614976">
      <w:pPr>
        <w:spacing w:after="200"/>
        <w:ind w:left="360"/>
      </w:pPr>
    </w:p>
    <w:p w:rsidR="00614976" w:rsidRDefault="00614976" w:rsidP="00614976">
      <w:pPr>
        <w:pStyle w:val="Vietas1"/>
      </w:pPr>
      <w:r>
        <w:t>Construcción de 4 mesas de madera, que serán utilizadas para el salón de capacitaciones y para realizar paneles de discusión.</w:t>
      </w:r>
    </w:p>
    <w:p w:rsidR="00614976" w:rsidRDefault="00614976" w:rsidP="00614976">
      <w:pPr>
        <w:pStyle w:val="Vietas1"/>
      </w:pPr>
      <w:r>
        <w:t>Construcción de 12 sillas de madera para las mesas del salón de capacitaciones.</w:t>
      </w:r>
    </w:p>
    <w:p w:rsidR="00614976" w:rsidRDefault="00614976" w:rsidP="00614976">
      <w:pPr>
        <w:pStyle w:val="Vietas1"/>
      </w:pPr>
      <w:r>
        <w:t>Construcción de una mesa de madera para computadora.</w:t>
      </w:r>
    </w:p>
    <w:p w:rsidR="00614976" w:rsidRDefault="00614976" w:rsidP="00614976">
      <w:pPr>
        <w:pStyle w:val="Vietas1"/>
      </w:pPr>
      <w:r>
        <w:t>Construcción de un pizarrón de madera con recubrimiento de vidrio.</w:t>
      </w:r>
    </w:p>
    <w:p w:rsidR="00614976" w:rsidRDefault="00614976"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4C409E" w:rsidRDefault="004C409E" w:rsidP="00614976">
      <w:pPr>
        <w:pStyle w:val="Vietas1"/>
        <w:numPr>
          <w:ilvl w:val="0"/>
          <w:numId w:val="0"/>
        </w:numPr>
        <w:ind w:left="709" w:hanging="709"/>
      </w:pPr>
    </w:p>
    <w:p w:rsidR="008D2090" w:rsidRDefault="008D2090" w:rsidP="00614976">
      <w:pPr>
        <w:pStyle w:val="Vietas1"/>
        <w:numPr>
          <w:ilvl w:val="0"/>
          <w:numId w:val="0"/>
        </w:numPr>
        <w:ind w:left="709" w:hanging="709"/>
      </w:pPr>
    </w:p>
    <w:p w:rsidR="00614976" w:rsidRDefault="00E5678F" w:rsidP="0088141E">
      <w:pPr>
        <w:pStyle w:val="Figuras"/>
      </w:pPr>
      <w:bookmarkStart w:id="170" w:name="_Toc458934052"/>
      <w:r>
        <w:lastRenderedPageBreak/>
        <w:t xml:space="preserve"> </w:t>
      </w:r>
      <w:r w:rsidR="00614976">
        <w:t>Diseño de sala de panel de discusión</w:t>
      </w:r>
      <w:bookmarkEnd w:id="170"/>
    </w:p>
    <w:p w:rsidR="004C409E" w:rsidRPr="004C409E" w:rsidRDefault="004C409E" w:rsidP="004C409E">
      <w:pPr>
        <w:pStyle w:val="Sinespaciado"/>
        <w:rPr>
          <w:lang w:val="es-ES"/>
        </w:rPr>
      </w:pPr>
    </w:p>
    <w:p w:rsidR="00614976" w:rsidRDefault="00614976" w:rsidP="004C409E">
      <w:pPr>
        <w:jc w:val="center"/>
      </w:pPr>
      <w:r>
        <w:rPr>
          <w:noProof/>
          <w:lang w:eastAsia="es-GT"/>
        </w:rPr>
        <w:drawing>
          <wp:inline distT="0" distB="0" distL="0" distR="0" wp14:anchorId="1CD6144C" wp14:editId="5BD563ED">
            <wp:extent cx="4103649" cy="4723968"/>
            <wp:effectExtent l="0" t="0" r="0" b="635"/>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29811" t="10661" r="24947" b="6005"/>
                    <a:stretch/>
                  </pic:blipFill>
                  <pic:spPr bwMode="auto">
                    <a:xfrm>
                      <a:off x="0" y="0"/>
                      <a:ext cx="4111901" cy="4733467"/>
                    </a:xfrm>
                    <a:prstGeom prst="rect">
                      <a:avLst/>
                    </a:prstGeom>
                    <a:ln>
                      <a:noFill/>
                    </a:ln>
                    <a:extLst>
                      <a:ext uri="{53640926-AAD7-44D8-BBD7-CCE9431645EC}">
                        <a14:shadowObscured xmlns:a14="http://schemas.microsoft.com/office/drawing/2010/main"/>
                      </a:ext>
                    </a:extLst>
                  </pic:spPr>
                </pic:pic>
              </a:graphicData>
            </a:graphic>
          </wp:inline>
        </w:drawing>
      </w:r>
    </w:p>
    <w:p w:rsidR="004C409E" w:rsidRDefault="004C409E" w:rsidP="004C409E"/>
    <w:p w:rsidR="00614976" w:rsidRDefault="004C409E" w:rsidP="0088141E">
      <w:pPr>
        <w:pStyle w:val="Fuente"/>
      </w:pPr>
      <w:r>
        <w:t>Fuente: elaboración propia, empleando SketchUp.</w:t>
      </w:r>
    </w:p>
    <w:p w:rsidR="00614976" w:rsidRDefault="00614976" w:rsidP="00614976">
      <w:pPr>
        <w:pStyle w:val="Prrafodelista"/>
        <w:rPr>
          <w:rFonts w:cs="Arial"/>
          <w:b/>
          <w:szCs w:val="24"/>
        </w:rPr>
      </w:pPr>
    </w:p>
    <w:p w:rsidR="00614976" w:rsidRDefault="00614976" w:rsidP="00614976">
      <w:pPr>
        <w:pStyle w:val="Prrafodelista"/>
        <w:rPr>
          <w:rFonts w:cs="Arial"/>
          <w:b/>
          <w:szCs w:val="24"/>
        </w:rPr>
      </w:pPr>
    </w:p>
    <w:p w:rsidR="00614976" w:rsidRDefault="00614976" w:rsidP="00614976">
      <w:pPr>
        <w:pStyle w:val="Prrafodelista"/>
        <w:rPr>
          <w:rFonts w:cs="Arial"/>
          <w:b/>
          <w:szCs w:val="24"/>
        </w:rPr>
      </w:pPr>
    </w:p>
    <w:p w:rsidR="00614976" w:rsidRDefault="00614976" w:rsidP="00614976">
      <w:pPr>
        <w:pStyle w:val="Prrafodelista"/>
        <w:rPr>
          <w:rFonts w:cs="Arial"/>
          <w:b/>
          <w:szCs w:val="24"/>
        </w:rPr>
      </w:pPr>
    </w:p>
    <w:p w:rsidR="00614976" w:rsidRDefault="00614976" w:rsidP="00614976">
      <w:pPr>
        <w:pStyle w:val="Prrafodelista"/>
        <w:rPr>
          <w:rFonts w:cs="Arial"/>
          <w:b/>
          <w:szCs w:val="24"/>
        </w:rPr>
      </w:pPr>
    </w:p>
    <w:p w:rsidR="0088141E" w:rsidRDefault="0088141E" w:rsidP="00614976">
      <w:pPr>
        <w:pStyle w:val="Prrafodelista"/>
        <w:rPr>
          <w:rFonts w:cs="Arial"/>
          <w:b/>
          <w:szCs w:val="24"/>
        </w:rPr>
      </w:pPr>
    </w:p>
    <w:p w:rsidR="0088141E" w:rsidRDefault="0088141E" w:rsidP="00614976">
      <w:pPr>
        <w:pStyle w:val="Prrafodelista"/>
        <w:rPr>
          <w:rFonts w:cs="Arial"/>
          <w:b/>
          <w:szCs w:val="24"/>
        </w:rPr>
      </w:pPr>
    </w:p>
    <w:p w:rsidR="00614976" w:rsidRDefault="008D2090" w:rsidP="0088141E">
      <w:pPr>
        <w:pStyle w:val="Sub1"/>
      </w:pPr>
      <w:bookmarkStart w:id="171" w:name="_Toc458933820"/>
      <w:r>
        <w:lastRenderedPageBreak/>
        <w:t>Plan de acción e i</w:t>
      </w:r>
      <w:r w:rsidR="00614976">
        <w:t>nversión</w:t>
      </w:r>
      <w:bookmarkEnd w:id="171"/>
    </w:p>
    <w:p w:rsidR="00614976" w:rsidRPr="00CC2629" w:rsidRDefault="00614976" w:rsidP="00614976">
      <w:pPr>
        <w:rPr>
          <w:rFonts w:cs="Arial"/>
          <w:szCs w:val="24"/>
        </w:rPr>
      </w:pPr>
      <w:r>
        <w:rPr>
          <w:rFonts w:cs="Arial"/>
          <w:szCs w:val="24"/>
        </w:rPr>
        <w:tab/>
      </w:r>
    </w:p>
    <w:p w:rsidR="00614976" w:rsidRDefault="00614976" w:rsidP="00614976">
      <w:pPr>
        <w:rPr>
          <w:rFonts w:cs="Arial"/>
          <w:szCs w:val="24"/>
        </w:rPr>
      </w:pPr>
      <w:r>
        <w:rPr>
          <w:rFonts w:cs="Arial"/>
          <w:szCs w:val="24"/>
        </w:rPr>
        <w:t>Conociendo las distintas necesidades que existen en las plantas de cárnicos y frutas y verduras, se elaboró un cuadro que resume un plan de acción para mejorar las condiciones sanitarias de las plantas, y poder tener un mayor cumplimiento de las normativas vigentes.</w:t>
      </w:r>
    </w:p>
    <w:p w:rsidR="0088141E" w:rsidRDefault="0088141E"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8D2090" w:rsidRDefault="008D2090" w:rsidP="00614976">
      <w:pPr>
        <w:rPr>
          <w:rFonts w:cs="Arial"/>
          <w:szCs w:val="24"/>
        </w:rPr>
      </w:pPr>
    </w:p>
    <w:p w:rsidR="00614976" w:rsidRPr="006D570C" w:rsidRDefault="00E5678F" w:rsidP="0088141E">
      <w:pPr>
        <w:pStyle w:val="Tablas"/>
      </w:pPr>
      <w:bookmarkStart w:id="172" w:name="_Toc458934507"/>
      <w:r>
        <w:lastRenderedPageBreak/>
        <w:t xml:space="preserve">    </w:t>
      </w:r>
      <w:r w:rsidR="00614976">
        <w:t>Plan de acción para planta de cárnicos</w:t>
      </w:r>
      <w:bookmarkEnd w:id="172"/>
    </w:p>
    <w:p w:rsidR="00614976" w:rsidRDefault="00614976" w:rsidP="00614976">
      <w:pPr>
        <w:jc w:val="center"/>
        <w:rPr>
          <w:noProof/>
          <w:lang w:eastAsia="es-GT"/>
        </w:rPr>
      </w:pPr>
    </w:p>
    <w:p w:rsidR="008D2090" w:rsidRDefault="00263189" w:rsidP="00614976">
      <w:pPr>
        <w:jc w:val="center"/>
        <w:rPr>
          <w:rFonts w:cs="Arial"/>
          <w:szCs w:val="24"/>
        </w:rPr>
      </w:pPr>
      <w:r>
        <w:rPr>
          <w:noProof/>
          <w:lang w:eastAsia="es-GT"/>
        </w:rPr>
        <w:drawing>
          <wp:inline distT="0" distB="0" distL="0" distR="0" wp14:anchorId="55D70447" wp14:editId="0DED16E4">
            <wp:extent cx="5029480" cy="7095600"/>
            <wp:effectExtent l="0" t="0" r="0" b="0"/>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a:ext>
                      </a:extLst>
                    </a:blip>
                    <a:stretch>
                      <a:fillRect/>
                    </a:stretch>
                  </pic:blipFill>
                  <pic:spPr>
                    <a:xfrm>
                      <a:off x="0" y="0"/>
                      <a:ext cx="5029480" cy="7095600"/>
                    </a:xfrm>
                    <a:prstGeom prst="rect">
                      <a:avLst/>
                    </a:prstGeom>
                  </pic:spPr>
                </pic:pic>
              </a:graphicData>
            </a:graphic>
          </wp:inline>
        </w:drawing>
      </w:r>
    </w:p>
    <w:p w:rsidR="00614976" w:rsidRDefault="00614976" w:rsidP="00684C0C">
      <w:pPr>
        <w:ind w:firstLine="0"/>
        <w:rPr>
          <w:rFonts w:cs="Arial"/>
          <w:szCs w:val="24"/>
        </w:rPr>
      </w:pPr>
      <w:r>
        <w:rPr>
          <w:rFonts w:cs="Arial"/>
          <w:szCs w:val="24"/>
        </w:rPr>
        <w:lastRenderedPageBreak/>
        <w:t>Continuación</w:t>
      </w:r>
      <w:r w:rsidR="00684C0C">
        <w:rPr>
          <w:rFonts w:cs="Arial"/>
          <w:szCs w:val="24"/>
        </w:rPr>
        <w:t xml:space="preserve"> de la tabla X</w:t>
      </w:r>
      <w:r w:rsidR="0070363C">
        <w:rPr>
          <w:rFonts w:cs="Arial"/>
          <w:szCs w:val="24"/>
        </w:rPr>
        <w:t>I</w:t>
      </w:r>
      <w:r w:rsidR="00684C0C">
        <w:rPr>
          <w:rFonts w:cs="Arial"/>
          <w:szCs w:val="24"/>
        </w:rPr>
        <w:t>II</w:t>
      </w:r>
      <w:r w:rsidR="00013F52">
        <w:rPr>
          <w:rFonts w:cs="Arial"/>
          <w:szCs w:val="24"/>
        </w:rPr>
        <w:t>.</w:t>
      </w:r>
    </w:p>
    <w:p w:rsidR="00614976" w:rsidRDefault="00614976" w:rsidP="00614976">
      <w:pPr>
        <w:rPr>
          <w:noProof/>
          <w:lang w:eastAsia="es-GT"/>
        </w:rPr>
      </w:pPr>
    </w:p>
    <w:p w:rsidR="008D2090" w:rsidRDefault="008D2090" w:rsidP="00614976">
      <w:pPr>
        <w:rPr>
          <w:rFonts w:cs="Arial"/>
          <w:szCs w:val="24"/>
        </w:rPr>
      </w:pPr>
      <w:r>
        <w:rPr>
          <w:noProof/>
          <w:lang w:eastAsia="es-GT"/>
        </w:rPr>
        <w:drawing>
          <wp:inline distT="0" distB="0" distL="0" distR="0" wp14:anchorId="639B29D6" wp14:editId="7CE97DD8">
            <wp:extent cx="5062653" cy="7096829"/>
            <wp:effectExtent l="0" t="0" r="5080" b="889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a:ext>
                      </a:extLst>
                    </a:blip>
                    <a:stretch>
                      <a:fillRect/>
                    </a:stretch>
                  </pic:blipFill>
                  <pic:spPr>
                    <a:xfrm>
                      <a:off x="0" y="0"/>
                      <a:ext cx="5067096" cy="7103058"/>
                    </a:xfrm>
                    <a:prstGeom prst="rect">
                      <a:avLst/>
                    </a:prstGeom>
                  </pic:spPr>
                </pic:pic>
              </a:graphicData>
            </a:graphic>
          </wp:inline>
        </w:drawing>
      </w:r>
    </w:p>
    <w:p w:rsidR="00013F52" w:rsidRDefault="00013F52" w:rsidP="00013F52">
      <w:pPr>
        <w:ind w:firstLine="0"/>
        <w:rPr>
          <w:rFonts w:cs="Arial"/>
          <w:szCs w:val="24"/>
        </w:rPr>
      </w:pPr>
      <w:r>
        <w:rPr>
          <w:rFonts w:cs="Arial"/>
          <w:szCs w:val="24"/>
        </w:rPr>
        <w:lastRenderedPageBreak/>
        <w:t>Continuación de la tabla XIII.</w:t>
      </w:r>
    </w:p>
    <w:p w:rsidR="00614976" w:rsidRDefault="00614976" w:rsidP="00684C0C">
      <w:pPr>
        <w:ind w:firstLine="0"/>
        <w:rPr>
          <w:rFonts w:cs="Arial"/>
          <w:szCs w:val="24"/>
        </w:rPr>
      </w:pPr>
    </w:p>
    <w:p w:rsidR="00684C0C" w:rsidRDefault="00684C0C" w:rsidP="00684C0C">
      <w:pPr>
        <w:ind w:firstLine="0"/>
        <w:rPr>
          <w:rFonts w:cs="Arial"/>
          <w:szCs w:val="24"/>
        </w:rPr>
      </w:pPr>
      <w:r>
        <w:rPr>
          <w:noProof/>
          <w:lang w:eastAsia="es-GT"/>
        </w:rPr>
        <w:drawing>
          <wp:inline distT="0" distB="0" distL="0" distR="0" wp14:anchorId="2CD172C1" wp14:editId="3957A3EB">
            <wp:extent cx="5431790" cy="6185535"/>
            <wp:effectExtent l="0" t="0" r="0" b="5715"/>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a:ext>
                      </a:extLst>
                    </a:blip>
                    <a:stretch>
                      <a:fillRect/>
                    </a:stretch>
                  </pic:blipFill>
                  <pic:spPr>
                    <a:xfrm>
                      <a:off x="0" y="0"/>
                      <a:ext cx="5431790" cy="6185535"/>
                    </a:xfrm>
                    <a:prstGeom prst="rect">
                      <a:avLst/>
                    </a:prstGeom>
                  </pic:spPr>
                </pic:pic>
              </a:graphicData>
            </a:graphic>
          </wp:inline>
        </w:drawing>
      </w:r>
    </w:p>
    <w:p w:rsidR="00684C0C" w:rsidRDefault="00684C0C" w:rsidP="00684C0C">
      <w:pPr>
        <w:pStyle w:val="Fuente"/>
      </w:pPr>
    </w:p>
    <w:p w:rsidR="00684C0C" w:rsidRPr="00684C0C" w:rsidRDefault="00684C0C" w:rsidP="00684C0C">
      <w:pPr>
        <w:pStyle w:val="Fuente"/>
      </w:pPr>
      <w:r>
        <w:t>Fuente: elaboración propia</w:t>
      </w:r>
      <w:r w:rsidR="001613DA">
        <w:t>.</w:t>
      </w:r>
    </w:p>
    <w:p w:rsidR="00614976" w:rsidRDefault="00614976" w:rsidP="00614976">
      <w:pPr>
        <w:jc w:val="center"/>
        <w:rPr>
          <w:rFonts w:cs="Arial"/>
          <w:szCs w:val="24"/>
        </w:rPr>
      </w:pPr>
    </w:p>
    <w:p w:rsidR="00614976" w:rsidRDefault="00614976" w:rsidP="00614976">
      <w:pPr>
        <w:jc w:val="center"/>
        <w:rPr>
          <w:rFonts w:cs="Arial"/>
          <w:szCs w:val="24"/>
        </w:rPr>
      </w:pPr>
    </w:p>
    <w:p w:rsidR="00614976" w:rsidRPr="0070363C" w:rsidRDefault="00E5678F" w:rsidP="0070363C">
      <w:pPr>
        <w:pStyle w:val="Tablas"/>
      </w:pPr>
      <w:bookmarkStart w:id="173" w:name="_Toc458934508"/>
      <w:r>
        <w:lastRenderedPageBreak/>
        <w:t xml:space="preserve">    </w:t>
      </w:r>
      <w:r w:rsidR="00614976" w:rsidRPr="0070363C">
        <w:t>Plan de acción para planta de frutas y hortalizas</w:t>
      </w:r>
      <w:bookmarkEnd w:id="173"/>
    </w:p>
    <w:p w:rsidR="00684C0C" w:rsidRPr="00684C0C" w:rsidRDefault="00684C0C" w:rsidP="00684C0C">
      <w:pPr>
        <w:pStyle w:val="Sinespaciado"/>
        <w:rPr>
          <w:lang w:val="es-ES"/>
        </w:rPr>
      </w:pPr>
    </w:p>
    <w:p w:rsidR="00614976" w:rsidRDefault="0070363C" w:rsidP="00684C0C">
      <w:pPr>
        <w:ind w:firstLine="0"/>
        <w:rPr>
          <w:rFonts w:cs="Arial"/>
          <w:szCs w:val="24"/>
          <w:lang w:val="es-ES"/>
        </w:rPr>
      </w:pPr>
      <w:r>
        <w:rPr>
          <w:noProof/>
          <w:lang w:eastAsia="es-GT"/>
        </w:rPr>
        <w:drawing>
          <wp:inline distT="0" distB="0" distL="0" distR="0" wp14:anchorId="6C228143" wp14:editId="34ABBCD2">
            <wp:extent cx="5431790" cy="7083425"/>
            <wp:effectExtent l="0" t="0" r="0" b="3175"/>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a:ext>
                      </a:extLst>
                    </a:blip>
                    <a:stretch>
                      <a:fillRect/>
                    </a:stretch>
                  </pic:blipFill>
                  <pic:spPr>
                    <a:xfrm>
                      <a:off x="0" y="0"/>
                      <a:ext cx="5431790" cy="7083425"/>
                    </a:xfrm>
                    <a:prstGeom prst="rect">
                      <a:avLst/>
                    </a:prstGeom>
                  </pic:spPr>
                </pic:pic>
              </a:graphicData>
            </a:graphic>
          </wp:inline>
        </w:drawing>
      </w:r>
    </w:p>
    <w:p w:rsidR="00614976" w:rsidRDefault="00614976" w:rsidP="0070363C">
      <w:pPr>
        <w:ind w:firstLine="0"/>
        <w:rPr>
          <w:rFonts w:cs="Arial"/>
          <w:szCs w:val="24"/>
        </w:rPr>
      </w:pPr>
      <w:r>
        <w:rPr>
          <w:rFonts w:cs="Arial"/>
          <w:szCs w:val="24"/>
        </w:rPr>
        <w:lastRenderedPageBreak/>
        <w:t>Continuación</w:t>
      </w:r>
      <w:r w:rsidR="0070363C">
        <w:rPr>
          <w:rFonts w:cs="Arial"/>
          <w:szCs w:val="24"/>
        </w:rPr>
        <w:t xml:space="preserve"> de la tabla XIV</w:t>
      </w:r>
      <w:r>
        <w:rPr>
          <w:rFonts w:cs="Arial"/>
          <w:szCs w:val="24"/>
        </w:rPr>
        <w:t>.</w:t>
      </w:r>
    </w:p>
    <w:p w:rsidR="00614976" w:rsidRDefault="00614976" w:rsidP="0070363C">
      <w:pPr>
        <w:ind w:firstLine="0"/>
        <w:rPr>
          <w:rFonts w:cs="Arial"/>
          <w:szCs w:val="24"/>
          <w:lang w:val="es-ES"/>
        </w:rPr>
      </w:pPr>
    </w:p>
    <w:p w:rsidR="0070363C" w:rsidRDefault="00263189" w:rsidP="0070363C">
      <w:pPr>
        <w:ind w:firstLine="0"/>
        <w:rPr>
          <w:rFonts w:cs="Arial"/>
          <w:szCs w:val="24"/>
          <w:lang w:val="es-ES"/>
        </w:rPr>
      </w:pPr>
      <w:r>
        <w:rPr>
          <w:noProof/>
          <w:lang w:eastAsia="es-GT"/>
        </w:rPr>
        <w:drawing>
          <wp:inline distT="0" distB="0" distL="0" distR="0" wp14:anchorId="75B3B723" wp14:editId="5636391E">
            <wp:extent cx="5356700" cy="2743200"/>
            <wp:effectExtent l="0" t="0" r="0" b="0"/>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a:ext>
                      </a:extLst>
                    </a:blip>
                    <a:srcRect b="64455"/>
                    <a:stretch/>
                  </pic:blipFill>
                  <pic:spPr bwMode="auto">
                    <a:xfrm>
                      <a:off x="0" y="0"/>
                      <a:ext cx="5356860" cy="2743282"/>
                    </a:xfrm>
                    <a:prstGeom prst="rect">
                      <a:avLst/>
                    </a:prstGeom>
                    <a:ln>
                      <a:noFill/>
                    </a:ln>
                    <a:extLst>
                      <a:ext uri="{53640926-AAD7-44D8-BBD7-CCE9431645EC}">
                        <a14:shadowObscured xmlns:a14="http://schemas.microsoft.com/office/drawing/2010/main"/>
                      </a:ext>
                    </a:extLst>
                  </pic:spPr>
                </pic:pic>
              </a:graphicData>
            </a:graphic>
          </wp:inline>
        </w:drawing>
      </w:r>
    </w:p>
    <w:p w:rsidR="00614976" w:rsidRDefault="00614976" w:rsidP="0070363C">
      <w:pPr>
        <w:pStyle w:val="Fuente"/>
      </w:pPr>
    </w:p>
    <w:p w:rsidR="00614976" w:rsidRDefault="0070363C" w:rsidP="0070363C">
      <w:pPr>
        <w:pStyle w:val="Fuente"/>
      </w:pPr>
      <w:r>
        <w:t>Fuente: elaboración propia.</w:t>
      </w:r>
    </w:p>
    <w:p w:rsidR="00614976" w:rsidRDefault="00614976" w:rsidP="00614976">
      <w:pPr>
        <w:jc w:val="center"/>
        <w:rPr>
          <w:rFonts w:cs="Arial"/>
          <w:szCs w:val="24"/>
          <w:lang w:val="es-ES"/>
        </w:rPr>
      </w:pPr>
    </w:p>
    <w:p w:rsidR="00614976" w:rsidRDefault="00614976" w:rsidP="00614976">
      <w:pPr>
        <w:jc w:val="center"/>
        <w:rPr>
          <w:rFonts w:cs="Arial"/>
          <w:szCs w:val="24"/>
          <w:lang w:val="es-ES"/>
        </w:rPr>
      </w:pPr>
    </w:p>
    <w:p w:rsidR="0088141E" w:rsidRDefault="0088141E" w:rsidP="00614976">
      <w:pPr>
        <w:jc w:val="center"/>
        <w:rPr>
          <w:rFonts w:cs="Arial"/>
          <w:szCs w:val="24"/>
          <w:lang w:val="es-ES"/>
        </w:rPr>
      </w:pPr>
    </w:p>
    <w:p w:rsidR="0044152E" w:rsidRDefault="0044152E" w:rsidP="00614976">
      <w:pPr>
        <w:jc w:val="center"/>
        <w:rPr>
          <w:rFonts w:cs="Arial"/>
          <w:szCs w:val="24"/>
          <w:lang w:val="es-ES"/>
        </w:rPr>
      </w:pPr>
    </w:p>
    <w:p w:rsidR="0044152E" w:rsidRDefault="0044152E" w:rsidP="00614976">
      <w:pPr>
        <w:jc w:val="center"/>
        <w:rPr>
          <w:rFonts w:cs="Arial"/>
          <w:szCs w:val="24"/>
          <w:lang w:val="es-ES"/>
        </w:rPr>
      </w:pPr>
    </w:p>
    <w:p w:rsidR="0044152E" w:rsidRDefault="0044152E" w:rsidP="00614976">
      <w:pPr>
        <w:jc w:val="center"/>
        <w:rPr>
          <w:rFonts w:cs="Arial"/>
          <w:szCs w:val="24"/>
          <w:lang w:val="es-ES"/>
        </w:rPr>
      </w:pPr>
    </w:p>
    <w:p w:rsidR="0044152E" w:rsidRDefault="0044152E" w:rsidP="00614976">
      <w:pPr>
        <w:jc w:val="center"/>
        <w:rPr>
          <w:rFonts w:cs="Arial"/>
          <w:szCs w:val="24"/>
          <w:lang w:val="es-ES"/>
        </w:rPr>
      </w:pPr>
    </w:p>
    <w:p w:rsidR="0044152E" w:rsidRDefault="0044152E" w:rsidP="00614976">
      <w:pPr>
        <w:jc w:val="center"/>
        <w:rPr>
          <w:rFonts w:cs="Arial"/>
          <w:szCs w:val="24"/>
          <w:lang w:val="es-ES"/>
        </w:rPr>
      </w:pPr>
    </w:p>
    <w:p w:rsidR="0044152E" w:rsidRDefault="0044152E" w:rsidP="00614976">
      <w:pPr>
        <w:jc w:val="center"/>
        <w:rPr>
          <w:rFonts w:cs="Arial"/>
          <w:szCs w:val="24"/>
          <w:lang w:val="es-ES"/>
        </w:rPr>
      </w:pPr>
    </w:p>
    <w:p w:rsidR="0088141E" w:rsidRDefault="0088141E" w:rsidP="00614976">
      <w:pPr>
        <w:jc w:val="center"/>
        <w:rPr>
          <w:rFonts w:cs="Arial"/>
          <w:szCs w:val="24"/>
          <w:lang w:val="es-ES"/>
        </w:rPr>
      </w:pPr>
    </w:p>
    <w:p w:rsidR="00013F52" w:rsidRDefault="00013F52" w:rsidP="00614976">
      <w:pPr>
        <w:jc w:val="center"/>
        <w:rPr>
          <w:rFonts w:cs="Arial"/>
          <w:szCs w:val="24"/>
          <w:lang w:val="es-ES"/>
        </w:rPr>
      </w:pPr>
    </w:p>
    <w:p w:rsidR="00013F52" w:rsidRDefault="00013F52" w:rsidP="00614976">
      <w:pPr>
        <w:jc w:val="center"/>
        <w:rPr>
          <w:rFonts w:cs="Arial"/>
          <w:szCs w:val="24"/>
          <w:lang w:val="es-ES"/>
        </w:rPr>
      </w:pPr>
    </w:p>
    <w:p w:rsidR="00013F52" w:rsidRDefault="00013F52" w:rsidP="00614976">
      <w:pPr>
        <w:jc w:val="center"/>
        <w:rPr>
          <w:rFonts w:cs="Arial"/>
          <w:szCs w:val="24"/>
          <w:lang w:val="es-ES"/>
        </w:rPr>
      </w:pPr>
    </w:p>
    <w:p w:rsidR="0088141E" w:rsidRDefault="0088141E" w:rsidP="00614976">
      <w:pPr>
        <w:jc w:val="center"/>
        <w:rPr>
          <w:rFonts w:cs="Arial"/>
          <w:szCs w:val="24"/>
          <w:lang w:val="es-ES"/>
        </w:rPr>
      </w:pPr>
    </w:p>
    <w:p w:rsidR="0088141E" w:rsidRDefault="0088141E" w:rsidP="00614976">
      <w:pPr>
        <w:jc w:val="center"/>
        <w:rPr>
          <w:rFonts w:cs="Arial"/>
          <w:szCs w:val="24"/>
          <w:lang w:val="es-ES"/>
        </w:rPr>
      </w:pPr>
    </w:p>
    <w:p w:rsidR="00013F52" w:rsidRDefault="00013F52" w:rsidP="00013F52">
      <w:pPr>
        <w:pStyle w:val="Captulos"/>
      </w:pPr>
      <w:bookmarkStart w:id="174" w:name="_Toc458933821"/>
      <w:r>
        <w:lastRenderedPageBreak/>
        <w:t xml:space="preserve">   </w:t>
      </w:r>
      <w:r w:rsidR="00173E73">
        <w:t xml:space="preserve">FASE DE INVESTIGACIÓN. PRODUCTO NUEVO A BASE </w:t>
      </w:r>
    </w:p>
    <w:p w:rsidR="00013F52" w:rsidRDefault="00013F52" w:rsidP="00013F52">
      <w:pPr>
        <w:pStyle w:val="Captulos"/>
        <w:numPr>
          <w:ilvl w:val="0"/>
          <w:numId w:val="0"/>
        </w:numPr>
        <w:ind w:left="567"/>
        <w:jc w:val="both"/>
      </w:pPr>
      <w:r>
        <w:t xml:space="preserve">     </w:t>
      </w:r>
      <w:r w:rsidR="00173E73">
        <w:t xml:space="preserve">DE SUERO DE LECHE, APLICANDO LOS PRINCIPIOS DE </w:t>
      </w:r>
      <w:r>
        <w:t xml:space="preserve"> </w:t>
      </w:r>
    </w:p>
    <w:p w:rsidR="00173E73" w:rsidRPr="009459FB" w:rsidRDefault="00013F52" w:rsidP="00013F52">
      <w:pPr>
        <w:pStyle w:val="Captulos"/>
        <w:numPr>
          <w:ilvl w:val="0"/>
          <w:numId w:val="0"/>
        </w:numPr>
        <w:ind w:left="567"/>
        <w:jc w:val="both"/>
      </w:pPr>
      <w:r>
        <w:t xml:space="preserve">     </w:t>
      </w:r>
      <w:r w:rsidR="00173E73">
        <w:t>PRODUCCIÓN MÁS LIMPIA</w:t>
      </w:r>
      <w:bookmarkEnd w:id="174"/>
      <w:r w:rsidR="00173E73">
        <w:t xml:space="preserve"> </w:t>
      </w:r>
    </w:p>
    <w:p w:rsidR="00173E73" w:rsidRDefault="00173E73" w:rsidP="00173E73"/>
    <w:p w:rsidR="0044152E" w:rsidRDefault="0044152E" w:rsidP="00173E73"/>
    <w:p w:rsidR="0044152E" w:rsidRDefault="0044152E" w:rsidP="00173E73"/>
    <w:p w:rsidR="00173E73" w:rsidRDefault="00173E73" w:rsidP="00173E73">
      <w:pPr>
        <w:pStyle w:val="Sub1"/>
      </w:pPr>
      <w:bookmarkStart w:id="175" w:name="_Toc458933822"/>
      <w:r>
        <w:t>Justificación</w:t>
      </w:r>
      <w:bookmarkEnd w:id="175"/>
    </w:p>
    <w:p w:rsidR="0044152E" w:rsidRPr="0044152E" w:rsidRDefault="0044152E" w:rsidP="0044152E">
      <w:pPr>
        <w:rPr>
          <w:lang w:val="es-ES"/>
        </w:rPr>
      </w:pPr>
    </w:p>
    <w:p w:rsidR="00173E73" w:rsidRDefault="0044152E" w:rsidP="00173E73">
      <w:r>
        <w:t xml:space="preserve">Gallego, en el documento </w:t>
      </w:r>
      <w:r w:rsidRPr="0044152E">
        <w:rPr>
          <w:i/>
        </w:rPr>
        <w:t>Producción más limpia en la i</w:t>
      </w:r>
      <w:r w:rsidR="00173E73" w:rsidRPr="0044152E">
        <w:rPr>
          <w:i/>
        </w:rPr>
        <w:t xml:space="preserve">ndustria </w:t>
      </w:r>
      <w:r w:rsidRPr="0044152E">
        <w:rPr>
          <w:i/>
        </w:rPr>
        <w:t>a</w:t>
      </w:r>
      <w:r w:rsidR="00173E73" w:rsidRPr="0044152E">
        <w:rPr>
          <w:i/>
        </w:rPr>
        <w:t>limentaria</w:t>
      </w:r>
      <w:r w:rsidR="00173E73">
        <w:t>, publicado por la Universidad Nacional de Colombia en 2006, menciona que: “En lácteos, por la gran variedad de productos, se generan diversos residuos a nivel atmosférico, sólidos y efluentes líquidos. En los primeros se cuentan los gases de calderas y finos resultantes de procesos de producción de leche y suero en polvo. En residuos sólidos, principalmente quedan materiales de empaque, productos vencidos o terminados defectuosos. Es en el agua donde más evidente se hace la contaminación por las grasas, proteínas, sales, sólidos suspendidos y sólidos disueltos. La lactosa es el principal aportante de demanda bioquímica de oxígeno (DBO) y el suero resultante de la elaboración de quesos es un factor crítico, pues puede alcanzar DBO del orden de 40</w:t>
      </w:r>
      <w:r w:rsidR="00064AD7">
        <w:t xml:space="preserve"> </w:t>
      </w:r>
      <w:r w:rsidR="00173E73">
        <w:t>000 a 50</w:t>
      </w:r>
      <w:r w:rsidR="00064AD7">
        <w:t xml:space="preserve"> </w:t>
      </w:r>
      <w:r w:rsidR="00173E73">
        <w:t>000 mg/L.”</w:t>
      </w:r>
    </w:p>
    <w:p w:rsidR="00173E73" w:rsidRDefault="00173E73" w:rsidP="00173E73"/>
    <w:p w:rsidR="00173E73" w:rsidRDefault="00173E73" w:rsidP="00173E73">
      <w:r>
        <w:t xml:space="preserve">En este documento también se hace mención de algunas estrategias para aplicar la producción más limpia en industrias alimenticias, </w:t>
      </w:r>
      <w:r w:rsidR="0044152E">
        <w:t>entre</w:t>
      </w:r>
      <w:r>
        <w:t xml:space="preserve"> </w:t>
      </w:r>
      <w:r w:rsidR="0044152E">
        <w:t>e</w:t>
      </w:r>
      <w:r>
        <w:t xml:space="preserve">stas están: cambios en los insumos, cambio tecnológico, buen mantenimiento, y reutilización en el sitio. En esta última estrategia, </w:t>
      </w:r>
      <w:r w:rsidR="0044152E">
        <w:t>el mismo texto</w:t>
      </w:r>
      <w:r>
        <w:t xml:space="preserve"> hace la mención del procesamiento del suero en la industria láctea, y se establece lo siguiente: “Este es un producto que generalmente se considera residuo y es vertido a las fuentes de agua sin algún tratamiento previo. Dada su composición de proteínas, grasa y carbohidratos (lactosa), es un sustrato ideal para procesos fermentativos y de obtención de otros productos.”</w:t>
      </w:r>
    </w:p>
    <w:p w:rsidR="00173E73" w:rsidRDefault="00173E73" w:rsidP="00173E73">
      <w:r>
        <w:lastRenderedPageBreak/>
        <w:t xml:space="preserve">La planta de procesamiento de productos lácteos de la ENCA no es una excepción a lo mencionado anteriormente. La leche obtenida de los </w:t>
      </w:r>
      <w:r w:rsidR="0044152E">
        <w:t>procesos de producción primaria</w:t>
      </w:r>
      <w:r>
        <w:t xml:space="preserve"> es utilizada para obtener subproduct</w:t>
      </w:r>
      <w:r w:rsidR="0044152E">
        <w:t>os, principalmente queso fresco,</w:t>
      </w:r>
      <w:r>
        <w:t xml:space="preserve"> y a partir del proceso productivo se generan grandes cantidades de suero láctico, que en algunas ocasiones puede ser utilizado para alimentar cerdos, pero que generalmente es desechado al sistema de drenajes.</w:t>
      </w:r>
    </w:p>
    <w:p w:rsidR="00173E73" w:rsidRDefault="00173E73" w:rsidP="00173E73"/>
    <w:p w:rsidR="00173E73" w:rsidRDefault="00173E73" w:rsidP="00173E73">
      <w:r>
        <w:t>Este subproducto podría reutilizarse y con la adición de otros productos se podría comercializar como una bebida hidratante que supliría a los consumidores de electrolitos</w:t>
      </w:r>
      <w:r w:rsidR="0044152E">
        <w:t>,</w:t>
      </w:r>
      <w:r>
        <w:t xml:space="preserve"> además de carbohidratos y proteínas para mejorar el rendimiento físico. A continuación se presenta la propuesta del producto.</w:t>
      </w:r>
    </w:p>
    <w:p w:rsidR="00173E73" w:rsidRPr="00B2732B" w:rsidRDefault="00173E73" w:rsidP="00173E73"/>
    <w:p w:rsidR="00173E73" w:rsidRPr="00965568" w:rsidRDefault="00173E73" w:rsidP="00173E73">
      <w:pPr>
        <w:pStyle w:val="Sub1"/>
      </w:pPr>
      <w:bookmarkStart w:id="176" w:name="_Toc458933823"/>
      <w:r>
        <w:t>Descripción del producto</w:t>
      </w:r>
      <w:bookmarkEnd w:id="176"/>
    </w:p>
    <w:p w:rsidR="00173E73" w:rsidRDefault="00173E73" w:rsidP="00173E73">
      <w:pPr>
        <w:rPr>
          <w:szCs w:val="24"/>
        </w:rPr>
      </w:pPr>
    </w:p>
    <w:p w:rsidR="00173E73" w:rsidRDefault="00173E73" w:rsidP="00173E73">
      <w:pPr>
        <w:rPr>
          <w:szCs w:val="24"/>
        </w:rPr>
      </w:pPr>
      <w:r w:rsidRPr="00B035C2">
        <w:rPr>
          <w:szCs w:val="24"/>
        </w:rPr>
        <w:t xml:space="preserve">El comité científico </w:t>
      </w:r>
      <w:r>
        <w:rPr>
          <w:szCs w:val="24"/>
        </w:rPr>
        <w:t>de alimentos, de la Comisión Europea para la Protección de la Salud y el C</w:t>
      </w:r>
      <w:r w:rsidRPr="00B035C2">
        <w:rPr>
          <w:szCs w:val="24"/>
        </w:rPr>
        <w:t xml:space="preserve">onsumidor, en su reporte sobre la composición y especificaciones de los alimentos destinados a satisfacer los requerimientos de esfuerzos musculares intensos, especialmente para deportistas, </w:t>
      </w:r>
      <w:r>
        <w:rPr>
          <w:szCs w:val="24"/>
        </w:rPr>
        <w:t xml:space="preserve">hace mención de las soluciones carbohidratos-electrolitos (CES, por sus siglas en inglés). Se dice que los dos factores que se considera que más contribuyen a la fatiga en el ejercicio, </w:t>
      </w:r>
      <w:r w:rsidR="0044152E">
        <w:rPr>
          <w:szCs w:val="24"/>
        </w:rPr>
        <w:t>son</w:t>
      </w:r>
      <w:r>
        <w:rPr>
          <w:szCs w:val="24"/>
        </w:rPr>
        <w:t xml:space="preserve"> la disminución de la reserva de carbohidratos de</w:t>
      </w:r>
      <w:r w:rsidR="0044152E">
        <w:rPr>
          <w:szCs w:val="24"/>
        </w:rPr>
        <w:t>l cuerpo y la deshidratación</w:t>
      </w:r>
      <w:r>
        <w:rPr>
          <w:szCs w:val="24"/>
        </w:rPr>
        <w:t xml:space="preserve"> como consecuencia de la pérdida de agua y electrolitos en el sudor.</w:t>
      </w:r>
    </w:p>
    <w:p w:rsidR="00173E73" w:rsidRDefault="00173E73" w:rsidP="00173E73">
      <w:pPr>
        <w:rPr>
          <w:szCs w:val="24"/>
        </w:rPr>
      </w:pPr>
    </w:p>
    <w:p w:rsidR="00173E73" w:rsidRDefault="00173E73" w:rsidP="00173E73">
      <w:pPr>
        <w:rPr>
          <w:szCs w:val="24"/>
        </w:rPr>
      </w:pPr>
      <w:r>
        <w:rPr>
          <w:szCs w:val="24"/>
        </w:rPr>
        <w:t>Comparadas con agua, como una bebida de control, existe una gran cantidad de evidencia científica que soporta la teoría de que durante períodos prolongados de esfuerzo físico, las bebidas que contienen carbohidratos y electrolitos, en particular sodio, mejoran el desempeño.</w:t>
      </w:r>
    </w:p>
    <w:p w:rsidR="00173E73" w:rsidRDefault="00173E73" w:rsidP="00173E73">
      <w:pPr>
        <w:rPr>
          <w:szCs w:val="24"/>
        </w:rPr>
      </w:pPr>
    </w:p>
    <w:p w:rsidR="00173E73" w:rsidRDefault="00173E73" w:rsidP="00173E73">
      <w:pPr>
        <w:rPr>
          <w:szCs w:val="24"/>
        </w:rPr>
      </w:pPr>
      <w:r>
        <w:rPr>
          <w:szCs w:val="24"/>
        </w:rPr>
        <w:lastRenderedPageBreak/>
        <w:t>Atletas de resistencia han incrementado sus requerimientos de proteína, por esa razón el consumo diario recomendado ha incrementado también. El uso de soluciones de proteína-carbohidrato después de las sesiones de ejercicio pueden ayudar a reabastecer rápidamente las reservas de glicógeno que fueron consumidas durante el ejercicio.</w:t>
      </w:r>
    </w:p>
    <w:p w:rsidR="00173E73" w:rsidRDefault="00173E73" w:rsidP="00173E73">
      <w:pPr>
        <w:rPr>
          <w:szCs w:val="24"/>
        </w:rPr>
      </w:pPr>
    </w:p>
    <w:p w:rsidR="00173E73" w:rsidRDefault="0044152E" w:rsidP="00173E73">
      <w:pPr>
        <w:rPr>
          <w:szCs w:val="24"/>
        </w:rPr>
      </w:pPr>
      <w:r>
        <w:rPr>
          <w:szCs w:val="24"/>
        </w:rPr>
        <w:t>Con base en</w:t>
      </w:r>
      <w:r w:rsidR="00173E73">
        <w:rPr>
          <w:szCs w:val="24"/>
        </w:rPr>
        <w:t xml:space="preserve"> </w:t>
      </w:r>
      <w:r>
        <w:rPr>
          <w:szCs w:val="24"/>
        </w:rPr>
        <w:t>este análisis realizado por el C</w:t>
      </w:r>
      <w:r w:rsidR="00173E73">
        <w:rPr>
          <w:szCs w:val="24"/>
        </w:rPr>
        <w:t xml:space="preserve">omité </w:t>
      </w:r>
      <w:r>
        <w:rPr>
          <w:szCs w:val="24"/>
        </w:rPr>
        <w:t>C</w:t>
      </w:r>
      <w:r w:rsidR="00173E73">
        <w:rPr>
          <w:szCs w:val="24"/>
        </w:rPr>
        <w:t xml:space="preserve">ientífico de </w:t>
      </w:r>
      <w:r>
        <w:rPr>
          <w:szCs w:val="24"/>
        </w:rPr>
        <w:t>A</w:t>
      </w:r>
      <w:r w:rsidR="00173E73">
        <w:rPr>
          <w:szCs w:val="24"/>
        </w:rPr>
        <w:t>limentos, se puede inferir que el suero de leche podría utilizarse para la elaboración de una bebida hidratante que tendría como mercado objetivo atletas de resistencia; esto debido a la canti</w:t>
      </w:r>
      <w:r w:rsidR="003E25E0">
        <w:rPr>
          <w:szCs w:val="24"/>
        </w:rPr>
        <w:t>dad de sales, carbohidratos y p</w:t>
      </w:r>
      <w:r w:rsidR="00173E73">
        <w:rPr>
          <w:szCs w:val="24"/>
        </w:rPr>
        <w:t>r</w:t>
      </w:r>
      <w:r w:rsidR="003E25E0">
        <w:rPr>
          <w:szCs w:val="24"/>
        </w:rPr>
        <w:t>o</w:t>
      </w:r>
      <w:r w:rsidR="00173E73">
        <w:rPr>
          <w:szCs w:val="24"/>
        </w:rPr>
        <w:t>teínas que quedan en solución en el suero de leche luego de procesar la leche para la obtención de queso.</w:t>
      </w:r>
    </w:p>
    <w:p w:rsidR="00173E73" w:rsidRDefault="00173E73" w:rsidP="00173E73">
      <w:pPr>
        <w:rPr>
          <w:szCs w:val="24"/>
        </w:rPr>
      </w:pPr>
    </w:p>
    <w:p w:rsidR="00173E73" w:rsidRDefault="00173E73" w:rsidP="00173E73">
      <w:pPr>
        <w:rPr>
          <w:szCs w:val="24"/>
        </w:rPr>
      </w:pPr>
      <w:r>
        <w:rPr>
          <w:szCs w:val="24"/>
        </w:rPr>
        <w:t>Adicionalmente, el suero de leche es una sustancia altamente contaminante, debido a la cantidad de sales, proteínas y grasas que contiene. Usualmente en las industrias lácteas, el suero es desechado hacia los drenajes y en algunos casos es utilizado para la obtención de subproductos como el requesón, lo cual contamina aún más, ya que la solución debe acidificarse, mediante la utilización de ácido acético.</w:t>
      </w:r>
    </w:p>
    <w:p w:rsidR="00173E73" w:rsidRDefault="00173E73" w:rsidP="00173E73">
      <w:pPr>
        <w:rPr>
          <w:szCs w:val="24"/>
        </w:rPr>
      </w:pPr>
    </w:p>
    <w:p w:rsidR="00173E73" w:rsidRPr="00B035C2" w:rsidRDefault="00173E73" w:rsidP="00173E73">
      <w:pPr>
        <w:rPr>
          <w:szCs w:val="24"/>
        </w:rPr>
      </w:pPr>
      <w:r>
        <w:rPr>
          <w:szCs w:val="24"/>
        </w:rPr>
        <w:t>Por todas estas razones, se elaboró una propuesta de bebida hidratante, usando como base suero de leche. La bebida será ajustada mediante la utilización de aditivos que modificaran el contenido de electrolitos. El resultado final será una bebida hidratante con sabor a melón.</w:t>
      </w:r>
    </w:p>
    <w:p w:rsidR="00173E73" w:rsidRDefault="00173E73" w:rsidP="00173E73">
      <w:pPr>
        <w:pStyle w:val="Prrafodelista"/>
        <w:rPr>
          <w:szCs w:val="24"/>
        </w:rPr>
      </w:pPr>
    </w:p>
    <w:p w:rsidR="00173E73" w:rsidRDefault="00173E73" w:rsidP="00173E73">
      <w:pPr>
        <w:pStyle w:val="Sub1"/>
      </w:pPr>
      <w:bookmarkStart w:id="177" w:name="_Toc458933824"/>
      <w:r>
        <w:t>Formulación</w:t>
      </w:r>
      <w:bookmarkEnd w:id="177"/>
    </w:p>
    <w:p w:rsidR="00173E73" w:rsidRDefault="00173E73" w:rsidP="00173E73">
      <w:pPr>
        <w:pStyle w:val="Ttulo2"/>
        <w:spacing w:before="0"/>
        <w:ind w:left="900" w:hanging="900"/>
        <w:rPr>
          <w:rFonts w:cs="Arial"/>
          <w:szCs w:val="24"/>
          <w:lang w:val="es-ES"/>
        </w:rPr>
      </w:pPr>
    </w:p>
    <w:p w:rsidR="00173E73" w:rsidRDefault="00173E73" w:rsidP="00173E73">
      <w:pPr>
        <w:rPr>
          <w:lang w:val="es-ES"/>
        </w:rPr>
      </w:pPr>
      <w:r>
        <w:rPr>
          <w:lang w:val="es-ES"/>
        </w:rPr>
        <w:t>A continuación se presenta la formulación que permite adecuar el contenido de sales y azúcares del suero, para obtener una bebida hidratante que permita a los consumidores recuperar los elementos perdidos a través del sudor:</w:t>
      </w:r>
    </w:p>
    <w:p w:rsidR="00173E73" w:rsidRDefault="00E5678F" w:rsidP="00173E73">
      <w:pPr>
        <w:pStyle w:val="Tablas"/>
      </w:pPr>
      <w:bookmarkStart w:id="178" w:name="_Toc458934509"/>
      <w:r>
        <w:lastRenderedPageBreak/>
        <w:t xml:space="preserve">   </w:t>
      </w:r>
      <w:r w:rsidR="00173E73">
        <w:t>Formulación de</w:t>
      </w:r>
      <w:r w:rsidR="0044152E">
        <w:t xml:space="preserve"> la</w:t>
      </w:r>
      <w:r w:rsidR="00173E73">
        <w:t xml:space="preserve"> bebida hidratante</w:t>
      </w:r>
      <w:bookmarkEnd w:id="178"/>
    </w:p>
    <w:p w:rsidR="0044152E" w:rsidRPr="0044152E" w:rsidRDefault="0044152E" w:rsidP="0044152E">
      <w:pPr>
        <w:pStyle w:val="Sinespaciado"/>
        <w:rPr>
          <w:lang w:val="es-ES"/>
        </w:rPr>
      </w:pPr>
    </w:p>
    <w:tbl>
      <w:tblPr>
        <w:tblStyle w:val="Tabladecuadrcula4-nfasis3"/>
        <w:tblW w:w="8499" w:type="dxa"/>
        <w:jc w:val="center"/>
        <w:tblLook w:val="04A0" w:firstRow="1" w:lastRow="0" w:firstColumn="1" w:lastColumn="0" w:noHBand="0" w:noVBand="1"/>
      </w:tblPr>
      <w:tblGrid>
        <w:gridCol w:w="3234"/>
        <w:gridCol w:w="1701"/>
        <w:gridCol w:w="3564"/>
      </w:tblGrid>
      <w:tr w:rsidR="000C78CA" w:rsidRPr="009E4296" w:rsidTr="000C78C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9E4296" w:rsidRDefault="000C78CA" w:rsidP="000C78CA">
            <w:pPr>
              <w:pStyle w:val="Sinespaciado"/>
            </w:pPr>
            <w:r w:rsidRPr="009E4296">
              <w:t>Ingrediente</w:t>
            </w:r>
          </w:p>
        </w:tc>
        <w:tc>
          <w:tcPr>
            <w:tcW w:w="1701" w:type="dxa"/>
            <w:noWrap/>
            <w:hideMark/>
          </w:tcPr>
          <w:p w:rsidR="000C78CA" w:rsidRPr="009E4296" w:rsidRDefault="000C78CA" w:rsidP="000C78CA">
            <w:pPr>
              <w:pStyle w:val="Sinespaciado"/>
              <w:cnfStyle w:val="100000000000" w:firstRow="1" w:lastRow="0" w:firstColumn="0" w:lastColumn="0" w:oddVBand="0" w:evenVBand="0" w:oddHBand="0" w:evenHBand="0" w:firstRowFirstColumn="0" w:firstRowLastColumn="0" w:lastRowFirstColumn="0" w:lastRowLastColumn="0"/>
            </w:pPr>
            <w:r>
              <w:t>Porcentaje</w:t>
            </w:r>
          </w:p>
        </w:tc>
        <w:tc>
          <w:tcPr>
            <w:tcW w:w="3564" w:type="dxa"/>
          </w:tcPr>
          <w:p w:rsidR="000C78CA" w:rsidRPr="009E4296" w:rsidRDefault="000C78CA" w:rsidP="00B2270F">
            <w:pPr>
              <w:jc w:val="center"/>
              <w:cnfStyle w:val="100000000000" w:firstRow="1" w:lastRow="0" w:firstColumn="0" w:lastColumn="0" w:oddVBand="0" w:evenVBand="0" w:oddHBand="0" w:evenHBand="0" w:firstRowFirstColumn="0" w:firstRowLastColumn="0" w:lastRowFirstColumn="0" w:lastRowLastColumn="0"/>
              <w:rPr>
                <w:szCs w:val="24"/>
              </w:rPr>
            </w:pPr>
            <w:r>
              <w:rPr>
                <w:szCs w:val="24"/>
              </w:rPr>
              <w:t>Función</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A</w:t>
            </w:r>
            <w:r w:rsidRPr="008621CE">
              <w:t>z</w:t>
            </w:r>
            <w:r>
              <w:t>úcar refinada</w:t>
            </w:r>
          </w:p>
        </w:tc>
        <w:tc>
          <w:tcPr>
            <w:tcW w:w="1701" w:type="dxa"/>
            <w:noWrap/>
            <w:hideMark/>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52,</w:t>
            </w:r>
            <w:r w:rsidR="000C78CA" w:rsidRPr="001D6C58">
              <w:t>65</w:t>
            </w:r>
          </w:p>
        </w:tc>
        <w:tc>
          <w:tcPr>
            <w:tcW w:w="3564" w:type="dxa"/>
          </w:tcPr>
          <w:p w:rsidR="000C78CA" w:rsidRPr="001D6C58" w:rsidRDefault="000C78CA" w:rsidP="000C78CA">
            <w:pPr>
              <w:pStyle w:val="Sinespaciado"/>
              <w:jc w:val="center"/>
              <w:cnfStyle w:val="000000100000" w:firstRow="0" w:lastRow="0" w:firstColumn="0" w:lastColumn="0" w:oddVBand="0" w:evenVBand="0" w:oddHBand="1" w:evenHBand="0" w:firstRowFirstColumn="0" w:firstRowLastColumn="0" w:lastRowFirstColumn="0" w:lastRowLastColumn="0"/>
            </w:pPr>
            <w:r>
              <w:t>F</w:t>
            </w:r>
            <w:r w:rsidR="0044152E">
              <w:t>uente de energía casi inmediata</w:t>
            </w:r>
          </w:p>
        </w:tc>
      </w:tr>
      <w:tr w:rsidR="000C78CA" w:rsidRPr="009E4296" w:rsidTr="000C78CA">
        <w:trPr>
          <w:trHeight w:val="300"/>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D</w:t>
            </w:r>
            <w:r w:rsidRPr="008621CE">
              <w:t>extrosa</w:t>
            </w:r>
          </w:p>
        </w:tc>
        <w:tc>
          <w:tcPr>
            <w:tcW w:w="1701" w:type="dxa"/>
            <w:noWrap/>
            <w:hideMark/>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26,</w:t>
            </w:r>
            <w:r w:rsidR="000C78CA" w:rsidRPr="001D6C58">
              <w:t>95</w:t>
            </w:r>
          </w:p>
        </w:tc>
        <w:tc>
          <w:tcPr>
            <w:tcW w:w="3564" w:type="dxa"/>
          </w:tcPr>
          <w:p w:rsidR="000C78CA" w:rsidRPr="001D6C58" w:rsidRDefault="000C78CA" w:rsidP="000C78CA">
            <w:pPr>
              <w:pStyle w:val="Sinespaciado"/>
              <w:jc w:val="center"/>
              <w:cnfStyle w:val="000000000000" w:firstRow="0" w:lastRow="0" w:firstColumn="0" w:lastColumn="0" w:oddVBand="0" w:evenVBand="0" w:oddHBand="0" w:evenHBand="0" w:firstRowFirstColumn="0" w:firstRowLastColumn="0" w:lastRowFirstColumn="0" w:lastRowLastColumn="0"/>
            </w:pPr>
            <w:r>
              <w:t>Fuente de energía inmediata. Vehículo para absorción</w:t>
            </w:r>
            <w:r w:rsidR="0044152E">
              <w:t xml:space="preserve"> de cationes a nivel intestinal</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Ácido cí</w:t>
            </w:r>
            <w:r w:rsidRPr="008621CE">
              <w:t>trico</w:t>
            </w:r>
          </w:p>
        </w:tc>
        <w:tc>
          <w:tcPr>
            <w:tcW w:w="1701" w:type="dxa"/>
            <w:noWrap/>
            <w:hideMark/>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15,</w:t>
            </w:r>
            <w:r w:rsidR="000C78CA" w:rsidRPr="001D6C58">
              <w:t>75</w:t>
            </w:r>
          </w:p>
        </w:tc>
        <w:tc>
          <w:tcPr>
            <w:tcW w:w="3564" w:type="dxa"/>
          </w:tcPr>
          <w:p w:rsidR="000C78CA" w:rsidRPr="001D6C58" w:rsidRDefault="000C78CA" w:rsidP="000C78CA">
            <w:pPr>
              <w:pStyle w:val="Sinespaciado"/>
              <w:jc w:val="center"/>
              <w:cnfStyle w:val="000000100000" w:firstRow="0" w:lastRow="0" w:firstColumn="0" w:lastColumn="0" w:oddVBand="0" w:evenVBand="0" w:oddHBand="1" w:evenHBand="0" w:firstRowFirstColumn="0" w:firstRowLastColumn="0" w:lastRowFirstColumn="0" w:lastRowLastColumn="0"/>
            </w:pPr>
            <w:r>
              <w:t>Acidulante. Control microbioló</w:t>
            </w:r>
            <w:r w:rsidR="0044152E">
              <w:t>gico y estabilidad del producto</w:t>
            </w:r>
          </w:p>
        </w:tc>
      </w:tr>
      <w:tr w:rsidR="000C78CA" w:rsidRPr="009E4296" w:rsidTr="000C78CA">
        <w:trPr>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Fosfato tricá</w:t>
            </w:r>
            <w:r w:rsidRPr="008621CE">
              <w:t>lcico</w:t>
            </w:r>
          </w:p>
        </w:tc>
        <w:tc>
          <w:tcPr>
            <w:tcW w:w="1701" w:type="dxa"/>
            <w:noWrap/>
            <w:hideMark/>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1,</w:t>
            </w:r>
            <w:r w:rsidR="000C78CA" w:rsidRPr="001D6C58">
              <w:t>5</w:t>
            </w:r>
          </w:p>
        </w:tc>
        <w:tc>
          <w:tcPr>
            <w:tcW w:w="3564" w:type="dxa"/>
          </w:tcPr>
          <w:p w:rsidR="000C78CA" w:rsidRPr="001D6C58" w:rsidRDefault="000C78CA" w:rsidP="000C78CA">
            <w:pPr>
              <w:pStyle w:val="Sinespaciado"/>
              <w:jc w:val="center"/>
              <w:cnfStyle w:val="000000000000" w:firstRow="0" w:lastRow="0" w:firstColumn="0" w:lastColumn="0" w:oddVBand="0" w:evenVBand="0" w:oddHBand="0" w:evenHBand="0" w:firstRowFirstColumn="0" w:firstRowLastColumn="0" w:lastRowFirstColumn="0" w:lastRowLastColumn="0"/>
            </w:pPr>
            <w:r>
              <w:t>Antiaglome</w:t>
            </w:r>
            <w:r w:rsidR="0044152E">
              <w:t>rante. Estabilidad del producto</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Acesulfame k</w:t>
            </w:r>
          </w:p>
        </w:tc>
        <w:tc>
          <w:tcPr>
            <w:tcW w:w="1701" w:type="dxa"/>
            <w:noWrap/>
            <w:hideMark/>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0,</w:t>
            </w:r>
            <w:r w:rsidR="000C78CA">
              <w:t>024</w:t>
            </w:r>
          </w:p>
        </w:tc>
        <w:tc>
          <w:tcPr>
            <w:tcW w:w="3564" w:type="dxa"/>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Edulcorante</w:t>
            </w:r>
          </w:p>
        </w:tc>
      </w:tr>
      <w:tr w:rsidR="000C78CA" w:rsidRPr="009E4296" w:rsidTr="000C78CA">
        <w:trPr>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tcPr>
          <w:p w:rsidR="000C78CA" w:rsidRDefault="000C78CA" w:rsidP="000C78CA">
            <w:pPr>
              <w:pStyle w:val="Sinespaciado"/>
              <w:jc w:val="center"/>
            </w:pPr>
            <w:r>
              <w:t>Aspartame</w:t>
            </w:r>
          </w:p>
        </w:tc>
        <w:tc>
          <w:tcPr>
            <w:tcW w:w="1701" w:type="dxa"/>
            <w:noWrap/>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0,</w:t>
            </w:r>
            <w:r w:rsidR="000C78CA">
              <w:t>024</w:t>
            </w:r>
          </w:p>
        </w:tc>
        <w:tc>
          <w:tcPr>
            <w:tcW w:w="3564" w:type="dxa"/>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Edulcorante</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tcPr>
          <w:p w:rsidR="000C78CA" w:rsidRDefault="000C78CA" w:rsidP="000C78CA">
            <w:pPr>
              <w:pStyle w:val="Sinespaciado"/>
              <w:jc w:val="center"/>
            </w:pPr>
            <w:r>
              <w:t>Neotame</w:t>
            </w:r>
          </w:p>
        </w:tc>
        <w:tc>
          <w:tcPr>
            <w:tcW w:w="1701" w:type="dxa"/>
            <w:noWrap/>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0,</w:t>
            </w:r>
            <w:r w:rsidR="000C78CA">
              <w:t>852</w:t>
            </w:r>
          </w:p>
        </w:tc>
        <w:tc>
          <w:tcPr>
            <w:tcW w:w="3564" w:type="dxa"/>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Edulcorante</w:t>
            </w:r>
          </w:p>
        </w:tc>
      </w:tr>
      <w:tr w:rsidR="000C78CA" w:rsidRPr="009E4296" w:rsidTr="000C78CA">
        <w:trPr>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t>B</w:t>
            </w:r>
            <w:r w:rsidRPr="008621CE">
              <w:t>enzoato de sodio</w:t>
            </w:r>
          </w:p>
        </w:tc>
        <w:tc>
          <w:tcPr>
            <w:tcW w:w="1701" w:type="dxa"/>
            <w:noWrap/>
            <w:hideMark/>
          </w:tcPr>
          <w:p w:rsidR="000C78CA" w:rsidRPr="001D6C58" w:rsidRDefault="000C78CA" w:rsidP="0044152E">
            <w:pPr>
              <w:pStyle w:val="Sinespaciado"/>
              <w:jc w:val="center"/>
              <w:cnfStyle w:val="000000000000" w:firstRow="0" w:lastRow="0" w:firstColumn="0" w:lastColumn="0" w:oddVBand="0" w:evenVBand="0" w:oddHBand="0" w:evenHBand="0" w:firstRowFirstColumn="0" w:firstRowLastColumn="0" w:lastRowFirstColumn="0" w:lastRowLastColumn="0"/>
            </w:pPr>
            <w:r w:rsidRPr="001D6C58">
              <w:t>0</w:t>
            </w:r>
            <w:r w:rsidR="0044152E">
              <w:t>,</w:t>
            </w:r>
            <w:r w:rsidRPr="001D6C58">
              <w:t>5</w:t>
            </w:r>
          </w:p>
        </w:tc>
        <w:tc>
          <w:tcPr>
            <w:tcW w:w="3564" w:type="dxa"/>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Preservante</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rsidRPr="008621CE">
              <w:t>Amarillo 5</w:t>
            </w:r>
          </w:p>
        </w:tc>
        <w:tc>
          <w:tcPr>
            <w:tcW w:w="1701" w:type="dxa"/>
            <w:noWrap/>
            <w:hideMark/>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0,</w:t>
            </w:r>
            <w:r w:rsidR="000C78CA" w:rsidRPr="001D6C58">
              <w:t>435</w:t>
            </w:r>
          </w:p>
        </w:tc>
        <w:tc>
          <w:tcPr>
            <w:tcW w:w="3564" w:type="dxa"/>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Colorante</w:t>
            </w:r>
          </w:p>
        </w:tc>
      </w:tr>
      <w:tr w:rsidR="000C78CA" w:rsidRPr="009E4296" w:rsidTr="000C78CA">
        <w:trPr>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8621CE" w:rsidRDefault="000C78CA" w:rsidP="000C78CA">
            <w:pPr>
              <w:pStyle w:val="Sinespaciado"/>
              <w:jc w:val="center"/>
            </w:pPr>
            <w:r w:rsidRPr="008621CE">
              <w:t>Amarillo 6</w:t>
            </w:r>
          </w:p>
        </w:tc>
        <w:tc>
          <w:tcPr>
            <w:tcW w:w="1701" w:type="dxa"/>
            <w:noWrap/>
            <w:hideMark/>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0,</w:t>
            </w:r>
            <w:r w:rsidR="000C78CA" w:rsidRPr="001D6C58">
              <w:t>065</w:t>
            </w:r>
          </w:p>
        </w:tc>
        <w:tc>
          <w:tcPr>
            <w:tcW w:w="3564" w:type="dxa"/>
          </w:tcPr>
          <w:p w:rsidR="000C78CA" w:rsidRPr="001D6C58" w:rsidRDefault="0044152E" w:rsidP="000C78CA">
            <w:pPr>
              <w:pStyle w:val="Sinespaciado"/>
              <w:jc w:val="center"/>
              <w:cnfStyle w:val="000000000000" w:firstRow="0" w:lastRow="0" w:firstColumn="0" w:lastColumn="0" w:oddVBand="0" w:evenVBand="0" w:oddHBand="0" w:evenHBand="0" w:firstRowFirstColumn="0" w:firstRowLastColumn="0" w:lastRowFirstColumn="0" w:lastRowLastColumn="0"/>
            </w:pPr>
            <w:r>
              <w:t>Colorante</w:t>
            </w:r>
          </w:p>
        </w:tc>
      </w:tr>
      <w:tr w:rsidR="000C78CA" w:rsidRPr="009E4296" w:rsidTr="000C78CA">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Default="000C78CA" w:rsidP="000C78CA">
            <w:pPr>
              <w:pStyle w:val="Sinespaciado"/>
              <w:jc w:val="center"/>
            </w:pPr>
            <w:r>
              <w:t>Sabor melón</w:t>
            </w:r>
          </w:p>
        </w:tc>
        <w:tc>
          <w:tcPr>
            <w:tcW w:w="1701" w:type="dxa"/>
            <w:noWrap/>
            <w:hideMark/>
          </w:tcPr>
          <w:p w:rsidR="000C78CA" w:rsidRPr="001D6C58" w:rsidRDefault="000C78CA" w:rsidP="0044152E">
            <w:pPr>
              <w:pStyle w:val="Sinespaciado"/>
              <w:jc w:val="center"/>
              <w:cnfStyle w:val="000000100000" w:firstRow="0" w:lastRow="0" w:firstColumn="0" w:lastColumn="0" w:oddVBand="0" w:evenVBand="0" w:oddHBand="1" w:evenHBand="0" w:firstRowFirstColumn="0" w:firstRowLastColumn="0" w:lastRowFirstColumn="0" w:lastRowLastColumn="0"/>
            </w:pPr>
            <w:r w:rsidRPr="001D6C58">
              <w:t>1</w:t>
            </w:r>
            <w:r w:rsidR="0044152E">
              <w:t>,</w:t>
            </w:r>
            <w:r w:rsidRPr="001D6C58">
              <w:t>25</w:t>
            </w:r>
          </w:p>
        </w:tc>
        <w:tc>
          <w:tcPr>
            <w:tcW w:w="3564" w:type="dxa"/>
          </w:tcPr>
          <w:p w:rsidR="000C78CA" w:rsidRPr="001D6C58" w:rsidRDefault="0044152E" w:rsidP="000C78CA">
            <w:pPr>
              <w:pStyle w:val="Sinespaciado"/>
              <w:jc w:val="center"/>
              <w:cnfStyle w:val="000000100000" w:firstRow="0" w:lastRow="0" w:firstColumn="0" w:lastColumn="0" w:oddVBand="0" w:evenVBand="0" w:oddHBand="1" w:evenHBand="0" w:firstRowFirstColumn="0" w:firstRowLastColumn="0" w:lastRowFirstColumn="0" w:lastRowLastColumn="0"/>
            </w:pPr>
            <w:r>
              <w:t>Saborizante</w:t>
            </w:r>
          </w:p>
        </w:tc>
      </w:tr>
      <w:tr w:rsidR="000C78CA" w:rsidRPr="009E4296" w:rsidTr="000C78CA">
        <w:trPr>
          <w:trHeight w:val="300"/>
          <w:jc w:val="center"/>
        </w:trPr>
        <w:tc>
          <w:tcPr>
            <w:cnfStyle w:val="001000000000" w:firstRow="0" w:lastRow="0" w:firstColumn="1" w:lastColumn="0" w:oddVBand="0" w:evenVBand="0" w:oddHBand="0" w:evenHBand="0" w:firstRowFirstColumn="0" w:firstRowLastColumn="0" w:lastRowFirstColumn="0" w:lastRowLastColumn="0"/>
            <w:tcW w:w="3234" w:type="dxa"/>
            <w:noWrap/>
            <w:hideMark/>
          </w:tcPr>
          <w:p w:rsidR="000C78CA" w:rsidRPr="009E4296" w:rsidRDefault="000C78CA" w:rsidP="000C78CA">
            <w:pPr>
              <w:pStyle w:val="Sinespaciado"/>
              <w:jc w:val="center"/>
              <w:rPr>
                <w:szCs w:val="24"/>
              </w:rPr>
            </w:pPr>
            <w:r w:rsidRPr="009E4296">
              <w:rPr>
                <w:szCs w:val="24"/>
              </w:rPr>
              <w:t>TOTAL</w:t>
            </w:r>
          </w:p>
        </w:tc>
        <w:tc>
          <w:tcPr>
            <w:tcW w:w="1701" w:type="dxa"/>
            <w:noWrap/>
            <w:hideMark/>
          </w:tcPr>
          <w:p w:rsidR="000C78CA" w:rsidRDefault="000C78CA" w:rsidP="000C78CA">
            <w:pPr>
              <w:pStyle w:val="Sinespaciado"/>
              <w:jc w:val="center"/>
              <w:cnfStyle w:val="000000000000" w:firstRow="0" w:lastRow="0" w:firstColumn="0" w:lastColumn="0" w:oddVBand="0" w:evenVBand="0" w:oddHBand="0" w:evenHBand="0" w:firstRowFirstColumn="0" w:firstRowLastColumn="0" w:lastRowFirstColumn="0" w:lastRowLastColumn="0"/>
            </w:pPr>
            <w:r w:rsidRPr="001D6C58">
              <w:t>100</w:t>
            </w:r>
          </w:p>
        </w:tc>
        <w:tc>
          <w:tcPr>
            <w:tcW w:w="3564" w:type="dxa"/>
          </w:tcPr>
          <w:p w:rsidR="000C78CA" w:rsidRPr="001D6C58" w:rsidRDefault="000C78CA" w:rsidP="000C78CA">
            <w:pPr>
              <w:pStyle w:val="Sinespaciado"/>
              <w:jc w:val="center"/>
              <w:cnfStyle w:val="000000000000" w:firstRow="0" w:lastRow="0" w:firstColumn="0" w:lastColumn="0" w:oddVBand="0" w:evenVBand="0" w:oddHBand="0" w:evenHBand="0" w:firstRowFirstColumn="0" w:firstRowLastColumn="0" w:lastRowFirstColumn="0" w:lastRowLastColumn="0"/>
            </w:pPr>
          </w:p>
        </w:tc>
      </w:tr>
    </w:tbl>
    <w:p w:rsidR="0044152E" w:rsidRDefault="0044152E" w:rsidP="003001FE">
      <w:pPr>
        <w:pStyle w:val="Fuente"/>
        <w:rPr>
          <w:rFonts w:cs="Arial"/>
          <w:szCs w:val="24"/>
        </w:rPr>
      </w:pPr>
    </w:p>
    <w:p w:rsidR="00173E73" w:rsidRDefault="00173E73" w:rsidP="003001FE">
      <w:pPr>
        <w:pStyle w:val="Fuente"/>
      </w:pPr>
      <w:r>
        <w:rPr>
          <w:rFonts w:cs="Arial"/>
          <w:szCs w:val="24"/>
        </w:rPr>
        <w:t xml:space="preserve"> </w:t>
      </w:r>
      <w:r>
        <w:t>Fuente: elaboración propia.</w:t>
      </w:r>
    </w:p>
    <w:p w:rsidR="00173E73" w:rsidRDefault="00173E73" w:rsidP="00173E73">
      <w:pPr>
        <w:pStyle w:val="Prrafodelista"/>
        <w:ind w:left="0"/>
        <w:rPr>
          <w:szCs w:val="24"/>
        </w:rPr>
      </w:pPr>
    </w:p>
    <w:p w:rsidR="003001FE" w:rsidRDefault="003001FE" w:rsidP="003001FE">
      <w:r>
        <w:t>Será necesario agregar 20 gramos de esta mezcla para 1 litro de suero de leche dulce.</w:t>
      </w:r>
    </w:p>
    <w:p w:rsidR="003001FE" w:rsidRDefault="003001FE" w:rsidP="003001FE"/>
    <w:p w:rsidR="00173E73" w:rsidRDefault="00173E73" w:rsidP="00173E73">
      <w:pPr>
        <w:pStyle w:val="Sub1"/>
      </w:pPr>
      <w:bookmarkStart w:id="179" w:name="_Toc458933825"/>
      <w:bookmarkStart w:id="180" w:name="_Toc334463200"/>
      <w:r>
        <w:t>Descripción del proceso</w:t>
      </w:r>
      <w:bookmarkEnd w:id="179"/>
    </w:p>
    <w:p w:rsidR="00173E73" w:rsidRDefault="00173E73" w:rsidP="00173E73">
      <w:pPr>
        <w:rPr>
          <w:lang w:val="es-ES"/>
        </w:rPr>
      </w:pPr>
    </w:p>
    <w:p w:rsidR="00173E73" w:rsidRDefault="00173E73" w:rsidP="00173E73">
      <w:pPr>
        <w:pStyle w:val="Vietas1"/>
      </w:pPr>
      <w:r>
        <w:t>El inicio del proceso se da al momento de la recepción de las materias primas para la elaborac</w:t>
      </w:r>
      <w:r w:rsidR="00F87971">
        <w:t xml:space="preserve">ión de queso fresco. </w:t>
      </w:r>
      <w:r w:rsidR="00166CAB">
        <w:t>Se recibe</w:t>
      </w:r>
      <w:r>
        <w:t xml:space="preserve"> la leche proveniente de las áreas de producc</w:t>
      </w:r>
      <w:r w:rsidR="0044152E">
        <w:t>ión de la institución y e</w:t>
      </w:r>
      <w:r w:rsidR="00166CAB">
        <w:t>sta se coloca</w:t>
      </w:r>
      <w:r>
        <w:t xml:space="preserve"> dentro del tanque o marmita de pasteurización. El cuajo, sales, otros aditivos y material</w:t>
      </w:r>
      <w:r w:rsidR="0044152E">
        <w:t>es de empaque</w:t>
      </w:r>
      <w:r>
        <w:t xml:space="preserve"> </w:t>
      </w:r>
      <w:r w:rsidR="00166CAB">
        <w:t>son trasladados</w:t>
      </w:r>
      <w:r>
        <w:t xml:space="preserve"> desde el almacén general hacia el área de proceso.</w:t>
      </w:r>
    </w:p>
    <w:p w:rsidR="00173E73" w:rsidRDefault="00166CAB" w:rsidP="00173E73">
      <w:pPr>
        <w:pStyle w:val="Vietas1"/>
      </w:pPr>
      <w:r>
        <w:lastRenderedPageBreak/>
        <w:t>Se pasteuriza</w:t>
      </w:r>
      <w:r w:rsidR="00173E73">
        <w:t xml:space="preserve"> la leche a una temperatura de 63</w:t>
      </w:r>
      <w:r w:rsidR="0044152E">
        <w:t xml:space="preserve"> </w:t>
      </w:r>
      <w:r w:rsidR="00173E73">
        <w:t>°C durante 30 minutos</w:t>
      </w:r>
      <w:r w:rsidR="00F87971">
        <w:t>.</w:t>
      </w:r>
      <w:r w:rsidR="00173E73">
        <w:t xml:space="preserve"> </w:t>
      </w:r>
      <w:r>
        <w:t>Posteriormente se enfría</w:t>
      </w:r>
      <w:r w:rsidR="00173E73">
        <w:t xml:space="preserve"> hasta</w:t>
      </w:r>
      <w:r w:rsidR="00F87971">
        <w:t xml:space="preserve"> alcanzar una temperatura de</w:t>
      </w:r>
      <w:r w:rsidR="00173E73">
        <w:t xml:space="preserve"> 33</w:t>
      </w:r>
      <w:r w:rsidR="0044152E">
        <w:t xml:space="preserve"> </w:t>
      </w:r>
      <w:r w:rsidR="00173E73">
        <w:t xml:space="preserve">°C. La leche </w:t>
      </w:r>
      <w:r>
        <w:t>se traslada</w:t>
      </w:r>
      <w:r w:rsidR="00F87971">
        <w:t xml:space="preserve"> a</w:t>
      </w:r>
      <w:r w:rsidR="00173E73">
        <w:t xml:space="preserve"> una tina de acero inoxidable.</w:t>
      </w:r>
    </w:p>
    <w:p w:rsidR="00173E73" w:rsidRDefault="00166CAB" w:rsidP="00173E73">
      <w:pPr>
        <w:pStyle w:val="Vietas1"/>
      </w:pPr>
      <w:r>
        <w:t>Se adiciona</w:t>
      </w:r>
      <w:r w:rsidR="00173E73">
        <w:t xml:space="preserve"> cuajo siguiendo las recomendaciones del proveedor, para inducir la precipitación de las proteínas presentes en la leche (principalmente la caseína). </w:t>
      </w:r>
      <w:r>
        <w:t>Se espera hasta que la cuajada alcance</w:t>
      </w:r>
      <w:r w:rsidR="00173E73">
        <w:t xml:space="preserve"> su punto (verificar con la prueba del labio).</w:t>
      </w:r>
    </w:p>
    <w:p w:rsidR="00173E73" w:rsidRDefault="00166CAB" w:rsidP="00173E73">
      <w:pPr>
        <w:pStyle w:val="Vietas1"/>
      </w:pPr>
      <w:r>
        <w:t>Se extrae</w:t>
      </w:r>
      <w:r w:rsidR="00173E73">
        <w:t xml:space="preserve"> la cuajada y </w:t>
      </w:r>
      <w:r>
        <w:t>se traslada</w:t>
      </w:r>
      <w:r w:rsidR="00173E73">
        <w:t xml:space="preserve"> hacia el molino</w:t>
      </w:r>
      <w:r w:rsidR="00F87971">
        <w:t xml:space="preserve"> (para queso fresco)</w:t>
      </w:r>
      <w:r w:rsidR="00173E73">
        <w:t xml:space="preserve"> o hacia el área de llenado de bandejas</w:t>
      </w:r>
      <w:r w:rsidR="00F87971">
        <w:t xml:space="preserve"> (para queso de capas)</w:t>
      </w:r>
      <w:r w:rsidR="00173E73">
        <w:t>.</w:t>
      </w:r>
    </w:p>
    <w:p w:rsidR="00173E73" w:rsidRDefault="00173E73" w:rsidP="00173E73">
      <w:pPr>
        <w:pStyle w:val="Vietas1"/>
      </w:pPr>
      <w:r>
        <w:t>E</w:t>
      </w:r>
      <w:r w:rsidR="00166CAB">
        <w:t>l suero láctico sobrante queda</w:t>
      </w:r>
      <w:r>
        <w:t xml:space="preserve"> en la tina de acero inoxidable. En un proceso tradicional, en este punto se eliminaría el suero, conduciéndolo hacia la tubería de desagüe.</w:t>
      </w:r>
    </w:p>
    <w:p w:rsidR="00173E73" w:rsidRDefault="00173E73" w:rsidP="00173E73">
      <w:pPr>
        <w:pStyle w:val="Vietas1"/>
      </w:pPr>
      <w:r>
        <w:t xml:space="preserve">Aplicando principios de producción más limpia, </w:t>
      </w:r>
      <w:r w:rsidR="00166CAB">
        <w:t>se hace</w:t>
      </w:r>
      <w:r>
        <w:t xml:space="preserve"> una re</w:t>
      </w:r>
      <w:r w:rsidR="00F87971">
        <w:t>utilizaci</w:t>
      </w:r>
      <w:r w:rsidR="00166CAB">
        <w:t>ón del suero láctico. Se colecta</w:t>
      </w:r>
      <w:r>
        <w:t xml:space="preserve"> el suero nuevamente en</w:t>
      </w:r>
      <w:r w:rsidR="0044152E">
        <w:t xml:space="preserve"> el tanque de la pasteurizadora</w:t>
      </w:r>
      <w:r>
        <w:t xml:space="preserve"> y </w:t>
      </w:r>
      <w:r w:rsidR="00166CAB">
        <w:t>se pasteuriza</w:t>
      </w:r>
      <w:r>
        <w:t xml:space="preserve"> el suero</w:t>
      </w:r>
      <w:r w:rsidR="00F87971">
        <w:t xml:space="preserve"> utilizando las mismas temperaturas y tiempo de la leche</w:t>
      </w:r>
      <w:r>
        <w:t>.</w:t>
      </w:r>
    </w:p>
    <w:p w:rsidR="00173E73" w:rsidRDefault="00166CAB" w:rsidP="00173E73">
      <w:pPr>
        <w:pStyle w:val="Vietas1"/>
      </w:pPr>
      <w:r>
        <w:t>Se agregan</w:t>
      </w:r>
      <w:r w:rsidR="00F87971">
        <w:t xml:space="preserve"> los ingredientes mostrados</w:t>
      </w:r>
      <w:r>
        <w:t xml:space="preserve"> en la tabla XIV y se homogeniza</w:t>
      </w:r>
      <w:r w:rsidR="00F87971">
        <w:t xml:space="preserve"> la mezcla</w:t>
      </w:r>
      <w:r w:rsidR="00173E73">
        <w:t>.</w:t>
      </w:r>
    </w:p>
    <w:p w:rsidR="00173E73" w:rsidRDefault="00173E73" w:rsidP="00173E73">
      <w:pPr>
        <w:pStyle w:val="Vietas1"/>
      </w:pPr>
      <w:r>
        <w:t xml:space="preserve">Al finalizar el proceso de homogenización, </w:t>
      </w:r>
      <w:r w:rsidR="00166CAB">
        <w:t>se utilizan</w:t>
      </w:r>
      <w:r w:rsidR="00F87971">
        <w:t xml:space="preserve"> botellas plásticas para envasar la bebida</w:t>
      </w:r>
      <w:r>
        <w:t>.</w:t>
      </w:r>
    </w:p>
    <w:p w:rsidR="00173E73" w:rsidRDefault="00166CAB" w:rsidP="00173E73">
      <w:pPr>
        <w:pStyle w:val="Vietas1"/>
      </w:pPr>
      <w:r>
        <w:t>Se enfría</w:t>
      </w:r>
      <w:r w:rsidR="00173E73">
        <w:t xml:space="preserve"> el producto a temperatura ambiente y </w:t>
      </w:r>
      <w:r w:rsidR="00F87971">
        <w:t>se coloc</w:t>
      </w:r>
      <w:r>
        <w:t>a</w:t>
      </w:r>
      <w:r w:rsidR="00173E73">
        <w:t xml:space="preserve"> en refrigeración. La cadena de frío debe mantenerse a partir </w:t>
      </w:r>
      <w:r w:rsidR="00F87971">
        <w:t>del este momento</w:t>
      </w:r>
      <w:r w:rsidR="00173E73">
        <w:t>, hasta que el producto sea consumido.</w:t>
      </w:r>
    </w:p>
    <w:p w:rsidR="00173E73" w:rsidRDefault="00173E73" w:rsidP="00173E73">
      <w:pPr>
        <w:rPr>
          <w:lang w:val="es-ES"/>
        </w:rPr>
      </w:pPr>
    </w:p>
    <w:p w:rsidR="00173E73" w:rsidRDefault="00173E73" w:rsidP="00173E73">
      <w:pPr>
        <w:ind w:firstLine="360"/>
        <w:rPr>
          <w:lang w:val="es-ES"/>
        </w:rPr>
      </w:pPr>
      <w:r>
        <w:rPr>
          <w:lang w:val="es-ES"/>
        </w:rPr>
        <w:t>A continuación se presenta e</w:t>
      </w:r>
      <w:r w:rsidR="0044152E">
        <w:rPr>
          <w:lang w:val="es-ES"/>
        </w:rPr>
        <w:t>l diagrama de flujo del proceso.</w:t>
      </w:r>
    </w:p>
    <w:p w:rsidR="003E25E0" w:rsidRDefault="003E25E0" w:rsidP="00173E73">
      <w:pPr>
        <w:ind w:firstLine="360"/>
        <w:rPr>
          <w:lang w:val="es-ES"/>
        </w:rPr>
      </w:pPr>
    </w:p>
    <w:p w:rsidR="003E25E0" w:rsidRDefault="003E25E0" w:rsidP="00173E73">
      <w:pPr>
        <w:ind w:firstLine="360"/>
        <w:rPr>
          <w:lang w:val="es-ES"/>
        </w:rPr>
      </w:pPr>
    </w:p>
    <w:p w:rsidR="0044152E" w:rsidRDefault="0044152E" w:rsidP="00173E73">
      <w:pPr>
        <w:ind w:firstLine="360"/>
        <w:rPr>
          <w:lang w:val="es-ES"/>
        </w:rPr>
      </w:pPr>
    </w:p>
    <w:p w:rsidR="0044152E" w:rsidRDefault="0044152E" w:rsidP="00173E73">
      <w:pPr>
        <w:ind w:firstLine="360"/>
        <w:rPr>
          <w:lang w:val="es-ES"/>
        </w:rPr>
      </w:pPr>
    </w:p>
    <w:p w:rsidR="0044152E" w:rsidRDefault="00E5678F" w:rsidP="00173E73">
      <w:pPr>
        <w:pStyle w:val="Figuras"/>
      </w:pPr>
      <w:bookmarkStart w:id="181" w:name="_Toc458934053"/>
      <w:r>
        <w:lastRenderedPageBreak/>
        <w:t xml:space="preserve"> </w:t>
      </w:r>
      <w:r w:rsidR="00173E73">
        <w:t>Diagrama de flujo de bebida hidratante a base de suero de</w:t>
      </w:r>
      <w:bookmarkEnd w:id="181"/>
      <w:r w:rsidR="00173E73">
        <w:t xml:space="preserve"> </w:t>
      </w:r>
    </w:p>
    <w:p w:rsidR="00173E73" w:rsidRDefault="0044152E" w:rsidP="0044152E">
      <w:pPr>
        <w:pStyle w:val="Figuras"/>
        <w:numPr>
          <w:ilvl w:val="0"/>
          <w:numId w:val="0"/>
        </w:numPr>
        <w:jc w:val="both"/>
      </w:pPr>
      <w:r>
        <w:tab/>
      </w:r>
      <w:r w:rsidR="00E5678F">
        <w:t xml:space="preserve"> </w:t>
      </w:r>
      <w:r>
        <w:t xml:space="preserve">  </w:t>
      </w:r>
      <w:bookmarkStart w:id="182" w:name="_Toc458934054"/>
      <w:r w:rsidR="00013F52">
        <w:t>l</w:t>
      </w:r>
      <w:r w:rsidR="00173E73">
        <w:t>eche</w:t>
      </w:r>
      <w:bookmarkEnd w:id="182"/>
    </w:p>
    <w:p w:rsidR="00013F52" w:rsidRPr="00013F52" w:rsidRDefault="00013F52" w:rsidP="00013F52">
      <w:pPr>
        <w:pStyle w:val="Sinespaciado"/>
        <w:rPr>
          <w:lang w:val="es-ES"/>
        </w:rPr>
      </w:pPr>
    </w:p>
    <w:p w:rsidR="00166CAB" w:rsidRDefault="0044152E" w:rsidP="00166CAB">
      <w:pPr>
        <w:pStyle w:val="Sinespaciado"/>
      </w:pPr>
      <w:r>
        <w:object w:dxaOrig="11460" w:dyaOrig="16080">
          <v:shape id="_x0000_i1028" type="#_x0000_t75" style="width:354.1pt;height:496.05pt" o:ole="">
            <v:imagedata r:id="rId212" o:title=""/>
          </v:shape>
          <o:OLEObject Type="Embed" ProgID="Visio.Drawing.15" ShapeID="_x0000_i1028" DrawAspect="Content" ObjectID="_1538225921" r:id="rId213"/>
        </w:object>
      </w:r>
    </w:p>
    <w:p w:rsidR="0044152E" w:rsidRDefault="0044152E" w:rsidP="0044152E">
      <w:pPr>
        <w:ind w:firstLine="0"/>
        <w:rPr>
          <w:rFonts w:cs="Arial"/>
          <w:szCs w:val="24"/>
        </w:rPr>
      </w:pPr>
    </w:p>
    <w:p w:rsidR="0044152E" w:rsidRDefault="0044152E" w:rsidP="0044152E">
      <w:pPr>
        <w:ind w:firstLine="0"/>
        <w:rPr>
          <w:rFonts w:cs="Arial"/>
          <w:szCs w:val="24"/>
        </w:rPr>
      </w:pPr>
    </w:p>
    <w:p w:rsidR="00173E73" w:rsidRDefault="00173E73" w:rsidP="0044152E">
      <w:pPr>
        <w:ind w:firstLine="0"/>
        <w:rPr>
          <w:rFonts w:cs="Arial"/>
          <w:szCs w:val="24"/>
        </w:rPr>
      </w:pPr>
      <w:r>
        <w:rPr>
          <w:rFonts w:cs="Arial"/>
          <w:szCs w:val="24"/>
        </w:rPr>
        <w:lastRenderedPageBreak/>
        <w:t>Continuación</w:t>
      </w:r>
      <w:r w:rsidR="0044152E">
        <w:rPr>
          <w:rFonts w:cs="Arial"/>
          <w:szCs w:val="24"/>
        </w:rPr>
        <w:t xml:space="preserve"> de la</w:t>
      </w:r>
      <w:r>
        <w:rPr>
          <w:rFonts w:cs="Arial"/>
          <w:szCs w:val="24"/>
        </w:rPr>
        <w:t xml:space="preserve"> figura 38.</w:t>
      </w:r>
    </w:p>
    <w:p w:rsidR="00173E73" w:rsidRDefault="00173E73" w:rsidP="003001FE">
      <w:pPr>
        <w:pStyle w:val="Sinespaciado"/>
      </w:pPr>
    </w:p>
    <w:p w:rsidR="0044152E" w:rsidRDefault="0044152E" w:rsidP="003001FE">
      <w:pPr>
        <w:pStyle w:val="Sinespaciado"/>
      </w:pPr>
      <w:r>
        <w:object w:dxaOrig="11460" w:dyaOrig="16080">
          <v:shape id="_x0000_i1029" type="#_x0000_t75" style="width:358.15pt;height:502.5pt" o:ole="">
            <v:imagedata r:id="rId214" o:title=""/>
          </v:shape>
          <o:OLEObject Type="Embed" ProgID="Visio.Drawing.15" ShapeID="_x0000_i1029" DrawAspect="Content" ObjectID="_1538225922" r:id="rId215"/>
        </w:object>
      </w:r>
    </w:p>
    <w:p w:rsidR="00173E73" w:rsidRDefault="00173E73" w:rsidP="0044152E">
      <w:pPr>
        <w:pStyle w:val="Fuente"/>
      </w:pPr>
    </w:p>
    <w:p w:rsidR="0044152E" w:rsidRPr="0044152E" w:rsidRDefault="0044152E" w:rsidP="0044152E">
      <w:pPr>
        <w:pStyle w:val="Fuente"/>
      </w:pPr>
      <w:r>
        <w:t>Fuente: elaboración propia.</w:t>
      </w:r>
    </w:p>
    <w:p w:rsidR="00173E73" w:rsidRPr="00523479" w:rsidRDefault="00173E73" w:rsidP="00173E73">
      <w:pPr>
        <w:jc w:val="center"/>
      </w:pPr>
    </w:p>
    <w:p w:rsidR="00173E73" w:rsidRDefault="00173E73" w:rsidP="00173E73">
      <w:pPr>
        <w:pStyle w:val="Sub1"/>
      </w:pPr>
      <w:bookmarkStart w:id="183" w:name="_Toc458933826"/>
      <w:r>
        <w:lastRenderedPageBreak/>
        <w:t>Prueba discriminativa</w:t>
      </w:r>
      <w:bookmarkEnd w:id="183"/>
    </w:p>
    <w:p w:rsidR="00173E73" w:rsidRDefault="00173E73" w:rsidP="00173E73">
      <w:pPr>
        <w:rPr>
          <w:lang w:val="es-ES"/>
        </w:rPr>
      </w:pPr>
    </w:p>
    <w:p w:rsidR="00173E73" w:rsidRDefault="00173E73" w:rsidP="00173E73">
      <w:pPr>
        <w:rPr>
          <w:lang w:val="es-ES"/>
        </w:rPr>
      </w:pPr>
      <w:r>
        <w:rPr>
          <w:lang w:val="es-ES"/>
        </w:rPr>
        <w:t>Con el fin de determinar la aceptación que tendrá el producto por los consumidores, se llevó a cabo una prueba sensorial discriminativa. El objetivo de esta prueba es obtener información sobre características específicas del producto.</w:t>
      </w:r>
    </w:p>
    <w:p w:rsidR="00173E73" w:rsidRDefault="00173E73" w:rsidP="00173E73">
      <w:pPr>
        <w:rPr>
          <w:lang w:val="es-ES"/>
        </w:rPr>
      </w:pPr>
    </w:p>
    <w:p w:rsidR="00173E73" w:rsidRDefault="00173E73" w:rsidP="00173E73">
      <w:pPr>
        <w:rPr>
          <w:lang w:val="es-ES"/>
        </w:rPr>
      </w:pPr>
      <w:r>
        <w:rPr>
          <w:lang w:val="es-ES"/>
        </w:rPr>
        <w:t xml:space="preserve">Para llevar a cabo esta prueba, se prepararon muestras de la bebida hidratante, siguiendo la formulación previamente establecida. También se prepararon boletas de recolección de datos, que requerían información sobre siete parámetros: sabor en general, sabor dulce, sabor salado, sabor a leche, olor a leche, consistencia de la bebida y color de la bebida. Para valorar estos parámetros se preparó una escala hedónica de cinco niveles, en el cual el 3 es </w:t>
      </w:r>
      <w:r w:rsidR="003001FE">
        <w:rPr>
          <w:lang w:val="es-ES"/>
        </w:rPr>
        <w:t>“ni me gusta ni me disgusta”</w:t>
      </w:r>
      <w:r>
        <w:rPr>
          <w:lang w:val="es-ES"/>
        </w:rPr>
        <w:t xml:space="preserve"> (por encontrarse en el centro de la escala). Si s</w:t>
      </w:r>
      <w:r w:rsidR="0044152E">
        <w:rPr>
          <w:lang w:val="es-ES"/>
        </w:rPr>
        <w:t>e asigna un valor mayor a 3 (4 o</w:t>
      </w:r>
      <w:r>
        <w:rPr>
          <w:lang w:val="es-ES"/>
        </w:rPr>
        <w:t xml:space="preserve"> 5) </w:t>
      </w:r>
      <w:r w:rsidR="003001FE">
        <w:rPr>
          <w:lang w:val="es-ES"/>
        </w:rPr>
        <w:t>significa que el producto posee características aceptables para el consumidor indicando que “le gusta” o “le gusta mucho”</w:t>
      </w:r>
      <w:r>
        <w:rPr>
          <w:lang w:val="es-ES"/>
        </w:rPr>
        <w:t xml:space="preserve"> pe</w:t>
      </w:r>
      <w:r w:rsidR="0044152E">
        <w:rPr>
          <w:lang w:val="es-ES"/>
        </w:rPr>
        <w:t>ro si el valor es menor a 3 (1 o</w:t>
      </w:r>
      <w:r>
        <w:rPr>
          <w:lang w:val="es-ES"/>
        </w:rPr>
        <w:t xml:space="preserve"> 2) significa que el parámetro </w:t>
      </w:r>
      <w:r w:rsidR="003001FE">
        <w:rPr>
          <w:lang w:val="es-ES"/>
        </w:rPr>
        <w:t>no posee características aceptables para el consumidor, indicando que “le disgusta” o “le disgusta mucho”.</w:t>
      </w:r>
    </w:p>
    <w:p w:rsidR="00173E73" w:rsidRDefault="00173E73" w:rsidP="00173E73">
      <w:pPr>
        <w:rPr>
          <w:lang w:val="es-ES"/>
        </w:rPr>
      </w:pPr>
    </w:p>
    <w:p w:rsidR="00173E73" w:rsidRDefault="00173E73" w:rsidP="00173E73">
      <w:pPr>
        <w:rPr>
          <w:lang w:val="es-ES"/>
        </w:rPr>
      </w:pPr>
      <w:r>
        <w:rPr>
          <w:lang w:val="es-ES"/>
        </w:rPr>
        <w:t xml:space="preserve">Se seleccionaron 30 personas al azar para llevar a cabo la prueba. Esta prueba se considera </w:t>
      </w:r>
      <w:r w:rsidR="0044152E">
        <w:rPr>
          <w:lang w:val="es-ES"/>
        </w:rPr>
        <w:t>como un análisis a nivel piloto</w:t>
      </w:r>
      <w:r>
        <w:rPr>
          <w:lang w:val="es-ES"/>
        </w:rPr>
        <w:t xml:space="preserve"> y generó información que podrá utilizarse de base para hacer estudios de mercado a un nivel más profundo, si en caso se planea volver el producto comercial.</w:t>
      </w:r>
    </w:p>
    <w:p w:rsidR="00173E73" w:rsidRDefault="00173E73" w:rsidP="00173E73">
      <w:pPr>
        <w:rPr>
          <w:lang w:val="es-ES"/>
        </w:rPr>
      </w:pPr>
    </w:p>
    <w:p w:rsidR="00173E73" w:rsidRDefault="00173E73" w:rsidP="00173E73">
      <w:pPr>
        <w:rPr>
          <w:lang w:val="es-ES"/>
        </w:rPr>
      </w:pPr>
      <w:r>
        <w:rPr>
          <w:lang w:val="es-ES"/>
        </w:rPr>
        <w:t xml:space="preserve">A continuación se presenta la boleta de recolección de datos </w:t>
      </w:r>
      <w:r w:rsidR="0044152E">
        <w:rPr>
          <w:lang w:val="es-ES"/>
        </w:rPr>
        <w:t>proporcionada a los evaluadores.</w:t>
      </w:r>
    </w:p>
    <w:p w:rsidR="00173E73" w:rsidRDefault="00173E73" w:rsidP="00173E73">
      <w:pPr>
        <w:rPr>
          <w:lang w:val="es-ES"/>
        </w:rPr>
      </w:pPr>
    </w:p>
    <w:p w:rsidR="0021533A" w:rsidRDefault="0021533A" w:rsidP="00173E73">
      <w:pPr>
        <w:rPr>
          <w:lang w:val="es-ES"/>
        </w:rPr>
      </w:pPr>
    </w:p>
    <w:p w:rsidR="00173E73" w:rsidRDefault="00173E73" w:rsidP="00173E73">
      <w:pPr>
        <w:rPr>
          <w:lang w:val="es-ES"/>
        </w:rPr>
      </w:pPr>
    </w:p>
    <w:p w:rsidR="0044152E" w:rsidRDefault="00E5678F" w:rsidP="00173E73">
      <w:pPr>
        <w:pStyle w:val="Figuras"/>
      </w:pPr>
      <w:bookmarkStart w:id="184" w:name="_Toc458934055"/>
      <w:r>
        <w:lastRenderedPageBreak/>
        <w:t xml:space="preserve"> </w:t>
      </w:r>
      <w:r w:rsidR="00173E73">
        <w:t>Boleta de prueba recolección de datos para prueba</w:t>
      </w:r>
      <w:bookmarkEnd w:id="184"/>
      <w:r w:rsidR="00173E73">
        <w:t xml:space="preserve"> </w:t>
      </w:r>
    </w:p>
    <w:p w:rsidR="00173E73" w:rsidRDefault="0044152E" w:rsidP="0044152E">
      <w:pPr>
        <w:pStyle w:val="Figuras"/>
        <w:numPr>
          <w:ilvl w:val="0"/>
          <w:numId w:val="0"/>
        </w:numPr>
        <w:jc w:val="both"/>
      </w:pPr>
      <w:r>
        <w:tab/>
      </w:r>
      <w:r>
        <w:tab/>
      </w:r>
      <w:bookmarkStart w:id="185" w:name="_Toc458934056"/>
      <w:r w:rsidR="00064AD7">
        <w:t xml:space="preserve">       </w:t>
      </w:r>
      <w:r w:rsidR="00173E73">
        <w:t>sensorial</w:t>
      </w:r>
      <w:bookmarkEnd w:id="185"/>
    </w:p>
    <w:p w:rsidR="0044152E" w:rsidRPr="0044152E" w:rsidRDefault="0044152E" w:rsidP="0044152E">
      <w:pPr>
        <w:pStyle w:val="Sinespaciado"/>
        <w:rPr>
          <w:lang w:val="es-ES"/>
        </w:rPr>
      </w:pPr>
    </w:p>
    <w:p w:rsidR="00173E73" w:rsidRDefault="0021533A" w:rsidP="00173E73">
      <w:pPr>
        <w:rPr>
          <w:lang w:val="es-ES"/>
        </w:rPr>
      </w:pPr>
      <w:r>
        <w:rPr>
          <w:noProof/>
          <w:lang w:eastAsia="es-GT"/>
        </w:rPr>
        <w:drawing>
          <wp:inline distT="0" distB="0" distL="0" distR="0" wp14:anchorId="0EC92F08" wp14:editId="571DF52F">
            <wp:extent cx="4917797" cy="6453963"/>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4941679" cy="6485305"/>
                    </a:xfrm>
                    <a:prstGeom prst="rect">
                      <a:avLst/>
                    </a:prstGeom>
                  </pic:spPr>
                </pic:pic>
              </a:graphicData>
            </a:graphic>
          </wp:inline>
        </w:drawing>
      </w:r>
    </w:p>
    <w:p w:rsidR="0044152E" w:rsidRDefault="0044152E" w:rsidP="00173E73">
      <w:pPr>
        <w:pStyle w:val="Fuente"/>
      </w:pPr>
    </w:p>
    <w:p w:rsidR="00173E73" w:rsidRDefault="00173E73" w:rsidP="00173E73">
      <w:pPr>
        <w:pStyle w:val="Fuente"/>
      </w:pPr>
      <w:r>
        <w:t>Fuente: elaboración propia.</w:t>
      </w:r>
    </w:p>
    <w:p w:rsidR="00173E73" w:rsidRDefault="00173E73" w:rsidP="00173E73">
      <w:pPr>
        <w:ind w:left="567"/>
        <w:rPr>
          <w:lang w:val="es-ES"/>
        </w:rPr>
      </w:pPr>
      <w:r>
        <w:rPr>
          <w:lang w:val="es-ES"/>
        </w:rPr>
        <w:lastRenderedPageBreak/>
        <w:t xml:space="preserve">Los datos recolectados en esta prueba se muestran en la tabla </w:t>
      </w:r>
      <w:r w:rsidR="0044152E">
        <w:rPr>
          <w:lang w:val="es-ES"/>
        </w:rPr>
        <w:t>XVI</w:t>
      </w:r>
      <w:r>
        <w:rPr>
          <w:lang w:val="es-ES"/>
        </w:rPr>
        <w:t>.</w:t>
      </w:r>
    </w:p>
    <w:p w:rsidR="00173E73" w:rsidRDefault="00173E73" w:rsidP="00173E73">
      <w:pPr>
        <w:rPr>
          <w:lang w:val="es-ES"/>
        </w:rPr>
      </w:pPr>
    </w:p>
    <w:p w:rsidR="00173E73" w:rsidRPr="006D570C" w:rsidRDefault="00E5678F" w:rsidP="00173E73">
      <w:pPr>
        <w:pStyle w:val="Tablas"/>
      </w:pPr>
      <w:bookmarkStart w:id="186" w:name="_Toc458934510"/>
      <w:r>
        <w:t xml:space="preserve">    </w:t>
      </w:r>
      <w:r w:rsidR="00173E73">
        <w:t>Resumen de datos de prueba sensorial</w:t>
      </w:r>
      <w:bookmarkEnd w:id="186"/>
    </w:p>
    <w:p w:rsidR="00173E73" w:rsidRDefault="00173E73" w:rsidP="0044152E">
      <w:pPr>
        <w:pStyle w:val="Fuente"/>
      </w:pPr>
    </w:p>
    <w:p w:rsidR="00173E73" w:rsidRPr="00CE7721" w:rsidRDefault="00300B82" w:rsidP="00173E73">
      <w:pPr>
        <w:rPr>
          <w:lang w:val="es-ES"/>
        </w:rPr>
      </w:pPr>
      <w:r w:rsidRPr="00300B82">
        <w:rPr>
          <w:noProof/>
          <w:lang w:eastAsia="es-GT"/>
        </w:rPr>
        <w:drawing>
          <wp:inline distT="0" distB="0" distL="0" distR="0" wp14:anchorId="3353FD84" wp14:editId="38318AF1">
            <wp:extent cx="5431790" cy="3787688"/>
            <wp:effectExtent l="0" t="0" r="0" b="3810"/>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31790" cy="3787688"/>
                    </a:xfrm>
                    <a:prstGeom prst="rect">
                      <a:avLst/>
                    </a:prstGeom>
                    <a:noFill/>
                    <a:ln>
                      <a:noFill/>
                    </a:ln>
                  </pic:spPr>
                </pic:pic>
              </a:graphicData>
            </a:graphic>
          </wp:inline>
        </w:drawing>
      </w:r>
    </w:p>
    <w:p w:rsidR="0044152E" w:rsidRDefault="0044152E" w:rsidP="00173E73">
      <w:pPr>
        <w:pStyle w:val="Fuente"/>
      </w:pPr>
    </w:p>
    <w:p w:rsidR="00173E73" w:rsidRDefault="00173E73" w:rsidP="00173E73">
      <w:pPr>
        <w:pStyle w:val="Fuente"/>
      </w:pPr>
      <w:r>
        <w:t>Fuente: elaboración propia.</w:t>
      </w:r>
    </w:p>
    <w:p w:rsidR="00173E73" w:rsidRDefault="00173E73" w:rsidP="00173E73">
      <w:pPr>
        <w:pStyle w:val="Ttulo1"/>
        <w:spacing w:before="0"/>
        <w:rPr>
          <w:rFonts w:cs="Arial"/>
        </w:rPr>
      </w:pPr>
    </w:p>
    <w:p w:rsidR="00173E73" w:rsidRDefault="00173E73" w:rsidP="00173E73">
      <w:r>
        <w:t>A continuación se muestra el gráfico de los datos representados anteriormente.</w:t>
      </w:r>
    </w:p>
    <w:p w:rsidR="00173E73" w:rsidRDefault="00173E73" w:rsidP="00173E73"/>
    <w:p w:rsidR="00173E73" w:rsidRDefault="00173E73" w:rsidP="00173E73"/>
    <w:p w:rsidR="00173E73" w:rsidRDefault="00173E73" w:rsidP="00173E73"/>
    <w:p w:rsidR="00300B82" w:rsidRDefault="00300B82" w:rsidP="00173E73"/>
    <w:p w:rsidR="00173E73" w:rsidRDefault="00173E73" w:rsidP="00173E73"/>
    <w:p w:rsidR="00173E73" w:rsidRDefault="00173E73" w:rsidP="00173E73"/>
    <w:p w:rsidR="00173E73" w:rsidRDefault="00E5678F" w:rsidP="00173E73">
      <w:pPr>
        <w:pStyle w:val="Figuras"/>
      </w:pPr>
      <w:bookmarkStart w:id="187" w:name="_Toc458934057"/>
      <w:r>
        <w:lastRenderedPageBreak/>
        <w:t xml:space="preserve"> </w:t>
      </w:r>
      <w:r w:rsidR="00173E73">
        <w:t>Gráfico de datos de prueba sensorial</w:t>
      </w:r>
      <w:bookmarkEnd w:id="187"/>
    </w:p>
    <w:p w:rsidR="00300B82" w:rsidRPr="00300B82" w:rsidRDefault="00300B82" w:rsidP="00300B82">
      <w:pPr>
        <w:pStyle w:val="Sinespaciado"/>
        <w:rPr>
          <w:lang w:val="es-ES"/>
        </w:rPr>
      </w:pPr>
    </w:p>
    <w:p w:rsidR="00173E73" w:rsidRDefault="000C78CA" w:rsidP="00173E73">
      <w:pPr>
        <w:jc w:val="center"/>
      </w:pPr>
      <w:r>
        <w:rPr>
          <w:noProof/>
          <w:lang w:eastAsia="es-GT"/>
        </w:rPr>
        <w:drawing>
          <wp:inline distT="0" distB="0" distL="0" distR="0" wp14:anchorId="5FAC1F28" wp14:editId="6934390A">
            <wp:extent cx="4572000" cy="2743200"/>
            <wp:effectExtent l="0" t="0" r="0" b="0"/>
            <wp:docPr id="593" name="Gráfico 5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300B82" w:rsidRDefault="00300B82" w:rsidP="00173E73">
      <w:pPr>
        <w:pStyle w:val="Fuente"/>
      </w:pPr>
    </w:p>
    <w:p w:rsidR="00173E73" w:rsidRDefault="00173E73" w:rsidP="00173E73">
      <w:pPr>
        <w:pStyle w:val="Fuente"/>
      </w:pPr>
      <w:r>
        <w:t>Fuente: elaboración propia.</w:t>
      </w:r>
    </w:p>
    <w:p w:rsidR="00173E73" w:rsidRDefault="00173E73" w:rsidP="00173E73"/>
    <w:p w:rsidR="00173E73" w:rsidRDefault="00173E73" w:rsidP="00173E73">
      <w:r>
        <w:t xml:space="preserve">Como puede observarse en el gráfico, para el parámetro de “sabor en general”, la mayor parte de los panelistas indicó que el sabor </w:t>
      </w:r>
      <w:r w:rsidR="000C78CA">
        <w:t>no les gusta ni les disgusta</w:t>
      </w:r>
      <w:r>
        <w:t xml:space="preserve"> (valor 3 en la escala hedónica). Para el parámetro “sabor dulce”, más del 80</w:t>
      </w:r>
      <w:r w:rsidR="00300B82">
        <w:t xml:space="preserve"> </w:t>
      </w:r>
      <w:r>
        <w:t xml:space="preserve">% indicó nuevamente que </w:t>
      </w:r>
      <w:r w:rsidR="000C78CA">
        <w:t>no les gusta ni les disgusta</w:t>
      </w:r>
      <w:r>
        <w:t xml:space="preserve">. Para el parámetro “sabor salado”, </w:t>
      </w:r>
      <w:r w:rsidR="000C78CA">
        <w:t>el 50</w:t>
      </w:r>
      <w:r w:rsidR="00300B82">
        <w:t xml:space="preserve"> </w:t>
      </w:r>
      <w:r w:rsidR="000C78CA">
        <w:t>% de panelistas indicó que les disgusta un poco</w:t>
      </w:r>
      <w:r>
        <w:t xml:space="preserve">. En los parámetros “sabor a leche” y “olor a leche”, la mayoría indicó que </w:t>
      </w:r>
      <w:r w:rsidR="000C78CA">
        <w:t>les disgusta un poco</w:t>
      </w:r>
      <w:r>
        <w:t>. En el caso de la consistencia, casi el 80</w:t>
      </w:r>
      <w:r w:rsidR="00300B82">
        <w:t xml:space="preserve"> </w:t>
      </w:r>
      <w:r>
        <w:t xml:space="preserve">% de panelistas indicó que </w:t>
      </w:r>
      <w:r w:rsidR="000C78CA">
        <w:t>no les gusta ni les disgusta</w:t>
      </w:r>
      <w:r>
        <w:t>; y en el parámetro del color, el 100</w:t>
      </w:r>
      <w:r w:rsidR="00300B82">
        <w:t xml:space="preserve"> </w:t>
      </w:r>
      <w:r>
        <w:t xml:space="preserve">% de panelistas indicó que </w:t>
      </w:r>
      <w:r w:rsidR="000C78CA">
        <w:t>no les gusta ni les disgusta</w:t>
      </w:r>
      <w:r>
        <w:t>.</w:t>
      </w:r>
    </w:p>
    <w:p w:rsidR="00173E73" w:rsidRDefault="00173E73" w:rsidP="00173E73"/>
    <w:p w:rsidR="00173E73" w:rsidRDefault="00173E73" w:rsidP="00173E73">
      <w:r>
        <w:t xml:space="preserve">El sabor salado, sabor a leche y olor a leche, son características provenientes del suero láctico. Dado que el objetivo de este producto es aprovechar un subproducto de la industria de los lácteos, a fin de evitar que el medio ambiente se contamine al desechar este subproducto, estas </w:t>
      </w:r>
      <w:r>
        <w:lastRenderedPageBreak/>
        <w:t>características no podrán ser modificadas. Si se desea que el producto sea comercializado, deberá realizarse publicidad haciendo referencia al contenido de proteína del mismo, para justificar las características menos aceptadas.</w:t>
      </w:r>
    </w:p>
    <w:p w:rsidR="000C78CA" w:rsidRDefault="000C78CA" w:rsidP="00173E73"/>
    <w:p w:rsidR="000C78CA" w:rsidRDefault="000C78CA" w:rsidP="00173E73">
      <w:r>
        <w:t>Otra opción es fabricar el producto con fines de consumo interno dentro de la institución. Los estudiantes podrían beneficiarse de una bebida rehidratante después de realizar actividades físicas educativas o recreativas e incluso podría utilizarse mientras realizan trabajos de campo, que significan un desgaste físico debido a la exposición a los rayos del sol o a la alta demanda energética de las actividades.</w:t>
      </w:r>
    </w:p>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300B82" w:rsidRDefault="0073788E" w:rsidP="001613DA">
      <w:pPr>
        <w:pStyle w:val="Captulos"/>
        <w:ind w:left="567"/>
        <w:jc w:val="both"/>
      </w:pPr>
      <w:bookmarkStart w:id="188" w:name="_Toc458933827"/>
      <w:r>
        <w:lastRenderedPageBreak/>
        <w:t xml:space="preserve">   </w:t>
      </w:r>
      <w:r w:rsidR="00173E73">
        <w:t>FASE</w:t>
      </w:r>
      <w:r w:rsidR="001613DA">
        <w:t xml:space="preserve">  </w:t>
      </w:r>
      <w:r w:rsidR="00173E73">
        <w:t xml:space="preserve"> DE</w:t>
      </w:r>
      <w:r w:rsidR="001613DA">
        <w:t xml:space="preserve">  </w:t>
      </w:r>
      <w:r w:rsidR="00173E73">
        <w:t xml:space="preserve"> ENSEÑANZA</w:t>
      </w:r>
      <w:r w:rsidR="001613DA">
        <w:t xml:space="preserve">  </w:t>
      </w:r>
      <w:r w:rsidR="00173E73">
        <w:t xml:space="preserve"> APRENDIZAJE.</w:t>
      </w:r>
      <w:r w:rsidR="001613DA">
        <w:t xml:space="preserve">  </w:t>
      </w:r>
      <w:r w:rsidR="00173E73">
        <w:t xml:space="preserve"> PLAN </w:t>
      </w:r>
      <w:r w:rsidR="001613DA">
        <w:t xml:space="preserve">  </w:t>
      </w:r>
      <w:r w:rsidR="00173E73">
        <w:t>DE</w:t>
      </w:r>
      <w:bookmarkEnd w:id="188"/>
      <w:r w:rsidR="00173E73">
        <w:t xml:space="preserve"> </w:t>
      </w:r>
    </w:p>
    <w:p w:rsidR="00300B82" w:rsidRDefault="00300B82" w:rsidP="00300B82">
      <w:pPr>
        <w:pStyle w:val="Captulos"/>
        <w:numPr>
          <w:ilvl w:val="0"/>
          <w:numId w:val="0"/>
        </w:numPr>
        <w:ind w:left="709" w:firstLine="284"/>
        <w:jc w:val="both"/>
      </w:pPr>
      <w:r>
        <w:t xml:space="preserve">     </w:t>
      </w:r>
      <w:bookmarkStart w:id="189" w:name="_Toc458933828"/>
      <w:r w:rsidR="00173E73">
        <w:t xml:space="preserve">CAPACITACIÓN </w:t>
      </w:r>
      <w:r w:rsidR="001613DA">
        <w:t xml:space="preserve">    </w:t>
      </w:r>
      <w:r w:rsidR="00173E73">
        <w:t xml:space="preserve">PARA </w:t>
      </w:r>
      <w:r w:rsidR="001613DA">
        <w:t xml:space="preserve">    </w:t>
      </w:r>
      <w:r w:rsidR="00173E73">
        <w:t xml:space="preserve">EL </w:t>
      </w:r>
      <w:r w:rsidR="001613DA">
        <w:t xml:space="preserve">    </w:t>
      </w:r>
      <w:r w:rsidR="00173E73">
        <w:t xml:space="preserve">PERSONAL </w:t>
      </w:r>
      <w:r w:rsidR="001613DA">
        <w:t xml:space="preserve">  </w:t>
      </w:r>
      <w:r w:rsidR="00173E73">
        <w:t>DE</w:t>
      </w:r>
      <w:r w:rsidR="001613DA">
        <w:t xml:space="preserve">  </w:t>
      </w:r>
      <w:r w:rsidR="00173E73">
        <w:t xml:space="preserve"> LA</w:t>
      </w:r>
      <w:bookmarkEnd w:id="189"/>
      <w:r w:rsidR="00173E73">
        <w:t xml:space="preserve"> </w:t>
      </w:r>
    </w:p>
    <w:p w:rsidR="00173E73" w:rsidRPr="009459FB" w:rsidRDefault="00173E73" w:rsidP="00300B82">
      <w:pPr>
        <w:pStyle w:val="Captulos"/>
        <w:numPr>
          <w:ilvl w:val="0"/>
          <w:numId w:val="0"/>
        </w:numPr>
        <w:ind w:left="709" w:firstLine="709"/>
        <w:jc w:val="both"/>
      </w:pPr>
      <w:bookmarkStart w:id="190" w:name="_Toc458933829"/>
      <w:r>
        <w:t>ESCUELA</w:t>
      </w:r>
      <w:bookmarkEnd w:id="190"/>
      <w:r>
        <w:t xml:space="preserve"> </w:t>
      </w:r>
    </w:p>
    <w:p w:rsidR="00173E73" w:rsidRDefault="00173E73" w:rsidP="00173E73">
      <w:pPr>
        <w:pStyle w:val="Ttulo1"/>
        <w:spacing w:before="0"/>
        <w:rPr>
          <w:rFonts w:cs="Arial"/>
        </w:rPr>
      </w:pPr>
    </w:p>
    <w:p w:rsidR="000C78CA" w:rsidRDefault="000C78CA" w:rsidP="000C78CA"/>
    <w:p w:rsidR="000C78CA" w:rsidRPr="000C78CA" w:rsidRDefault="000C78CA" w:rsidP="000C78CA"/>
    <w:p w:rsidR="00173E73" w:rsidRDefault="00173E73" w:rsidP="00173E73">
      <w:pPr>
        <w:pStyle w:val="Sub1"/>
      </w:pPr>
      <w:bookmarkStart w:id="191" w:name="_Toc458933830"/>
      <w:r>
        <w:t>Diagnóstico</w:t>
      </w:r>
      <w:bookmarkEnd w:id="191"/>
    </w:p>
    <w:p w:rsidR="00173E73" w:rsidRDefault="00173E73" w:rsidP="00173E73"/>
    <w:p w:rsidR="00173E73" w:rsidRDefault="00173E73" w:rsidP="00173E73">
      <w:pPr>
        <w:ind w:firstLine="465"/>
      </w:pPr>
      <w:r>
        <w:t>Uno de los requisitos fundamentales para la obtención de licencias sanitarias de plantas procesadoras de alimentos, es contar con un programa permanente de capacitación de los empleados orientado a la higiene y manipulación de alimentos.</w:t>
      </w:r>
    </w:p>
    <w:p w:rsidR="00173E73" w:rsidRDefault="00173E73" w:rsidP="00173E73">
      <w:pPr>
        <w:ind w:firstLine="465"/>
      </w:pPr>
    </w:p>
    <w:p w:rsidR="00173E73" w:rsidRDefault="00173E73" w:rsidP="00173E73">
      <w:pPr>
        <w:ind w:firstLine="465"/>
      </w:pPr>
      <w:r>
        <w:t>Para determinar la necesidad de capacitaciones en las áreas de procesamiento de alimentos, se realizaron entrevistas a los trabajadores u operarios y al personal responsable de cada una de las plantas de alimentos. Acorde a la información obtenida, a la fecha de las entrevistas, los operarios no habían recibido ningún tipo de entrenamiento o capacitación durante el último año.</w:t>
      </w:r>
    </w:p>
    <w:p w:rsidR="00173E73" w:rsidRDefault="00173E73" w:rsidP="00173E73">
      <w:pPr>
        <w:ind w:firstLine="465"/>
      </w:pPr>
    </w:p>
    <w:p w:rsidR="00173E73" w:rsidRDefault="00173E73" w:rsidP="00173E73">
      <w:pPr>
        <w:ind w:firstLine="465"/>
      </w:pPr>
      <w:r>
        <w:t>Para evidenciar las necesidades de capacitaciones para el personal de las plantas procesadoras de alimentos de la institución, se elaboró un árbol de problema, el cual se muestra a continuación:</w:t>
      </w:r>
    </w:p>
    <w:p w:rsidR="00173E73" w:rsidRDefault="00173E73" w:rsidP="00173E73">
      <w:pPr>
        <w:ind w:firstLine="465"/>
      </w:pPr>
    </w:p>
    <w:p w:rsidR="00173E73" w:rsidRDefault="00173E73" w:rsidP="00173E73">
      <w:pPr>
        <w:ind w:firstLine="465"/>
      </w:pPr>
    </w:p>
    <w:p w:rsidR="00173E73" w:rsidRDefault="00173E73" w:rsidP="00173E73">
      <w:pPr>
        <w:ind w:firstLine="465"/>
      </w:pPr>
    </w:p>
    <w:p w:rsidR="00173E73" w:rsidRDefault="00173E73" w:rsidP="00173E73">
      <w:pPr>
        <w:ind w:firstLine="465"/>
      </w:pPr>
    </w:p>
    <w:p w:rsidR="00173E73" w:rsidRDefault="00173E73" w:rsidP="00173E73">
      <w:pPr>
        <w:ind w:firstLine="465"/>
      </w:pPr>
    </w:p>
    <w:p w:rsidR="00173E73" w:rsidRDefault="00173E73" w:rsidP="00173E73">
      <w:pPr>
        <w:ind w:firstLine="465"/>
      </w:pPr>
    </w:p>
    <w:p w:rsidR="00300B82" w:rsidRDefault="00E5678F" w:rsidP="00173E73">
      <w:pPr>
        <w:pStyle w:val="Figuras"/>
      </w:pPr>
      <w:bookmarkStart w:id="192" w:name="_Toc458934058"/>
      <w:r>
        <w:lastRenderedPageBreak/>
        <w:t xml:space="preserve"> </w:t>
      </w:r>
      <w:r w:rsidR="00173E73">
        <w:t>Árbol del problema para determinar necesidades de</w:t>
      </w:r>
      <w:bookmarkEnd w:id="192"/>
      <w:r w:rsidR="00173E73">
        <w:t xml:space="preserve"> </w:t>
      </w:r>
    </w:p>
    <w:p w:rsidR="00173E73" w:rsidRDefault="00300B82" w:rsidP="00300B82">
      <w:pPr>
        <w:pStyle w:val="Figuras"/>
        <w:numPr>
          <w:ilvl w:val="0"/>
          <w:numId w:val="0"/>
        </w:numPr>
        <w:jc w:val="both"/>
      </w:pPr>
      <w:r>
        <w:tab/>
        <w:t xml:space="preserve">        </w:t>
      </w:r>
      <w:bookmarkStart w:id="193" w:name="_Toc458934059"/>
      <w:r w:rsidR="00E5678F">
        <w:t xml:space="preserve"> c</w:t>
      </w:r>
      <w:r w:rsidR="00173E73">
        <w:t>apacitación</w:t>
      </w:r>
      <w:bookmarkEnd w:id="193"/>
    </w:p>
    <w:p w:rsidR="00300B82" w:rsidRDefault="00300B82" w:rsidP="00300B82">
      <w:pPr>
        <w:pStyle w:val="Sinespaciado"/>
        <w:rPr>
          <w:lang w:val="es-ES"/>
        </w:rPr>
      </w:pPr>
    </w:p>
    <w:p w:rsidR="00300B82" w:rsidRPr="00300B82" w:rsidRDefault="00300B82" w:rsidP="00300B82">
      <w:pPr>
        <w:pStyle w:val="Sinespaciado"/>
        <w:rPr>
          <w:lang w:val="es-ES"/>
        </w:rPr>
      </w:pPr>
      <w:r>
        <w:rPr>
          <w:noProof/>
          <w:lang w:eastAsia="es-GT"/>
        </w:rPr>
        <w:drawing>
          <wp:inline distT="0" distB="0" distL="0" distR="0" wp14:anchorId="137D29F9" wp14:editId="43BFFA2B">
            <wp:extent cx="4593266" cy="6153171"/>
            <wp:effectExtent l="76200" t="76200" r="131445" b="133350"/>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a:ext>
                      </a:extLst>
                    </a:blip>
                    <a:stretch>
                      <a:fillRect/>
                    </a:stretch>
                  </pic:blipFill>
                  <pic:spPr>
                    <a:xfrm>
                      <a:off x="0" y="0"/>
                      <a:ext cx="4594851" cy="61552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73E73" w:rsidRDefault="00173E73" w:rsidP="00173E73">
      <w:pPr>
        <w:jc w:val="center"/>
        <w:rPr>
          <w:rFonts w:cs="Arial"/>
          <w:b/>
        </w:rPr>
      </w:pPr>
    </w:p>
    <w:p w:rsidR="00173E73" w:rsidRDefault="00173E73" w:rsidP="00173E73">
      <w:pPr>
        <w:pStyle w:val="Fuente"/>
      </w:pPr>
      <w:r>
        <w:t>Fuente: elaboración propia.</w:t>
      </w:r>
    </w:p>
    <w:p w:rsidR="00173E73" w:rsidRDefault="00173E73" w:rsidP="00173E73">
      <w:pPr>
        <w:pStyle w:val="Sub1"/>
      </w:pPr>
      <w:bookmarkStart w:id="194" w:name="_Toc458933831"/>
      <w:r>
        <w:lastRenderedPageBreak/>
        <w:t>Programa de capacitación</w:t>
      </w:r>
      <w:bookmarkEnd w:id="194"/>
    </w:p>
    <w:p w:rsidR="00173E73" w:rsidRDefault="00173E73" w:rsidP="00173E73"/>
    <w:p w:rsidR="00173E73" w:rsidRDefault="00173E73" w:rsidP="00173E73">
      <w:pPr>
        <w:ind w:firstLine="465"/>
      </w:pPr>
      <w:r>
        <w:t>A continuación se presenta el programa anual de capacitación.</w:t>
      </w:r>
    </w:p>
    <w:p w:rsidR="00173E73" w:rsidRDefault="00173E73" w:rsidP="00173E73"/>
    <w:p w:rsidR="00173E73" w:rsidRDefault="00E5678F" w:rsidP="00173E73">
      <w:pPr>
        <w:pStyle w:val="Figuras"/>
      </w:pPr>
      <w:bookmarkStart w:id="195" w:name="_Toc458934060"/>
      <w:r>
        <w:t xml:space="preserve"> </w:t>
      </w:r>
      <w:r w:rsidR="00173E73">
        <w:t>Programa de capacitación</w:t>
      </w:r>
      <w:bookmarkEnd w:id="195"/>
    </w:p>
    <w:p w:rsidR="00300B82" w:rsidRDefault="00300B82" w:rsidP="00300B82">
      <w:pPr>
        <w:ind w:firstLine="0"/>
        <w:rPr>
          <w:noProof/>
          <w:lang w:eastAsia="es-GT"/>
        </w:rPr>
      </w:pPr>
    </w:p>
    <w:p w:rsidR="00300B82" w:rsidRPr="00FF7417" w:rsidRDefault="00300B82" w:rsidP="00300B82">
      <w:pPr>
        <w:ind w:firstLine="0"/>
      </w:pPr>
      <w:r>
        <w:rPr>
          <w:noProof/>
          <w:lang w:eastAsia="es-GT"/>
        </w:rPr>
        <w:drawing>
          <wp:inline distT="0" distB="0" distL="0" distR="0" wp14:anchorId="36ED0CC1" wp14:editId="3F0F0661">
            <wp:extent cx="4641922" cy="6092455"/>
            <wp:effectExtent l="0" t="0" r="6350" b="3810"/>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a:ext>
                      </a:extLst>
                    </a:blip>
                    <a:stretch>
                      <a:fillRect/>
                    </a:stretch>
                  </pic:blipFill>
                  <pic:spPr>
                    <a:xfrm>
                      <a:off x="0" y="0"/>
                      <a:ext cx="4652516" cy="6106360"/>
                    </a:xfrm>
                    <a:prstGeom prst="rect">
                      <a:avLst/>
                    </a:prstGeom>
                  </pic:spPr>
                </pic:pic>
              </a:graphicData>
            </a:graphic>
          </wp:inline>
        </w:drawing>
      </w:r>
    </w:p>
    <w:p w:rsidR="00173E73" w:rsidRDefault="00E5678F" w:rsidP="00300B82">
      <w:pPr>
        <w:ind w:firstLine="0"/>
        <w:rPr>
          <w:rFonts w:cs="Arial"/>
          <w:szCs w:val="24"/>
        </w:rPr>
      </w:pPr>
      <w:r>
        <w:rPr>
          <w:rFonts w:cs="Arial"/>
          <w:szCs w:val="24"/>
        </w:rPr>
        <w:lastRenderedPageBreak/>
        <w:t>Continuación</w:t>
      </w:r>
      <w:r w:rsidR="001613DA">
        <w:rPr>
          <w:rFonts w:cs="Arial"/>
          <w:szCs w:val="24"/>
        </w:rPr>
        <w:t xml:space="preserve"> de la</w:t>
      </w:r>
      <w:r>
        <w:rPr>
          <w:rFonts w:cs="Arial"/>
          <w:szCs w:val="24"/>
        </w:rPr>
        <w:t xml:space="preserve"> figura 42</w:t>
      </w:r>
      <w:r w:rsidR="0073788E">
        <w:rPr>
          <w:rFonts w:cs="Arial"/>
          <w:szCs w:val="24"/>
        </w:rPr>
        <w:t>.</w:t>
      </w:r>
    </w:p>
    <w:p w:rsidR="00173E73" w:rsidRDefault="00173E73" w:rsidP="00300B82">
      <w:pPr>
        <w:ind w:firstLine="0"/>
        <w:rPr>
          <w:noProof/>
          <w:lang w:eastAsia="es-GT"/>
        </w:rPr>
      </w:pPr>
    </w:p>
    <w:p w:rsidR="00300B82" w:rsidRDefault="00300B82" w:rsidP="00300B82">
      <w:pPr>
        <w:ind w:firstLine="0"/>
      </w:pPr>
      <w:r>
        <w:rPr>
          <w:noProof/>
          <w:lang w:eastAsia="es-GT"/>
        </w:rPr>
        <w:drawing>
          <wp:inline distT="0" distB="0" distL="0" distR="0" wp14:anchorId="3E748EE8" wp14:editId="189B21B1">
            <wp:extent cx="5431790" cy="7103745"/>
            <wp:effectExtent l="0" t="0" r="0" b="1905"/>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a:ext>
                      </a:extLst>
                    </a:blip>
                    <a:stretch>
                      <a:fillRect/>
                    </a:stretch>
                  </pic:blipFill>
                  <pic:spPr>
                    <a:xfrm>
                      <a:off x="0" y="0"/>
                      <a:ext cx="5431790" cy="7103745"/>
                    </a:xfrm>
                    <a:prstGeom prst="rect">
                      <a:avLst/>
                    </a:prstGeom>
                  </pic:spPr>
                </pic:pic>
              </a:graphicData>
            </a:graphic>
          </wp:inline>
        </w:drawing>
      </w:r>
    </w:p>
    <w:p w:rsidR="00173E73" w:rsidRDefault="00E5678F" w:rsidP="00300B82">
      <w:pPr>
        <w:ind w:firstLine="0"/>
        <w:rPr>
          <w:rFonts w:cs="Arial"/>
          <w:szCs w:val="24"/>
        </w:rPr>
      </w:pPr>
      <w:r>
        <w:rPr>
          <w:rFonts w:cs="Arial"/>
          <w:szCs w:val="24"/>
        </w:rPr>
        <w:lastRenderedPageBreak/>
        <w:t>Continuación</w:t>
      </w:r>
      <w:r w:rsidR="001613DA">
        <w:rPr>
          <w:rFonts w:cs="Arial"/>
          <w:szCs w:val="24"/>
        </w:rPr>
        <w:t xml:space="preserve"> de la</w:t>
      </w:r>
      <w:r>
        <w:rPr>
          <w:rFonts w:cs="Arial"/>
          <w:szCs w:val="24"/>
        </w:rPr>
        <w:t xml:space="preserve"> figura 42</w:t>
      </w:r>
      <w:r w:rsidR="0073788E">
        <w:rPr>
          <w:rFonts w:cs="Arial"/>
          <w:szCs w:val="24"/>
        </w:rPr>
        <w:t>.</w:t>
      </w:r>
    </w:p>
    <w:p w:rsidR="0073788E" w:rsidRDefault="0073788E" w:rsidP="00300B82">
      <w:pPr>
        <w:ind w:firstLine="0"/>
        <w:rPr>
          <w:rFonts w:cs="Arial"/>
          <w:szCs w:val="24"/>
        </w:rPr>
      </w:pPr>
    </w:p>
    <w:p w:rsidR="00173E73" w:rsidRDefault="00300B82" w:rsidP="00300B82">
      <w:pPr>
        <w:ind w:firstLine="0"/>
      </w:pPr>
      <w:r>
        <w:rPr>
          <w:noProof/>
          <w:lang w:eastAsia="es-GT"/>
        </w:rPr>
        <w:drawing>
          <wp:inline distT="0" distB="0" distL="0" distR="0" wp14:anchorId="12683AC0" wp14:editId="43A29B1C">
            <wp:extent cx="5431790" cy="71462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28A0092B-C50C-407E-A947-70E740481C1C}">
                          <a14:useLocalDpi xmlns:a14="http://schemas.microsoft.com/office/drawing/2010/main"/>
                        </a:ext>
                      </a:extLst>
                    </a:blip>
                    <a:stretch>
                      <a:fillRect/>
                    </a:stretch>
                  </pic:blipFill>
                  <pic:spPr>
                    <a:xfrm>
                      <a:off x="0" y="0"/>
                      <a:ext cx="5431790" cy="7146290"/>
                    </a:xfrm>
                    <a:prstGeom prst="rect">
                      <a:avLst/>
                    </a:prstGeom>
                  </pic:spPr>
                </pic:pic>
              </a:graphicData>
            </a:graphic>
          </wp:inline>
        </w:drawing>
      </w:r>
    </w:p>
    <w:p w:rsidR="00173E73" w:rsidRDefault="00E5678F" w:rsidP="00300B82">
      <w:pPr>
        <w:ind w:firstLine="0"/>
        <w:rPr>
          <w:rFonts w:cs="Arial"/>
          <w:szCs w:val="24"/>
        </w:rPr>
      </w:pPr>
      <w:r>
        <w:rPr>
          <w:rFonts w:cs="Arial"/>
          <w:szCs w:val="24"/>
        </w:rPr>
        <w:lastRenderedPageBreak/>
        <w:t>Continuación</w:t>
      </w:r>
      <w:r w:rsidR="001613DA">
        <w:rPr>
          <w:rFonts w:cs="Arial"/>
          <w:szCs w:val="24"/>
        </w:rPr>
        <w:t xml:space="preserve"> de la</w:t>
      </w:r>
      <w:r>
        <w:rPr>
          <w:rFonts w:cs="Arial"/>
          <w:szCs w:val="24"/>
        </w:rPr>
        <w:t xml:space="preserve"> figura 42</w:t>
      </w:r>
      <w:r w:rsidR="0073788E">
        <w:rPr>
          <w:rFonts w:cs="Arial"/>
          <w:szCs w:val="24"/>
        </w:rPr>
        <w:t>.</w:t>
      </w:r>
    </w:p>
    <w:p w:rsidR="00173E73" w:rsidRDefault="00173E73" w:rsidP="00300B82">
      <w:pPr>
        <w:ind w:firstLine="0"/>
        <w:rPr>
          <w:noProof/>
          <w:lang w:eastAsia="es-GT"/>
        </w:rPr>
      </w:pPr>
    </w:p>
    <w:p w:rsidR="00300B82" w:rsidRDefault="00300B82" w:rsidP="00300B82">
      <w:pPr>
        <w:ind w:firstLine="0"/>
      </w:pPr>
      <w:r>
        <w:rPr>
          <w:noProof/>
          <w:lang w:eastAsia="es-GT"/>
        </w:rPr>
        <w:drawing>
          <wp:inline distT="0" distB="0" distL="0" distR="0" wp14:anchorId="50256653" wp14:editId="45D3603C">
            <wp:extent cx="5431790" cy="7042150"/>
            <wp:effectExtent l="0" t="0" r="0" b="635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a:ext>
                      </a:extLst>
                    </a:blip>
                    <a:stretch>
                      <a:fillRect/>
                    </a:stretch>
                  </pic:blipFill>
                  <pic:spPr>
                    <a:xfrm>
                      <a:off x="0" y="0"/>
                      <a:ext cx="5431790" cy="7042150"/>
                    </a:xfrm>
                    <a:prstGeom prst="rect">
                      <a:avLst/>
                    </a:prstGeom>
                  </pic:spPr>
                </pic:pic>
              </a:graphicData>
            </a:graphic>
          </wp:inline>
        </w:drawing>
      </w:r>
    </w:p>
    <w:p w:rsidR="00173E73" w:rsidRDefault="00E5678F" w:rsidP="00300B82">
      <w:pPr>
        <w:ind w:firstLine="0"/>
        <w:rPr>
          <w:rFonts w:cs="Arial"/>
          <w:szCs w:val="24"/>
        </w:rPr>
      </w:pPr>
      <w:r>
        <w:rPr>
          <w:rFonts w:cs="Arial"/>
          <w:szCs w:val="24"/>
        </w:rPr>
        <w:lastRenderedPageBreak/>
        <w:t>Continuación</w:t>
      </w:r>
      <w:r w:rsidR="001613DA">
        <w:rPr>
          <w:rFonts w:cs="Arial"/>
          <w:szCs w:val="24"/>
        </w:rPr>
        <w:t xml:space="preserve"> de la</w:t>
      </w:r>
      <w:r>
        <w:rPr>
          <w:rFonts w:cs="Arial"/>
          <w:szCs w:val="24"/>
        </w:rPr>
        <w:t xml:space="preserve"> figura 42</w:t>
      </w:r>
      <w:r w:rsidR="0073788E">
        <w:rPr>
          <w:rFonts w:cs="Arial"/>
          <w:szCs w:val="24"/>
        </w:rPr>
        <w:t>.</w:t>
      </w:r>
    </w:p>
    <w:p w:rsidR="00173E73" w:rsidRDefault="00173E73" w:rsidP="00300B82">
      <w:pPr>
        <w:ind w:firstLine="0"/>
        <w:rPr>
          <w:noProof/>
          <w:lang w:eastAsia="es-GT"/>
        </w:rPr>
      </w:pPr>
    </w:p>
    <w:p w:rsidR="00300B82" w:rsidRDefault="00300B82" w:rsidP="00300B82">
      <w:pPr>
        <w:ind w:firstLine="0"/>
      </w:pPr>
      <w:r>
        <w:rPr>
          <w:noProof/>
          <w:lang w:eastAsia="es-GT"/>
        </w:rPr>
        <w:drawing>
          <wp:inline distT="0" distB="0" distL="0" distR="0" wp14:anchorId="591FAEB8" wp14:editId="2F7EA947">
            <wp:extent cx="5431790" cy="7073900"/>
            <wp:effectExtent l="0" t="0" r="0" b="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28A0092B-C50C-407E-A947-70E740481C1C}">
                          <a14:useLocalDpi xmlns:a14="http://schemas.microsoft.com/office/drawing/2010/main"/>
                        </a:ext>
                      </a:extLst>
                    </a:blip>
                    <a:stretch>
                      <a:fillRect/>
                    </a:stretch>
                  </pic:blipFill>
                  <pic:spPr>
                    <a:xfrm>
                      <a:off x="0" y="0"/>
                      <a:ext cx="5431790" cy="7073900"/>
                    </a:xfrm>
                    <a:prstGeom prst="rect">
                      <a:avLst/>
                    </a:prstGeom>
                  </pic:spPr>
                </pic:pic>
              </a:graphicData>
            </a:graphic>
          </wp:inline>
        </w:drawing>
      </w:r>
    </w:p>
    <w:p w:rsidR="00173E73" w:rsidRDefault="00E5678F" w:rsidP="00300B82">
      <w:pPr>
        <w:ind w:firstLine="0"/>
        <w:rPr>
          <w:rFonts w:cs="Arial"/>
          <w:szCs w:val="24"/>
        </w:rPr>
      </w:pPr>
      <w:r>
        <w:rPr>
          <w:rFonts w:cs="Arial"/>
          <w:szCs w:val="24"/>
        </w:rPr>
        <w:lastRenderedPageBreak/>
        <w:t>Continuación</w:t>
      </w:r>
      <w:r w:rsidR="001613DA">
        <w:rPr>
          <w:rFonts w:cs="Arial"/>
          <w:szCs w:val="24"/>
        </w:rPr>
        <w:t xml:space="preserve"> de la</w:t>
      </w:r>
      <w:r>
        <w:rPr>
          <w:rFonts w:cs="Arial"/>
          <w:szCs w:val="24"/>
        </w:rPr>
        <w:t xml:space="preserve"> figura 42</w:t>
      </w:r>
      <w:r w:rsidR="0073788E">
        <w:rPr>
          <w:rFonts w:cs="Arial"/>
          <w:szCs w:val="24"/>
        </w:rPr>
        <w:t>.</w:t>
      </w:r>
    </w:p>
    <w:p w:rsidR="00173E73" w:rsidRDefault="00173E73" w:rsidP="00300B82">
      <w:pPr>
        <w:ind w:firstLine="0"/>
        <w:rPr>
          <w:noProof/>
          <w:lang w:eastAsia="es-GT"/>
        </w:rPr>
      </w:pPr>
    </w:p>
    <w:p w:rsidR="00300B82" w:rsidRDefault="00300B82" w:rsidP="00300B82">
      <w:pPr>
        <w:ind w:firstLine="0"/>
      </w:pPr>
      <w:r>
        <w:rPr>
          <w:noProof/>
          <w:lang w:eastAsia="es-GT"/>
        </w:rPr>
        <w:drawing>
          <wp:inline distT="0" distB="0" distL="0" distR="0" wp14:anchorId="2930D9DE" wp14:editId="5222E1A7">
            <wp:extent cx="5086018" cy="6698512"/>
            <wp:effectExtent l="0" t="0" r="635" b="762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a:ext>
                      </a:extLst>
                    </a:blip>
                    <a:stretch>
                      <a:fillRect/>
                    </a:stretch>
                  </pic:blipFill>
                  <pic:spPr>
                    <a:xfrm>
                      <a:off x="0" y="0"/>
                      <a:ext cx="5092213" cy="6706671"/>
                    </a:xfrm>
                    <a:prstGeom prst="rect">
                      <a:avLst/>
                    </a:prstGeom>
                  </pic:spPr>
                </pic:pic>
              </a:graphicData>
            </a:graphic>
          </wp:inline>
        </w:drawing>
      </w:r>
    </w:p>
    <w:p w:rsidR="00173E73" w:rsidRDefault="00173E73" w:rsidP="00300B82">
      <w:pPr>
        <w:pStyle w:val="Fuente"/>
      </w:pPr>
    </w:p>
    <w:p w:rsidR="00300B82" w:rsidRPr="00300B82" w:rsidRDefault="00300B82" w:rsidP="00300B82">
      <w:pPr>
        <w:pStyle w:val="Fuente"/>
      </w:pPr>
      <w:r>
        <w:t>Fuente: elaboración propia.</w:t>
      </w:r>
    </w:p>
    <w:p w:rsidR="00173E73" w:rsidRDefault="00173E73" w:rsidP="00173E73">
      <w:pPr>
        <w:pStyle w:val="Ttulosposteriores"/>
      </w:pPr>
      <w:bookmarkStart w:id="196" w:name="_Toc458933832"/>
      <w:r w:rsidRPr="0092240F">
        <w:lastRenderedPageBreak/>
        <w:t>CONCLUSIONES</w:t>
      </w:r>
      <w:bookmarkEnd w:id="180"/>
      <w:bookmarkEnd w:id="196"/>
    </w:p>
    <w:p w:rsidR="00173E73" w:rsidRDefault="00173E73" w:rsidP="00173E73"/>
    <w:p w:rsidR="00173E73" w:rsidRDefault="00173E73" w:rsidP="00173E73"/>
    <w:p w:rsidR="00300B82" w:rsidRDefault="00300B82" w:rsidP="00173E73"/>
    <w:p w:rsidR="00173E73" w:rsidRDefault="00173E73" w:rsidP="00173E73">
      <w:pPr>
        <w:pStyle w:val="NumeracinConclusiones"/>
      </w:pPr>
      <w:r>
        <w:t>Es necesaria la implementación de los programas presentados en este documento para la mejora de las condiciones higiénico sanitarias de las plantas de procesamiento de alimentos de la institución.</w:t>
      </w:r>
    </w:p>
    <w:p w:rsidR="00300B82" w:rsidRPr="00300B82" w:rsidRDefault="00300B82" w:rsidP="00300B82">
      <w:pPr>
        <w:rPr>
          <w:lang w:val="es-ES"/>
        </w:rPr>
      </w:pPr>
    </w:p>
    <w:p w:rsidR="00166CAB" w:rsidRDefault="00173E73" w:rsidP="00173E73">
      <w:pPr>
        <w:pStyle w:val="NumeracinConclusiones"/>
      </w:pPr>
      <w:r>
        <w:t xml:space="preserve">Ambas plantas de procesamiento (frutas y  hortalizas, y cárnicos) están debidamente equipadas, se encuentran en estado operable y trabajan </w:t>
      </w:r>
      <w:r w:rsidR="00300B82">
        <w:t>con base en</w:t>
      </w:r>
      <w:r>
        <w:t xml:space="preserve"> las materias primas generadas en las áreas productivas de la institución. </w:t>
      </w:r>
    </w:p>
    <w:p w:rsidR="00300B82" w:rsidRPr="00300B82" w:rsidRDefault="00300B82" w:rsidP="00300B82">
      <w:pPr>
        <w:rPr>
          <w:lang w:val="es-ES"/>
        </w:rPr>
      </w:pPr>
    </w:p>
    <w:p w:rsidR="00173E73" w:rsidRDefault="00166CAB" w:rsidP="00173E73">
      <w:pPr>
        <w:pStyle w:val="NumeracinConclusiones"/>
      </w:pPr>
      <w:r>
        <w:t>Ambas plantas obtuvieron menos de 40 puntos en la lista de verificación del RTCA 67.01.33:06, por lo que ninguna está en condiciones para obtener licencia sanitaria</w:t>
      </w:r>
      <w:r w:rsidR="00173E73">
        <w:t>.</w:t>
      </w:r>
    </w:p>
    <w:p w:rsidR="00300B82" w:rsidRPr="00300B82" w:rsidRDefault="00300B82" w:rsidP="00300B82">
      <w:pPr>
        <w:rPr>
          <w:lang w:val="es-ES"/>
        </w:rPr>
      </w:pPr>
    </w:p>
    <w:p w:rsidR="00173E73" w:rsidRDefault="00166CAB" w:rsidP="00173E73">
      <w:pPr>
        <w:pStyle w:val="NumeracinConclusiones"/>
        <w:rPr>
          <w:rFonts w:cs="Arial"/>
        </w:rPr>
      </w:pPr>
      <w:r>
        <w:rPr>
          <w:rFonts w:cs="Arial"/>
        </w:rPr>
        <w:t>Se desarrollaron los 8 programas necesarios para cumplir con los criterios de buenas prácticas de manufactura establecidos en el RTCA 67.01.33:06</w:t>
      </w:r>
      <w:r w:rsidR="00173E73">
        <w:rPr>
          <w:rFonts w:cs="Arial"/>
        </w:rPr>
        <w:t xml:space="preserve">. </w:t>
      </w:r>
    </w:p>
    <w:p w:rsidR="00300B82" w:rsidRPr="00300B82" w:rsidRDefault="00300B82" w:rsidP="00300B82">
      <w:pPr>
        <w:rPr>
          <w:lang w:val="es-ES"/>
        </w:rPr>
      </w:pPr>
    </w:p>
    <w:p w:rsidR="00173E73" w:rsidRDefault="00173E73" w:rsidP="00173E73">
      <w:pPr>
        <w:pStyle w:val="NumeracinConclusiones"/>
        <w:rPr>
          <w:rFonts w:cs="Arial"/>
        </w:rPr>
      </w:pPr>
      <w:r>
        <w:rPr>
          <w:rFonts w:cs="Arial"/>
        </w:rPr>
        <w:t xml:space="preserve">Se elaboraron procedimientos operativos estándar para tres productos de la planta de cárnicos (chorizo, longaniza y lomo adobado) y para cinco productos de la planta de frutas y hortalizas (elotitos en salmuera, concentrado de tomate, salsa kétchup, guacamol empacado y mermeladas). </w:t>
      </w:r>
    </w:p>
    <w:p w:rsidR="00300B82" w:rsidRPr="00300B82" w:rsidRDefault="00300B82" w:rsidP="00300B82">
      <w:pPr>
        <w:rPr>
          <w:lang w:val="es-ES"/>
        </w:rPr>
      </w:pPr>
    </w:p>
    <w:p w:rsidR="00173E73" w:rsidRDefault="00173E73" w:rsidP="00173E73">
      <w:pPr>
        <w:pStyle w:val="NumeracinConclusiones"/>
        <w:rPr>
          <w:rFonts w:cs="Arial"/>
        </w:rPr>
      </w:pPr>
      <w:r>
        <w:rPr>
          <w:rFonts w:cs="Arial"/>
        </w:rPr>
        <w:t xml:space="preserve">Se diseñó una propuesta para implementación de un laboratorio de evaluación sensorial de alimentos dentro de las instalaciones de la </w:t>
      </w:r>
      <w:r>
        <w:rPr>
          <w:rFonts w:cs="Arial"/>
        </w:rPr>
        <w:lastRenderedPageBreak/>
        <w:t>Escuela, la cual cuenta con un área para cabinas de degustación individual, área de preparación de muestras y un salón de usos múltiples, que podrá ser utilizado como cuarto de entrenamiento o capacitación, o como panel de discusión.</w:t>
      </w:r>
    </w:p>
    <w:p w:rsidR="00300B82" w:rsidRPr="00300B82" w:rsidRDefault="00300B82" w:rsidP="00300B82">
      <w:pPr>
        <w:rPr>
          <w:lang w:val="es-ES"/>
        </w:rPr>
      </w:pPr>
    </w:p>
    <w:p w:rsidR="00173E73" w:rsidRDefault="00173E73" w:rsidP="00173E73">
      <w:pPr>
        <w:pStyle w:val="NumeracinConclusiones"/>
        <w:rPr>
          <w:szCs w:val="24"/>
        </w:rPr>
      </w:pPr>
      <w:r>
        <w:rPr>
          <w:rFonts w:cs="Arial"/>
        </w:rPr>
        <w:t>Se desarrolló una bebida hidratante con sabor a melón, elaborada a base de suero láctico, obtenido del proceso de elaboración de quesos frescos dentro de las áreas productivas de la institución</w:t>
      </w:r>
      <w:r>
        <w:rPr>
          <w:szCs w:val="24"/>
        </w:rPr>
        <w:t>. Este proceso evitará que el suero sea desechado hacia los desagües, por lo que se estará evitando la contaminación de los ríos.</w:t>
      </w:r>
    </w:p>
    <w:p w:rsidR="00300B82" w:rsidRPr="00300B82" w:rsidRDefault="00300B82" w:rsidP="00300B82">
      <w:pPr>
        <w:rPr>
          <w:lang w:val="es-ES"/>
        </w:rPr>
      </w:pPr>
    </w:p>
    <w:p w:rsidR="00173E73" w:rsidRDefault="00173E73" w:rsidP="00173E73">
      <w:pPr>
        <w:pStyle w:val="NumeracinConclusiones"/>
        <w:rPr>
          <w:rFonts w:cs="Arial"/>
        </w:rPr>
      </w:pPr>
      <w:r>
        <w:rPr>
          <w:rFonts w:cs="Arial"/>
        </w:rPr>
        <w:t>Se elaboró un plan de capacitación con enfoque al personal que labora dentro de las plantas de procesamiento de alimentos de la institución. Los temas propuestos son principalmente sobre higiene y manipulación de alimentos, aunque también se propone tocar temas de salud y seguridad laboral con enfoque en prevención de accidentes, primeros auxilios y entrenamiento para la implementación de los programas prerrequisito para la obtención de licencias sanitarias.</w:t>
      </w:r>
    </w:p>
    <w:p w:rsidR="00173E73" w:rsidRDefault="00173E73" w:rsidP="00173E73">
      <w:pPr>
        <w:pStyle w:val="Ttulo1"/>
        <w:rPr>
          <w:rFonts w:eastAsia="Calibri" w:cs="Arial"/>
          <w:b w:val="0"/>
          <w:bCs w:val="0"/>
          <w:caps/>
          <w:sz w:val="24"/>
          <w:szCs w:val="22"/>
        </w:rPr>
      </w:pPr>
      <w:bookmarkStart w:id="197" w:name="_Toc334463201"/>
      <w:bookmarkStart w:id="198" w:name="_Toc328561657"/>
    </w:p>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Default="00173E73" w:rsidP="00173E73"/>
    <w:p w:rsidR="00173E73" w:rsidRPr="0092240F" w:rsidRDefault="00173E73" w:rsidP="00173E73">
      <w:pPr>
        <w:pStyle w:val="Ttulosposteriores"/>
      </w:pPr>
      <w:bookmarkStart w:id="199" w:name="_Toc458933833"/>
      <w:r w:rsidRPr="0092240F">
        <w:lastRenderedPageBreak/>
        <w:t>RECOMENDACIONES</w:t>
      </w:r>
      <w:bookmarkEnd w:id="197"/>
      <w:bookmarkEnd w:id="199"/>
    </w:p>
    <w:p w:rsidR="00173E73" w:rsidRPr="0092240F" w:rsidRDefault="00173E73" w:rsidP="00173E73">
      <w:pPr>
        <w:rPr>
          <w:rFonts w:cs="Arial"/>
        </w:rPr>
      </w:pPr>
    </w:p>
    <w:p w:rsidR="00173E73" w:rsidRDefault="00173E73" w:rsidP="00173E73">
      <w:pPr>
        <w:rPr>
          <w:rFonts w:cs="Arial"/>
        </w:rPr>
      </w:pPr>
    </w:p>
    <w:p w:rsidR="00300B82" w:rsidRPr="0092240F" w:rsidRDefault="00300B82" w:rsidP="00173E73">
      <w:pPr>
        <w:rPr>
          <w:rFonts w:cs="Arial"/>
        </w:rPr>
      </w:pPr>
    </w:p>
    <w:p w:rsidR="00173E73" w:rsidRDefault="00173E73" w:rsidP="00173E73">
      <w:pPr>
        <w:pStyle w:val="Numeracinrecomendaciones"/>
      </w:pPr>
      <w:r>
        <w:t xml:space="preserve">Los coordinadores de </w:t>
      </w:r>
      <w:r w:rsidR="00300B82">
        <w:t>producción</w:t>
      </w:r>
      <w:r>
        <w:t xml:space="preserve"> y academia deberán tomar en cuenta dentro de los programas operativos anuales de las distintas áreas productivas, los recursos económicos necesarios para implementar los programas prerrequisito para la obtención de licencias sanitarias.</w:t>
      </w:r>
    </w:p>
    <w:p w:rsidR="00300B82" w:rsidRPr="00300B82" w:rsidRDefault="00300B82" w:rsidP="00300B82">
      <w:pPr>
        <w:rPr>
          <w:lang w:val="es-ES"/>
        </w:rPr>
      </w:pPr>
    </w:p>
    <w:p w:rsidR="00173E73" w:rsidRDefault="00173E73" w:rsidP="00173E73">
      <w:pPr>
        <w:pStyle w:val="Numeracinrecomendaciones"/>
      </w:pPr>
      <w:r>
        <w:t xml:space="preserve">El coordinador académico deberá contratar personal permanente para llevar a cabo los procesos productivos dentro de la </w:t>
      </w:r>
      <w:r w:rsidR="00300B82">
        <w:t xml:space="preserve">planta de frutas y hortalizas; </w:t>
      </w:r>
      <w:r>
        <w:t xml:space="preserve">con el fin de aumentar la productividad de la planta. </w:t>
      </w:r>
    </w:p>
    <w:p w:rsidR="00300B82" w:rsidRPr="00300B82" w:rsidRDefault="00300B82" w:rsidP="00300B82">
      <w:pPr>
        <w:rPr>
          <w:lang w:val="es-ES"/>
        </w:rPr>
      </w:pPr>
    </w:p>
    <w:p w:rsidR="00173E73" w:rsidRDefault="00173E73" w:rsidP="00173E73">
      <w:pPr>
        <w:pStyle w:val="Numeracinrecomendaciones"/>
      </w:pPr>
      <w:r>
        <w:t>El encargado de recursos humanos deberá solicitar el apoyo de proveedores, instituciones de gobierno y otras instituciones sin fines de lucro, para implementar el plan de capacitación propuesto.</w:t>
      </w:r>
    </w:p>
    <w:p w:rsidR="00300B82" w:rsidRPr="00300B82" w:rsidRDefault="00300B82" w:rsidP="00300B82">
      <w:pPr>
        <w:rPr>
          <w:lang w:val="es-ES"/>
        </w:rPr>
      </w:pPr>
    </w:p>
    <w:p w:rsidR="00173E73" w:rsidRPr="00FA1BB0" w:rsidRDefault="00300B82" w:rsidP="00173E73">
      <w:pPr>
        <w:pStyle w:val="Numeracinrecomendaciones"/>
      </w:pPr>
      <w:r>
        <w:t>La C</w:t>
      </w:r>
      <w:r w:rsidR="00173E73">
        <w:t xml:space="preserve">oordinación </w:t>
      </w:r>
      <w:r>
        <w:t>A</w:t>
      </w:r>
      <w:r w:rsidR="00173E73">
        <w:t>cadémica deberá desarrollar un sistema de gestión, que contenga los procedimientos necesarios para realizar pruebas sensoriales básicas, aplicables al control de calidad de productos terminados y al desarrollo de nuevos productos, dentro del laboratorio de evaluación sensorial de alimentos.</w:t>
      </w:r>
    </w:p>
    <w:p w:rsidR="00173E73" w:rsidRDefault="00173E73" w:rsidP="00173E73">
      <w:pPr>
        <w:pStyle w:val="Prrafodelista"/>
        <w:ind w:left="0"/>
        <w:rPr>
          <w:rFonts w:cs="Arial"/>
        </w:rPr>
      </w:pPr>
    </w:p>
    <w:p w:rsidR="00173E73" w:rsidRDefault="00173E73" w:rsidP="00173E73">
      <w:pPr>
        <w:pStyle w:val="Prrafodelista"/>
        <w:rPr>
          <w:rFonts w:cs="Arial"/>
        </w:rPr>
      </w:pPr>
    </w:p>
    <w:p w:rsidR="00173E73" w:rsidRPr="0092240F" w:rsidRDefault="00173E73" w:rsidP="00173E73">
      <w:pPr>
        <w:pStyle w:val="Ttulo1"/>
        <w:rPr>
          <w:rFonts w:cs="Arial"/>
        </w:rPr>
      </w:pPr>
      <w:r w:rsidRPr="0092240F">
        <w:rPr>
          <w:rFonts w:cs="Arial"/>
        </w:rPr>
        <w:br w:type="page"/>
      </w: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spacing w:line="240" w:lineRule="auto"/>
        <w:jc w:val="left"/>
        <w:rPr>
          <w:rFonts w:eastAsia="Times New Roman" w:cs="Arial"/>
          <w:b/>
          <w:bCs/>
          <w:caps/>
          <w:sz w:val="28"/>
          <w:szCs w:val="28"/>
        </w:rPr>
      </w:pPr>
    </w:p>
    <w:p w:rsidR="00173E73" w:rsidRDefault="00173E73" w:rsidP="00173E73">
      <w:pPr>
        <w:pStyle w:val="Ttulo1"/>
        <w:rPr>
          <w:rFonts w:cs="Arial"/>
        </w:rPr>
      </w:pPr>
      <w:bookmarkStart w:id="200" w:name="_Toc334463202"/>
    </w:p>
    <w:p w:rsidR="00173E73" w:rsidRDefault="00173E73" w:rsidP="00173E73"/>
    <w:p w:rsidR="00173E73" w:rsidRPr="00173E73" w:rsidRDefault="00173E73" w:rsidP="00173E73"/>
    <w:p w:rsidR="00173E73" w:rsidRPr="0006253F" w:rsidRDefault="00173E73" w:rsidP="00173E73"/>
    <w:p w:rsidR="00173E73" w:rsidRPr="0092240F" w:rsidRDefault="00173E73" w:rsidP="00173E73">
      <w:pPr>
        <w:pStyle w:val="Ttulosposteriores"/>
      </w:pPr>
      <w:bookmarkStart w:id="201" w:name="_Toc458933834"/>
      <w:r w:rsidRPr="0092240F">
        <w:lastRenderedPageBreak/>
        <w:t>BIBLIOGRAFÍA</w:t>
      </w:r>
      <w:bookmarkEnd w:id="198"/>
      <w:bookmarkEnd w:id="200"/>
      <w:bookmarkEnd w:id="201"/>
    </w:p>
    <w:p w:rsidR="00502AE6" w:rsidRDefault="00502AE6" w:rsidP="00CC616D">
      <w:pPr>
        <w:rPr>
          <w:lang w:val="en-US"/>
        </w:rPr>
      </w:pPr>
    </w:p>
    <w:p w:rsidR="00502AE6" w:rsidRPr="00CC616D" w:rsidRDefault="00502AE6" w:rsidP="00CC616D">
      <w:pPr>
        <w:rPr>
          <w:lang w:val="en-US"/>
        </w:rPr>
      </w:pPr>
    </w:p>
    <w:p w:rsidR="00502AE6" w:rsidRPr="00CC616D" w:rsidRDefault="00502AE6" w:rsidP="00CC616D">
      <w:pPr>
        <w:rPr>
          <w:lang w:val="es-ES"/>
        </w:rPr>
      </w:pPr>
    </w:p>
    <w:p w:rsidR="00502AE6" w:rsidRDefault="00502AE6" w:rsidP="0073788E">
      <w:pPr>
        <w:pStyle w:val="NumeracinBibliografa"/>
        <w:rPr>
          <w:noProof/>
        </w:rPr>
      </w:pPr>
      <w:r w:rsidRPr="00E5678F">
        <w:rPr>
          <w:bCs/>
          <w:noProof/>
        </w:rPr>
        <w:t>BETETA, Magin et al.</w:t>
      </w:r>
      <w:r w:rsidRPr="00E5678F">
        <w:rPr>
          <w:noProof/>
        </w:rPr>
        <w:t xml:space="preserve"> </w:t>
      </w:r>
      <w:r w:rsidRPr="00E5678F">
        <w:rPr>
          <w:i/>
          <w:noProof/>
        </w:rPr>
        <w:t>Normalización en Guatemala 2007</w:t>
      </w:r>
      <w:r w:rsidRPr="00E36D7A">
        <w:rPr>
          <w:i/>
          <w:noProof/>
        </w:rPr>
        <w:t xml:space="preserve">. </w:t>
      </w:r>
      <w:r w:rsidRPr="00E36D7A">
        <w:rPr>
          <w:noProof/>
        </w:rPr>
        <w:t>Guatemala : C</w:t>
      </w:r>
      <w:r>
        <w:rPr>
          <w:noProof/>
        </w:rPr>
        <w:t>oguanor</w:t>
      </w:r>
      <w:r w:rsidRPr="00E36D7A">
        <w:rPr>
          <w:noProof/>
        </w:rPr>
        <w:t>, 2007.</w:t>
      </w:r>
      <w:r>
        <w:rPr>
          <w:noProof/>
        </w:rPr>
        <w:t xml:space="preserve"> </w:t>
      </w:r>
      <w:r w:rsidRPr="00E5678F">
        <w:rPr>
          <w:noProof/>
        </w:rPr>
        <w:t>84 p.</w:t>
      </w:r>
    </w:p>
    <w:p w:rsidR="00502AE6" w:rsidRPr="00502AE6" w:rsidRDefault="00502AE6" w:rsidP="00502AE6">
      <w:pPr>
        <w:rPr>
          <w:lang w:val="es-ES"/>
        </w:rPr>
      </w:pPr>
    </w:p>
    <w:p w:rsidR="00502AE6" w:rsidRDefault="00502AE6" w:rsidP="0073788E">
      <w:pPr>
        <w:pStyle w:val="NumeracinBibliografa"/>
        <w:rPr>
          <w:noProof/>
        </w:rPr>
      </w:pPr>
      <w:r w:rsidRPr="0073788E">
        <w:rPr>
          <w:bCs/>
          <w:i/>
          <w:noProof/>
        </w:rPr>
        <w:t>Codex Alimentarius</w:t>
      </w:r>
      <w:r w:rsidRPr="00E5678F">
        <w:rPr>
          <w:bCs/>
          <w:noProof/>
        </w:rPr>
        <w:t>.</w:t>
      </w:r>
      <w:r w:rsidRPr="00E36D7A">
        <w:rPr>
          <w:b/>
          <w:bCs/>
          <w:noProof/>
        </w:rPr>
        <w:t xml:space="preserve"> </w:t>
      </w:r>
      <w:r w:rsidRPr="00E36D7A">
        <w:rPr>
          <w:noProof/>
        </w:rPr>
        <w:t xml:space="preserve"> </w:t>
      </w:r>
      <w:r w:rsidRPr="00E5678F">
        <w:rPr>
          <w:i/>
          <w:noProof/>
        </w:rPr>
        <w:t>Principios para la rastreabilidad/rastreo de productos como herramienta en el contexto de la inspección y certificación de alimentos</w:t>
      </w:r>
      <w:r>
        <w:rPr>
          <w:i/>
          <w:noProof/>
        </w:rPr>
        <w:t>.</w:t>
      </w:r>
      <w:r>
        <w:rPr>
          <w:noProof/>
        </w:rPr>
        <w:t xml:space="preserve"> [en línea]</w:t>
      </w:r>
      <w:r w:rsidRPr="00E5678F">
        <w:rPr>
          <w:noProof/>
        </w:rPr>
        <w:t>.</w:t>
      </w:r>
      <w:r w:rsidRPr="00E36D7A">
        <w:rPr>
          <w:i/>
          <w:noProof/>
        </w:rPr>
        <w:t xml:space="preserve"> </w:t>
      </w:r>
      <w:r>
        <w:rPr>
          <w:rFonts w:cs="Arial"/>
          <w:i/>
          <w:noProof/>
        </w:rPr>
        <w:t>&lt;</w:t>
      </w:r>
      <w:r w:rsidRPr="0073788E">
        <w:rPr>
          <w:noProof/>
        </w:rPr>
        <w:t>www.fao.org/input/download/standards/10603/CXG_060s.pdf</w:t>
      </w:r>
      <w:r>
        <w:rPr>
          <w:rFonts w:cs="Arial"/>
          <w:noProof/>
        </w:rPr>
        <w:t>&gt;</w:t>
      </w:r>
      <w:r>
        <w:rPr>
          <w:noProof/>
        </w:rPr>
        <w:t xml:space="preserve">. . [Consulta: 18 de enero de 2013]. </w:t>
      </w:r>
    </w:p>
    <w:p w:rsidR="00502AE6" w:rsidRPr="00502AE6" w:rsidRDefault="00502AE6" w:rsidP="00502AE6">
      <w:pPr>
        <w:rPr>
          <w:lang w:val="es-ES"/>
        </w:rPr>
      </w:pPr>
    </w:p>
    <w:p w:rsidR="00502AE6" w:rsidRDefault="00DD08B0" w:rsidP="0073788E">
      <w:pPr>
        <w:pStyle w:val="NumeracinBibliografa"/>
        <w:rPr>
          <w:noProof/>
        </w:rPr>
      </w:pPr>
      <w:r w:rsidRPr="00CC616D">
        <w:rPr>
          <w:bCs/>
          <w:noProof/>
        </w:rPr>
        <w:t>__________</w:t>
      </w:r>
      <w:r w:rsidR="00502AE6" w:rsidRPr="00E5678F">
        <w:rPr>
          <w:bCs/>
          <w:i/>
          <w:noProof/>
        </w:rPr>
        <w:t>.</w:t>
      </w:r>
      <w:r w:rsidR="00502AE6" w:rsidRPr="00E5678F">
        <w:rPr>
          <w:i/>
          <w:noProof/>
        </w:rPr>
        <w:t xml:space="preserve"> Principios generales de higiene de los alimentos</w:t>
      </w:r>
      <w:r w:rsidR="00502AE6">
        <w:rPr>
          <w:i/>
          <w:noProof/>
        </w:rPr>
        <w:t>.</w:t>
      </w:r>
      <w:r w:rsidR="00502AE6">
        <w:rPr>
          <w:noProof/>
        </w:rPr>
        <w:t xml:space="preserve"> [en línea]</w:t>
      </w:r>
      <w:r w:rsidR="00502AE6">
        <w:rPr>
          <w:i/>
          <w:noProof/>
        </w:rPr>
        <w:t>.</w:t>
      </w:r>
      <w:r w:rsidR="00502AE6">
        <w:rPr>
          <w:noProof/>
        </w:rPr>
        <w:t xml:space="preserve"> </w:t>
      </w:r>
      <w:r w:rsidR="00502AE6">
        <w:rPr>
          <w:rFonts w:cs="Arial"/>
          <w:noProof/>
        </w:rPr>
        <w:t>&lt;</w:t>
      </w:r>
      <w:r w:rsidR="00502AE6" w:rsidRPr="0073788E">
        <w:rPr>
          <w:noProof/>
        </w:rPr>
        <w:t>www.fao.org/input/download/standards/23/cxp_001s.pdf</w:t>
      </w:r>
      <w:r w:rsidR="00502AE6">
        <w:rPr>
          <w:rFonts w:cs="Arial"/>
          <w:noProof/>
        </w:rPr>
        <w:t>&gt;</w:t>
      </w:r>
      <w:r w:rsidR="00502AE6">
        <w:rPr>
          <w:noProof/>
        </w:rPr>
        <w:t>. [Consulta: 15 de enero de 2013].</w:t>
      </w:r>
    </w:p>
    <w:p w:rsidR="00502AE6" w:rsidRPr="00502AE6" w:rsidRDefault="00502AE6" w:rsidP="00502AE6">
      <w:pPr>
        <w:rPr>
          <w:lang w:val="es-ES"/>
        </w:rPr>
      </w:pPr>
    </w:p>
    <w:p w:rsidR="00502AE6" w:rsidRDefault="00502AE6" w:rsidP="00B2270F">
      <w:pPr>
        <w:pStyle w:val="NumeracinBibliografa"/>
        <w:rPr>
          <w:noProof/>
        </w:rPr>
      </w:pPr>
      <w:r w:rsidRPr="004D5788">
        <w:rPr>
          <w:bCs/>
          <w:noProof/>
        </w:rPr>
        <w:t xml:space="preserve">COLINDRES, César A. </w:t>
      </w:r>
      <w:r w:rsidRPr="004D5788">
        <w:rPr>
          <w:bCs/>
          <w:i/>
          <w:noProof/>
        </w:rPr>
        <w:t>Evaluación sensorial en la industria de alimentos de Guatemala.</w:t>
      </w:r>
      <w:r w:rsidRPr="004D5788">
        <w:rPr>
          <w:bCs/>
          <w:noProof/>
        </w:rPr>
        <w:t xml:space="preserve"> </w:t>
      </w:r>
      <w:r>
        <w:rPr>
          <w:noProof/>
        </w:rPr>
        <w:t>[en línea]</w:t>
      </w:r>
      <w:r w:rsidRPr="004D5788">
        <w:rPr>
          <w:bCs/>
          <w:noProof/>
        </w:rPr>
        <w:t xml:space="preserve">.  </w:t>
      </w:r>
      <w:r w:rsidRPr="004D5788">
        <w:rPr>
          <w:rFonts w:cs="Arial"/>
          <w:bCs/>
          <w:noProof/>
        </w:rPr>
        <w:t>&lt;</w:t>
      </w:r>
      <w:r w:rsidRPr="00CC616D">
        <w:rPr>
          <w:noProof/>
        </w:rPr>
        <w:t>http://biblioteca.usac.edu.gt/tesis/08/08_0669_Q.pdf</w:t>
      </w:r>
      <w:r w:rsidRPr="004D5788">
        <w:rPr>
          <w:rFonts w:cs="Arial"/>
          <w:noProof/>
        </w:rPr>
        <w:t>&gt;</w:t>
      </w:r>
      <w:r>
        <w:rPr>
          <w:noProof/>
        </w:rPr>
        <w:t xml:space="preserve">. [Consulta: 30 de octubre de 2012]. </w:t>
      </w:r>
    </w:p>
    <w:p w:rsidR="00502AE6" w:rsidRPr="00502AE6" w:rsidRDefault="00502AE6" w:rsidP="00502AE6">
      <w:pPr>
        <w:rPr>
          <w:lang w:val="es-ES"/>
        </w:rPr>
      </w:pPr>
    </w:p>
    <w:p w:rsidR="00502AE6" w:rsidRPr="00E36D7A" w:rsidRDefault="00502AE6" w:rsidP="00B2270F">
      <w:pPr>
        <w:pStyle w:val="NumeracinBibliografa"/>
        <w:rPr>
          <w:noProof/>
        </w:rPr>
      </w:pPr>
      <w:r w:rsidRPr="00CC616D">
        <w:rPr>
          <w:bCs/>
          <w:noProof/>
        </w:rPr>
        <w:t>Consejo de Ministros de Integración Económica Centroamericana.</w:t>
      </w:r>
      <w:r w:rsidRPr="00E36D7A">
        <w:rPr>
          <w:noProof/>
        </w:rPr>
        <w:t xml:space="preserve"> </w:t>
      </w:r>
      <w:r w:rsidRPr="00CC616D">
        <w:rPr>
          <w:i/>
          <w:noProof/>
        </w:rPr>
        <w:t>RTCA 67.01.33:06 Industria de alimentos y bebidas procesados. Buenas prácticas de manufactura. Principios generales.</w:t>
      </w:r>
      <w:r>
        <w:rPr>
          <w:noProof/>
        </w:rPr>
        <w:t xml:space="preserve"> [en línea]</w:t>
      </w:r>
      <w:r w:rsidRPr="00CC616D">
        <w:rPr>
          <w:i/>
          <w:noProof/>
        </w:rPr>
        <w:t xml:space="preserve">. </w:t>
      </w:r>
      <w:r w:rsidRPr="00CC616D">
        <w:rPr>
          <w:rFonts w:cs="Arial"/>
          <w:i/>
          <w:noProof/>
        </w:rPr>
        <w:t>&lt;</w:t>
      </w:r>
      <w:r w:rsidRPr="00E5678F">
        <w:rPr>
          <w:noProof/>
        </w:rPr>
        <w:t>http://asp.salud.gob.sv/regulacion/pdf/rtca/rtca_67_01_3306_bebidas_procesadas_buenas_practicas.pdf</w:t>
      </w:r>
      <w:r w:rsidRPr="00CC616D">
        <w:rPr>
          <w:rFonts w:cs="Arial"/>
          <w:noProof/>
        </w:rPr>
        <w:t>&gt;</w:t>
      </w:r>
      <w:r>
        <w:rPr>
          <w:noProof/>
        </w:rPr>
        <w:t xml:space="preserve">. [Consulta: 24 de agosto de 2012]. </w:t>
      </w:r>
    </w:p>
    <w:p w:rsidR="00502AE6" w:rsidRDefault="00502AE6" w:rsidP="0073788E">
      <w:pPr>
        <w:pStyle w:val="NumeracinBibliografa"/>
        <w:rPr>
          <w:bCs/>
          <w:noProof/>
        </w:rPr>
      </w:pPr>
      <w:r>
        <w:rPr>
          <w:bCs/>
          <w:noProof/>
        </w:rPr>
        <w:lastRenderedPageBreak/>
        <w:t xml:space="preserve">Escuela Nacional Central de Agricultura. </w:t>
      </w:r>
      <w:r>
        <w:rPr>
          <w:bCs/>
          <w:i/>
          <w:noProof/>
        </w:rPr>
        <w:t>Plan estraté</w:t>
      </w:r>
      <w:r w:rsidRPr="00A73786">
        <w:rPr>
          <w:bCs/>
          <w:i/>
          <w:noProof/>
        </w:rPr>
        <w:t>gico ENCA 2005-2020.</w:t>
      </w:r>
      <w:r w:rsidR="00DD08B0">
        <w:rPr>
          <w:bCs/>
          <w:noProof/>
        </w:rPr>
        <w:t xml:space="preserve"> Guatemala: ENCA, 2005.</w:t>
      </w:r>
    </w:p>
    <w:p w:rsidR="00502AE6" w:rsidRPr="00502AE6" w:rsidRDefault="00502AE6" w:rsidP="00502AE6">
      <w:pPr>
        <w:rPr>
          <w:lang w:val="es-ES"/>
        </w:rPr>
      </w:pPr>
    </w:p>
    <w:p w:rsidR="00502AE6" w:rsidRDefault="00502AE6" w:rsidP="0073788E">
      <w:pPr>
        <w:pStyle w:val="NumeracinBibliografa"/>
        <w:rPr>
          <w:noProof/>
        </w:rPr>
      </w:pPr>
      <w:r>
        <w:rPr>
          <w:bCs/>
          <w:noProof/>
        </w:rPr>
        <w:t>International Standarization Organization</w:t>
      </w:r>
      <w:r w:rsidRPr="00E36D7A">
        <w:rPr>
          <w:b/>
          <w:bCs/>
          <w:noProof/>
        </w:rPr>
        <w:t>.</w:t>
      </w:r>
      <w:r w:rsidRPr="00E36D7A">
        <w:rPr>
          <w:noProof/>
        </w:rPr>
        <w:t xml:space="preserve"> </w:t>
      </w:r>
      <w:r w:rsidRPr="00E5678F">
        <w:rPr>
          <w:i/>
          <w:noProof/>
        </w:rPr>
        <w:t>ISO 22000: Sistemas de gestión de la inocuidad de los alimentos - Requisitos para cualquier organización en la cadena alimentaria.</w:t>
      </w:r>
      <w:r w:rsidRPr="00E36D7A">
        <w:rPr>
          <w:i/>
          <w:noProof/>
        </w:rPr>
        <w:t xml:space="preserve"> </w:t>
      </w:r>
      <w:r w:rsidRPr="00E36D7A">
        <w:rPr>
          <w:noProof/>
        </w:rPr>
        <w:t xml:space="preserve">Suiza: </w:t>
      </w:r>
      <w:r>
        <w:rPr>
          <w:noProof/>
        </w:rPr>
        <w:t>ISO</w:t>
      </w:r>
      <w:r w:rsidRPr="00E36D7A">
        <w:rPr>
          <w:noProof/>
        </w:rPr>
        <w:t>, 2005.</w:t>
      </w:r>
      <w:r>
        <w:rPr>
          <w:noProof/>
        </w:rPr>
        <w:t xml:space="preserve"> 35</w:t>
      </w:r>
      <w:r w:rsidRPr="00E5678F">
        <w:rPr>
          <w:noProof/>
        </w:rPr>
        <w:t xml:space="preserve"> p</w:t>
      </w:r>
      <w:r>
        <w:rPr>
          <w:noProof/>
        </w:rPr>
        <w:t>.</w:t>
      </w:r>
    </w:p>
    <w:p w:rsidR="00502AE6" w:rsidRPr="00502AE6" w:rsidRDefault="00502AE6" w:rsidP="00502AE6">
      <w:pPr>
        <w:rPr>
          <w:lang w:val="es-ES"/>
        </w:rPr>
      </w:pPr>
    </w:p>
    <w:p w:rsidR="00502AE6" w:rsidRDefault="00502AE6" w:rsidP="00502AE6">
      <w:pPr>
        <w:pStyle w:val="NumeracinBibliografa"/>
        <w:rPr>
          <w:noProof/>
        </w:rPr>
      </w:pPr>
      <w:r w:rsidRPr="00CC616D">
        <w:rPr>
          <w:bCs/>
          <w:noProof/>
        </w:rPr>
        <w:t>__________.</w:t>
      </w:r>
      <w:r w:rsidRPr="00E36D7A">
        <w:rPr>
          <w:noProof/>
        </w:rPr>
        <w:t xml:space="preserve"> </w:t>
      </w:r>
      <w:r w:rsidRPr="00E5678F">
        <w:rPr>
          <w:i/>
          <w:noProof/>
        </w:rPr>
        <w:t>ISO 9000: Sistema de gestión de la calidad - Conceptos y vocabulario</w:t>
      </w:r>
      <w:r w:rsidRPr="00E36D7A">
        <w:rPr>
          <w:i/>
          <w:noProof/>
        </w:rPr>
        <w:t xml:space="preserve">. </w:t>
      </w:r>
      <w:r w:rsidRPr="00E36D7A">
        <w:rPr>
          <w:noProof/>
        </w:rPr>
        <w:t xml:space="preserve">Suiza : </w:t>
      </w:r>
      <w:r>
        <w:rPr>
          <w:noProof/>
        </w:rPr>
        <w:t>ISO</w:t>
      </w:r>
      <w:r w:rsidRPr="00E36D7A">
        <w:rPr>
          <w:noProof/>
        </w:rPr>
        <w:t>, 2000.</w:t>
      </w:r>
      <w:r>
        <w:rPr>
          <w:noProof/>
        </w:rPr>
        <w:t xml:space="preserve"> 33</w:t>
      </w:r>
      <w:r w:rsidRPr="00E5678F">
        <w:rPr>
          <w:noProof/>
        </w:rPr>
        <w:t xml:space="preserve"> p</w:t>
      </w:r>
      <w:r>
        <w:rPr>
          <w:noProof/>
        </w:rPr>
        <w:t>.</w:t>
      </w:r>
    </w:p>
    <w:p w:rsidR="00502AE6" w:rsidRPr="00502AE6" w:rsidRDefault="00502AE6" w:rsidP="00502AE6">
      <w:pPr>
        <w:rPr>
          <w:lang w:val="es-ES"/>
        </w:rPr>
      </w:pPr>
    </w:p>
    <w:p w:rsidR="00502AE6" w:rsidRDefault="00502AE6" w:rsidP="00B2270F">
      <w:pPr>
        <w:pStyle w:val="NumeracinBibliografa"/>
        <w:rPr>
          <w:noProof/>
        </w:rPr>
      </w:pPr>
      <w:r w:rsidRPr="00CC616D">
        <w:rPr>
          <w:bCs/>
          <w:noProof/>
        </w:rPr>
        <w:t xml:space="preserve">Ministerio de Planificación Nacional y Política Económica. </w:t>
      </w:r>
      <w:r w:rsidRPr="00CC616D">
        <w:rPr>
          <w:i/>
          <w:noProof/>
        </w:rPr>
        <w:t>Guía para la Elaboración de Diagramas de Flujo.</w:t>
      </w:r>
      <w:r>
        <w:rPr>
          <w:noProof/>
        </w:rPr>
        <w:t xml:space="preserve"> [en línea]</w:t>
      </w:r>
      <w:r w:rsidRPr="00CC616D">
        <w:rPr>
          <w:i/>
          <w:noProof/>
        </w:rPr>
        <w:t xml:space="preserve">. </w:t>
      </w:r>
      <w:r w:rsidRPr="00CC616D">
        <w:rPr>
          <w:rFonts w:cs="Arial"/>
          <w:i/>
          <w:noProof/>
        </w:rPr>
        <w:t>&lt;</w:t>
      </w:r>
      <w:r w:rsidRPr="00CC616D">
        <w:rPr>
          <w:noProof/>
        </w:rPr>
        <w:t>https://documentos.mideplan.go.cr/.../guia-elaboracion-diagramas-flujo-2009.pdf</w:t>
      </w:r>
      <w:r w:rsidRPr="00CC616D">
        <w:rPr>
          <w:rFonts w:cs="Arial"/>
          <w:noProof/>
        </w:rPr>
        <w:t>&gt;</w:t>
      </w:r>
      <w:r>
        <w:rPr>
          <w:noProof/>
        </w:rPr>
        <w:t xml:space="preserve">. [Consulta: 24 de agosto de 2012]. </w:t>
      </w:r>
    </w:p>
    <w:p w:rsidR="00502AE6" w:rsidRPr="00502AE6" w:rsidRDefault="00502AE6" w:rsidP="00502AE6">
      <w:pPr>
        <w:rPr>
          <w:lang w:val="es-ES"/>
        </w:rPr>
      </w:pPr>
    </w:p>
    <w:p w:rsidR="00502AE6" w:rsidRDefault="00502AE6" w:rsidP="00B2270F">
      <w:pPr>
        <w:pStyle w:val="NumeracinBibliografa"/>
        <w:rPr>
          <w:noProof/>
        </w:rPr>
      </w:pPr>
      <w:r w:rsidRPr="00BD443B">
        <w:rPr>
          <w:bCs/>
          <w:noProof/>
        </w:rPr>
        <w:t>Ministerio de Salud Pública y Asistencia Social</w:t>
      </w:r>
      <w:r w:rsidRPr="00BD443B">
        <w:rPr>
          <w:b/>
          <w:bCs/>
          <w:noProof/>
        </w:rPr>
        <w:t>.</w:t>
      </w:r>
      <w:r w:rsidRPr="00E36D7A">
        <w:rPr>
          <w:noProof/>
        </w:rPr>
        <w:t xml:space="preserve"> </w:t>
      </w:r>
      <w:r w:rsidRPr="00BD443B">
        <w:rPr>
          <w:i/>
          <w:noProof/>
        </w:rPr>
        <w:t>Código de salud.</w:t>
      </w:r>
      <w:r>
        <w:rPr>
          <w:noProof/>
        </w:rPr>
        <w:t xml:space="preserve"> [en línea]</w:t>
      </w:r>
      <w:r w:rsidRPr="00E36D7A">
        <w:rPr>
          <w:noProof/>
        </w:rPr>
        <w:t>.</w:t>
      </w:r>
      <w:r w:rsidR="00DD08B0">
        <w:rPr>
          <w:noProof/>
        </w:rPr>
        <w:t xml:space="preserve"> </w:t>
      </w:r>
      <w:r w:rsidRPr="00BD443B">
        <w:rPr>
          <w:rFonts w:cs="Arial"/>
          <w:noProof/>
        </w:rPr>
        <w:t>&lt;</w:t>
      </w:r>
      <w:r w:rsidRPr="00E5678F">
        <w:rPr>
          <w:noProof/>
        </w:rPr>
        <w:t>http://www.mspas.gob.gt/files/Descargas/DGRVCS/Salud</w:t>
      </w:r>
      <w:r w:rsidR="00DD08B0">
        <w:rPr>
          <w:noProof/>
        </w:rPr>
        <w:t xml:space="preserve"> </w:t>
      </w:r>
      <w:r w:rsidRPr="00E5678F">
        <w:rPr>
          <w:noProof/>
        </w:rPr>
        <w:t>_publica/Decretos/DEC_90_97.pdf</w:t>
      </w:r>
      <w:r w:rsidRPr="00BD443B">
        <w:rPr>
          <w:rFonts w:cs="Arial"/>
          <w:noProof/>
        </w:rPr>
        <w:t>&gt;</w:t>
      </w:r>
      <w:r>
        <w:rPr>
          <w:noProof/>
        </w:rPr>
        <w:t xml:space="preserve">. [Consulta: 18 de agosto de 2012]. </w:t>
      </w:r>
    </w:p>
    <w:p w:rsidR="00502AE6" w:rsidRPr="00502AE6" w:rsidRDefault="00502AE6" w:rsidP="00502AE6">
      <w:pPr>
        <w:rPr>
          <w:lang w:val="es-ES"/>
        </w:rPr>
      </w:pPr>
    </w:p>
    <w:p w:rsidR="00502AE6" w:rsidRDefault="00502AE6" w:rsidP="0073788E">
      <w:pPr>
        <w:pStyle w:val="NumeracinBibliografa"/>
        <w:rPr>
          <w:noProof/>
        </w:rPr>
      </w:pPr>
      <w:r>
        <w:rPr>
          <w:bCs/>
          <w:noProof/>
        </w:rPr>
        <w:t>MÜLLER</w:t>
      </w:r>
      <w:r w:rsidRPr="00E5678F">
        <w:rPr>
          <w:bCs/>
          <w:noProof/>
        </w:rPr>
        <w:t xml:space="preserve">, Siegfried G. y </w:t>
      </w:r>
      <w:r>
        <w:rPr>
          <w:bCs/>
          <w:noProof/>
        </w:rPr>
        <w:t>ARDOÍNO</w:t>
      </w:r>
      <w:r w:rsidRPr="00E5678F">
        <w:rPr>
          <w:bCs/>
          <w:noProof/>
        </w:rPr>
        <w:t>, Mario A</w:t>
      </w:r>
      <w:r w:rsidRPr="00E36D7A">
        <w:rPr>
          <w:b/>
          <w:bCs/>
          <w:noProof/>
        </w:rPr>
        <w:t>.</w:t>
      </w:r>
      <w:r w:rsidRPr="00E36D7A">
        <w:rPr>
          <w:noProof/>
        </w:rPr>
        <w:t xml:space="preserve"> </w:t>
      </w:r>
      <w:r w:rsidRPr="00E36D7A">
        <w:rPr>
          <w:i/>
          <w:noProof/>
        </w:rPr>
        <w:t xml:space="preserve">Procesamiento de carnes y embutidos. Elaboración, estandarización y control de calidad. </w:t>
      </w:r>
      <w:r>
        <w:rPr>
          <w:noProof/>
        </w:rPr>
        <w:t>Estados Unidos</w:t>
      </w:r>
      <w:r w:rsidRPr="00E36D7A">
        <w:rPr>
          <w:noProof/>
        </w:rPr>
        <w:t> : OEA.</w:t>
      </w:r>
      <w:r>
        <w:rPr>
          <w:noProof/>
        </w:rPr>
        <w:t xml:space="preserve"> 212 p.</w:t>
      </w:r>
    </w:p>
    <w:p w:rsidR="00502AE6" w:rsidRPr="00502AE6" w:rsidRDefault="00502AE6" w:rsidP="00502AE6">
      <w:pPr>
        <w:rPr>
          <w:lang w:val="es-ES"/>
        </w:rPr>
      </w:pPr>
    </w:p>
    <w:p w:rsidR="00502AE6" w:rsidRDefault="00502AE6" w:rsidP="00B2270F">
      <w:pPr>
        <w:pStyle w:val="NumeracinBibliografa"/>
        <w:rPr>
          <w:noProof/>
        </w:rPr>
      </w:pPr>
      <w:r>
        <w:rPr>
          <w:noProof/>
        </w:rPr>
        <w:t>Secretaría de Agricultura, Ganadería,Desarrollo Rural, Pesca y Alimentación.</w:t>
      </w:r>
      <w:r w:rsidRPr="00E36D7A">
        <w:rPr>
          <w:noProof/>
        </w:rPr>
        <w:t xml:space="preserve"> </w:t>
      </w:r>
      <w:r w:rsidRPr="00CC616D">
        <w:rPr>
          <w:i/>
          <w:noProof/>
        </w:rPr>
        <w:t xml:space="preserve">Manual de Buenas Prácticas de manufactura y Procedimiento operacioinal de sanitización estándar para la industria empacadora no TIF de carnes frías y embutidos. </w:t>
      </w:r>
      <w:r>
        <w:rPr>
          <w:noProof/>
        </w:rPr>
        <w:t>[en línea]</w:t>
      </w:r>
      <w:r w:rsidRPr="00CC616D">
        <w:rPr>
          <w:i/>
          <w:noProof/>
        </w:rPr>
        <w:t xml:space="preserve">. </w:t>
      </w:r>
      <w:r w:rsidRPr="00CC616D">
        <w:rPr>
          <w:rFonts w:cs="Arial"/>
          <w:i/>
          <w:noProof/>
        </w:rPr>
        <w:t>&lt;</w:t>
      </w:r>
      <w:r w:rsidRPr="00E5678F">
        <w:rPr>
          <w:noProof/>
        </w:rPr>
        <w:t>http://www.sagarpa.gob.mx/ganaderia/Publicaciones/Lists/Manua</w:t>
      </w:r>
      <w:r w:rsidRPr="00E5678F">
        <w:rPr>
          <w:noProof/>
        </w:rPr>
        <w:lastRenderedPageBreak/>
        <w:t>les%20de%20Buenas%20Prcticas/Attachments/5/manual_embutido.pdf</w:t>
      </w:r>
      <w:r w:rsidRPr="00CC616D">
        <w:rPr>
          <w:rFonts w:cs="Arial"/>
          <w:noProof/>
        </w:rPr>
        <w:t>&gt;</w:t>
      </w:r>
      <w:r>
        <w:rPr>
          <w:noProof/>
        </w:rPr>
        <w:t xml:space="preserve">. [Consulta: 30 de octubre de 2012]. </w:t>
      </w:r>
    </w:p>
    <w:p w:rsidR="00502AE6" w:rsidRPr="00502AE6" w:rsidRDefault="00502AE6" w:rsidP="00502AE6">
      <w:pPr>
        <w:rPr>
          <w:lang w:val="es-ES"/>
        </w:rPr>
      </w:pPr>
    </w:p>
    <w:p w:rsidR="00502AE6" w:rsidRPr="00E81CAC" w:rsidRDefault="00502AE6" w:rsidP="00502AE6">
      <w:pPr>
        <w:pStyle w:val="NumeracinBibliografa"/>
        <w:rPr>
          <w:noProof/>
          <w:lang w:val="es-GT"/>
        </w:rPr>
      </w:pPr>
      <w:r w:rsidRPr="004D5788">
        <w:rPr>
          <w:bCs/>
          <w:noProof/>
          <w:lang w:val="en-US"/>
        </w:rPr>
        <w:t xml:space="preserve">WATSS, B. M. et al. </w:t>
      </w:r>
      <w:r w:rsidRPr="00E36D7A">
        <w:rPr>
          <w:i/>
          <w:noProof/>
        </w:rPr>
        <w:t xml:space="preserve">Métodos sensoriales básicos para la evaluación de alimentos. </w:t>
      </w:r>
      <w:r w:rsidRPr="00E36D7A">
        <w:rPr>
          <w:noProof/>
        </w:rPr>
        <w:t>Canadá : 1992.</w:t>
      </w:r>
      <w:r>
        <w:rPr>
          <w:noProof/>
        </w:rPr>
        <w:t xml:space="preserve"> </w:t>
      </w:r>
      <w:r w:rsidR="00DD08B0">
        <w:rPr>
          <w:noProof/>
          <w:lang w:val="es-GT"/>
        </w:rPr>
        <w:t>169</w:t>
      </w:r>
      <w:r w:rsidRPr="00E81CAC">
        <w:rPr>
          <w:noProof/>
          <w:lang w:val="es-GT"/>
        </w:rPr>
        <w:t xml:space="preserve"> p.</w:t>
      </w:r>
    </w:p>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502AE6" w:rsidRPr="00E81CAC" w:rsidRDefault="00502AE6" w:rsidP="00502AE6"/>
    <w:p w:rsidR="00E5678F" w:rsidRPr="00E5678F" w:rsidRDefault="00E5678F" w:rsidP="00E5678F"/>
    <w:p w:rsidR="00173E73" w:rsidRDefault="00173E73" w:rsidP="00173E73">
      <w:pPr>
        <w:pStyle w:val="Prrafodelista"/>
        <w:ind w:left="709"/>
        <w:textAlignment w:val="baseline"/>
        <w:rPr>
          <w:rFonts w:cs="Arial"/>
          <w:szCs w:val="24"/>
        </w:rPr>
      </w:pPr>
    </w:p>
    <w:sectPr w:rsidR="00173E73" w:rsidSect="00D574CA">
      <w:type w:val="oddPage"/>
      <w:pgSz w:w="12240" w:h="15840" w:code="1"/>
      <w:pgMar w:top="2268" w:right="1418" w:bottom="1418" w:left="2268" w:header="709" w:footer="907" w:gutter="0"/>
      <w:pgNumType w:start="1"/>
      <w:cols w:space="896" w:equalWidth="0">
        <w:col w:w="8554" w:space="567"/>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13D8" w:rsidRDefault="006813D8" w:rsidP="00FC4636">
      <w:pPr>
        <w:spacing w:line="240" w:lineRule="auto"/>
      </w:pPr>
      <w:r>
        <w:separator/>
      </w:r>
    </w:p>
  </w:endnote>
  <w:endnote w:type="continuationSeparator" w:id="0">
    <w:p w:rsidR="006813D8" w:rsidRDefault="006813D8" w:rsidP="00FC46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6359444"/>
      <w:docPartObj>
        <w:docPartGallery w:val="Page Numbers (Bottom of Page)"/>
        <w:docPartUnique/>
      </w:docPartObj>
    </w:sdtPr>
    <w:sdtEndPr/>
    <w:sdtContent>
      <w:p w:rsidR="00B2270F" w:rsidRDefault="00B2270F" w:rsidP="00FC4636">
        <w:pPr>
          <w:pStyle w:val="Piedepgina"/>
          <w:ind w:firstLine="0"/>
          <w:jc w:val="center"/>
        </w:pPr>
        <w:r>
          <w:fldChar w:fldCharType="begin"/>
        </w:r>
        <w:r>
          <w:instrText xml:space="preserve"> PAGE   \* MERGEFORMAT </w:instrText>
        </w:r>
        <w:r>
          <w:fldChar w:fldCharType="separate"/>
        </w:r>
        <w:r w:rsidR="00F07767">
          <w:rPr>
            <w:noProof/>
          </w:rPr>
          <w:t>III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2270F" w:rsidRDefault="00B2270F" w:rsidP="00FE573F">
    <w:pPr>
      <w:pStyle w:val="Piedepgina"/>
      <w:tabs>
        <w:tab w:val="left" w:pos="2685"/>
        <w:tab w:val="center" w:pos="4277"/>
      </w:tabs>
      <w:jc w:val="left"/>
    </w:pPr>
    <w:r>
      <w:tab/>
    </w:r>
    <w:r>
      <w:tab/>
    </w:r>
    <w:r>
      <w:fldChar w:fldCharType="begin"/>
    </w:r>
    <w:r>
      <w:instrText>PAGE   \* MERGEFORMAT</w:instrText>
    </w:r>
    <w:r>
      <w:fldChar w:fldCharType="separate"/>
    </w:r>
    <w:r w:rsidR="00F07767" w:rsidRPr="00F07767">
      <w:rPr>
        <w:noProof/>
        <w:lang w:val="es-ES"/>
      </w:rPr>
      <w:t>282</w:t>
    </w:r>
    <w:r>
      <w:rPr>
        <w:noProof/>
        <w:lang w:val="es-E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13D8" w:rsidRDefault="006813D8" w:rsidP="00FC4636">
      <w:pPr>
        <w:spacing w:line="240" w:lineRule="auto"/>
      </w:pPr>
      <w:r>
        <w:separator/>
      </w:r>
    </w:p>
  </w:footnote>
  <w:footnote w:type="continuationSeparator" w:id="0">
    <w:p w:rsidR="006813D8" w:rsidRDefault="006813D8" w:rsidP="00FC463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63213"/>
    <w:multiLevelType w:val="hybridMultilevel"/>
    <w:tmpl w:val="E57699CC"/>
    <w:lvl w:ilvl="0" w:tplc="A9F82098">
      <w:start w:val="1"/>
      <w:numFmt w:val="upperRoman"/>
      <w:pStyle w:val="Tablas"/>
      <w:lvlText w:val="Tabla %1."/>
      <w:lvlJc w:val="left"/>
      <w:pPr>
        <w:ind w:left="360"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57452EB"/>
    <w:multiLevelType w:val="hybridMultilevel"/>
    <w:tmpl w:val="ACC44EBC"/>
    <w:lvl w:ilvl="0" w:tplc="4FC217C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8E90416"/>
    <w:multiLevelType w:val="hybridMultilevel"/>
    <w:tmpl w:val="922AC20C"/>
    <w:lvl w:ilvl="0" w:tplc="F65A7C78">
      <w:start w:val="1"/>
      <w:numFmt w:val="upperRoman"/>
      <w:pStyle w:val="TDC7"/>
      <w:lvlText w:val="%1."/>
      <w:lvlJc w:val="right"/>
      <w:pPr>
        <w:ind w:left="644" w:hanging="360"/>
      </w:pPr>
      <w:rPr>
        <w:rFonts w:ascii="Arial" w:hAnsi="Arial" w:cs="Arial" w:hint="default"/>
        <w:sz w:val="24"/>
      </w:rPr>
    </w:lvl>
    <w:lvl w:ilvl="1" w:tplc="100A0019" w:tentative="1">
      <w:start w:val="1"/>
      <w:numFmt w:val="lowerLetter"/>
      <w:lvlText w:val="%2."/>
      <w:lvlJc w:val="left"/>
      <w:pPr>
        <w:ind w:left="1724" w:hanging="360"/>
      </w:pPr>
    </w:lvl>
    <w:lvl w:ilvl="2" w:tplc="100A001B" w:tentative="1">
      <w:start w:val="1"/>
      <w:numFmt w:val="lowerRoman"/>
      <w:lvlText w:val="%3."/>
      <w:lvlJc w:val="right"/>
      <w:pPr>
        <w:ind w:left="2444" w:hanging="180"/>
      </w:pPr>
    </w:lvl>
    <w:lvl w:ilvl="3" w:tplc="100A000F" w:tentative="1">
      <w:start w:val="1"/>
      <w:numFmt w:val="decimal"/>
      <w:lvlText w:val="%4."/>
      <w:lvlJc w:val="left"/>
      <w:pPr>
        <w:ind w:left="3164" w:hanging="360"/>
      </w:pPr>
    </w:lvl>
    <w:lvl w:ilvl="4" w:tplc="100A0019" w:tentative="1">
      <w:start w:val="1"/>
      <w:numFmt w:val="lowerLetter"/>
      <w:lvlText w:val="%5."/>
      <w:lvlJc w:val="left"/>
      <w:pPr>
        <w:ind w:left="3884" w:hanging="360"/>
      </w:pPr>
    </w:lvl>
    <w:lvl w:ilvl="5" w:tplc="100A001B" w:tentative="1">
      <w:start w:val="1"/>
      <w:numFmt w:val="lowerRoman"/>
      <w:lvlText w:val="%6."/>
      <w:lvlJc w:val="right"/>
      <w:pPr>
        <w:ind w:left="4604" w:hanging="180"/>
      </w:pPr>
    </w:lvl>
    <w:lvl w:ilvl="6" w:tplc="100A000F" w:tentative="1">
      <w:start w:val="1"/>
      <w:numFmt w:val="decimal"/>
      <w:lvlText w:val="%7."/>
      <w:lvlJc w:val="left"/>
      <w:pPr>
        <w:ind w:left="5324" w:hanging="360"/>
      </w:pPr>
    </w:lvl>
    <w:lvl w:ilvl="7" w:tplc="100A0019" w:tentative="1">
      <w:start w:val="1"/>
      <w:numFmt w:val="lowerLetter"/>
      <w:lvlText w:val="%8."/>
      <w:lvlJc w:val="left"/>
      <w:pPr>
        <w:ind w:left="6044" w:hanging="360"/>
      </w:pPr>
    </w:lvl>
    <w:lvl w:ilvl="8" w:tplc="100A001B" w:tentative="1">
      <w:start w:val="1"/>
      <w:numFmt w:val="lowerRoman"/>
      <w:lvlText w:val="%9."/>
      <w:lvlJc w:val="right"/>
      <w:pPr>
        <w:ind w:left="6764" w:hanging="180"/>
      </w:pPr>
    </w:lvl>
  </w:abstractNum>
  <w:abstractNum w:abstractNumId="3" w15:restartNumberingAfterBreak="0">
    <w:nsid w:val="12242EF3"/>
    <w:multiLevelType w:val="hybridMultilevel"/>
    <w:tmpl w:val="DF3C8A82"/>
    <w:lvl w:ilvl="0" w:tplc="1DBE5200">
      <w:start w:val="1"/>
      <w:numFmt w:val="decimal"/>
      <w:pStyle w:val="NumeracinConclusiones"/>
      <w:lvlText w:val="%1."/>
      <w:lvlJc w:val="left"/>
      <w:pPr>
        <w:ind w:left="720" w:hanging="360"/>
      </w:pPr>
      <w:rPr>
        <w:rFonts w:ascii="Arial" w:hAnsi="Arial"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128F3D92"/>
    <w:multiLevelType w:val="hybridMultilevel"/>
    <w:tmpl w:val="3250B864"/>
    <w:lvl w:ilvl="0" w:tplc="667633D0">
      <w:start w:val="1"/>
      <w:numFmt w:val="bullet"/>
      <w:pStyle w:val="Vietas1"/>
      <w:lvlText w:val=""/>
      <w:lvlJc w:val="left"/>
      <w:pPr>
        <w:ind w:left="1429" w:hanging="360"/>
      </w:pPr>
      <w:rPr>
        <w:rFonts w:ascii="Symbol" w:hAnsi="Symbol" w:hint="default"/>
      </w:rPr>
    </w:lvl>
    <w:lvl w:ilvl="1" w:tplc="5060F682">
      <w:start w:val="1"/>
      <w:numFmt w:val="bullet"/>
      <w:pStyle w:val="Vietas2"/>
      <w:lvlText w:val="o"/>
      <w:lvlJc w:val="left"/>
      <w:pPr>
        <w:ind w:left="2149" w:hanging="360"/>
      </w:pPr>
      <w:rPr>
        <w:rFonts w:ascii="Courier New" w:hAnsi="Courier New" w:cs="Courier New" w:hint="default"/>
      </w:rPr>
    </w:lvl>
    <w:lvl w:ilvl="2" w:tplc="92C05A58">
      <w:start w:val="1"/>
      <w:numFmt w:val="bullet"/>
      <w:pStyle w:val="Vietas3"/>
      <w:lvlText w:val=""/>
      <w:lvlJc w:val="left"/>
      <w:pPr>
        <w:ind w:left="2869" w:hanging="360"/>
      </w:pPr>
      <w:rPr>
        <w:rFonts w:ascii="Wingdings" w:hAnsi="Wingdings" w:hint="default"/>
      </w:rPr>
    </w:lvl>
    <w:lvl w:ilvl="3" w:tplc="90709CC2">
      <w:start w:val="1"/>
      <w:numFmt w:val="bullet"/>
      <w:pStyle w:val="Vietas4"/>
      <w:lvlText w:val=""/>
      <w:lvlJc w:val="left"/>
      <w:pPr>
        <w:ind w:left="3589" w:hanging="360"/>
      </w:pPr>
      <w:rPr>
        <w:rFonts w:ascii="Wingdings" w:hAnsi="Wingdings" w:hint="default"/>
      </w:rPr>
    </w:lvl>
    <w:lvl w:ilvl="4" w:tplc="100A0003" w:tentative="1">
      <w:start w:val="1"/>
      <w:numFmt w:val="bullet"/>
      <w:lvlText w:val="o"/>
      <w:lvlJc w:val="left"/>
      <w:pPr>
        <w:ind w:left="4309" w:hanging="360"/>
      </w:pPr>
      <w:rPr>
        <w:rFonts w:ascii="Courier New" w:hAnsi="Courier New" w:cs="Courier New" w:hint="default"/>
      </w:rPr>
    </w:lvl>
    <w:lvl w:ilvl="5" w:tplc="100A0005" w:tentative="1">
      <w:start w:val="1"/>
      <w:numFmt w:val="bullet"/>
      <w:lvlText w:val=""/>
      <w:lvlJc w:val="left"/>
      <w:pPr>
        <w:ind w:left="5029" w:hanging="360"/>
      </w:pPr>
      <w:rPr>
        <w:rFonts w:ascii="Wingdings" w:hAnsi="Wingdings" w:hint="default"/>
      </w:rPr>
    </w:lvl>
    <w:lvl w:ilvl="6" w:tplc="100A0001" w:tentative="1">
      <w:start w:val="1"/>
      <w:numFmt w:val="bullet"/>
      <w:lvlText w:val=""/>
      <w:lvlJc w:val="left"/>
      <w:pPr>
        <w:ind w:left="5749" w:hanging="360"/>
      </w:pPr>
      <w:rPr>
        <w:rFonts w:ascii="Symbol" w:hAnsi="Symbol" w:hint="default"/>
      </w:rPr>
    </w:lvl>
    <w:lvl w:ilvl="7" w:tplc="100A0003" w:tentative="1">
      <w:start w:val="1"/>
      <w:numFmt w:val="bullet"/>
      <w:lvlText w:val="o"/>
      <w:lvlJc w:val="left"/>
      <w:pPr>
        <w:ind w:left="6469" w:hanging="360"/>
      </w:pPr>
      <w:rPr>
        <w:rFonts w:ascii="Courier New" w:hAnsi="Courier New" w:cs="Courier New" w:hint="default"/>
      </w:rPr>
    </w:lvl>
    <w:lvl w:ilvl="8" w:tplc="100A0005" w:tentative="1">
      <w:start w:val="1"/>
      <w:numFmt w:val="bullet"/>
      <w:lvlText w:val=""/>
      <w:lvlJc w:val="left"/>
      <w:pPr>
        <w:ind w:left="7189" w:hanging="360"/>
      </w:pPr>
      <w:rPr>
        <w:rFonts w:ascii="Wingdings" w:hAnsi="Wingdings" w:hint="default"/>
      </w:rPr>
    </w:lvl>
  </w:abstractNum>
  <w:abstractNum w:abstractNumId="5" w15:restartNumberingAfterBreak="0">
    <w:nsid w:val="137C350F"/>
    <w:multiLevelType w:val="hybridMultilevel"/>
    <w:tmpl w:val="4D74EEFE"/>
    <w:lvl w:ilvl="0" w:tplc="100A0001">
      <w:start w:val="1"/>
      <w:numFmt w:val="bullet"/>
      <w:lvlText w:val=""/>
      <w:lvlJc w:val="left"/>
      <w:pPr>
        <w:ind w:left="720" w:hanging="360"/>
      </w:pPr>
      <w:rPr>
        <w:rFonts w:ascii="Symbol" w:hAnsi="Symbol"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15:restartNumberingAfterBreak="0">
    <w:nsid w:val="164516C7"/>
    <w:multiLevelType w:val="hybridMultilevel"/>
    <w:tmpl w:val="2ECEF76C"/>
    <w:lvl w:ilvl="0" w:tplc="EBA4A3CA">
      <w:start w:val="1"/>
      <w:numFmt w:val="lowerLetter"/>
      <w:lvlText w:val="%1."/>
      <w:lvlJc w:val="left"/>
      <w:pPr>
        <w:ind w:left="144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21C8228C"/>
    <w:multiLevelType w:val="hybridMultilevel"/>
    <w:tmpl w:val="9FAE7B5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28DC3BCF"/>
    <w:multiLevelType w:val="hybridMultilevel"/>
    <w:tmpl w:val="6834EE70"/>
    <w:lvl w:ilvl="0" w:tplc="100A0017">
      <w:start w:val="1"/>
      <w:numFmt w:val="lowerLetter"/>
      <w:lvlText w:val="%1)"/>
      <w:lvlJc w:val="left"/>
      <w:pPr>
        <w:ind w:left="1287" w:hanging="360"/>
      </w:pPr>
    </w:lvl>
    <w:lvl w:ilvl="1" w:tplc="100A0019" w:tentative="1">
      <w:start w:val="1"/>
      <w:numFmt w:val="lowerLetter"/>
      <w:lvlText w:val="%2."/>
      <w:lvlJc w:val="left"/>
      <w:pPr>
        <w:ind w:left="2007" w:hanging="360"/>
      </w:pPr>
    </w:lvl>
    <w:lvl w:ilvl="2" w:tplc="100A001B" w:tentative="1">
      <w:start w:val="1"/>
      <w:numFmt w:val="lowerRoman"/>
      <w:lvlText w:val="%3."/>
      <w:lvlJc w:val="right"/>
      <w:pPr>
        <w:ind w:left="2727" w:hanging="180"/>
      </w:pPr>
    </w:lvl>
    <w:lvl w:ilvl="3" w:tplc="100A000F" w:tentative="1">
      <w:start w:val="1"/>
      <w:numFmt w:val="decimal"/>
      <w:lvlText w:val="%4."/>
      <w:lvlJc w:val="left"/>
      <w:pPr>
        <w:ind w:left="3447" w:hanging="360"/>
      </w:pPr>
    </w:lvl>
    <w:lvl w:ilvl="4" w:tplc="100A0019" w:tentative="1">
      <w:start w:val="1"/>
      <w:numFmt w:val="lowerLetter"/>
      <w:lvlText w:val="%5."/>
      <w:lvlJc w:val="left"/>
      <w:pPr>
        <w:ind w:left="4167" w:hanging="360"/>
      </w:pPr>
    </w:lvl>
    <w:lvl w:ilvl="5" w:tplc="100A001B" w:tentative="1">
      <w:start w:val="1"/>
      <w:numFmt w:val="lowerRoman"/>
      <w:lvlText w:val="%6."/>
      <w:lvlJc w:val="right"/>
      <w:pPr>
        <w:ind w:left="4887" w:hanging="180"/>
      </w:pPr>
    </w:lvl>
    <w:lvl w:ilvl="6" w:tplc="100A000F" w:tentative="1">
      <w:start w:val="1"/>
      <w:numFmt w:val="decimal"/>
      <w:lvlText w:val="%7."/>
      <w:lvlJc w:val="left"/>
      <w:pPr>
        <w:ind w:left="5607" w:hanging="360"/>
      </w:pPr>
    </w:lvl>
    <w:lvl w:ilvl="7" w:tplc="100A0019" w:tentative="1">
      <w:start w:val="1"/>
      <w:numFmt w:val="lowerLetter"/>
      <w:lvlText w:val="%8."/>
      <w:lvlJc w:val="left"/>
      <w:pPr>
        <w:ind w:left="6327" w:hanging="360"/>
      </w:pPr>
    </w:lvl>
    <w:lvl w:ilvl="8" w:tplc="100A001B" w:tentative="1">
      <w:start w:val="1"/>
      <w:numFmt w:val="lowerRoman"/>
      <w:lvlText w:val="%9."/>
      <w:lvlJc w:val="right"/>
      <w:pPr>
        <w:ind w:left="7047" w:hanging="180"/>
      </w:pPr>
    </w:lvl>
  </w:abstractNum>
  <w:abstractNum w:abstractNumId="9" w15:restartNumberingAfterBreak="0">
    <w:nsid w:val="29C05A36"/>
    <w:multiLevelType w:val="hybridMultilevel"/>
    <w:tmpl w:val="946C91E2"/>
    <w:lvl w:ilvl="0" w:tplc="ECF41160">
      <w:start w:val="1"/>
      <w:numFmt w:val="decimal"/>
      <w:pStyle w:val="Numeracinrecomendaciones"/>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34AC6AB0"/>
    <w:multiLevelType w:val="hybridMultilevel"/>
    <w:tmpl w:val="07FEF992"/>
    <w:lvl w:ilvl="0" w:tplc="F73418B4">
      <w:start w:val="1"/>
      <w:numFmt w:val="decimal"/>
      <w:pStyle w:val="NumeracinBibliografa"/>
      <w:lvlText w:val="%1."/>
      <w:lvlJc w:val="left"/>
      <w:pPr>
        <w:ind w:left="1429" w:hanging="360"/>
      </w:pPr>
    </w:lvl>
    <w:lvl w:ilvl="1" w:tplc="100A0019" w:tentative="1">
      <w:start w:val="1"/>
      <w:numFmt w:val="lowerLetter"/>
      <w:lvlText w:val="%2."/>
      <w:lvlJc w:val="left"/>
      <w:pPr>
        <w:ind w:left="2149" w:hanging="360"/>
      </w:pPr>
    </w:lvl>
    <w:lvl w:ilvl="2" w:tplc="100A001B" w:tentative="1">
      <w:start w:val="1"/>
      <w:numFmt w:val="lowerRoman"/>
      <w:lvlText w:val="%3."/>
      <w:lvlJc w:val="right"/>
      <w:pPr>
        <w:ind w:left="2869" w:hanging="180"/>
      </w:pPr>
    </w:lvl>
    <w:lvl w:ilvl="3" w:tplc="100A000F" w:tentative="1">
      <w:start w:val="1"/>
      <w:numFmt w:val="decimal"/>
      <w:lvlText w:val="%4."/>
      <w:lvlJc w:val="left"/>
      <w:pPr>
        <w:ind w:left="3589" w:hanging="360"/>
      </w:pPr>
    </w:lvl>
    <w:lvl w:ilvl="4" w:tplc="100A0019" w:tentative="1">
      <w:start w:val="1"/>
      <w:numFmt w:val="lowerLetter"/>
      <w:lvlText w:val="%5."/>
      <w:lvlJc w:val="left"/>
      <w:pPr>
        <w:ind w:left="4309" w:hanging="360"/>
      </w:pPr>
    </w:lvl>
    <w:lvl w:ilvl="5" w:tplc="100A001B" w:tentative="1">
      <w:start w:val="1"/>
      <w:numFmt w:val="lowerRoman"/>
      <w:lvlText w:val="%6."/>
      <w:lvlJc w:val="right"/>
      <w:pPr>
        <w:ind w:left="5029" w:hanging="180"/>
      </w:pPr>
    </w:lvl>
    <w:lvl w:ilvl="6" w:tplc="100A000F" w:tentative="1">
      <w:start w:val="1"/>
      <w:numFmt w:val="decimal"/>
      <w:lvlText w:val="%7."/>
      <w:lvlJc w:val="left"/>
      <w:pPr>
        <w:ind w:left="5749" w:hanging="360"/>
      </w:pPr>
    </w:lvl>
    <w:lvl w:ilvl="7" w:tplc="100A0019" w:tentative="1">
      <w:start w:val="1"/>
      <w:numFmt w:val="lowerLetter"/>
      <w:lvlText w:val="%8."/>
      <w:lvlJc w:val="left"/>
      <w:pPr>
        <w:ind w:left="6469" w:hanging="360"/>
      </w:pPr>
    </w:lvl>
    <w:lvl w:ilvl="8" w:tplc="100A001B" w:tentative="1">
      <w:start w:val="1"/>
      <w:numFmt w:val="lowerRoman"/>
      <w:lvlText w:val="%9."/>
      <w:lvlJc w:val="right"/>
      <w:pPr>
        <w:ind w:left="7189" w:hanging="180"/>
      </w:pPr>
    </w:lvl>
  </w:abstractNum>
  <w:abstractNum w:abstractNumId="11" w15:restartNumberingAfterBreak="0">
    <w:nsid w:val="368A788F"/>
    <w:multiLevelType w:val="multilevel"/>
    <w:tmpl w:val="4300BB8E"/>
    <w:lvl w:ilvl="0">
      <w:start w:val="1"/>
      <w:numFmt w:val="decimal"/>
      <w:pStyle w:val="Captulos"/>
      <w:lvlText w:val="%1."/>
      <w:lvlJc w:val="left"/>
      <w:pPr>
        <w:ind w:left="0" w:firstLine="0"/>
      </w:pPr>
      <w:rPr>
        <w:rFonts w:hint="default"/>
      </w:rPr>
    </w:lvl>
    <w:lvl w:ilvl="1">
      <w:start w:val="1"/>
      <w:numFmt w:val="decimal"/>
      <w:pStyle w:val="Sub1"/>
      <w:lvlText w:val="%1.%2."/>
      <w:lvlJc w:val="left"/>
      <w:pPr>
        <w:tabs>
          <w:tab w:val="num" w:pos="567"/>
        </w:tabs>
        <w:ind w:left="624" w:hanging="624"/>
      </w:pPr>
      <w:rPr>
        <w:rFonts w:ascii="Arial" w:hAnsi="Arial" w:hint="default"/>
        <w:b/>
        <w:i w:val="0"/>
        <w:sz w:val="24"/>
        <w:szCs w:val="24"/>
      </w:rPr>
    </w:lvl>
    <w:lvl w:ilvl="2">
      <w:start w:val="1"/>
      <w:numFmt w:val="decimal"/>
      <w:pStyle w:val="Sub2"/>
      <w:lvlText w:val="%1.%2.%3."/>
      <w:lvlJc w:val="left"/>
      <w:pPr>
        <w:ind w:left="0" w:firstLine="0"/>
      </w:pPr>
      <w:rPr>
        <w:rFonts w:hint="default"/>
        <w:b/>
        <w:i w:val="0"/>
        <w:sz w:val="24"/>
      </w:rPr>
    </w:lvl>
    <w:lvl w:ilvl="3">
      <w:start w:val="1"/>
      <w:numFmt w:val="decimal"/>
      <w:pStyle w:val="Sub3"/>
      <w:lvlText w:val="%1.%2.%3.%4."/>
      <w:lvlJc w:val="left"/>
      <w:pPr>
        <w:ind w:left="0" w:firstLine="0"/>
      </w:pPr>
      <w:rPr>
        <w:rFonts w:hint="default"/>
      </w:rPr>
    </w:lvl>
    <w:lvl w:ilvl="4">
      <w:start w:val="1"/>
      <w:numFmt w:val="decimal"/>
      <w:pStyle w:val="Sub4"/>
      <w:lvlText w:val="%1.%2.%3.%4.%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2" w15:restartNumberingAfterBreak="0">
    <w:nsid w:val="392805DD"/>
    <w:multiLevelType w:val="hybridMultilevel"/>
    <w:tmpl w:val="700C005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44EB3B5E"/>
    <w:multiLevelType w:val="hybridMultilevel"/>
    <w:tmpl w:val="A844AA5A"/>
    <w:lvl w:ilvl="0" w:tplc="03BE0E30">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453A7BC2"/>
    <w:multiLevelType w:val="hybridMultilevel"/>
    <w:tmpl w:val="959AA252"/>
    <w:lvl w:ilvl="0" w:tplc="03F2B8E4">
      <w:start w:val="1"/>
      <w:numFmt w:val="bullet"/>
      <w:lvlText w:val=""/>
      <w:lvlJc w:val="left"/>
      <w:pPr>
        <w:ind w:left="3555" w:hanging="360"/>
      </w:pPr>
      <w:rPr>
        <w:rFonts w:ascii="Wingdings" w:hAnsi="Wingdings" w:hint="default"/>
      </w:rPr>
    </w:lvl>
    <w:lvl w:ilvl="1" w:tplc="CA325CD0">
      <w:start w:val="1"/>
      <w:numFmt w:val="bullet"/>
      <w:pStyle w:val="Vietas6"/>
      <w:lvlText w:val=""/>
      <w:lvlJc w:val="left"/>
      <w:pPr>
        <w:ind w:left="4275" w:hanging="360"/>
      </w:pPr>
      <w:rPr>
        <w:rFonts w:ascii="Wingdings" w:hAnsi="Wingdings" w:hint="default"/>
      </w:rPr>
    </w:lvl>
    <w:lvl w:ilvl="2" w:tplc="100A0005" w:tentative="1">
      <w:start w:val="1"/>
      <w:numFmt w:val="bullet"/>
      <w:lvlText w:val=""/>
      <w:lvlJc w:val="left"/>
      <w:pPr>
        <w:ind w:left="4995" w:hanging="360"/>
      </w:pPr>
      <w:rPr>
        <w:rFonts w:ascii="Wingdings" w:hAnsi="Wingdings" w:hint="default"/>
      </w:rPr>
    </w:lvl>
    <w:lvl w:ilvl="3" w:tplc="100A0001" w:tentative="1">
      <w:start w:val="1"/>
      <w:numFmt w:val="bullet"/>
      <w:lvlText w:val=""/>
      <w:lvlJc w:val="left"/>
      <w:pPr>
        <w:ind w:left="5715" w:hanging="360"/>
      </w:pPr>
      <w:rPr>
        <w:rFonts w:ascii="Symbol" w:hAnsi="Symbol" w:hint="default"/>
      </w:rPr>
    </w:lvl>
    <w:lvl w:ilvl="4" w:tplc="1A6C0872">
      <w:start w:val="1"/>
      <w:numFmt w:val="bullet"/>
      <w:pStyle w:val="Vietas5"/>
      <w:lvlText w:val=""/>
      <w:lvlJc w:val="left"/>
      <w:pPr>
        <w:ind w:left="6435" w:hanging="360"/>
      </w:pPr>
      <w:rPr>
        <w:rFonts w:ascii="Wingdings" w:hAnsi="Wingdings" w:hint="default"/>
      </w:rPr>
    </w:lvl>
    <w:lvl w:ilvl="5" w:tplc="100A0005">
      <w:start w:val="1"/>
      <w:numFmt w:val="bullet"/>
      <w:lvlText w:val=""/>
      <w:lvlJc w:val="left"/>
      <w:pPr>
        <w:ind w:left="7155" w:hanging="360"/>
      </w:pPr>
      <w:rPr>
        <w:rFonts w:ascii="Wingdings" w:hAnsi="Wingdings" w:hint="default"/>
      </w:rPr>
    </w:lvl>
    <w:lvl w:ilvl="6" w:tplc="100A0001" w:tentative="1">
      <w:start w:val="1"/>
      <w:numFmt w:val="bullet"/>
      <w:lvlText w:val=""/>
      <w:lvlJc w:val="left"/>
      <w:pPr>
        <w:ind w:left="7875" w:hanging="360"/>
      </w:pPr>
      <w:rPr>
        <w:rFonts w:ascii="Symbol" w:hAnsi="Symbol" w:hint="default"/>
      </w:rPr>
    </w:lvl>
    <w:lvl w:ilvl="7" w:tplc="100A0003" w:tentative="1">
      <w:start w:val="1"/>
      <w:numFmt w:val="bullet"/>
      <w:lvlText w:val="o"/>
      <w:lvlJc w:val="left"/>
      <w:pPr>
        <w:ind w:left="8595" w:hanging="360"/>
      </w:pPr>
      <w:rPr>
        <w:rFonts w:ascii="Courier New" w:hAnsi="Courier New" w:cs="Courier New" w:hint="default"/>
      </w:rPr>
    </w:lvl>
    <w:lvl w:ilvl="8" w:tplc="100A0005" w:tentative="1">
      <w:start w:val="1"/>
      <w:numFmt w:val="bullet"/>
      <w:lvlText w:val=""/>
      <w:lvlJc w:val="left"/>
      <w:pPr>
        <w:ind w:left="9315" w:hanging="360"/>
      </w:pPr>
      <w:rPr>
        <w:rFonts w:ascii="Wingdings" w:hAnsi="Wingdings" w:hint="default"/>
      </w:rPr>
    </w:lvl>
  </w:abstractNum>
  <w:abstractNum w:abstractNumId="15" w15:restartNumberingAfterBreak="0">
    <w:nsid w:val="51586F23"/>
    <w:multiLevelType w:val="hybridMultilevel"/>
    <w:tmpl w:val="B56A134C"/>
    <w:lvl w:ilvl="0" w:tplc="100A0001">
      <w:start w:val="1"/>
      <w:numFmt w:val="bullet"/>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5B144D83"/>
    <w:multiLevelType w:val="hybridMultilevel"/>
    <w:tmpl w:val="FA9CBF50"/>
    <w:lvl w:ilvl="0" w:tplc="13C02ACC">
      <w:start w:val="1"/>
      <w:numFmt w:val="lowerLetter"/>
      <w:lvlText w:val="%1)"/>
      <w:lvlJc w:val="left"/>
      <w:pPr>
        <w:ind w:left="360" w:hanging="360"/>
      </w:pPr>
      <w:rPr>
        <w:rFonts w:hint="default"/>
        <w:lang w:val="es-ES"/>
      </w:rPr>
    </w:lvl>
    <w:lvl w:ilvl="1" w:tplc="100A0019" w:tentative="1">
      <w:start w:val="1"/>
      <w:numFmt w:val="lowerLetter"/>
      <w:lvlText w:val="%2."/>
      <w:lvlJc w:val="left"/>
      <w:pPr>
        <w:ind w:left="513" w:hanging="360"/>
      </w:pPr>
    </w:lvl>
    <w:lvl w:ilvl="2" w:tplc="100A001B" w:tentative="1">
      <w:start w:val="1"/>
      <w:numFmt w:val="lowerRoman"/>
      <w:lvlText w:val="%3."/>
      <w:lvlJc w:val="right"/>
      <w:pPr>
        <w:ind w:left="1233" w:hanging="180"/>
      </w:pPr>
    </w:lvl>
    <w:lvl w:ilvl="3" w:tplc="100A000F" w:tentative="1">
      <w:start w:val="1"/>
      <w:numFmt w:val="decimal"/>
      <w:lvlText w:val="%4."/>
      <w:lvlJc w:val="left"/>
      <w:pPr>
        <w:ind w:left="1953" w:hanging="360"/>
      </w:pPr>
    </w:lvl>
    <w:lvl w:ilvl="4" w:tplc="100A0019" w:tentative="1">
      <w:start w:val="1"/>
      <w:numFmt w:val="lowerLetter"/>
      <w:lvlText w:val="%5."/>
      <w:lvlJc w:val="left"/>
      <w:pPr>
        <w:ind w:left="2673" w:hanging="360"/>
      </w:pPr>
    </w:lvl>
    <w:lvl w:ilvl="5" w:tplc="100A001B" w:tentative="1">
      <w:start w:val="1"/>
      <w:numFmt w:val="lowerRoman"/>
      <w:lvlText w:val="%6."/>
      <w:lvlJc w:val="right"/>
      <w:pPr>
        <w:ind w:left="3393" w:hanging="180"/>
      </w:pPr>
    </w:lvl>
    <w:lvl w:ilvl="6" w:tplc="100A000F" w:tentative="1">
      <w:start w:val="1"/>
      <w:numFmt w:val="decimal"/>
      <w:lvlText w:val="%7."/>
      <w:lvlJc w:val="left"/>
      <w:pPr>
        <w:ind w:left="4113" w:hanging="360"/>
      </w:pPr>
    </w:lvl>
    <w:lvl w:ilvl="7" w:tplc="100A0019" w:tentative="1">
      <w:start w:val="1"/>
      <w:numFmt w:val="lowerLetter"/>
      <w:lvlText w:val="%8."/>
      <w:lvlJc w:val="left"/>
      <w:pPr>
        <w:ind w:left="4833" w:hanging="360"/>
      </w:pPr>
    </w:lvl>
    <w:lvl w:ilvl="8" w:tplc="100A001B" w:tentative="1">
      <w:start w:val="1"/>
      <w:numFmt w:val="lowerRoman"/>
      <w:lvlText w:val="%9."/>
      <w:lvlJc w:val="right"/>
      <w:pPr>
        <w:ind w:left="5553" w:hanging="180"/>
      </w:pPr>
    </w:lvl>
  </w:abstractNum>
  <w:abstractNum w:abstractNumId="17" w15:restartNumberingAfterBreak="0">
    <w:nsid w:val="6B346AAB"/>
    <w:multiLevelType w:val="hybridMultilevel"/>
    <w:tmpl w:val="E292A50A"/>
    <w:lvl w:ilvl="0" w:tplc="E2CEB4EC">
      <w:start w:val="1"/>
      <w:numFmt w:val="decimal"/>
      <w:pStyle w:val="Figuras"/>
      <w:lvlText w:val="Figura %1."/>
      <w:lvlJc w:val="left"/>
      <w:pPr>
        <w:ind w:left="1637" w:hanging="360"/>
      </w:pPr>
      <w:rPr>
        <w:rFonts w:hint="default"/>
        <w:b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6C3614BE"/>
    <w:multiLevelType w:val="hybridMultilevel"/>
    <w:tmpl w:val="E8EAD6CC"/>
    <w:lvl w:ilvl="0" w:tplc="100A0001">
      <w:start w:val="1"/>
      <w:numFmt w:val="bullet"/>
      <w:lvlText w:val=""/>
      <w:lvlJc w:val="left"/>
      <w:pPr>
        <w:ind w:left="1429" w:hanging="360"/>
      </w:pPr>
      <w:rPr>
        <w:rFonts w:ascii="Symbol" w:hAnsi="Symbol" w:hint="default"/>
      </w:rPr>
    </w:lvl>
    <w:lvl w:ilvl="1" w:tplc="100A0003" w:tentative="1">
      <w:start w:val="1"/>
      <w:numFmt w:val="bullet"/>
      <w:lvlText w:val="o"/>
      <w:lvlJc w:val="left"/>
      <w:pPr>
        <w:ind w:left="2149" w:hanging="360"/>
      </w:pPr>
      <w:rPr>
        <w:rFonts w:ascii="Courier New" w:hAnsi="Courier New" w:cs="Courier New" w:hint="default"/>
      </w:rPr>
    </w:lvl>
    <w:lvl w:ilvl="2" w:tplc="100A0005" w:tentative="1">
      <w:start w:val="1"/>
      <w:numFmt w:val="bullet"/>
      <w:lvlText w:val=""/>
      <w:lvlJc w:val="left"/>
      <w:pPr>
        <w:ind w:left="2869" w:hanging="360"/>
      </w:pPr>
      <w:rPr>
        <w:rFonts w:ascii="Wingdings" w:hAnsi="Wingdings" w:hint="default"/>
      </w:rPr>
    </w:lvl>
    <w:lvl w:ilvl="3" w:tplc="100A0001" w:tentative="1">
      <w:start w:val="1"/>
      <w:numFmt w:val="bullet"/>
      <w:lvlText w:val=""/>
      <w:lvlJc w:val="left"/>
      <w:pPr>
        <w:ind w:left="3589" w:hanging="360"/>
      </w:pPr>
      <w:rPr>
        <w:rFonts w:ascii="Symbol" w:hAnsi="Symbol" w:hint="default"/>
      </w:rPr>
    </w:lvl>
    <w:lvl w:ilvl="4" w:tplc="100A0003" w:tentative="1">
      <w:start w:val="1"/>
      <w:numFmt w:val="bullet"/>
      <w:lvlText w:val="o"/>
      <w:lvlJc w:val="left"/>
      <w:pPr>
        <w:ind w:left="4309" w:hanging="360"/>
      </w:pPr>
      <w:rPr>
        <w:rFonts w:ascii="Courier New" w:hAnsi="Courier New" w:cs="Courier New" w:hint="default"/>
      </w:rPr>
    </w:lvl>
    <w:lvl w:ilvl="5" w:tplc="100A0005" w:tentative="1">
      <w:start w:val="1"/>
      <w:numFmt w:val="bullet"/>
      <w:lvlText w:val=""/>
      <w:lvlJc w:val="left"/>
      <w:pPr>
        <w:ind w:left="5029" w:hanging="360"/>
      </w:pPr>
      <w:rPr>
        <w:rFonts w:ascii="Wingdings" w:hAnsi="Wingdings" w:hint="default"/>
      </w:rPr>
    </w:lvl>
    <w:lvl w:ilvl="6" w:tplc="100A0001" w:tentative="1">
      <w:start w:val="1"/>
      <w:numFmt w:val="bullet"/>
      <w:lvlText w:val=""/>
      <w:lvlJc w:val="left"/>
      <w:pPr>
        <w:ind w:left="5749" w:hanging="360"/>
      </w:pPr>
      <w:rPr>
        <w:rFonts w:ascii="Symbol" w:hAnsi="Symbol" w:hint="default"/>
      </w:rPr>
    </w:lvl>
    <w:lvl w:ilvl="7" w:tplc="100A0003" w:tentative="1">
      <w:start w:val="1"/>
      <w:numFmt w:val="bullet"/>
      <w:lvlText w:val="o"/>
      <w:lvlJc w:val="left"/>
      <w:pPr>
        <w:ind w:left="6469" w:hanging="360"/>
      </w:pPr>
      <w:rPr>
        <w:rFonts w:ascii="Courier New" w:hAnsi="Courier New" w:cs="Courier New" w:hint="default"/>
      </w:rPr>
    </w:lvl>
    <w:lvl w:ilvl="8" w:tplc="100A0005" w:tentative="1">
      <w:start w:val="1"/>
      <w:numFmt w:val="bullet"/>
      <w:lvlText w:val=""/>
      <w:lvlJc w:val="left"/>
      <w:pPr>
        <w:ind w:left="7189" w:hanging="360"/>
      </w:pPr>
      <w:rPr>
        <w:rFonts w:ascii="Wingdings" w:hAnsi="Wingdings" w:hint="default"/>
      </w:rPr>
    </w:lvl>
  </w:abstractNum>
  <w:abstractNum w:abstractNumId="19" w15:restartNumberingAfterBreak="0">
    <w:nsid w:val="6C4C7007"/>
    <w:multiLevelType w:val="hybridMultilevel"/>
    <w:tmpl w:val="30545C12"/>
    <w:lvl w:ilvl="0" w:tplc="F864D6E6">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15:restartNumberingAfterBreak="0">
    <w:nsid w:val="6EB73E9D"/>
    <w:multiLevelType w:val="hybridMultilevel"/>
    <w:tmpl w:val="8D624B56"/>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6F8C1DB8"/>
    <w:multiLevelType w:val="hybridMultilevel"/>
    <w:tmpl w:val="6F4877E8"/>
    <w:lvl w:ilvl="0" w:tplc="61325976">
      <w:start w:val="1"/>
      <w:numFmt w:val="decimal"/>
      <w:pStyle w:val="TDC6"/>
      <w:lvlText w:val="%1."/>
      <w:lvlJc w:val="right"/>
      <w:pPr>
        <w:ind w:left="1006" w:hanging="360"/>
      </w:pPr>
      <w:rPr>
        <w:rFonts w:ascii="Arial" w:hAnsi="Arial" w:hint="default"/>
        <w:sz w:val="24"/>
      </w:rPr>
    </w:lvl>
    <w:lvl w:ilvl="1" w:tplc="100A0019" w:tentative="1">
      <w:start w:val="1"/>
      <w:numFmt w:val="lowerLetter"/>
      <w:lvlText w:val="%2."/>
      <w:lvlJc w:val="left"/>
      <w:pPr>
        <w:ind w:left="1724" w:hanging="360"/>
      </w:pPr>
    </w:lvl>
    <w:lvl w:ilvl="2" w:tplc="100A001B" w:tentative="1">
      <w:start w:val="1"/>
      <w:numFmt w:val="lowerRoman"/>
      <w:lvlText w:val="%3."/>
      <w:lvlJc w:val="right"/>
      <w:pPr>
        <w:ind w:left="2444" w:hanging="180"/>
      </w:pPr>
    </w:lvl>
    <w:lvl w:ilvl="3" w:tplc="100A000F" w:tentative="1">
      <w:start w:val="1"/>
      <w:numFmt w:val="decimal"/>
      <w:lvlText w:val="%4."/>
      <w:lvlJc w:val="left"/>
      <w:pPr>
        <w:ind w:left="3164" w:hanging="360"/>
      </w:pPr>
    </w:lvl>
    <w:lvl w:ilvl="4" w:tplc="100A0019" w:tentative="1">
      <w:start w:val="1"/>
      <w:numFmt w:val="lowerLetter"/>
      <w:lvlText w:val="%5."/>
      <w:lvlJc w:val="left"/>
      <w:pPr>
        <w:ind w:left="3884" w:hanging="360"/>
      </w:pPr>
    </w:lvl>
    <w:lvl w:ilvl="5" w:tplc="100A001B" w:tentative="1">
      <w:start w:val="1"/>
      <w:numFmt w:val="lowerRoman"/>
      <w:lvlText w:val="%6."/>
      <w:lvlJc w:val="right"/>
      <w:pPr>
        <w:ind w:left="4604" w:hanging="180"/>
      </w:pPr>
    </w:lvl>
    <w:lvl w:ilvl="6" w:tplc="100A000F" w:tentative="1">
      <w:start w:val="1"/>
      <w:numFmt w:val="decimal"/>
      <w:lvlText w:val="%7."/>
      <w:lvlJc w:val="left"/>
      <w:pPr>
        <w:ind w:left="5324" w:hanging="360"/>
      </w:pPr>
    </w:lvl>
    <w:lvl w:ilvl="7" w:tplc="100A0019" w:tentative="1">
      <w:start w:val="1"/>
      <w:numFmt w:val="lowerLetter"/>
      <w:lvlText w:val="%8."/>
      <w:lvlJc w:val="left"/>
      <w:pPr>
        <w:ind w:left="6044" w:hanging="360"/>
      </w:pPr>
    </w:lvl>
    <w:lvl w:ilvl="8" w:tplc="100A001B" w:tentative="1">
      <w:start w:val="1"/>
      <w:numFmt w:val="lowerRoman"/>
      <w:lvlText w:val="%9."/>
      <w:lvlJc w:val="right"/>
      <w:pPr>
        <w:ind w:left="6764" w:hanging="180"/>
      </w:pPr>
    </w:lvl>
  </w:abstractNum>
  <w:abstractNum w:abstractNumId="22" w15:restartNumberingAfterBreak="0">
    <w:nsid w:val="7410673B"/>
    <w:multiLevelType w:val="hybridMultilevel"/>
    <w:tmpl w:val="3FECD3C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17"/>
  </w:num>
  <w:num w:numId="4">
    <w:abstractNumId w:val="11"/>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0"/>
  </w:num>
  <w:num w:numId="8">
    <w:abstractNumId w:val="14"/>
  </w:num>
  <w:num w:numId="9">
    <w:abstractNumId w:val="9"/>
  </w:num>
  <w:num w:numId="10">
    <w:abstractNumId w:val="10"/>
  </w:num>
  <w:num w:numId="11">
    <w:abstractNumId w:val="21"/>
  </w:num>
  <w:num w:numId="12">
    <w:abstractNumId w:val="2"/>
  </w:num>
  <w:num w:numId="13">
    <w:abstractNumId w:val="3"/>
  </w:num>
  <w:num w:numId="14">
    <w:abstractNumId w:val="5"/>
  </w:num>
  <w:num w:numId="15">
    <w:abstractNumId w:val="20"/>
  </w:num>
  <w:num w:numId="16">
    <w:abstractNumId w:val="1"/>
  </w:num>
  <w:num w:numId="17">
    <w:abstractNumId w:val="19"/>
  </w:num>
  <w:num w:numId="18">
    <w:abstractNumId w:val="22"/>
  </w:num>
  <w:num w:numId="19">
    <w:abstractNumId w:val="12"/>
  </w:num>
  <w:num w:numId="20">
    <w:abstractNumId w:val="8"/>
  </w:num>
  <w:num w:numId="21">
    <w:abstractNumId w:val="16"/>
  </w:num>
  <w:num w:numId="22">
    <w:abstractNumId w:val="6"/>
  </w:num>
  <w:num w:numId="23">
    <w:abstractNumId w:val="13"/>
  </w:num>
  <w:num w:numId="24">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67"/>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BCA"/>
    <w:rsid w:val="000005F1"/>
    <w:rsid w:val="00000785"/>
    <w:rsid w:val="000123A6"/>
    <w:rsid w:val="00013F52"/>
    <w:rsid w:val="000147F5"/>
    <w:rsid w:val="000450BA"/>
    <w:rsid w:val="00064AD7"/>
    <w:rsid w:val="00074D49"/>
    <w:rsid w:val="00080DB6"/>
    <w:rsid w:val="00087F2C"/>
    <w:rsid w:val="000A0898"/>
    <w:rsid w:val="000B210C"/>
    <w:rsid w:val="000B58E5"/>
    <w:rsid w:val="000B67DE"/>
    <w:rsid w:val="000C389F"/>
    <w:rsid w:val="000C78CA"/>
    <w:rsid w:val="000D1C21"/>
    <w:rsid w:val="000D3EB9"/>
    <w:rsid w:val="000D673E"/>
    <w:rsid w:val="000E1057"/>
    <w:rsid w:val="000E27D9"/>
    <w:rsid w:val="000E3000"/>
    <w:rsid w:val="000F375A"/>
    <w:rsid w:val="00100E8F"/>
    <w:rsid w:val="00101CC4"/>
    <w:rsid w:val="001051F3"/>
    <w:rsid w:val="00105FA8"/>
    <w:rsid w:val="00113BEA"/>
    <w:rsid w:val="0014198A"/>
    <w:rsid w:val="00150C70"/>
    <w:rsid w:val="00150DA4"/>
    <w:rsid w:val="0015382D"/>
    <w:rsid w:val="00154BB4"/>
    <w:rsid w:val="00155580"/>
    <w:rsid w:val="0015680E"/>
    <w:rsid w:val="001613DA"/>
    <w:rsid w:val="00166CAB"/>
    <w:rsid w:val="00173E73"/>
    <w:rsid w:val="001A2FD9"/>
    <w:rsid w:val="001B03F8"/>
    <w:rsid w:val="001C0D83"/>
    <w:rsid w:val="001C3FEF"/>
    <w:rsid w:val="001C6205"/>
    <w:rsid w:val="001C7116"/>
    <w:rsid w:val="001D2135"/>
    <w:rsid w:val="001D60AC"/>
    <w:rsid w:val="001D7BCF"/>
    <w:rsid w:val="001E48F0"/>
    <w:rsid w:val="001F14CF"/>
    <w:rsid w:val="001F1E52"/>
    <w:rsid w:val="001F2C68"/>
    <w:rsid w:val="00200FB3"/>
    <w:rsid w:val="00201399"/>
    <w:rsid w:val="002014E2"/>
    <w:rsid w:val="00202AC5"/>
    <w:rsid w:val="00203D96"/>
    <w:rsid w:val="0021533A"/>
    <w:rsid w:val="00217EA4"/>
    <w:rsid w:val="00241F5E"/>
    <w:rsid w:val="00243626"/>
    <w:rsid w:val="00255C27"/>
    <w:rsid w:val="00263189"/>
    <w:rsid w:val="002643E2"/>
    <w:rsid w:val="00267909"/>
    <w:rsid w:val="00274CF0"/>
    <w:rsid w:val="00280022"/>
    <w:rsid w:val="0029738C"/>
    <w:rsid w:val="002A184D"/>
    <w:rsid w:val="002B2727"/>
    <w:rsid w:val="002C380F"/>
    <w:rsid w:val="002C72A5"/>
    <w:rsid w:val="002D1ED7"/>
    <w:rsid w:val="002D2434"/>
    <w:rsid w:val="002D6496"/>
    <w:rsid w:val="002D7E0B"/>
    <w:rsid w:val="002E68AE"/>
    <w:rsid w:val="002F1635"/>
    <w:rsid w:val="002F2A00"/>
    <w:rsid w:val="002F5829"/>
    <w:rsid w:val="002F6216"/>
    <w:rsid w:val="003001FE"/>
    <w:rsid w:val="00300B82"/>
    <w:rsid w:val="003105F6"/>
    <w:rsid w:val="0031111D"/>
    <w:rsid w:val="00342232"/>
    <w:rsid w:val="00345B67"/>
    <w:rsid w:val="003471DB"/>
    <w:rsid w:val="003560CE"/>
    <w:rsid w:val="003605A6"/>
    <w:rsid w:val="00362DCC"/>
    <w:rsid w:val="003754D8"/>
    <w:rsid w:val="003766A6"/>
    <w:rsid w:val="00382630"/>
    <w:rsid w:val="00383BA2"/>
    <w:rsid w:val="00384C1A"/>
    <w:rsid w:val="0039303E"/>
    <w:rsid w:val="003A002A"/>
    <w:rsid w:val="003A51A0"/>
    <w:rsid w:val="003B257C"/>
    <w:rsid w:val="003C15D0"/>
    <w:rsid w:val="003D0EDB"/>
    <w:rsid w:val="003D101D"/>
    <w:rsid w:val="003D49E0"/>
    <w:rsid w:val="003D6E55"/>
    <w:rsid w:val="003E25E0"/>
    <w:rsid w:val="003F68B1"/>
    <w:rsid w:val="00402A8B"/>
    <w:rsid w:val="00407290"/>
    <w:rsid w:val="0041008E"/>
    <w:rsid w:val="0041170F"/>
    <w:rsid w:val="00411C3E"/>
    <w:rsid w:val="00416991"/>
    <w:rsid w:val="004245CB"/>
    <w:rsid w:val="00432231"/>
    <w:rsid w:val="004326B5"/>
    <w:rsid w:val="00434C90"/>
    <w:rsid w:val="004360DE"/>
    <w:rsid w:val="00436A9E"/>
    <w:rsid w:val="00440DB7"/>
    <w:rsid w:val="0044152E"/>
    <w:rsid w:val="00444939"/>
    <w:rsid w:val="00444F1F"/>
    <w:rsid w:val="00472F3F"/>
    <w:rsid w:val="00481A82"/>
    <w:rsid w:val="0048437A"/>
    <w:rsid w:val="00492EDD"/>
    <w:rsid w:val="00495492"/>
    <w:rsid w:val="004A47FE"/>
    <w:rsid w:val="004A5B60"/>
    <w:rsid w:val="004A6E59"/>
    <w:rsid w:val="004C34A9"/>
    <w:rsid w:val="004C409E"/>
    <w:rsid w:val="004C5EAC"/>
    <w:rsid w:val="004D5788"/>
    <w:rsid w:val="004D5B31"/>
    <w:rsid w:val="004E5508"/>
    <w:rsid w:val="004F0788"/>
    <w:rsid w:val="00502AE6"/>
    <w:rsid w:val="00505D38"/>
    <w:rsid w:val="0051196C"/>
    <w:rsid w:val="005156A1"/>
    <w:rsid w:val="0051770F"/>
    <w:rsid w:val="00521C37"/>
    <w:rsid w:val="0052365D"/>
    <w:rsid w:val="005238E3"/>
    <w:rsid w:val="005252EE"/>
    <w:rsid w:val="005256F4"/>
    <w:rsid w:val="00535359"/>
    <w:rsid w:val="0054129D"/>
    <w:rsid w:val="0054320B"/>
    <w:rsid w:val="0055511F"/>
    <w:rsid w:val="00567616"/>
    <w:rsid w:val="005749A5"/>
    <w:rsid w:val="00584938"/>
    <w:rsid w:val="00593732"/>
    <w:rsid w:val="005976E6"/>
    <w:rsid w:val="00597B87"/>
    <w:rsid w:val="005B1A81"/>
    <w:rsid w:val="005C1A4A"/>
    <w:rsid w:val="005D2570"/>
    <w:rsid w:val="005D7D2E"/>
    <w:rsid w:val="005E49BD"/>
    <w:rsid w:val="00601671"/>
    <w:rsid w:val="00601ED2"/>
    <w:rsid w:val="006100D0"/>
    <w:rsid w:val="0061262D"/>
    <w:rsid w:val="00612AAF"/>
    <w:rsid w:val="006135EF"/>
    <w:rsid w:val="00614976"/>
    <w:rsid w:val="006245F5"/>
    <w:rsid w:val="006306CB"/>
    <w:rsid w:val="006338A0"/>
    <w:rsid w:val="00641C8C"/>
    <w:rsid w:val="00644E0D"/>
    <w:rsid w:val="00645840"/>
    <w:rsid w:val="00675A72"/>
    <w:rsid w:val="006813D8"/>
    <w:rsid w:val="006821C4"/>
    <w:rsid w:val="00684B67"/>
    <w:rsid w:val="00684C0C"/>
    <w:rsid w:val="0068593B"/>
    <w:rsid w:val="006970AA"/>
    <w:rsid w:val="006A094C"/>
    <w:rsid w:val="006B1D6C"/>
    <w:rsid w:val="006B1F5E"/>
    <w:rsid w:val="006B240D"/>
    <w:rsid w:val="006C38AD"/>
    <w:rsid w:val="006E44B4"/>
    <w:rsid w:val="006E5C6E"/>
    <w:rsid w:val="006E71E3"/>
    <w:rsid w:val="0070229B"/>
    <w:rsid w:val="0070363C"/>
    <w:rsid w:val="00704DEA"/>
    <w:rsid w:val="00712DC3"/>
    <w:rsid w:val="0071566A"/>
    <w:rsid w:val="00717148"/>
    <w:rsid w:val="0073143E"/>
    <w:rsid w:val="0073788E"/>
    <w:rsid w:val="007457D9"/>
    <w:rsid w:val="007461B8"/>
    <w:rsid w:val="007500C7"/>
    <w:rsid w:val="00763025"/>
    <w:rsid w:val="007670E4"/>
    <w:rsid w:val="00792B3C"/>
    <w:rsid w:val="007932EF"/>
    <w:rsid w:val="00794530"/>
    <w:rsid w:val="007A7A3A"/>
    <w:rsid w:val="007B1DDE"/>
    <w:rsid w:val="007B25A7"/>
    <w:rsid w:val="007B3D89"/>
    <w:rsid w:val="007B5903"/>
    <w:rsid w:val="007B7751"/>
    <w:rsid w:val="007C3B11"/>
    <w:rsid w:val="007C468B"/>
    <w:rsid w:val="007D0381"/>
    <w:rsid w:val="007F0059"/>
    <w:rsid w:val="007F6F9C"/>
    <w:rsid w:val="0080094B"/>
    <w:rsid w:val="00801598"/>
    <w:rsid w:val="00801C54"/>
    <w:rsid w:val="00821AD8"/>
    <w:rsid w:val="00833C34"/>
    <w:rsid w:val="00834E0B"/>
    <w:rsid w:val="00860E71"/>
    <w:rsid w:val="00863233"/>
    <w:rsid w:val="0088141E"/>
    <w:rsid w:val="00881DC2"/>
    <w:rsid w:val="008A5F53"/>
    <w:rsid w:val="008B016E"/>
    <w:rsid w:val="008B01E5"/>
    <w:rsid w:val="008B0E78"/>
    <w:rsid w:val="008C3400"/>
    <w:rsid w:val="008D2090"/>
    <w:rsid w:val="008D306B"/>
    <w:rsid w:val="008D55ED"/>
    <w:rsid w:val="008D6EE7"/>
    <w:rsid w:val="008F06FC"/>
    <w:rsid w:val="008F415A"/>
    <w:rsid w:val="008F5678"/>
    <w:rsid w:val="008F68EB"/>
    <w:rsid w:val="0090134D"/>
    <w:rsid w:val="00901F2A"/>
    <w:rsid w:val="00907DC8"/>
    <w:rsid w:val="009175A3"/>
    <w:rsid w:val="00924585"/>
    <w:rsid w:val="0093066E"/>
    <w:rsid w:val="00931023"/>
    <w:rsid w:val="009370C3"/>
    <w:rsid w:val="00944F67"/>
    <w:rsid w:val="00960E0B"/>
    <w:rsid w:val="009644FE"/>
    <w:rsid w:val="00971AA3"/>
    <w:rsid w:val="00982721"/>
    <w:rsid w:val="00993A18"/>
    <w:rsid w:val="009A2B6E"/>
    <w:rsid w:val="009B1422"/>
    <w:rsid w:val="009B393D"/>
    <w:rsid w:val="009C2F7E"/>
    <w:rsid w:val="009C35C3"/>
    <w:rsid w:val="009D6BF3"/>
    <w:rsid w:val="009D7760"/>
    <w:rsid w:val="009E5DF2"/>
    <w:rsid w:val="009E7021"/>
    <w:rsid w:val="009F53DC"/>
    <w:rsid w:val="009F7889"/>
    <w:rsid w:val="00A102E4"/>
    <w:rsid w:val="00A13FF4"/>
    <w:rsid w:val="00A16F80"/>
    <w:rsid w:val="00A316D1"/>
    <w:rsid w:val="00A31E84"/>
    <w:rsid w:val="00A43082"/>
    <w:rsid w:val="00A73786"/>
    <w:rsid w:val="00A92B97"/>
    <w:rsid w:val="00AB3D6D"/>
    <w:rsid w:val="00AB761B"/>
    <w:rsid w:val="00AC69C2"/>
    <w:rsid w:val="00AD1188"/>
    <w:rsid w:val="00AD69D2"/>
    <w:rsid w:val="00AE2BB5"/>
    <w:rsid w:val="00AF1F10"/>
    <w:rsid w:val="00AF5FD1"/>
    <w:rsid w:val="00B01CFA"/>
    <w:rsid w:val="00B2270F"/>
    <w:rsid w:val="00B30664"/>
    <w:rsid w:val="00B419CB"/>
    <w:rsid w:val="00B4461A"/>
    <w:rsid w:val="00B473EA"/>
    <w:rsid w:val="00B5288F"/>
    <w:rsid w:val="00B72BE3"/>
    <w:rsid w:val="00B74E00"/>
    <w:rsid w:val="00B77797"/>
    <w:rsid w:val="00B778BE"/>
    <w:rsid w:val="00B875A7"/>
    <w:rsid w:val="00B87F6D"/>
    <w:rsid w:val="00B91E6E"/>
    <w:rsid w:val="00B96374"/>
    <w:rsid w:val="00BA16F3"/>
    <w:rsid w:val="00BA1E0E"/>
    <w:rsid w:val="00BB306F"/>
    <w:rsid w:val="00BB6986"/>
    <w:rsid w:val="00BC3E49"/>
    <w:rsid w:val="00BD443B"/>
    <w:rsid w:val="00BE6F90"/>
    <w:rsid w:val="00C01CE5"/>
    <w:rsid w:val="00C03F40"/>
    <w:rsid w:val="00C07686"/>
    <w:rsid w:val="00C22E27"/>
    <w:rsid w:val="00C336DA"/>
    <w:rsid w:val="00C449B8"/>
    <w:rsid w:val="00C46970"/>
    <w:rsid w:val="00C5737E"/>
    <w:rsid w:val="00C73DA8"/>
    <w:rsid w:val="00C75D49"/>
    <w:rsid w:val="00C9091E"/>
    <w:rsid w:val="00CA5E22"/>
    <w:rsid w:val="00CB40F0"/>
    <w:rsid w:val="00CC2C37"/>
    <w:rsid w:val="00CC3317"/>
    <w:rsid w:val="00CC616D"/>
    <w:rsid w:val="00CD1B05"/>
    <w:rsid w:val="00CE5AD7"/>
    <w:rsid w:val="00CF7B05"/>
    <w:rsid w:val="00D03BAB"/>
    <w:rsid w:val="00D04E9B"/>
    <w:rsid w:val="00D14A26"/>
    <w:rsid w:val="00D1621D"/>
    <w:rsid w:val="00D17375"/>
    <w:rsid w:val="00D3016E"/>
    <w:rsid w:val="00D31BF8"/>
    <w:rsid w:val="00D45058"/>
    <w:rsid w:val="00D50FF2"/>
    <w:rsid w:val="00D5110F"/>
    <w:rsid w:val="00D52F41"/>
    <w:rsid w:val="00D574CA"/>
    <w:rsid w:val="00D63E1B"/>
    <w:rsid w:val="00D750C1"/>
    <w:rsid w:val="00D76648"/>
    <w:rsid w:val="00D777A4"/>
    <w:rsid w:val="00D8602B"/>
    <w:rsid w:val="00D9080B"/>
    <w:rsid w:val="00D91773"/>
    <w:rsid w:val="00D97D43"/>
    <w:rsid w:val="00DA2DCB"/>
    <w:rsid w:val="00DA55E2"/>
    <w:rsid w:val="00DB287C"/>
    <w:rsid w:val="00DC03E8"/>
    <w:rsid w:val="00DD08B0"/>
    <w:rsid w:val="00DD0B24"/>
    <w:rsid w:val="00DF12F0"/>
    <w:rsid w:val="00DF388F"/>
    <w:rsid w:val="00DF7CC5"/>
    <w:rsid w:val="00E06014"/>
    <w:rsid w:val="00E072E0"/>
    <w:rsid w:val="00E16D9C"/>
    <w:rsid w:val="00E218AA"/>
    <w:rsid w:val="00E259CC"/>
    <w:rsid w:val="00E33BCA"/>
    <w:rsid w:val="00E35755"/>
    <w:rsid w:val="00E35ED2"/>
    <w:rsid w:val="00E362EA"/>
    <w:rsid w:val="00E36A33"/>
    <w:rsid w:val="00E36A5A"/>
    <w:rsid w:val="00E470BA"/>
    <w:rsid w:val="00E53EA1"/>
    <w:rsid w:val="00E56694"/>
    <w:rsid w:val="00E5678F"/>
    <w:rsid w:val="00E57084"/>
    <w:rsid w:val="00E6111A"/>
    <w:rsid w:val="00E63E13"/>
    <w:rsid w:val="00E77371"/>
    <w:rsid w:val="00E81CAC"/>
    <w:rsid w:val="00E823A3"/>
    <w:rsid w:val="00E9318E"/>
    <w:rsid w:val="00E97172"/>
    <w:rsid w:val="00EA13BE"/>
    <w:rsid w:val="00EA73C1"/>
    <w:rsid w:val="00EA7881"/>
    <w:rsid w:val="00ED4B24"/>
    <w:rsid w:val="00EF613A"/>
    <w:rsid w:val="00F010D1"/>
    <w:rsid w:val="00F07767"/>
    <w:rsid w:val="00F2141A"/>
    <w:rsid w:val="00F5483F"/>
    <w:rsid w:val="00F55D72"/>
    <w:rsid w:val="00F63CE4"/>
    <w:rsid w:val="00F712FE"/>
    <w:rsid w:val="00F76D5A"/>
    <w:rsid w:val="00F863B9"/>
    <w:rsid w:val="00F87971"/>
    <w:rsid w:val="00FA0B02"/>
    <w:rsid w:val="00FA4DBD"/>
    <w:rsid w:val="00FA5007"/>
    <w:rsid w:val="00FB12EF"/>
    <w:rsid w:val="00FB2184"/>
    <w:rsid w:val="00FB7F74"/>
    <w:rsid w:val="00FC4636"/>
    <w:rsid w:val="00FD1267"/>
    <w:rsid w:val="00FE0E12"/>
    <w:rsid w:val="00FE573F"/>
    <w:rsid w:val="00FE5F8F"/>
    <w:rsid w:val="00FF738C"/>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docId w15:val="{65867B21-6114-426D-81D5-1BC67804C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GT" w:eastAsia="en-US" w:bidi="ar-SA"/>
      </w:rPr>
    </w:rPrDefault>
    <w:pPrDefault>
      <w:pPr>
        <w:spacing w:line="360" w:lineRule="auto"/>
        <w:ind w:left="1281" w:hanging="357"/>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7B87"/>
    <w:pPr>
      <w:ind w:left="0" w:firstLine="567"/>
      <w:jc w:val="both"/>
    </w:pPr>
    <w:rPr>
      <w:rFonts w:ascii="Arial" w:hAnsi="Arial"/>
      <w:sz w:val="24"/>
    </w:rPr>
  </w:style>
  <w:style w:type="paragraph" w:styleId="Ttulo1">
    <w:name w:val="heading 1"/>
    <w:basedOn w:val="Normal"/>
    <w:next w:val="Normal"/>
    <w:link w:val="Ttulo1Car"/>
    <w:uiPriority w:val="9"/>
    <w:qFormat/>
    <w:rsid w:val="003B257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B25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3B257C"/>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73E7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Sin sangría"/>
    <w:basedOn w:val="Normal"/>
    <w:link w:val="SinespaciadoCar"/>
    <w:uiPriority w:val="1"/>
    <w:qFormat/>
    <w:rsid w:val="00A43082"/>
    <w:pPr>
      <w:ind w:firstLine="0"/>
    </w:pPr>
  </w:style>
  <w:style w:type="paragraph" w:styleId="Encabezado">
    <w:name w:val="header"/>
    <w:basedOn w:val="Normal"/>
    <w:link w:val="EncabezadoCar"/>
    <w:uiPriority w:val="99"/>
    <w:unhideWhenUsed/>
    <w:rsid w:val="00FC4636"/>
    <w:pPr>
      <w:tabs>
        <w:tab w:val="center" w:pos="4419"/>
        <w:tab w:val="right" w:pos="8838"/>
      </w:tabs>
      <w:spacing w:line="240" w:lineRule="auto"/>
    </w:pPr>
  </w:style>
  <w:style w:type="paragraph" w:styleId="Textodeglobo">
    <w:name w:val="Balloon Text"/>
    <w:basedOn w:val="Normal"/>
    <w:link w:val="TextodegloboCar"/>
    <w:uiPriority w:val="99"/>
    <w:semiHidden/>
    <w:unhideWhenUsed/>
    <w:rsid w:val="00A4308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43082"/>
    <w:rPr>
      <w:rFonts w:ascii="Tahoma" w:hAnsi="Tahoma" w:cs="Tahoma"/>
      <w:sz w:val="16"/>
      <w:szCs w:val="16"/>
    </w:rPr>
  </w:style>
  <w:style w:type="character" w:styleId="Hipervnculo">
    <w:name w:val="Hyperlink"/>
    <w:basedOn w:val="Fuentedeprrafopredeter"/>
    <w:uiPriority w:val="99"/>
    <w:unhideWhenUsed/>
    <w:rsid w:val="00A43082"/>
    <w:rPr>
      <w:color w:val="0000FF"/>
      <w:u w:val="single"/>
    </w:rPr>
  </w:style>
  <w:style w:type="paragraph" w:customStyle="1" w:styleId="TITULOPRELIMINAR">
    <w:name w:val="TITULO PRELIMINAR"/>
    <w:basedOn w:val="Normal"/>
    <w:next w:val="Normal"/>
    <w:link w:val="TITULOPRELIMINARCar"/>
    <w:qFormat/>
    <w:rsid w:val="00641C8C"/>
    <w:pPr>
      <w:ind w:firstLine="0"/>
      <w:jc w:val="center"/>
    </w:pPr>
    <w:rPr>
      <w:rFonts w:cs="Arial"/>
      <w:b/>
      <w:caps/>
      <w:sz w:val="28"/>
      <w:lang w:val="es-ES"/>
    </w:rPr>
  </w:style>
  <w:style w:type="character" w:customStyle="1" w:styleId="EncabezadoCar">
    <w:name w:val="Encabezado Car"/>
    <w:basedOn w:val="Fuentedeprrafopredeter"/>
    <w:link w:val="Encabezado"/>
    <w:uiPriority w:val="99"/>
    <w:rsid w:val="00FC4636"/>
    <w:rPr>
      <w:rFonts w:ascii="Arial" w:hAnsi="Arial"/>
      <w:sz w:val="24"/>
    </w:rPr>
  </w:style>
  <w:style w:type="character" w:customStyle="1" w:styleId="TITULOPRELIMINARCar">
    <w:name w:val="TITULO PRELIMINAR Car"/>
    <w:basedOn w:val="Fuentedeprrafopredeter"/>
    <w:link w:val="TITULOPRELIMINAR"/>
    <w:rsid w:val="00641C8C"/>
    <w:rPr>
      <w:rFonts w:ascii="Arial" w:hAnsi="Arial" w:cs="Arial"/>
      <w:b/>
      <w:caps/>
      <w:sz w:val="28"/>
      <w:lang w:val="es-ES"/>
    </w:rPr>
  </w:style>
  <w:style w:type="paragraph" w:styleId="Piedepgina">
    <w:name w:val="footer"/>
    <w:basedOn w:val="Normal"/>
    <w:link w:val="PiedepginaCar"/>
    <w:uiPriority w:val="99"/>
    <w:unhideWhenUsed/>
    <w:rsid w:val="00FC463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FC4636"/>
    <w:rPr>
      <w:rFonts w:ascii="Arial" w:hAnsi="Arial"/>
      <w:sz w:val="24"/>
    </w:rPr>
  </w:style>
  <w:style w:type="paragraph" w:customStyle="1" w:styleId="Captulos">
    <w:name w:val="Capítulos"/>
    <w:basedOn w:val="TITULOPRELIMINAR"/>
    <w:next w:val="Normal"/>
    <w:link w:val="CaptulosCar"/>
    <w:qFormat/>
    <w:rsid w:val="003D101D"/>
    <w:pPr>
      <w:numPr>
        <w:numId w:val="4"/>
      </w:numPr>
    </w:pPr>
  </w:style>
  <w:style w:type="character" w:customStyle="1" w:styleId="CaptulosCar">
    <w:name w:val="Capítulos Car"/>
    <w:basedOn w:val="TITULOPRELIMINARCar"/>
    <w:link w:val="Captulos"/>
    <w:rsid w:val="003D101D"/>
    <w:rPr>
      <w:rFonts w:ascii="Arial" w:hAnsi="Arial" w:cs="Arial"/>
      <w:b/>
      <w:caps/>
      <w:sz w:val="28"/>
      <w:lang w:val="es-ES"/>
    </w:rPr>
  </w:style>
  <w:style w:type="paragraph" w:customStyle="1" w:styleId="Sub1">
    <w:name w:val="Sub 1"/>
    <w:basedOn w:val="Normal"/>
    <w:next w:val="Normal"/>
    <w:link w:val="Sub1Car"/>
    <w:autoRedefine/>
    <w:qFormat/>
    <w:rsid w:val="00EA73C1"/>
    <w:pPr>
      <w:numPr>
        <w:ilvl w:val="1"/>
        <w:numId w:val="5"/>
      </w:numPr>
      <w:tabs>
        <w:tab w:val="clear" w:pos="567"/>
      </w:tabs>
      <w:ind w:left="993" w:hanging="993"/>
      <w:contextualSpacing/>
    </w:pPr>
    <w:rPr>
      <w:b/>
      <w:lang w:val="es-ES"/>
    </w:rPr>
  </w:style>
  <w:style w:type="paragraph" w:customStyle="1" w:styleId="Figuras">
    <w:name w:val="Figuras"/>
    <w:basedOn w:val="Sinespaciado"/>
    <w:next w:val="Sinespaciado"/>
    <w:link w:val="FigurasCar"/>
    <w:qFormat/>
    <w:rsid w:val="00597B87"/>
    <w:pPr>
      <w:numPr>
        <w:numId w:val="3"/>
      </w:numPr>
      <w:tabs>
        <w:tab w:val="left" w:pos="1560"/>
      </w:tabs>
      <w:ind w:left="0" w:firstLine="0"/>
      <w:jc w:val="center"/>
    </w:pPr>
    <w:rPr>
      <w:b/>
      <w:lang w:val="es-ES"/>
    </w:rPr>
  </w:style>
  <w:style w:type="character" w:customStyle="1" w:styleId="Sub1Car">
    <w:name w:val="Sub 1 Car"/>
    <w:basedOn w:val="Fuentedeprrafopredeter"/>
    <w:link w:val="Sub1"/>
    <w:rsid w:val="00EA73C1"/>
    <w:rPr>
      <w:rFonts w:ascii="Arial" w:hAnsi="Arial"/>
      <w:b/>
      <w:sz w:val="24"/>
      <w:lang w:val="es-ES"/>
    </w:rPr>
  </w:style>
  <w:style w:type="paragraph" w:customStyle="1" w:styleId="Fuente">
    <w:name w:val="Fuente"/>
    <w:basedOn w:val="Sinespaciado"/>
    <w:next w:val="Normal"/>
    <w:link w:val="FuenteCar"/>
    <w:qFormat/>
    <w:rsid w:val="00794530"/>
    <w:pPr>
      <w:jc w:val="center"/>
    </w:pPr>
    <w:rPr>
      <w:sz w:val="20"/>
      <w:lang w:val="es-ES"/>
    </w:rPr>
  </w:style>
  <w:style w:type="character" w:customStyle="1" w:styleId="SinespaciadoCar">
    <w:name w:val="Sin espaciado Car"/>
    <w:aliases w:val="Sin sangría Car"/>
    <w:basedOn w:val="Fuentedeprrafopredeter"/>
    <w:link w:val="Sinespaciado"/>
    <w:uiPriority w:val="1"/>
    <w:rsid w:val="00DD0B24"/>
    <w:rPr>
      <w:rFonts w:ascii="Arial" w:hAnsi="Arial"/>
      <w:sz w:val="24"/>
    </w:rPr>
  </w:style>
  <w:style w:type="character" w:customStyle="1" w:styleId="FigurasCar">
    <w:name w:val="Figuras Car"/>
    <w:basedOn w:val="SinespaciadoCar"/>
    <w:link w:val="Figuras"/>
    <w:rsid w:val="00597B87"/>
    <w:rPr>
      <w:rFonts w:ascii="Arial" w:hAnsi="Arial"/>
      <w:b/>
      <w:sz w:val="24"/>
      <w:lang w:val="es-ES"/>
    </w:rPr>
  </w:style>
  <w:style w:type="paragraph" w:customStyle="1" w:styleId="Sub2">
    <w:name w:val="Sub 2"/>
    <w:basedOn w:val="Sub1"/>
    <w:next w:val="Normal"/>
    <w:link w:val="Sub2Car"/>
    <w:autoRedefine/>
    <w:qFormat/>
    <w:rsid w:val="000123A6"/>
    <w:pPr>
      <w:numPr>
        <w:ilvl w:val="2"/>
        <w:numId w:val="4"/>
      </w:numPr>
      <w:ind w:left="2127" w:hanging="1134"/>
    </w:pPr>
  </w:style>
  <w:style w:type="character" w:customStyle="1" w:styleId="FuenteCar">
    <w:name w:val="Fuente Car"/>
    <w:basedOn w:val="SinespaciadoCar"/>
    <w:link w:val="Fuente"/>
    <w:rsid w:val="00794530"/>
    <w:rPr>
      <w:rFonts w:ascii="Arial" w:hAnsi="Arial"/>
      <w:sz w:val="20"/>
      <w:lang w:val="es-ES"/>
    </w:rPr>
  </w:style>
  <w:style w:type="paragraph" w:customStyle="1" w:styleId="Vietas1">
    <w:name w:val="Viñetas 1"/>
    <w:basedOn w:val="Normal"/>
    <w:link w:val="Vietas1Car"/>
    <w:qFormat/>
    <w:rsid w:val="00521C37"/>
    <w:pPr>
      <w:numPr>
        <w:numId w:val="6"/>
      </w:numPr>
      <w:ind w:left="709" w:hanging="709"/>
      <w:contextualSpacing/>
    </w:pPr>
    <w:rPr>
      <w:lang w:val="es-ES"/>
    </w:rPr>
  </w:style>
  <w:style w:type="character" w:customStyle="1" w:styleId="Sub2Car">
    <w:name w:val="Sub 2 Car"/>
    <w:basedOn w:val="Sub1Car"/>
    <w:link w:val="Sub2"/>
    <w:rsid w:val="000123A6"/>
    <w:rPr>
      <w:rFonts w:ascii="Arial" w:hAnsi="Arial"/>
      <w:b/>
      <w:sz w:val="24"/>
      <w:lang w:val="es-ES"/>
    </w:rPr>
  </w:style>
  <w:style w:type="paragraph" w:customStyle="1" w:styleId="Vietas2">
    <w:name w:val="Viñetas 2"/>
    <w:basedOn w:val="Normal"/>
    <w:link w:val="Vietas2Car"/>
    <w:qFormat/>
    <w:rsid w:val="00521C37"/>
    <w:pPr>
      <w:numPr>
        <w:ilvl w:val="1"/>
        <w:numId w:val="6"/>
      </w:numPr>
      <w:tabs>
        <w:tab w:val="left" w:pos="1418"/>
      </w:tabs>
      <w:ind w:left="1418" w:hanging="709"/>
      <w:contextualSpacing/>
    </w:pPr>
    <w:rPr>
      <w:lang w:val="es-ES"/>
    </w:rPr>
  </w:style>
  <w:style w:type="character" w:customStyle="1" w:styleId="Vietas1Car">
    <w:name w:val="Viñetas 1 Car"/>
    <w:basedOn w:val="Fuentedeprrafopredeter"/>
    <w:link w:val="Vietas1"/>
    <w:rsid w:val="00521C37"/>
    <w:rPr>
      <w:rFonts w:ascii="Arial" w:hAnsi="Arial"/>
      <w:sz w:val="24"/>
      <w:lang w:val="es-ES"/>
    </w:rPr>
  </w:style>
  <w:style w:type="character" w:customStyle="1" w:styleId="Vietas2Car">
    <w:name w:val="Viñetas 2 Car"/>
    <w:basedOn w:val="Fuentedeprrafopredeter"/>
    <w:link w:val="Vietas2"/>
    <w:rsid w:val="00521C37"/>
    <w:rPr>
      <w:rFonts w:ascii="Arial" w:hAnsi="Arial"/>
      <w:sz w:val="24"/>
      <w:lang w:val="es-ES"/>
    </w:rPr>
  </w:style>
  <w:style w:type="paragraph" w:customStyle="1" w:styleId="Sub3">
    <w:name w:val="Sub 3"/>
    <w:basedOn w:val="Sub2"/>
    <w:next w:val="Normal"/>
    <w:link w:val="Sub3Car"/>
    <w:autoRedefine/>
    <w:qFormat/>
    <w:rsid w:val="007B5903"/>
    <w:pPr>
      <w:numPr>
        <w:ilvl w:val="3"/>
      </w:numPr>
      <w:ind w:left="3544" w:hanging="1417"/>
    </w:pPr>
  </w:style>
  <w:style w:type="paragraph" w:customStyle="1" w:styleId="Sub4">
    <w:name w:val="Sub 4"/>
    <w:basedOn w:val="Sub3"/>
    <w:next w:val="Normal"/>
    <w:link w:val="Sub4Car"/>
    <w:autoRedefine/>
    <w:qFormat/>
    <w:rsid w:val="007B5903"/>
    <w:pPr>
      <w:numPr>
        <w:ilvl w:val="4"/>
      </w:numPr>
      <w:ind w:left="5103" w:hanging="1559"/>
    </w:pPr>
  </w:style>
  <w:style w:type="character" w:customStyle="1" w:styleId="Sub3Car">
    <w:name w:val="Sub 3 Car"/>
    <w:basedOn w:val="Sub2Car"/>
    <w:link w:val="Sub3"/>
    <w:rsid w:val="007B5903"/>
    <w:rPr>
      <w:rFonts w:ascii="Arial" w:hAnsi="Arial"/>
      <w:b/>
      <w:sz w:val="24"/>
      <w:lang w:val="es-ES"/>
    </w:rPr>
  </w:style>
  <w:style w:type="paragraph" w:customStyle="1" w:styleId="Tablas">
    <w:name w:val="Tablas"/>
    <w:basedOn w:val="Figuras"/>
    <w:next w:val="Sinespaciado"/>
    <w:link w:val="TablasCar"/>
    <w:qFormat/>
    <w:rsid w:val="00597B87"/>
    <w:pPr>
      <w:numPr>
        <w:numId w:val="7"/>
      </w:numPr>
      <w:tabs>
        <w:tab w:val="left" w:pos="1418"/>
      </w:tabs>
      <w:ind w:left="0" w:firstLine="0"/>
    </w:pPr>
  </w:style>
  <w:style w:type="character" w:customStyle="1" w:styleId="Sub4Car">
    <w:name w:val="Sub 4 Car"/>
    <w:basedOn w:val="Sub3Car"/>
    <w:link w:val="Sub4"/>
    <w:rsid w:val="007B5903"/>
    <w:rPr>
      <w:rFonts w:ascii="Arial" w:hAnsi="Arial"/>
      <w:b/>
      <w:sz w:val="24"/>
      <w:lang w:val="es-ES"/>
    </w:rPr>
  </w:style>
  <w:style w:type="table" w:styleId="Tablaconcuadrcula">
    <w:name w:val="Table Grid"/>
    <w:basedOn w:val="Tablanormal"/>
    <w:uiPriority w:val="59"/>
    <w:rsid w:val="00521C37"/>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ablasCar">
    <w:name w:val="Tablas Car"/>
    <w:basedOn w:val="FigurasCar"/>
    <w:link w:val="Tablas"/>
    <w:rsid w:val="00597B87"/>
    <w:rPr>
      <w:rFonts w:ascii="Arial" w:hAnsi="Arial"/>
      <w:b/>
      <w:sz w:val="24"/>
      <w:lang w:val="es-ES"/>
    </w:rPr>
  </w:style>
  <w:style w:type="paragraph" w:customStyle="1" w:styleId="Vietas3">
    <w:name w:val="Viñetas 3"/>
    <w:basedOn w:val="Vietas2"/>
    <w:link w:val="Vietas3Car"/>
    <w:qFormat/>
    <w:rsid w:val="00436A9E"/>
    <w:pPr>
      <w:numPr>
        <w:ilvl w:val="2"/>
      </w:numPr>
      <w:ind w:left="2127" w:hanging="709"/>
    </w:pPr>
  </w:style>
  <w:style w:type="paragraph" w:customStyle="1" w:styleId="Vietas4">
    <w:name w:val="Viñetas 4"/>
    <w:basedOn w:val="Vietas3"/>
    <w:link w:val="Vietas4Car"/>
    <w:qFormat/>
    <w:rsid w:val="00436A9E"/>
    <w:pPr>
      <w:numPr>
        <w:ilvl w:val="3"/>
      </w:numPr>
      <w:ind w:left="2835" w:hanging="708"/>
    </w:pPr>
  </w:style>
  <w:style w:type="character" w:customStyle="1" w:styleId="Vietas3Car">
    <w:name w:val="Viñetas 3 Car"/>
    <w:basedOn w:val="Vietas2Car"/>
    <w:link w:val="Vietas3"/>
    <w:rsid w:val="00436A9E"/>
    <w:rPr>
      <w:rFonts w:ascii="Arial" w:hAnsi="Arial"/>
      <w:sz w:val="24"/>
      <w:lang w:val="es-ES"/>
    </w:rPr>
  </w:style>
  <w:style w:type="paragraph" w:customStyle="1" w:styleId="Vietas5">
    <w:name w:val="Viñetas 5"/>
    <w:basedOn w:val="Vietas4"/>
    <w:link w:val="Vietas5Car"/>
    <w:qFormat/>
    <w:rsid w:val="007F0059"/>
    <w:pPr>
      <w:numPr>
        <w:ilvl w:val="4"/>
        <w:numId w:val="8"/>
      </w:numPr>
      <w:tabs>
        <w:tab w:val="clear" w:pos="1418"/>
      </w:tabs>
      <w:ind w:left="3544" w:hanging="709"/>
    </w:pPr>
  </w:style>
  <w:style w:type="character" w:customStyle="1" w:styleId="Vietas4Car">
    <w:name w:val="Viñetas 4 Car"/>
    <w:basedOn w:val="Vietas3Car"/>
    <w:link w:val="Vietas4"/>
    <w:rsid w:val="00436A9E"/>
    <w:rPr>
      <w:rFonts w:ascii="Arial" w:hAnsi="Arial"/>
      <w:sz w:val="24"/>
      <w:lang w:val="es-ES"/>
    </w:rPr>
  </w:style>
  <w:style w:type="paragraph" w:customStyle="1" w:styleId="Vietas6">
    <w:name w:val="Viñetas 6"/>
    <w:basedOn w:val="Vietas5"/>
    <w:link w:val="Vietas6Car"/>
    <w:qFormat/>
    <w:rsid w:val="007F0059"/>
    <w:pPr>
      <w:numPr>
        <w:ilvl w:val="1"/>
      </w:numPr>
      <w:ind w:left="4253" w:hanging="709"/>
    </w:pPr>
  </w:style>
  <w:style w:type="character" w:customStyle="1" w:styleId="Vietas5Car">
    <w:name w:val="Viñetas 5 Car"/>
    <w:basedOn w:val="Vietas4Car"/>
    <w:link w:val="Vietas5"/>
    <w:rsid w:val="007F0059"/>
    <w:rPr>
      <w:rFonts w:ascii="Arial" w:hAnsi="Arial"/>
      <w:sz w:val="24"/>
      <w:lang w:val="es-ES"/>
    </w:rPr>
  </w:style>
  <w:style w:type="paragraph" w:styleId="Prrafodelista">
    <w:name w:val="List Paragraph"/>
    <w:basedOn w:val="Normal"/>
    <w:link w:val="PrrafodelistaCar"/>
    <w:uiPriority w:val="34"/>
    <w:qFormat/>
    <w:rsid w:val="007F0059"/>
    <w:pPr>
      <w:ind w:left="720"/>
      <w:contextualSpacing/>
    </w:pPr>
  </w:style>
  <w:style w:type="character" w:customStyle="1" w:styleId="Vietas6Car">
    <w:name w:val="Viñetas 6 Car"/>
    <w:basedOn w:val="Vietas5Car"/>
    <w:link w:val="Vietas6"/>
    <w:rsid w:val="007F0059"/>
    <w:rPr>
      <w:rFonts w:ascii="Arial" w:hAnsi="Arial"/>
      <w:sz w:val="24"/>
      <w:lang w:val="es-ES"/>
    </w:rPr>
  </w:style>
  <w:style w:type="paragraph" w:customStyle="1" w:styleId="NumeracinConclusiones">
    <w:name w:val="Numeración Conclusiones"/>
    <w:basedOn w:val="Prrafodelista"/>
    <w:next w:val="Normal"/>
    <w:link w:val="NumeracinConclusionesChar"/>
    <w:qFormat/>
    <w:rsid w:val="001E48F0"/>
    <w:pPr>
      <w:numPr>
        <w:numId w:val="13"/>
      </w:numPr>
      <w:ind w:hanging="720"/>
    </w:pPr>
    <w:rPr>
      <w:lang w:val="es-ES"/>
    </w:rPr>
  </w:style>
  <w:style w:type="paragraph" w:customStyle="1" w:styleId="Numeracinrecomendaciones">
    <w:name w:val="Numeración recomendaciones"/>
    <w:basedOn w:val="NumeracinConclusiones"/>
    <w:next w:val="Normal"/>
    <w:link w:val="NumeracinrecomendacionesCar"/>
    <w:qFormat/>
    <w:rsid w:val="0068593B"/>
    <w:pPr>
      <w:numPr>
        <w:numId w:val="9"/>
      </w:numPr>
      <w:ind w:left="851" w:hanging="851"/>
    </w:pPr>
  </w:style>
  <w:style w:type="character" w:customStyle="1" w:styleId="PrrafodelistaCar">
    <w:name w:val="Párrafo de lista Car"/>
    <w:basedOn w:val="Fuentedeprrafopredeter"/>
    <w:link w:val="Prrafodelista"/>
    <w:uiPriority w:val="34"/>
    <w:rsid w:val="007F0059"/>
    <w:rPr>
      <w:rFonts w:ascii="Arial" w:hAnsi="Arial"/>
      <w:sz w:val="24"/>
    </w:rPr>
  </w:style>
  <w:style w:type="character" w:customStyle="1" w:styleId="NumeracinfinalesCar">
    <w:name w:val="Numeración finales Car"/>
    <w:basedOn w:val="PrrafodelistaCar"/>
    <w:rsid w:val="007F0059"/>
    <w:rPr>
      <w:rFonts w:ascii="Arial" w:hAnsi="Arial"/>
      <w:sz w:val="24"/>
    </w:rPr>
  </w:style>
  <w:style w:type="paragraph" w:customStyle="1" w:styleId="NumeracinBibliografa">
    <w:name w:val="Numeración Bibliografía"/>
    <w:basedOn w:val="Prrafodelista"/>
    <w:next w:val="Normal"/>
    <w:link w:val="NumeracinBibliografaCar"/>
    <w:qFormat/>
    <w:rsid w:val="003B257C"/>
    <w:pPr>
      <w:numPr>
        <w:numId w:val="10"/>
      </w:numPr>
      <w:tabs>
        <w:tab w:val="left" w:pos="851"/>
      </w:tabs>
      <w:ind w:left="1418" w:hanging="1418"/>
    </w:pPr>
    <w:rPr>
      <w:lang w:val="es-ES"/>
    </w:rPr>
  </w:style>
  <w:style w:type="character" w:customStyle="1" w:styleId="NumeracinConclusionesChar">
    <w:name w:val="Numeración Conclusiones Char"/>
    <w:basedOn w:val="PrrafodelistaCar"/>
    <w:link w:val="NumeracinConclusiones"/>
    <w:rsid w:val="001E48F0"/>
    <w:rPr>
      <w:rFonts w:ascii="Arial" w:hAnsi="Arial"/>
      <w:sz w:val="24"/>
      <w:lang w:val="es-ES"/>
    </w:rPr>
  </w:style>
  <w:style w:type="character" w:customStyle="1" w:styleId="NumeracinrecomendacionesCar">
    <w:name w:val="Numeración recomendaciones Car"/>
    <w:basedOn w:val="NumeracinConclusionesChar"/>
    <w:link w:val="Numeracinrecomendaciones"/>
    <w:rsid w:val="0068593B"/>
    <w:rPr>
      <w:rFonts w:ascii="Arial" w:hAnsi="Arial"/>
      <w:sz w:val="24"/>
      <w:lang w:val="es-ES"/>
    </w:rPr>
  </w:style>
  <w:style w:type="character" w:customStyle="1" w:styleId="Ttulo1Car">
    <w:name w:val="Título 1 Car"/>
    <w:basedOn w:val="Fuentedeprrafopredeter"/>
    <w:link w:val="Ttulo1"/>
    <w:uiPriority w:val="9"/>
    <w:rsid w:val="003B257C"/>
    <w:rPr>
      <w:rFonts w:asciiTheme="majorHAnsi" w:eastAsiaTheme="majorEastAsia" w:hAnsiTheme="majorHAnsi" w:cstheme="majorBidi"/>
      <w:b/>
      <w:bCs/>
      <w:color w:val="365F91" w:themeColor="accent1" w:themeShade="BF"/>
      <w:sz w:val="28"/>
      <w:szCs w:val="28"/>
    </w:rPr>
  </w:style>
  <w:style w:type="character" w:customStyle="1" w:styleId="NumeracinBibliografaCar">
    <w:name w:val="Numeración Bibliografía Car"/>
    <w:basedOn w:val="PrrafodelistaCar"/>
    <w:link w:val="NumeracinBibliografa"/>
    <w:rsid w:val="003B257C"/>
    <w:rPr>
      <w:rFonts w:ascii="Arial" w:hAnsi="Arial"/>
      <w:sz w:val="24"/>
      <w:lang w:val="es-ES"/>
    </w:rPr>
  </w:style>
  <w:style w:type="character" w:customStyle="1" w:styleId="Ttulo2Car">
    <w:name w:val="Título 2 Car"/>
    <w:basedOn w:val="Fuentedeprrafopredeter"/>
    <w:link w:val="Ttulo2"/>
    <w:uiPriority w:val="9"/>
    <w:rsid w:val="003B257C"/>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3B257C"/>
    <w:rPr>
      <w:rFonts w:asciiTheme="majorHAnsi" w:eastAsiaTheme="majorEastAsia" w:hAnsiTheme="majorHAnsi" w:cstheme="majorBidi"/>
      <w:b/>
      <w:bCs/>
      <w:color w:val="4F81BD" w:themeColor="accent1"/>
      <w:sz w:val="24"/>
    </w:rPr>
  </w:style>
  <w:style w:type="paragraph" w:styleId="TDC2">
    <w:name w:val="toc 2"/>
    <w:basedOn w:val="Normal"/>
    <w:next w:val="Normal"/>
    <w:autoRedefine/>
    <w:uiPriority w:val="39"/>
    <w:unhideWhenUsed/>
    <w:rsid w:val="0051770F"/>
    <w:pPr>
      <w:tabs>
        <w:tab w:val="left" w:pos="1701"/>
        <w:tab w:val="right" w:leader="dot" w:pos="8544"/>
      </w:tabs>
      <w:ind w:left="1701" w:right="476" w:hanging="992"/>
    </w:pPr>
  </w:style>
  <w:style w:type="paragraph" w:styleId="TDC3">
    <w:name w:val="toc 3"/>
    <w:basedOn w:val="Normal"/>
    <w:next w:val="Normal"/>
    <w:autoRedefine/>
    <w:uiPriority w:val="39"/>
    <w:unhideWhenUsed/>
    <w:rsid w:val="0051770F"/>
    <w:pPr>
      <w:tabs>
        <w:tab w:val="left" w:pos="2835"/>
        <w:tab w:val="right" w:leader="dot" w:pos="8544"/>
      </w:tabs>
      <w:ind w:left="2835" w:right="476" w:hanging="1134"/>
    </w:pPr>
  </w:style>
  <w:style w:type="paragraph" w:styleId="TDC4">
    <w:name w:val="toc 4"/>
    <w:basedOn w:val="Normal"/>
    <w:next w:val="Normal"/>
    <w:autoRedefine/>
    <w:uiPriority w:val="39"/>
    <w:unhideWhenUsed/>
    <w:rsid w:val="0051770F"/>
    <w:pPr>
      <w:tabs>
        <w:tab w:val="left" w:pos="4111"/>
        <w:tab w:val="right" w:leader="dot" w:pos="8544"/>
      </w:tabs>
      <w:ind w:left="4111" w:right="476" w:hanging="1276"/>
    </w:pPr>
  </w:style>
  <w:style w:type="paragraph" w:styleId="TDC5">
    <w:name w:val="toc 5"/>
    <w:basedOn w:val="Normal"/>
    <w:next w:val="Normal"/>
    <w:autoRedefine/>
    <w:uiPriority w:val="39"/>
    <w:unhideWhenUsed/>
    <w:rsid w:val="0051770F"/>
    <w:pPr>
      <w:tabs>
        <w:tab w:val="left" w:pos="5670"/>
        <w:tab w:val="right" w:leader="dot" w:pos="8544"/>
      </w:tabs>
      <w:ind w:left="5670" w:right="476" w:hanging="1559"/>
    </w:pPr>
    <w:rPr>
      <w:noProof/>
    </w:rPr>
  </w:style>
  <w:style w:type="paragraph" w:customStyle="1" w:styleId="Ttulosposteriores">
    <w:name w:val="Títulos posteriores"/>
    <w:basedOn w:val="TITULOPRELIMINAR"/>
    <w:link w:val="TtulosposterioresCar"/>
    <w:qFormat/>
    <w:rsid w:val="00AF1F10"/>
  </w:style>
  <w:style w:type="character" w:customStyle="1" w:styleId="TtulosposterioresCar">
    <w:name w:val="Títulos posteriores Car"/>
    <w:basedOn w:val="TITULOPRELIMINARCar"/>
    <w:link w:val="Ttulosposteriores"/>
    <w:rsid w:val="00AF1F10"/>
    <w:rPr>
      <w:rFonts w:ascii="Arial" w:hAnsi="Arial" w:cs="Arial"/>
      <w:b/>
      <w:caps/>
      <w:sz w:val="28"/>
      <w:lang w:val="es-ES"/>
    </w:rPr>
  </w:style>
  <w:style w:type="paragraph" w:styleId="Textonotaalfinal">
    <w:name w:val="endnote text"/>
    <w:basedOn w:val="Normal"/>
    <w:link w:val="TextonotaalfinalCar"/>
    <w:uiPriority w:val="99"/>
    <w:semiHidden/>
    <w:unhideWhenUsed/>
    <w:rsid w:val="00B4461A"/>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B4461A"/>
    <w:rPr>
      <w:rFonts w:ascii="Arial" w:hAnsi="Arial"/>
      <w:sz w:val="20"/>
      <w:szCs w:val="20"/>
    </w:rPr>
  </w:style>
  <w:style w:type="character" w:styleId="Refdenotaalfinal">
    <w:name w:val="endnote reference"/>
    <w:basedOn w:val="Fuentedeprrafopredeter"/>
    <w:uiPriority w:val="99"/>
    <w:semiHidden/>
    <w:unhideWhenUsed/>
    <w:rsid w:val="00B4461A"/>
    <w:rPr>
      <w:vertAlign w:val="superscript"/>
    </w:rPr>
  </w:style>
  <w:style w:type="paragraph" w:styleId="Descripcin">
    <w:name w:val="caption"/>
    <w:basedOn w:val="Normal"/>
    <w:next w:val="Normal"/>
    <w:uiPriority w:val="35"/>
    <w:semiHidden/>
    <w:unhideWhenUsed/>
    <w:qFormat/>
    <w:rsid w:val="00B4461A"/>
    <w:pPr>
      <w:spacing w:after="200" w:line="240" w:lineRule="auto"/>
    </w:pPr>
    <w:rPr>
      <w:b/>
      <w:bCs/>
      <w:color w:val="4F81BD" w:themeColor="accent1"/>
      <w:sz w:val="18"/>
      <w:szCs w:val="18"/>
    </w:rPr>
  </w:style>
  <w:style w:type="paragraph" w:styleId="TDC7">
    <w:name w:val="toc 7"/>
    <w:basedOn w:val="TDC6"/>
    <w:next w:val="Normal"/>
    <w:autoRedefine/>
    <w:uiPriority w:val="39"/>
    <w:unhideWhenUsed/>
    <w:qFormat/>
    <w:rsid w:val="00E823A3"/>
    <w:pPr>
      <w:numPr>
        <w:numId w:val="12"/>
      </w:numPr>
      <w:ind w:left="851" w:hanging="567"/>
    </w:pPr>
  </w:style>
  <w:style w:type="paragraph" w:styleId="TDC1">
    <w:name w:val="toc 1"/>
    <w:basedOn w:val="Normal"/>
    <w:next w:val="Normal"/>
    <w:uiPriority w:val="39"/>
    <w:unhideWhenUsed/>
    <w:qFormat/>
    <w:rsid w:val="0051770F"/>
    <w:pPr>
      <w:tabs>
        <w:tab w:val="left" w:pos="709"/>
        <w:tab w:val="right" w:leader="dot" w:pos="8544"/>
      </w:tabs>
      <w:ind w:left="709" w:right="476" w:hanging="709"/>
    </w:pPr>
    <w:rPr>
      <w:caps/>
      <w:noProof/>
    </w:rPr>
  </w:style>
  <w:style w:type="paragraph" w:styleId="TDC6">
    <w:name w:val="toc 6"/>
    <w:basedOn w:val="Normal"/>
    <w:next w:val="Normal"/>
    <w:autoRedefine/>
    <w:uiPriority w:val="39"/>
    <w:unhideWhenUsed/>
    <w:qFormat/>
    <w:rsid w:val="001C3FEF"/>
    <w:pPr>
      <w:numPr>
        <w:numId w:val="11"/>
      </w:numPr>
      <w:tabs>
        <w:tab w:val="left" w:pos="851"/>
        <w:tab w:val="left" w:pos="1701"/>
        <w:tab w:val="right" w:leader="dot" w:pos="8544"/>
      </w:tabs>
      <w:ind w:left="851" w:right="474" w:hanging="567"/>
    </w:pPr>
    <w:rPr>
      <w:noProof/>
    </w:rPr>
  </w:style>
  <w:style w:type="paragraph" w:styleId="Mapadeldocumento">
    <w:name w:val="Document Map"/>
    <w:basedOn w:val="Normal"/>
    <w:link w:val="MapadeldocumentoCar"/>
    <w:uiPriority w:val="99"/>
    <w:semiHidden/>
    <w:unhideWhenUsed/>
    <w:rsid w:val="00DA2DCB"/>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A2DCB"/>
    <w:rPr>
      <w:rFonts w:ascii="Tahoma" w:hAnsi="Tahoma" w:cs="Tahoma"/>
      <w:sz w:val="16"/>
      <w:szCs w:val="16"/>
    </w:rPr>
  </w:style>
  <w:style w:type="table" w:styleId="Tabladecuadrcula4-nfasis1">
    <w:name w:val="Grid Table 4 Accent 1"/>
    <w:basedOn w:val="Tablanormal"/>
    <w:uiPriority w:val="49"/>
    <w:rsid w:val="006A094C"/>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ibliografa">
    <w:name w:val="Bibliography"/>
    <w:basedOn w:val="Normal"/>
    <w:next w:val="Normal"/>
    <w:uiPriority w:val="37"/>
    <w:semiHidden/>
    <w:unhideWhenUsed/>
    <w:rsid w:val="00173E73"/>
  </w:style>
  <w:style w:type="character" w:customStyle="1" w:styleId="st">
    <w:name w:val="st"/>
    <w:basedOn w:val="Fuentedeprrafopredeter"/>
    <w:rsid w:val="00173E73"/>
  </w:style>
  <w:style w:type="table" w:styleId="Tabladecuadrcula4-nfasis3">
    <w:name w:val="Grid Table 4 Accent 3"/>
    <w:basedOn w:val="Tablanormal"/>
    <w:uiPriority w:val="49"/>
    <w:rsid w:val="00173E73"/>
    <w:pPr>
      <w:spacing w:line="240" w:lineRule="auto"/>
      <w:ind w:left="0" w:firstLine="0"/>
      <w:jc w:val="left"/>
    </w:pPr>
    <w:rPr>
      <w:rFonts w:ascii="Calibri" w:eastAsia="Calibri" w:hAnsi="Calibri" w:cs="Times New Roman"/>
      <w:sz w:val="20"/>
      <w:szCs w:val="20"/>
      <w:lang w:eastAsia="es-GT"/>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Ttulo4Car">
    <w:name w:val="Título 4 Car"/>
    <w:basedOn w:val="Fuentedeprrafopredeter"/>
    <w:link w:val="Ttulo4"/>
    <w:uiPriority w:val="9"/>
    <w:rsid w:val="00173E73"/>
    <w:rPr>
      <w:rFonts w:asciiTheme="majorHAnsi" w:eastAsiaTheme="majorEastAsia" w:hAnsiTheme="majorHAnsi" w:cstheme="majorBidi"/>
      <w:i/>
      <w:iCs/>
      <w:color w:val="365F91"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7618792">
      <w:bodyDiv w:val="1"/>
      <w:marLeft w:val="0"/>
      <w:marRight w:val="0"/>
      <w:marTop w:val="0"/>
      <w:marBottom w:val="0"/>
      <w:divBdr>
        <w:top w:val="none" w:sz="0" w:space="0" w:color="auto"/>
        <w:left w:val="none" w:sz="0" w:space="0" w:color="auto"/>
        <w:bottom w:val="none" w:sz="0" w:space="0" w:color="auto"/>
        <w:right w:val="none" w:sz="0" w:space="0" w:color="auto"/>
      </w:divBdr>
    </w:div>
    <w:div w:id="2111126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chart" Target="charts/chart2.xm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fontTable" Target="fontTable.xml"/><Relationship Id="rId107" Type="http://schemas.openxmlformats.org/officeDocument/2006/relationships/image" Target="media/image90.png"/><Relationship Id="rId11" Type="http://schemas.openxmlformats.org/officeDocument/2006/relationships/image" Target="media/image3.jpeg"/><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7.png"/><Relationship Id="rId211" Type="http://schemas.openxmlformats.org/officeDocument/2006/relationships/image" Target="media/image194.png"/><Relationship Id="rId22" Type="http://schemas.openxmlformats.org/officeDocument/2006/relationships/chart" Target="charts/chart3.xm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5.png"/><Relationship Id="rId197" Type="http://schemas.openxmlformats.org/officeDocument/2006/relationships/image" Target="media/image180.png"/><Relationship Id="rId206" Type="http://schemas.openxmlformats.org/officeDocument/2006/relationships/image" Target="media/image189.png"/><Relationship Id="rId227" Type="http://schemas.openxmlformats.org/officeDocument/2006/relationships/theme" Target="theme/theme1.xml"/><Relationship Id="rId201" Type="http://schemas.openxmlformats.org/officeDocument/2006/relationships/image" Target="media/image184.png"/><Relationship Id="rId222" Type="http://schemas.openxmlformats.org/officeDocument/2006/relationships/image" Target="media/image202.png"/><Relationship Id="rId12" Type="http://schemas.openxmlformats.org/officeDocument/2006/relationships/footer" Target="footer1.xml"/><Relationship Id="rId17" Type="http://schemas.openxmlformats.org/officeDocument/2006/relationships/oleObject" Target="embeddings/Dibujo_de_Microsoft_Visio_2003-20102.vsd"/><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png"/><Relationship Id="rId187" Type="http://schemas.openxmlformats.org/officeDocument/2006/relationships/image" Target="media/image170.png"/><Relationship Id="rId217" Type="http://schemas.openxmlformats.org/officeDocument/2006/relationships/image" Target="media/image198.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5.emf"/><Relationship Id="rId23" Type="http://schemas.openxmlformats.org/officeDocument/2006/relationships/chart" Target="charts/chart4.xm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5.png"/><Relationship Id="rId207" Type="http://schemas.openxmlformats.org/officeDocument/2006/relationships/image" Target="media/image190.png"/><Relationship Id="rId223" Type="http://schemas.openxmlformats.org/officeDocument/2006/relationships/image" Target="media/image203.png"/><Relationship Id="rId13" Type="http://schemas.openxmlformats.org/officeDocument/2006/relationships/footer" Target="footer2.xml"/><Relationship Id="rId18" Type="http://schemas.openxmlformats.org/officeDocument/2006/relationships/image" Target="media/image6.emf"/><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image" Target="media/image166.png"/><Relationship Id="rId213" Type="http://schemas.openxmlformats.org/officeDocument/2006/relationships/package" Target="embeddings/Dibujo_de_Microsoft_Visio1.vsdx"/><Relationship Id="rId218" Type="http://schemas.openxmlformats.org/officeDocument/2006/relationships/chart" Target="charts/chart5.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e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19" Type="http://schemas.openxmlformats.org/officeDocument/2006/relationships/oleObject" Target="embeddings/Dibujo_de_Microsoft_Visio_2003-20103.vsd"/><Relationship Id="rId224" Type="http://schemas.openxmlformats.org/officeDocument/2006/relationships/image" Target="media/image204.png"/><Relationship Id="rId14" Type="http://schemas.openxmlformats.org/officeDocument/2006/relationships/image" Target="media/image4.emf"/><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6.emf"/><Relationship Id="rId25" Type="http://schemas.openxmlformats.org/officeDocument/2006/relationships/image" Target="media/image8.emf"/><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chart" Target="charts/chart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220" Type="http://schemas.openxmlformats.org/officeDocument/2006/relationships/image" Target="media/image200.png"/><Relationship Id="rId225" Type="http://schemas.openxmlformats.org/officeDocument/2006/relationships/image" Target="media/image205.png"/><Relationship Id="rId15" Type="http://schemas.openxmlformats.org/officeDocument/2006/relationships/oleObject" Target="embeddings/Dibujo_de_Microsoft_Visio_2003-20101.vsd"/><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163.png"/><Relationship Id="rId210" Type="http://schemas.openxmlformats.org/officeDocument/2006/relationships/image" Target="media/image193.png"/><Relationship Id="rId215" Type="http://schemas.openxmlformats.org/officeDocument/2006/relationships/package" Target="embeddings/Dibujo_de_Microsoft_Visio2.vsdx"/><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5.emf"/><Relationship Id="rId221" Type="http://schemas.openxmlformats.org/officeDocument/2006/relationships/image" Target="media/image201.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LuisK\Desktop\Nuevos%20programas%20para%20informe%20final%20EPS\SALIDAS%20DE%20EMBUTIDOS%20ENCA%20201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uisK\Desktop\Nuevos%20programas%20para%20informe%20final%20EPS\SALIDAS%20DE%20EMBUTIDOS%20ENCA%20201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LuisK\Desktop\Nuevos%20programas%20para%20informe%20final%20EPS\SALIDAS%20DE%20EMBUTIDOS%20ENCA%20201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LuisK\Desktop\Nuevos%20programas%20para%20informe%20final%20EPS\SALIDAS%20DE%20EMBUTIDOS%20ENCA%202012%20modificado%20para%20ling&#252;&#237;stica.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LuisK\Desktop\Nuevos%20programas%20para%20informe%20final%20EPS\Datos%20an&#225;lisis%20sensorial%20bebida%20hidratant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Longaniza</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Total!$R$6:$R$15</c:f>
              <c:numCache>
                <c:formatCode>0</c:formatCode>
                <c:ptCount val="10"/>
                <c:pt idx="0">
                  <c:v>575.33333333333337</c:v>
                </c:pt>
                <c:pt idx="1">
                  <c:v>611.33333333333337</c:v>
                </c:pt>
                <c:pt idx="2">
                  <c:v>556.33333333333337</c:v>
                </c:pt>
                <c:pt idx="3">
                  <c:v>355.33333333333331</c:v>
                </c:pt>
                <c:pt idx="4">
                  <c:v>503.66666666666669</c:v>
                </c:pt>
                <c:pt idx="5">
                  <c:v>409.83333333333331</c:v>
                </c:pt>
                <c:pt idx="6">
                  <c:v>428</c:v>
                </c:pt>
                <c:pt idx="7">
                  <c:v>484.66666666666669</c:v>
                </c:pt>
                <c:pt idx="8">
                  <c:v>322.66666666666669</c:v>
                </c:pt>
                <c:pt idx="9">
                  <c:v>75</c:v>
                </c:pt>
              </c:numCache>
            </c:numRef>
          </c:yVal>
          <c:smooth val="1"/>
        </c:ser>
        <c:ser>
          <c:idx val="1"/>
          <c:order val="1"/>
          <c:tx>
            <c:v>Chorizo</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Total!$S$6:$S$15</c:f>
              <c:numCache>
                <c:formatCode>0</c:formatCode>
                <c:ptCount val="10"/>
                <c:pt idx="0">
                  <c:v>416.66666666666669</c:v>
                </c:pt>
                <c:pt idx="1">
                  <c:v>333.33333333333331</c:v>
                </c:pt>
                <c:pt idx="2">
                  <c:v>404.33333333333331</c:v>
                </c:pt>
                <c:pt idx="3">
                  <c:v>182.66666666666666</c:v>
                </c:pt>
                <c:pt idx="4">
                  <c:v>375.33333333333331</c:v>
                </c:pt>
                <c:pt idx="5">
                  <c:v>247</c:v>
                </c:pt>
                <c:pt idx="6">
                  <c:v>347.66666666666669</c:v>
                </c:pt>
                <c:pt idx="7">
                  <c:v>164.33333333333334</c:v>
                </c:pt>
                <c:pt idx="8">
                  <c:v>285.66666666666669</c:v>
                </c:pt>
                <c:pt idx="9">
                  <c:v>216.66666666666666</c:v>
                </c:pt>
              </c:numCache>
            </c:numRef>
          </c:yVal>
          <c:smooth val="1"/>
        </c:ser>
        <c:ser>
          <c:idx val="2"/>
          <c:order val="2"/>
          <c:tx>
            <c:v>Lomo Adobado</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Total!$G$6:$G$15</c:f>
              <c:numCache>
                <c:formatCode>0</c:formatCode>
                <c:ptCount val="10"/>
                <c:pt idx="0">
                  <c:v>40</c:v>
                </c:pt>
                <c:pt idx="1">
                  <c:v>30</c:v>
                </c:pt>
                <c:pt idx="2">
                  <c:v>15</c:v>
                </c:pt>
                <c:pt idx="3">
                  <c:v>0</c:v>
                </c:pt>
                <c:pt idx="4">
                  <c:v>0</c:v>
                </c:pt>
                <c:pt idx="5">
                  <c:v>0</c:v>
                </c:pt>
                <c:pt idx="6">
                  <c:v>45</c:v>
                </c:pt>
                <c:pt idx="7">
                  <c:v>31</c:v>
                </c:pt>
                <c:pt idx="8">
                  <c:v>28</c:v>
                </c:pt>
                <c:pt idx="9">
                  <c:v>0</c:v>
                </c:pt>
              </c:numCache>
            </c:numRef>
          </c:yVal>
          <c:smooth val="1"/>
        </c:ser>
        <c:dLbls>
          <c:showLegendKey val="0"/>
          <c:showVal val="0"/>
          <c:showCatName val="0"/>
          <c:showSerName val="0"/>
          <c:showPercent val="0"/>
          <c:showBubbleSize val="0"/>
        </c:dLbls>
        <c:axId val="280390984"/>
        <c:axId val="280387848"/>
      </c:scatterChart>
      <c:valAx>
        <c:axId val="280390984"/>
        <c:scaling>
          <c:orientation val="minMax"/>
        </c:scaling>
        <c:delete val="0"/>
        <c:axPos val="b"/>
        <c:numFmt formatCode="@"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GT"/>
          </a:p>
        </c:txPr>
        <c:crossAx val="280387848"/>
        <c:crosses val="autoZero"/>
        <c:crossBetween val="midCat"/>
      </c:valAx>
      <c:valAx>
        <c:axId val="280387848"/>
        <c:scaling>
          <c:orientation val="minMax"/>
        </c:scaling>
        <c:delete val="0"/>
        <c:axPos val="l"/>
        <c:majorGridlines/>
        <c:numFmt formatCode="0" sourceLinked="1"/>
        <c:majorTickMark val="out"/>
        <c:minorTickMark val="none"/>
        <c:tickLblPos val="nextTo"/>
        <c:crossAx val="280390984"/>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PRODUCCIÓN A LA FECHA</c:v>
          </c:tx>
          <c:spPr>
            <a:solidFill>
              <a:schemeClr val="accent2"/>
            </a:solidFill>
          </c:spPr>
          <c:invertIfNegative val="0"/>
          <c:dPt>
            <c:idx val="0"/>
            <c:invertIfNegative val="0"/>
            <c:bubble3D val="0"/>
          </c:dPt>
          <c:dPt>
            <c:idx val="1"/>
            <c:invertIfNegative val="0"/>
            <c:bubble3D val="0"/>
          </c:dPt>
          <c:dPt>
            <c:idx val="2"/>
            <c:invertIfNegative val="0"/>
            <c:bubble3D val="0"/>
          </c:dPt>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(Total!$G$5,Total!$R$5:$S$5)</c:f>
              <c:strCache>
                <c:ptCount val="3"/>
                <c:pt idx="0">
                  <c:v>LOMO ADOBADO (LBS)</c:v>
                </c:pt>
                <c:pt idx="1">
                  <c:v>TOTAL LONGANIZA (LBS)</c:v>
                </c:pt>
                <c:pt idx="2">
                  <c:v>TOTAL CHORIZO (LBS)</c:v>
                </c:pt>
              </c:strCache>
            </c:strRef>
          </c:cat>
          <c:val>
            <c:numRef>
              <c:f>(Total!$G$16,Total!$R$16:$S$16)</c:f>
              <c:numCache>
                <c:formatCode>#\ ##0</c:formatCode>
                <c:ptCount val="3"/>
                <c:pt idx="0" formatCode="0">
                  <c:v>189</c:v>
                </c:pt>
                <c:pt idx="1">
                  <c:v>4322.166666666667</c:v>
                </c:pt>
                <c:pt idx="2">
                  <c:v>2973.6666666666665</c:v>
                </c:pt>
              </c:numCache>
            </c:numRef>
          </c:val>
        </c:ser>
        <c:dLbls>
          <c:showLegendKey val="0"/>
          <c:showVal val="0"/>
          <c:showCatName val="0"/>
          <c:showSerName val="0"/>
          <c:showPercent val="0"/>
          <c:showBubbleSize val="0"/>
        </c:dLbls>
        <c:gapWidth val="150"/>
        <c:overlap val="-25"/>
        <c:axId val="311061296"/>
        <c:axId val="311065216"/>
      </c:barChart>
      <c:catAx>
        <c:axId val="311061296"/>
        <c:scaling>
          <c:orientation val="minMax"/>
        </c:scaling>
        <c:delete val="0"/>
        <c:axPos val="b"/>
        <c:numFmt formatCode="General" sourceLinked="1"/>
        <c:majorTickMark val="none"/>
        <c:minorTickMark val="none"/>
        <c:tickLblPos val="nextTo"/>
        <c:crossAx val="311065216"/>
        <c:crosses val="autoZero"/>
        <c:auto val="1"/>
        <c:lblAlgn val="ctr"/>
        <c:lblOffset val="100"/>
        <c:noMultiLvlLbl val="0"/>
      </c:catAx>
      <c:valAx>
        <c:axId val="311065216"/>
        <c:scaling>
          <c:orientation val="minMax"/>
        </c:scaling>
        <c:delete val="1"/>
        <c:axPos val="l"/>
        <c:numFmt formatCode="0" sourceLinked="1"/>
        <c:majorTickMark val="out"/>
        <c:minorTickMark val="none"/>
        <c:tickLblPos val="nextTo"/>
        <c:crossAx val="311061296"/>
        <c:crosses val="autoZero"/>
        <c:crossBetween val="between"/>
      </c:valAx>
      <c:spPr>
        <a:noFill/>
        <a:ln w="25400">
          <a:noFill/>
        </a:ln>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Acopio</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Total!$I$6:$I$15</c:f>
              <c:numCache>
                <c:formatCode>0</c:formatCode>
                <c:ptCount val="10"/>
                <c:pt idx="0">
                  <c:v>460.33333333333331</c:v>
                </c:pt>
                <c:pt idx="1">
                  <c:v>498.33333333333331</c:v>
                </c:pt>
                <c:pt idx="2">
                  <c:v>361.33333333333331</c:v>
                </c:pt>
                <c:pt idx="3">
                  <c:v>233.33333333333334</c:v>
                </c:pt>
                <c:pt idx="4">
                  <c:v>367.66666666666669</c:v>
                </c:pt>
                <c:pt idx="5">
                  <c:v>323.33333333333331</c:v>
                </c:pt>
                <c:pt idx="6">
                  <c:v>245</c:v>
                </c:pt>
                <c:pt idx="7">
                  <c:v>236.66666666666666</c:v>
                </c:pt>
                <c:pt idx="8">
                  <c:v>159</c:v>
                </c:pt>
                <c:pt idx="9">
                  <c:v>38</c:v>
                </c:pt>
              </c:numCache>
            </c:numRef>
          </c:yVal>
          <c:smooth val="1"/>
        </c:ser>
        <c:ser>
          <c:idx val="1"/>
          <c:order val="1"/>
          <c:tx>
            <c:v>Cocina</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Total!$D$6:$D$15</c:f>
              <c:numCache>
                <c:formatCode>0</c:formatCode>
                <c:ptCount val="10"/>
                <c:pt idx="0">
                  <c:v>109</c:v>
                </c:pt>
                <c:pt idx="1">
                  <c:v>113</c:v>
                </c:pt>
                <c:pt idx="2">
                  <c:v>192</c:v>
                </c:pt>
                <c:pt idx="3">
                  <c:v>122</c:v>
                </c:pt>
                <c:pt idx="4">
                  <c:v>136</c:v>
                </c:pt>
                <c:pt idx="5">
                  <c:v>83.5</c:v>
                </c:pt>
                <c:pt idx="6">
                  <c:v>180</c:v>
                </c:pt>
                <c:pt idx="7">
                  <c:v>242</c:v>
                </c:pt>
                <c:pt idx="8">
                  <c:v>163.66666666666666</c:v>
                </c:pt>
                <c:pt idx="9">
                  <c:v>37</c:v>
                </c:pt>
              </c:numCache>
            </c:numRef>
          </c:yVal>
          <c:smooth val="1"/>
        </c:ser>
        <c:ser>
          <c:idx val="2"/>
          <c:order val="2"/>
          <c:tx>
            <c:v>Las Ninfas</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Total!$M$6:$M$15</c:f>
              <c:numCache>
                <c:formatCode>0</c:formatCode>
                <c:ptCount val="10"/>
                <c:pt idx="0">
                  <c:v>6</c:v>
                </c:pt>
                <c:pt idx="1">
                  <c:v>0</c:v>
                </c:pt>
                <c:pt idx="2">
                  <c:v>3</c:v>
                </c:pt>
                <c:pt idx="3">
                  <c:v>0</c:v>
                </c:pt>
                <c:pt idx="4">
                  <c:v>0</c:v>
                </c:pt>
                <c:pt idx="5">
                  <c:v>3</c:v>
                </c:pt>
                <c:pt idx="6">
                  <c:v>3</c:v>
                </c:pt>
                <c:pt idx="7">
                  <c:v>6</c:v>
                </c:pt>
                <c:pt idx="8">
                  <c:v>0</c:v>
                </c:pt>
                <c:pt idx="9">
                  <c:v>0</c:v>
                </c:pt>
              </c:numCache>
            </c:numRef>
          </c:yVal>
          <c:smooth val="1"/>
        </c:ser>
        <c:dLbls>
          <c:showLegendKey val="0"/>
          <c:showVal val="0"/>
          <c:showCatName val="0"/>
          <c:showSerName val="0"/>
          <c:showPercent val="0"/>
          <c:showBubbleSize val="0"/>
        </c:dLbls>
        <c:axId val="311058160"/>
        <c:axId val="311060512"/>
      </c:scatterChart>
      <c:valAx>
        <c:axId val="311058160"/>
        <c:scaling>
          <c:orientation val="minMax"/>
        </c:scaling>
        <c:delete val="0"/>
        <c:axPos val="b"/>
        <c:numFmt formatCode="@"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GT"/>
          </a:p>
        </c:txPr>
        <c:crossAx val="311060512"/>
        <c:crosses val="autoZero"/>
        <c:crossBetween val="midCat"/>
      </c:valAx>
      <c:valAx>
        <c:axId val="311060512"/>
        <c:scaling>
          <c:orientation val="minMax"/>
        </c:scaling>
        <c:delete val="0"/>
        <c:axPos val="l"/>
        <c:majorGridlines/>
        <c:numFmt formatCode="0" sourceLinked="1"/>
        <c:majorTickMark val="out"/>
        <c:minorTickMark val="none"/>
        <c:tickLblPos val="nextTo"/>
        <c:crossAx val="311058160"/>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Acopio</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Total!$K$6:$K$15</c:f>
              <c:numCache>
                <c:formatCode>0</c:formatCode>
                <c:ptCount val="10"/>
                <c:pt idx="0">
                  <c:v>291.66666666666669</c:v>
                </c:pt>
                <c:pt idx="1">
                  <c:v>213.33333333333334</c:v>
                </c:pt>
                <c:pt idx="2">
                  <c:v>303.33333333333331</c:v>
                </c:pt>
                <c:pt idx="3">
                  <c:v>136.66666666666666</c:v>
                </c:pt>
                <c:pt idx="4">
                  <c:v>250.33333333333334</c:v>
                </c:pt>
                <c:pt idx="5">
                  <c:v>200</c:v>
                </c:pt>
                <c:pt idx="6">
                  <c:v>191.66666666666666</c:v>
                </c:pt>
                <c:pt idx="7">
                  <c:v>64.333333333333329</c:v>
                </c:pt>
                <c:pt idx="8">
                  <c:v>162.66666666666666</c:v>
                </c:pt>
                <c:pt idx="9">
                  <c:v>134.66666666666666</c:v>
                </c:pt>
              </c:numCache>
            </c:numRef>
          </c:yVal>
          <c:smooth val="1"/>
        </c:ser>
        <c:ser>
          <c:idx val="1"/>
          <c:order val="1"/>
          <c:tx>
            <c:v>Cocina</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Total!$F$6:$F$15</c:f>
              <c:numCache>
                <c:formatCode>0</c:formatCode>
                <c:ptCount val="10"/>
                <c:pt idx="0">
                  <c:v>125</c:v>
                </c:pt>
                <c:pt idx="1">
                  <c:v>117</c:v>
                </c:pt>
                <c:pt idx="2">
                  <c:v>95</c:v>
                </c:pt>
                <c:pt idx="3">
                  <c:v>43</c:v>
                </c:pt>
                <c:pt idx="4">
                  <c:v>119</c:v>
                </c:pt>
                <c:pt idx="5">
                  <c:v>44</c:v>
                </c:pt>
                <c:pt idx="6">
                  <c:v>153</c:v>
                </c:pt>
                <c:pt idx="7">
                  <c:v>100</c:v>
                </c:pt>
                <c:pt idx="8">
                  <c:v>117</c:v>
                </c:pt>
                <c:pt idx="9">
                  <c:v>76</c:v>
                </c:pt>
              </c:numCache>
            </c:numRef>
          </c:yVal>
          <c:smooth val="1"/>
        </c:ser>
        <c:ser>
          <c:idx val="2"/>
          <c:order val="2"/>
          <c:tx>
            <c:v>Las Ninfas</c:v>
          </c:tx>
          <c:xVal>
            <c:strRef>
              <c:f>Total!$B$6:$B$15</c:f>
              <c:strCache>
                <c:ptCount val="10"/>
                <c:pt idx="0">
                  <c:v>ENERO</c:v>
                </c:pt>
                <c:pt idx="1">
                  <c:v>FEBRERO</c:v>
                </c:pt>
                <c:pt idx="2">
                  <c:v>MARZO</c:v>
                </c:pt>
                <c:pt idx="3">
                  <c:v>ABRIL</c:v>
                </c:pt>
                <c:pt idx="4">
                  <c:v>MAYO</c:v>
                </c:pt>
                <c:pt idx="5">
                  <c:v>JUNIO</c:v>
                </c:pt>
                <c:pt idx="6">
                  <c:v>JULIO</c:v>
                </c:pt>
                <c:pt idx="7">
                  <c:v>AGOSTO</c:v>
                </c:pt>
                <c:pt idx="8">
                  <c:v>SEPTIEMBRE</c:v>
                </c:pt>
                <c:pt idx="9">
                  <c:v>OCTUBRE</c:v>
                </c:pt>
              </c:strCache>
            </c:strRef>
          </c:xVal>
          <c:yVal>
            <c:numRef>
              <c:f>Total!$O$6:$O$15</c:f>
              <c:numCache>
                <c:formatCode>0</c:formatCode>
                <c:ptCount val="10"/>
                <c:pt idx="0">
                  <c:v>0</c:v>
                </c:pt>
                <c:pt idx="1">
                  <c:v>3</c:v>
                </c:pt>
                <c:pt idx="2">
                  <c:v>6</c:v>
                </c:pt>
                <c:pt idx="3">
                  <c:v>3</c:v>
                </c:pt>
                <c:pt idx="4">
                  <c:v>6</c:v>
                </c:pt>
                <c:pt idx="5">
                  <c:v>3</c:v>
                </c:pt>
                <c:pt idx="6">
                  <c:v>3</c:v>
                </c:pt>
                <c:pt idx="7">
                  <c:v>0</c:v>
                </c:pt>
                <c:pt idx="8">
                  <c:v>6</c:v>
                </c:pt>
                <c:pt idx="9">
                  <c:v>6</c:v>
                </c:pt>
              </c:numCache>
            </c:numRef>
          </c:yVal>
          <c:smooth val="1"/>
        </c:ser>
        <c:dLbls>
          <c:showLegendKey val="0"/>
          <c:showVal val="0"/>
          <c:showCatName val="0"/>
          <c:showSerName val="0"/>
          <c:showPercent val="0"/>
          <c:showBubbleSize val="0"/>
        </c:dLbls>
        <c:axId val="311058552"/>
        <c:axId val="311061688"/>
      </c:scatterChart>
      <c:valAx>
        <c:axId val="311058552"/>
        <c:scaling>
          <c:orientation val="minMax"/>
        </c:scaling>
        <c:delete val="0"/>
        <c:axPos val="b"/>
        <c:numFmt formatCode="@"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GT"/>
          </a:p>
        </c:txPr>
        <c:crossAx val="311061688"/>
        <c:crosses val="autoZero"/>
        <c:crossBetween val="midCat"/>
      </c:valAx>
      <c:valAx>
        <c:axId val="311061688"/>
        <c:scaling>
          <c:orientation val="minMax"/>
        </c:scaling>
        <c:delete val="0"/>
        <c:axPos val="l"/>
        <c:majorGridlines/>
        <c:numFmt formatCode="0" sourceLinked="1"/>
        <c:majorTickMark val="out"/>
        <c:minorTickMark val="none"/>
        <c:tickLblPos val="nextTo"/>
        <c:crossAx val="311058552"/>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Hoja1!$B$2</c:f>
              <c:strCache>
                <c:ptCount val="1"/>
                <c:pt idx="0">
                  <c:v>Me disgusta mucho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(Hoja1!$B$3,Hoja1!$G$3,Hoja1!$L$3,Hoja1!$Q$3,Hoja1!$V$3,Hoja1!$AA$3,Hoja1!$AF$3)</c:f>
              <c:strCache>
                <c:ptCount val="7"/>
                <c:pt idx="0">
                  <c:v>Sabor en general</c:v>
                </c:pt>
                <c:pt idx="1">
                  <c:v>Sabor dulce</c:v>
                </c:pt>
                <c:pt idx="2">
                  <c:v>Sabor salado</c:v>
                </c:pt>
                <c:pt idx="3">
                  <c:v>Sabor a leche</c:v>
                </c:pt>
                <c:pt idx="4">
                  <c:v>Olor a leche</c:v>
                </c:pt>
                <c:pt idx="5">
                  <c:v>Consistencia</c:v>
                </c:pt>
                <c:pt idx="6">
                  <c:v>Color</c:v>
                </c:pt>
              </c:strCache>
            </c:strRef>
          </c:cat>
          <c:val>
            <c:numRef>
              <c:f>(Hoja1!$B$36,Hoja1!$G$36,Hoja1!$L$36,Hoja1!$Q$36,Hoja1!$V$36,Hoja1!$AA$36,Hoja1!$AF$36)</c:f>
              <c:numCache>
                <c:formatCode>General</c:formatCode>
                <c:ptCount val="7"/>
                <c:pt idx="0">
                  <c:v>0</c:v>
                </c:pt>
                <c:pt idx="1">
                  <c:v>0</c:v>
                </c:pt>
                <c:pt idx="2">
                  <c:v>6.666666666666667</c:v>
                </c:pt>
                <c:pt idx="3">
                  <c:v>6.666666666666667</c:v>
                </c:pt>
                <c:pt idx="4">
                  <c:v>10</c:v>
                </c:pt>
                <c:pt idx="5">
                  <c:v>0</c:v>
                </c:pt>
                <c:pt idx="6">
                  <c:v>0</c:v>
                </c:pt>
              </c:numCache>
            </c:numRef>
          </c:val>
        </c:ser>
        <c:ser>
          <c:idx val="4"/>
          <c:order val="1"/>
          <c:tx>
            <c:strRef>
              <c:f>Hoja1!$C$2</c:f>
              <c:strCache>
                <c:ptCount val="1"/>
                <c:pt idx="0">
                  <c:v>Me disgusta poco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val>
            <c:numRef>
              <c:f>(Hoja1!$C$36,Hoja1!$H$36,Hoja1!$M$36,Hoja1!$R$36,Hoja1!$W$36,Hoja1!$AB$36,Hoja1!$AG$36)</c:f>
              <c:numCache>
                <c:formatCode>General</c:formatCode>
                <c:ptCount val="7"/>
                <c:pt idx="0">
                  <c:v>0</c:v>
                </c:pt>
                <c:pt idx="1">
                  <c:v>0</c:v>
                </c:pt>
                <c:pt idx="2">
                  <c:v>50</c:v>
                </c:pt>
                <c:pt idx="3">
                  <c:v>56.666666666666664</c:v>
                </c:pt>
                <c:pt idx="4">
                  <c:v>76.666666666666671</c:v>
                </c:pt>
                <c:pt idx="5">
                  <c:v>0</c:v>
                </c:pt>
                <c:pt idx="6">
                  <c:v>0</c:v>
                </c:pt>
              </c:numCache>
            </c:numRef>
          </c:val>
        </c:ser>
        <c:ser>
          <c:idx val="1"/>
          <c:order val="2"/>
          <c:tx>
            <c:strRef>
              <c:f>Hoja1!$D$2</c:f>
              <c:strCache>
                <c:ptCount val="1"/>
                <c:pt idx="0">
                  <c:v>Ni me gusta Ni me disgusta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(Hoja1!$B$3,Hoja1!$G$3,Hoja1!$L$3,Hoja1!$Q$3,Hoja1!$V$3,Hoja1!$AA$3,Hoja1!$AF$3)</c:f>
              <c:strCache>
                <c:ptCount val="7"/>
                <c:pt idx="0">
                  <c:v>Sabor en general</c:v>
                </c:pt>
                <c:pt idx="1">
                  <c:v>Sabor dulce</c:v>
                </c:pt>
                <c:pt idx="2">
                  <c:v>Sabor salado</c:v>
                </c:pt>
                <c:pt idx="3">
                  <c:v>Sabor a leche</c:v>
                </c:pt>
                <c:pt idx="4">
                  <c:v>Olor a leche</c:v>
                </c:pt>
                <c:pt idx="5">
                  <c:v>Consistencia</c:v>
                </c:pt>
                <c:pt idx="6">
                  <c:v>Color</c:v>
                </c:pt>
              </c:strCache>
            </c:strRef>
          </c:cat>
          <c:val>
            <c:numRef>
              <c:f>(Hoja1!$D$36,Hoja1!$I$36,Hoja1!$N$36,Hoja1!$S$36,Hoja1!$X$36,Hoja1!$AC$36,Hoja1!$AH$36)</c:f>
              <c:numCache>
                <c:formatCode>General</c:formatCode>
                <c:ptCount val="7"/>
                <c:pt idx="0">
                  <c:v>60</c:v>
                </c:pt>
                <c:pt idx="1">
                  <c:v>86.666666666666671</c:v>
                </c:pt>
                <c:pt idx="2">
                  <c:v>43.333333333333336</c:v>
                </c:pt>
                <c:pt idx="3">
                  <c:v>36.666666666666664</c:v>
                </c:pt>
                <c:pt idx="4">
                  <c:v>13.333333333333334</c:v>
                </c:pt>
                <c:pt idx="5">
                  <c:v>76.666666666666671</c:v>
                </c:pt>
                <c:pt idx="6">
                  <c:v>100</c:v>
                </c:pt>
              </c:numCache>
            </c:numRef>
          </c:val>
        </c:ser>
        <c:ser>
          <c:idx val="2"/>
          <c:order val="3"/>
          <c:tx>
            <c:strRef>
              <c:f>Hoja1!$E$2</c:f>
              <c:strCache>
                <c:ptCount val="1"/>
                <c:pt idx="0">
                  <c:v>Me gusta poco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(Hoja1!$B$3,Hoja1!$G$3,Hoja1!$L$3,Hoja1!$Q$3,Hoja1!$V$3,Hoja1!$AA$3,Hoja1!$AF$3)</c:f>
              <c:strCache>
                <c:ptCount val="7"/>
                <c:pt idx="0">
                  <c:v>Sabor en general</c:v>
                </c:pt>
                <c:pt idx="1">
                  <c:v>Sabor dulce</c:v>
                </c:pt>
                <c:pt idx="2">
                  <c:v>Sabor salado</c:v>
                </c:pt>
                <c:pt idx="3">
                  <c:v>Sabor a leche</c:v>
                </c:pt>
                <c:pt idx="4">
                  <c:v>Olor a leche</c:v>
                </c:pt>
                <c:pt idx="5">
                  <c:v>Consistencia</c:v>
                </c:pt>
                <c:pt idx="6">
                  <c:v>Color</c:v>
                </c:pt>
              </c:strCache>
            </c:strRef>
          </c:cat>
          <c:val>
            <c:numRef>
              <c:f>(Hoja1!$E$36,Hoja1!$J$36,Hoja1!$O$36,Hoja1!$T$36,Hoja1!$Y$36,Hoja1!$AD$36,Hoja1!$AI$36)</c:f>
              <c:numCache>
                <c:formatCode>General</c:formatCode>
                <c:ptCount val="7"/>
                <c:pt idx="0">
                  <c:v>36.666666666666664</c:v>
                </c:pt>
                <c:pt idx="1">
                  <c:v>13.333333333333334</c:v>
                </c:pt>
                <c:pt idx="2">
                  <c:v>0</c:v>
                </c:pt>
                <c:pt idx="3">
                  <c:v>0</c:v>
                </c:pt>
                <c:pt idx="4">
                  <c:v>0</c:v>
                </c:pt>
                <c:pt idx="5">
                  <c:v>23.333333333333332</c:v>
                </c:pt>
                <c:pt idx="6">
                  <c:v>0</c:v>
                </c:pt>
              </c:numCache>
            </c:numRef>
          </c:val>
        </c:ser>
        <c:ser>
          <c:idx val="3"/>
          <c:order val="4"/>
          <c:tx>
            <c:strRef>
              <c:f>Hoja1!$F$2</c:f>
              <c:strCache>
                <c:ptCount val="1"/>
                <c:pt idx="0">
                  <c:v>Me gusta mucho</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(Hoja1!$B$3,Hoja1!$G$3,Hoja1!$L$3,Hoja1!$Q$3,Hoja1!$V$3,Hoja1!$AA$3,Hoja1!$AF$3)</c:f>
              <c:strCache>
                <c:ptCount val="7"/>
                <c:pt idx="0">
                  <c:v>Sabor en general</c:v>
                </c:pt>
                <c:pt idx="1">
                  <c:v>Sabor dulce</c:v>
                </c:pt>
                <c:pt idx="2">
                  <c:v>Sabor salado</c:v>
                </c:pt>
                <c:pt idx="3">
                  <c:v>Sabor a leche</c:v>
                </c:pt>
                <c:pt idx="4">
                  <c:v>Olor a leche</c:v>
                </c:pt>
                <c:pt idx="5">
                  <c:v>Consistencia</c:v>
                </c:pt>
                <c:pt idx="6">
                  <c:v>Color</c:v>
                </c:pt>
              </c:strCache>
            </c:strRef>
          </c:cat>
          <c:val>
            <c:numRef>
              <c:f>(Hoja1!$F$36,Hoja1!$K$36,Hoja1!$P$36,Hoja1!$U$36,Hoja1!$Z$36,Hoja1!$AE$36,Hoja1!$AJ$36)</c:f>
              <c:numCache>
                <c:formatCode>General</c:formatCode>
                <c:ptCount val="7"/>
                <c:pt idx="0">
                  <c:v>3.3333333333333335</c:v>
                </c:pt>
                <c:pt idx="1">
                  <c:v>0</c:v>
                </c:pt>
                <c:pt idx="2">
                  <c:v>0</c:v>
                </c:pt>
                <c:pt idx="3">
                  <c:v>0</c:v>
                </c:pt>
                <c:pt idx="4">
                  <c:v>0</c:v>
                </c:pt>
                <c:pt idx="5">
                  <c:v>0</c:v>
                </c:pt>
                <c:pt idx="6">
                  <c:v>0</c:v>
                </c:pt>
              </c:numCache>
            </c:numRef>
          </c:val>
        </c:ser>
        <c:dLbls>
          <c:showLegendKey val="0"/>
          <c:showVal val="0"/>
          <c:showCatName val="0"/>
          <c:showSerName val="0"/>
          <c:showPercent val="0"/>
          <c:showBubbleSize val="0"/>
        </c:dLbls>
        <c:gapWidth val="150"/>
        <c:axId val="311059728"/>
        <c:axId val="311059336"/>
      </c:barChart>
      <c:catAx>
        <c:axId val="311059728"/>
        <c:scaling>
          <c:orientation val="minMax"/>
        </c:scaling>
        <c:delete val="0"/>
        <c:axPos val="b"/>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311059336"/>
        <c:crosses val="autoZero"/>
        <c:auto val="1"/>
        <c:lblAlgn val="ctr"/>
        <c:lblOffset val="100"/>
        <c:noMultiLvlLbl val="0"/>
      </c:catAx>
      <c:valAx>
        <c:axId val="31105933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crossAx val="311059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GT"/>
        </a:p>
      </c:txPr>
    </c:legend>
    <c:plotVisOnly val="1"/>
    <c:dispBlanksAs val="gap"/>
    <c:showDLblsOverMax val="0"/>
  </c:chart>
  <c:spPr>
    <a:solidFill>
      <a:schemeClr val="accent1">
        <a:lumMod val="75000"/>
      </a:schemeClr>
    </a:solidFill>
    <a:ln>
      <a:noFill/>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2F0F21-2174-4B76-8E0A-CFE9F96A7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314</Pages>
  <Words>19124</Words>
  <Characters>105185</Characters>
  <Application>Microsoft Office Word</Application>
  <DocSecurity>0</DocSecurity>
  <Lines>876</Lines>
  <Paragraphs>248</Paragraphs>
  <ScaleCrop>false</ScaleCrop>
  <HeadingPairs>
    <vt:vector size="2" baseType="variant">
      <vt:variant>
        <vt:lpstr>Título</vt:lpstr>
      </vt:variant>
      <vt:variant>
        <vt:i4>1</vt:i4>
      </vt:variant>
    </vt:vector>
  </HeadingPairs>
  <TitlesOfParts>
    <vt:vector size="1" baseType="lpstr">
      <vt:lpstr/>
    </vt:vector>
  </TitlesOfParts>
  <Company>Facultad de Ingenieria - USAC</Company>
  <LinksUpToDate>false</LinksUpToDate>
  <CharactersWithSpaces>124061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Facultad de Ingenieria</dc:creator>
  <cp:lastModifiedBy>Luis Meyer</cp:lastModifiedBy>
  <cp:revision>2</cp:revision>
  <cp:lastPrinted>2016-10-14T17:34:00Z</cp:lastPrinted>
  <dcterms:created xsi:type="dcterms:W3CDTF">2016-10-17T22:12:00Z</dcterms:created>
  <dcterms:modified xsi:type="dcterms:W3CDTF">2016-10-17T22:12:00Z</dcterms:modified>
</cp:coreProperties>
</file>