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896" w:rsidRPr="00301EB4" w:rsidRDefault="00E66896" w:rsidP="00E66896">
      <w:pPr>
        <w:jc w:val="center"/>
        <w:rPr>
          <w:rFonts w:ascii="Arial" w:hAnsi="Arial" w:cs="Arial"/>
          <w:b/>
          <w:sz w:val="24"/>
          <w:szCs w:val="24"/>
        </w:rPr>
      </w:pPr>
      <w:r w:rsidRPr="00301EB4">
        <w:rPr>
          <w:rFonts w:ascii="Arial" w:hAnsi="Arial" w:cs="Arial"/>
          <w:b/>
          <w:sz w:val="24"/>
          <w:szCs w:val="24"/>
        </w:rPr>
        <w:t>UNIVERSIDAD DE SAN CARLOS DE GUATEMALA</w:t>
      </w:r>
    </w:p>
    <w:p w:rsidR="00E66896" w:rsidRPr="00301EB4" w:rsidRDefault="00E66896" w:rsidP="00E66896">
      <w:pPr>
        <w:jc w:val="center"/>
        <w:rPr>
          <w:rFonts w:ascii="Arial" w:hAnsi="Arial" w:cs="Arial"/>
          <w:b/>
          <w:sz w:val="24"/>
          <w:szCs w:val="24"/>
        </w:rPr>
      </w:pPr>
      <w:r w:rsidRPr="00301EB4">
        <w:rPr>
          <w:rFonts w:ascii="Arial" w:hAnsi="Arial" w:cs="Arial"/>
          <w:b/>
          <w:sz w:val="24"/>
          <w:szCs w:val="24"/>
        </w:rPr>
        <w:t>FACULTAD DE AGRONOMÍA</w:t>
      </w:r>
    </w:p>
    <w:p w:rsidR="00E66896" w:rsidRDefault="00E66896" w:rsidP="00E66896">
      <w:pPr>
        <w:jc w:val="center"/>
        <w:rPr>
          <w:rFonts w:ascii="Arial" w:hAnsi="Arial" w:cs="Arial"/>
          <w:b/>
          <w:sz w:val="24"/>
          <w:szCs w:val="24"/>
        </w:rPr>
      </w:pPr>
      <w:r>
        <w:rPr>
          <w:rFonts w:ascii="Arial" w:hAnsi="Arial" w:cs="Arial"/>
          <w:b/>
          <w:sz w:val="24"/>
          <w:szCs w:val="24"/>
        </w:rPr>
        <w:t xml:space="preserve">ÁREA INTEGRADA </w:t>
      </w: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r>
        <w:rPr>
          <w:rFonts w:ascii="Arial" w:hAnsi="Arial" w:cs="Arial"/>
          <w:b/>
          <w:noProof/>
          <w:sz w:val="24"/>
          <w:szCs w:val="24"/>
          <w:lang w:eastAsia="es-ES_tradnl"/>
        </w:rPr>
        <w:drawing>
          <wp:anchor distT="0" distB="0" distL="114300" distR="114300" simplePos="0" relativeHeight="251667456" behindDoc="1" locked="0" layoutInCell="1" allowOverlap="1">
            <wp:simplePos x="0" y="0"/>
            <wp:positionH relativeFrom="column">
              <wp:posOffset>297715</wp:posOffset>
            </wp:positionH>
            <wp:positionV relativeFrom="paragraph">
              <wp:posOffset>115670</wp:posOffset>
            </wp:positionV>
            <wp:extent cx="5491413" cy="5462337"/>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lum bright="60000" contrast="-58000"/>
                    </a:blip>
                    <a:srcRect/>
                    <a:stretch>
                      <a:fillRect/>
                    </a:stretch>
                  </pic:blipFill>
                  <pic:spPr bwMode="auto">
                    <a:xfrm>
                      <a:off x="0" y="0"/>
                      <a:ext cx="5491413" cy="5462337"/>
                    </a:xfrm>
                    <a:prstGeom prst="rect">
                      <a:avLst/>
                    </a:prstGeom>
                    <a:noFill/>
                    <a:ln w="9525">
                      <a:noFill/>
                      <a:miter lim="800000"/>
                      <a:headEnd/>
                      <a:tailEnd/>
                    </a:ln>
                  </pic:spPr>
                </pic:pic>
              </a:graphicData>
            </a:graphic>
          </wp:anchor>
        </w:drawing>
      </w:r>
    </w:p>
    <w:p w:rsidR="00E66896" w:rsidRDefault="00E66896" w:rsidP="00E66896">
      <w:pP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r>
        <w:rPr>
          <w:rFonts w:ascii="Arial" w:hAnsi="Arial" w:cs="Arial"/>
          <w:b/>
          <w:sz w:val="24"/>
          <w:szCs w:val="24"/>
        </w:rPr>
        <w:t xml:space="preserve">TRABAJO DE GRADUACIÓN </w:t>
      </w:r>
    </w:p>
    <w:p w:rsidR="00E66896" w:rsidRDefault="00E66896" w:rsidP="00E66896">
      <w:pPr>
        <w:jc w:val="center"/>
        <w:rPr>
          <w:rFonts w:ascii="Arial" w:hAnsi="Arial" w:cs="Arial"/>
          <w:b/>
          <w:sz w:val="24"/>
          <w:szCs w:val="24"/>
        </w:rPr>
      </w:pPr>
      <w:r>
        <w:rPr>
          <w:rFonts w:ascii="Arial" w:hAnsi="Arial" w:cs="Arial"/>
          <w:b/>
          <w:sz w:val="24"/>
          <w:szCs w:val="24"/>
        </w:rPr>
        <w:t>EVALUACIÓN DE LA CALIDAD FÍSICO-QUÍMICA DEL RECURSO HÍDRICO EN LA MICROCUENCA SAN GABRIEL Y SERVICIOS REALIZADOS EN LA MICROCUENCA SAN MIGUEL, MUNICIPIO DE SAN MIGUEL CHICAJ, DEPARTAMENTO DE SALAMÁ, BAJA VERAPAZ, GUATEMALA, C.A.</w:t>
      </w: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p>
    <w:p w:rsidR="00E66896" w:rsidRDefault="00E66896" w:rsidP="00E66896">
      <w:pPr>
        <w:jc w:val="center"/>
        <w:rPr>
          <w:rFonts w:ascii="Arial" w:hAnsi="Arial" w:cs="Arial"/>
          <w:b/>
          <w:sz w:val="24"/>
          <w:szCs w:val="24"/>
        </w:rPr>
      </w:pPr>
      <w:r>
        <w:rPr>
          <w:rFonts w:ascii="Arial" w:hAnsi="Arial" w:cs="Arial"/>
          <w:b/>
          <w:sz w:val="24"/>
          <w:szCs w:val="24"/>
        </w:rPr>
        <w:t>ADA SUCELY MIRANDA GÓMEZ</w:t>
      </w:r>
    </w:p>
    <w:p w:rsidR="00E66896" w:rsidRPr="004905B0" w:rsidRDefault="00E66896" w:rsidP="00E66896">
      <w:pPr>
        <w:pStyle w:val="Sinespaciado"/>
        <w:rPr>
          <w:rFonts w:ascii="Arial" w:hAnsi="Arial" w:cs="Arial"/>
          <w:b/>
          <w:sz w:val="24"/>
          <w:szCs w:val="24"/>
        </w:rPr>
      </w:pPr>
    </w:p>
    <w:p w:rsidR="00E66896" w:rsidRPr="004905B0" w:rsidRDefault="00E66896" w:rsidP="00E66896">
      <w:pPr>
        <w:pStyle w:val="Sinespaciado"/>
        <w:jc w:val="center"/>
        <w:rPr>
          <w:rFonts w:ascii="Arial" w:hAnsi="Arial" w:cs="Arial"/>
          <w:b/>
          <w:sz w:val="24"/>
          <w:szCs w:val="24"/>
        </w:rPr>
      </w:pPr>
    </w:p>
    <w:p w:rsidR="00E66896" w:rsidRDefault="00EA2F7E" w:rsidP="00E66896">
      <w:pPr>
        <w:pStyle w:val="Sinespaciado"/>
        <w:jc w:val="center"/>
        <w:rPr>
          <w:rFonts w:ascii="Arial" w:hAnsi="Arial" w:cs="Arial"/>
          <w:b/>
          <w:sz w:val="24"/>
          <w:szCs w:val="24"/>
        </w:rPr>
      </w:pPr>
      <w:r>
        <w:rPr>
          <w:rFonts w:ascii="Arial" w:hAnsi="Arial" w:cs="Arial"/>
          <w:b/>
          <w:sz w:val="24"/>
          <w:szCs w:val="24"/>
        </w:rPr>
        <w:t xml:space="preserve">GUATEMALA,  </w:t>
      </w:r>
      <w:r w:rsidR="00E93C7B">
        <w:rPr>
          <w:rFonts w:ascii="Arial" w:hAnsi="Arial" w:cs="Arial"/>
          <w:b/>
          <w:sz w:val="24"/>
          <w:szCs w:val="24"/>
        </w:rPr>
        <w:t>OCTUBRE</w:t>
      </w:r>
      <w:r w:rsidR="00E66896">
        <w:rPr>
          <w:rFonts w:ascii="Arial" w:hAnsi="Arial" w:cs="Arial"/>
          <w:b/>
          <w:sz w:val="24"/>
          <w:szCs w:val="24"/>
        </w:rPr>
        <w:t xml:space="preserve"> 2012</w:t>
      </w:r>
    </w:p>
    <w:p w:rsidR="00837C6C" w:rsidRPr="00301EB4" w:rsidRDefault="00837C6C" w:rsidP="00837C6C">
      <w:pPr>
        <w:jc w:val="center"/>
        <w:rPr>
          <w:rFonts w:ascii="Arial" w:hAnsi="Arial" w:cs="Arial"/>
          <w:b/>
          <w:sz w:val="24"/>
          <w:szCs w:val="24"/>
        </w:rPr>
      </w:pPr>
      <w:r w:rsidRPr="00301EB4">
        <w:rPr>
          <w:rFonts w:ascii="Arial" w:hAnsi="Arial" w:cs="Arial"/>
          <w:b/>
          <w:sz w:val="24"/>
          <w:szCs w:val="24"/>
        </w:rPr>
        <w:lastRenderedPageBreak/>
        <w:t>UNIVERSIDAD DE SAN CARLOS DE GUATEMALA</w:t>
      </w:r>
    </w:p>
    <w:p w:rsidR="00837C6C" w:rsidRPr="00301EB4" w:rsidRDefault="00837C6C" w:rsidP="00837C6C">
      <w:pPr>
        <w:jc w:val="center"/>
        <w:rPr>
          <w:rFonts w:ascii="Arial" w:hAnsi="Arial" w:cs="Arial"/>
          <w:b/>
          <w:sz w:val="24"/>
          <w:szCs w:val="24"/>
        </w:rPr>
      </w:pPr>
      <w:r w:rsidRPr="00301EB4">
        <w:rPr>
          <w:rFonts w:ascii="Arial" w:hAnsi="Arial" w:cs="Arial"/>
          <w:b/>
          <w:sz w:val="24"/>
          <w:szCs w:val="24"/>
        </w:rPr>
        <w:t>FACULTAD DE AGRONOMÍA</w:t>
      </w:r>
    </w:p>
    <w:p w:rsidR="00837C6C" w:rsidRDefault="00837C6C" w:rsidP="00837C6C">
      <w:pPr>
        <w:jc w:val="center"/>
        <w:rPr>
          <w:rFonts w:ascii="Arial" w:hAnsi="Arial" w:cs="Arial"/>
          <w:b/>
          <w:sz w:val="24"/>
          <w:szCs w:val="24"/>
        </w:rPr>
      </w:pPr>
      <w:r>
        <w:rPr>
          <w:rFonts w:ascii="Arial" w:hAnsi="Arial" w:cs="Arial"/>
          <w:b/>
          <w:sz w:val="24"/>
          <w:szCs w:val="24"/>
        </w:rPr>
        <w:t xml:space="preserve">ÁREA INTEGRADA </w:t>
      </w:r>
    </w:p>
    <w:p w:rsidR="00837C6C" w:rsidRDefault="00837C6C" w:rsidP="00837C6C">
      <w:pPr>
        <w:jc w:val="center"/>
        <w:rPr>
          <w:rFonts w:ascii="Arial" w:hAnsi="Arial" w:cs="Arial"/>
          <w:b/>
          <w:sz w:val="24"/>
          <w:szCs w:val="24"/>
        </w:rPr>
      </w:pPr>
    </w:p>
    <w:p w:rsidR="00837C6C" w:rsidRDefault="00837C6C" w:rsidP="00837C6C">
      <w:pPr>
        <w:jc w:val="center"/>
        <w:rPr>
          <w:rFonts w:ascii="Arial" w:hAnsi="Arial" w:cs="Arial"/>
          <w:b/>
          <w:sz w:val="24"/>
          <w:szCs w:val="24"/>
        </w:rPr>
      </w:pPr>
    </w:p>
    <w:p w:rsidR="00837C6C" w:rsidRDefault="00837C6C" w:rsidP="00104C95">
      <w:pPr>
        <w:rPr>
          <w:rFonts w:ascii="Arial" w:hAnsi="Arial" w:cs="Arial"/>
          <w:b/>
          <w:sz w:val="24"/>
          <w:szCs w:val="24"/>
        </w:rPr>
      </w:pPr>
    </w:p>
    <w:p w:rsidR="00837C6C" w:rsidRDefault="00837C6C" w:rsidP="00837C6C">
      <w:pPr>
        <w:jc w:val="center"/>
        <w:rPr>
          <w:rFonts w:ascii="Arial" w:hAnsi="Arial" w:cs="Arial"/>
          <w:b/>
          <w:sz w:val="24"/>
          <w:szCs w:val="24"/>
        </w:rPr>
      </w:pPr>
      <w:r>
        <w:rPr>
          <w:rFonts w:ascii="Arial" w:hAnsi="Arial" w:cs="Arial"/>
          <w:b/>
          <w:sz w:val="24"/>
          <w:szCs w:val="24"/>
        </w:rPr>
        <w:t xml:space="preserve">TRABAJO DE GRADUACIÓN </w:t>
      </w:r>
      <w:r w:rsidRPr="00736828">
        <w:rPr>
          <w:rFonts w:ascii="Arial" w:hAnsi="Arial" w:cs="Arial"/>
          <w:b/>
          <w:noProof/>
          <w:sz w:val="24"/>
          <w:szCs w:val="24"/>
          <w:lang w:eastAsia="es-ES_tradnl"/>
        </w:rPr>
        <w:drawing>
          <wp:anchor distT="0" distB="0" distL="114300" distR="114300" simplePos="0" relativeHeight="251659264" behindDoc="1" locked="0" layoutInCell="1" allowOverlap="1">
            <wp:simplePos x="0" y="0"/>
            <wp:positionH relativeFrom="column">
              <wp:posOffset>676844</wp:posOffset>
            </wp:positionH>
            <wp:positionV relativeFrom="paragraph">
              <wp:posOffset>-1056290</wp:posOffset>
            </wp:positionV>
            <wp:extent cx="5498881" cy="5454869"/>
            <wp:effectExtent l="19050" t="0" r="0" b="0"/>
            <wp:wrapNone/>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lum bright="60000" contrast="-58000"/>
                    </a:blip>
                    <a:srcRect/>
                    <a:stretch>
                      <a:fillRect/>
                    </a:stretch>
                  </pic:blipFill>
                  <pic:spPr bwMode="auto">
                    <a:xfrm>
                      <a:off x="0" y="0"/>
                      <a:ext cx="5498881" cy="5454869"/>
                    </a:xfrm>
                    <a:prstGeom prst="rect">
                      <a:avLst/>
                    </a:prstGeom>
                    <a:noFill/>
                    <a:ln w="9525">
                      <a:noFill/>
                      <a:miter lim="800000"/>
                      <a:headEnd/>
                      <a:tailEnd/>
                    </a:ln>
                  </pic:spPr>
                </pic:pic>
              </a:graphicData>
            </a:graphic>
          </wp:anchor>
        </w:drawing>
      </w:r>
    </w:p>
    <w:p w:rsidR="00837C6C" w:rsidRDefault="00837C6C" w:rsidP="00837C6C">
      <w:pPr>
        <w:jc w:val="center"/>
        <w:rPr>
          <w:rFonts w:ascii="Arial" w:hAnsi="Arial" w:cs="Arial"/>
          <w:b/>
          <w:sz w:val="24"/>
          <w:szCs w:val="24"/>
        </w:rPr>
      </w:pPr>
      <w:r>
        <w:rPr>
          <w:rFonts w:ascii="Arial" w:hAnsi="Arial" w:cs="Arial"/>
          <w:b/>
          <w:sz w:val="24"/>
          <w:szCs w:val="24"/>
        </w:rPr>
        <w:t>EVALUACIÓN DE LA CALIDAD FÍSICO-QUÍMICA DEL RECURSO HÍDRICO EN LA MICROCUENCA SAN GABRIEL Y SERVICIOS REALIZADOS EN LA MICROCUENCA SAN MIGUEL, MUNICIPIO DE SAN MIGUEL CHICAJ, DEPARTAMENTO DE SALAMÁ, BAJA VERAPAZ, GUATEMALA, C.A.</w:t>
      </w:r>
    </w:p>
    <w:p w:rsidR="00837C6C" w:rsidRDefault="00837C6C" w:rsidP="00837C6C">
      <w:pPr>
        <w:jc w:val="center"/>
        <w:rPr>
          <w:rFonts w:ascii="Arial" w:hAnsi="Arial" w:cs="Arial"/>
          <w:b/>
          <w:sz w:val="24"/>
          <w:szCs w:val="24"/>
        </w:rPr>
      </w:pPr>
    </w:p>
    <w:p w:rsidR="00837C6C" w:rsidRDefault="00837C6C" w:rsidP="00837C6C">
      <w:pPr>
        <w:jc w:val="center"/>
        <w:rPr>
          <w:rFonts w:ascii="Arial" w:hAnsi="Arial" w:cs="Arial"/>
          <w:b/>
          <w:sz w:val="24"/>
          <w:szCs w:val="24"/>
        </w:rPr>
      </w:pPr>
    </w:p>
    <w:p w:rsidR="00837C6C" w:rsidRDefault="00837C6C" w:rsidP="00837C6C">
      <w:pPr>
        <w:jc w:val="center"/>
        <w:rPr>
          <w:rFonts w:ascii="Arial" w:hAnsi="Arial" w:cs="Arial"/>
          <w:b/>
          <w:sz w:val="24"/>
          <w:szCs w:val="24"/>
        </w:rPr>
      </w:pPr>
      <w:r>
        <w:rPr>
          <w:rFonts w:ascii="Arial" w:hAnsi="Arial" w:cs="Arial"/>
          <w:b/>
          <w:sz w:val="24"/>
          <w:szCs w:val="24"/>
        </w:rPr>
        <w:t xml:space="preserve">PRESENTADO A LA HONORABLE JUNTA DIRECTIVA DE LA FACULTAD DE AGRONOMÍA DE LA UNIVERSIDAD DE SAN CARLOS DE GUATEMALA </w:t>
      </w:r>
    </w:p>
    <w:p w:rsidR="00837C6C" w:rsidRDefault="00837C6C" w:rsidP="00837C6C">
      <w:pPr>
        <w:jc w:val="center"/>
        <w:rPr>
          <w:rFonts w:ascii="Arial" w:hAnsi="Arial" w:cs="Arial"/>
          <w:b/>
          <w:sz w:val="24"/>
          <w:szCs w:val="24"/>
        </w:rPr>
      </w:pPr>
    </w:p>
    <w:p w:rsidR="00837C6C" w:rsidRDefault="00837C6C" w:rsidP="00837C6C">
      <w:pPr>
        <w:jc w:val="center"/>
        <w:rPr>
          <w:rFonts w:ascii="Arial" w:hAnsi="Arial" w:cs="Arial"/>
          <w:b/>
          <w:sz w:val="24"/>
          <w:szCs w:val="24"/>
        </w:rPr>
      </w:pPr>
    </w:p>
    <w:p w:rsidR="00837C6C" w:rsidRDefault="00837C6C" w:rsidP="00837C6C">
      <w:pPr>
        <w:jc w:val="center"/>
        <w:rPr>
          <w:rFonts w:ascii="Arial" w:hAnsi="Arial" w:cs="Arial"/>
          <w:b/>
          <w:sz w:val="24"/>
          <w:szCs w:val="24"/>
        </w:rPr>
      </w:pPr>
      <w:r>
        <w:rPr>
          <w:rFonts w:ascii="Arial" w:hAnsi="Arial" w:cs="Arial"/>
          <w:b/>
          <w:sz w:val="24"/>
          <w:szCs w:val="24"/>
        </w:rPr>
        <w:t>POR</w:t>
      </w:r>
    </w:p>
    <w:p w:rsidR="00837C6C" w:rsidRDefault="00837C6C" w:rsidP="00837C6C">
      <w:pPr>
        <w:jc w:val="center"/>
        <w:rPr>
          <w:rFonts w:ascii="Arial" w:hAnsi="Arial" w:cs="Arial"/>
          <w:b/>
          <w:sz w:val="24"/>
          <w:szCs w:val="24"/>
        </w:rPr>
      </w:pPr>
      <w:r>
        <w:rPr>
          <w:rFonts w:ascii="Arial" w:hAnsi="Arial" w:cs="Arial"/>
          <w:b/>
          <w:sz w:val="24"/>
          <w:szCs w:val="24"/>
        </w:rPr>
        <w:t>ADA SUCELY MIRANDA GÓMEZ</w:t>
      </w:r>
    </w:p>
    <w:p w:rsidR="00837C6C" w:rsidRDefault="00837C6C" w:rsidP="00837C6C">
      <w:pPr>
        <w:rPr>
          <w:rFonts w:ascii="Arial" w:hAnsi="Arial" w:cs="Arial"/>
          <w:b/>
          <w:sz w:val="24"/>
          <w:szCs w:val="24"/>
        </w:rPr>
      </w:pPr>
    </w:p>
    <w:p w:rsidR="00837C6C" w:rsidRDefault="00837C6C" w:rsidP="00837C6C">
      <w:pPr>
        <w:rPr>
          <w:rFonts w:ascii="Arial" w:hAnsi="Arial" w:cs="Arial"/>
          <w:b/>
          <w:sz w:val="24"/>
          <w:szCs w:val="24"/>
        </w:rPr>
      </w:pPr>
    </w:p>
    <w:p w:rsidR="00837C6C" w:rsidRPr="004905B0" w:rsidRDefault="00837C6C" w:rsidP="00837C6C">
      <w:pPr>
        <w:pStyle w:val="Sinespaciado"/>
        <w:jc w:val="center"/>
        <w:rPr>
          <w:rFonts w:ascii="Arial" w:hAnsi="Arial" w:cs="Arial"/>
          <w:b/>
          <w:sz w:val="24"/>
          <w:szCs w:val="24"/>
        </w:rPr>
      </w:pPr>
      <w:r w:rsidRPr="004905B0">
        <w:rPr>
          <w:rFonts w:ascii="Arial" w:hAnsi="Arial" w:cs="Arial"/>
          <w:b/>
          <w:sz w:val="24"/>
          <w:szCs w:val="24"/>
        </w:rPr>
        <w:t xml:space="preserve">EN EL </w:t>
      </w:r>
      <w:r>
        <w:rPr>
          <w:rFonts w:ascii="Arial" w:hAnsi="Arial" w:cs="Arial"/>
          <w:b/>
          <w:sz w:val="24"/>
          <w:szCs w:val="24"/>
        </w:rPr>
        <w:t>ACTO DE INVESTIDURA</w:t>
      </w:r>
      <w:r w:rsidRPr="004905B0">
        <w:rPr>
          <w:rFonts w:ascii="Arial" w:hAnsi="Arial" w:cs="Arial"/>
          <w:b/>
          <w:sz w:val="24"/>
          <w:szCs w:val="24"/>
        </w:rPr>
        <w:t xml:space="preserve"> COMO</w:t>
      </w:r>
    </w:p>
    <w:p w:rsidR="00837C6C" w:rsidRPr="004905B0" w:rsidRDefault="00837C6C" w:rsidP="00837C6C">
      <w:pPr>
        <w:pStyle w:val="Sinespaciado"/>
        <w:jc w:val="center"/>
        <w:rPr>
          <w:rFonts w:ascii="Arial" w:hAnsi="Arial" w:cs="Arial"/>
          <w:b/>
          <w:sz w:val="24"/>
          <w:szCs w:val="24"/>
        </w:rPr>
      </w:pPr>
      <w:r w:rsidRPr="004905B0">
        <w:rPr>
          <w:rFonts w:ascii="Arial" w:hAnsi="Arial" w:cs="Arial"/>
          <w:b/>
          <w:sz w:val="24"/>
          <w:szCs w:val="24"/>
        </w:rPr>
        <w:t>INGENIERA AGRÓNOMA</w:t>
      </w:r>
    </w:p>
    <w:p w:rsidR="00837C6C" w:rsidRPr="004905B0" w:rsidRDefault="00837C6C" w:rsidP="00837C6C">
      <w:pPr>
        <w:pStyle w:val="Sinespaciado"/>
        <w:jc w:val="center"/>
        <w:rPr>
          <w:rFonts w:ascii="Arial" w:hAnsi="Arial" w:cs="Arial"/>
          <w:b/>
          <w:sz w:val="24"/>
          <w:szCs w:val="24"/>
        </w:rPr>
      </w:pPr>
      <w:r w:rsidRPr="004905B0">
        <w:rPr>
          <w:rFonts w:ascii="Arial" w:hAnsi="Arial" w:cs="Arial"/>
          <w:b/>
          <w:sz w:val="24"/>
          <w:szCs w:val="24"/>
        </w:rPr>
        <w:t>EN</w:t>
      </w:r>
    </w:p>
    <w:p w:rsidR="00837C6C" w:rsidRPr="004905B0" w:rsidRDefault="00837C6C" w:rsidP="00837C6C">
      <w:pPr>
        <w:pStyle w:val="Sinespaciado"/>
        <w:jc w:val="center"/>
        <w:rPr>
          <w:rFonts w:ascii="Arial" w:hAnsi="Arial" w:cs="Arial"/>
          <w:b/>
          <w:sz w:val="24"/>
          <w:szCs w:val="24"/>
        </w:rPr>
      </w:pPr>
      <w:r w:rsidRPr="004905B0">
        <w:rPr>
          <w:rFonts w:ascii="Arial" w:hAnsi="Arial" w:cs="Arial"/>
          <w:b/>
          <w:sz w:val="24"/>
          <w:szCs w:val="24"/>
        </w:rPr>
        <w:t>SISTEMAS DE PRODUCCIÓN AGRÍCOLA</w:t>
      </w:r>
    </w:p>
    <w:p w:rsidR="00837C6C" w:rsidRDefault="00837C6C" w:rsidP="00837C6C">
      <w:pPr>
        <w:pStyle w:val="Sinespaciado"/>
        <w:jc w:val="center"/>
        <w:rPr>
          <w:rFonts w:ascii="Arial" w:hAnsi="Arial" w:cs="Arial"/>
          <w:b/>
          <w:sz w:val="24"/>
          <w:szCs w:val="24"/>
        </w:rPr>
      </w:pPr>
      <w:r w:rsidRPr="004905B0">
        <w:rPr>
          <w:rFonts w:ascii="Arial" w:hAnsi="Arial" w:cs="Arial"/>
          <w:b/>
          <w:sz w:val="24"/>
          <w:szCs w:val="24"/>
        </w:rPr>
        <w:t>EN EL GRADO ACADÉMICO DE LICENCIADA.</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Pr="004905B0" w:rsidRDefault="00837C6C" w:rsidP="00837C6C">
      <w:pPr>
        <w:pStyle w:val="Sinespaciado"/>
        <w:jc w:val="center"/>
        <w:rPr>
          <w:rFonts w:ascii="Arial" w:hAnsi="Arial" w:cs="Arial"/>
          <w:b/>
          <w:sz w:val="24"/>
          <w:szCs w:val="24"/>
        </w:rPr>
      </w:pPr>
    </w:p>
    <w:p w:rsidR="00837C6C" w:rsidRPr="004905B0" w:rsidRDefault="00837C6C" w:rsidP="00837C6C">
      <w:pPr>
        <w:pStyle w:val="Sinespaciado"/>
        <w:jc w:val="center"/>
        <w:rPr>
          <w:rFonts w:ascii="Arial" w:hAnsi="Arial" w:cs="Arial"/>
          <w:b/>
          <w:sz w:val="24"/>
          <w:szCs w:val="24"/>
        </w:rPr>
      </w:pPr>
    </w:p>
    <w:p w:rsidR="00837C6C" w:rsidRDefault="00E93C7B" w:rsidP="00837C6C">
      <w:pPr>
        <w:pStyle w:val="Sinespaciado"/>
        <w:jc w:val="center"/>
        <w:rPr>
          <w:rFonts w:ascii="Arial" w:hAnsi="Arial" w:cs="Arial"/>
          <w:b/>
          <w:sz w:val="24"/>
          <w:szCs w:val="24"/>
        </w:rPr>
      </w:pPr>
      <w:r>
        <w:rPr>
          <w:rFonts w:ascii="Arial" w:hAnsi="Arial" w:cs="Arial"/>
          <w:b/>
          <w:sz w:val="24"/>
          <w:szCs w:val="24"/>
        </w:rPr>
        <w:t xml:space="preserve">GUATEMALA, </w:t>
      </w:r>
      <w:r w:rsidR="00D640F0">
        <w:rPr>
          <w:rFonts w:ascii="Arial" w:hAnsi="Arial" w:cs="Arial"/>
          <w:b/>
          <w:sz w:val="24"/>
          <w:szCs w:val="24"/>
        </w:rPr>
        <w:t>O</w:t>
      </w:r>
      <w:r>
        <w:rPr>
          <w:rFonts w:ascii="Arial" w:hAnsi="Arial" w:cs="Arial"/>
          <w:b/>
          <w:sz w:val="24"/>
          <w:szCs w:val="24"/>
        </w:rPr>
        <w:t>CTUBRE</w:t>
      </w:r>
      <w:r w:rsidR="00E66896">
        <w:rPr>
          <w:rFonts w:ascii="Arial" w:hAnsi="Arial" w:cs="Arial"/>
          <w:b/>
          <w:sz w:val="24"/>
          <w:szCs w:val="24"/>
        </w:rPr>
        <w:t xml:space="preserve"> 2012</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Pr="00301EB4" w:rsidRDefault="00837C6C" w:rsidP="00837C6C">
      <w:pPr>
        <w:jc w:val="center"/>
        <w:rPr>
          <w:rFonts w:ascii="Arial" w:hAnsi="Arial" w:cs="Arial"/>
          <w:b/>
          <w:sz w:val="24"/>
          <w:szCs w:val="24"/>
        </w:rPr>
      </w:pPr>
      <w:r w:rsidRPr="00301EB4">
        <w:rPr>
          <w:rFonts w:ascii="Arial" w:hAnsi="Arial" w:cs="Arial"/>
          <w:b/>
          <w:sz w:val="24"/>
          <w:szCs w:val="24"/>
        </w:rPr>
        <w:t>UNIVERSIDAD DE SAN CARLOS DE GUATEMALA</w:t>
      </w:r>
    </w:p>
    <w:p w:rsidR="00837C6C" w:rsidRPr="00301EB4" w:rsidRDefault="00837C6C" w:rsidP="00837C6C">
      <w:pPr>
        <w:jc w:val="center"/>
        <w:rPr>
          <w:rFonts w:ascii="Arial" w:hAnsi="Arial" w:cs="Arial"/>
          <w:b/>
          <w:sz w:val="24"/>
          <w:szCs w:val="24"/>
        </w:rPr>
      </w:pPr>
      <w:r w:rsidRPr="00301EB4">
        <w:rPr>
          <w:rFonts w:ascii="Arial" w:hAnsi="Arial" w:cs="Arial"/>
          <w:b/>
          <w:sz w:val="24"/>
          <w:szCs w:val="24"/>
        </w:rPr>
        <w:t>FACULTAD DE AGRONOMÍA</w:t>
      </w:r>
    </w:p>
    <w:p w:rsidR="00837C6C" w:rsidRDefault="00837C6C" w:rsidP="00837C6C">
      <w:pPr>
        <w:jc w:val="center"/>
        <w:rPr>
          <w:rFonts w:ascii="Arial" w:hAnsi="Arial" w:cs="Arial"/>
          <w:b/>
          <w:sz w:val="24"/>
          <w:szCs w:val="24"/>
        </w:rPr>
      </w:pPr>
      <w:r w:rsidRPr="00301EB4">
        <w:rPr>
          <w:rFonts w:ascii="Arial" w:hAnsi="Arial" w:cs="Arial"/>
          <w:b/>
          <w:sz w:val="24"/>
          <w:szCs w:val="24"/>
        </w:rPr>
        <w:t>ÁREA INTEGRADA</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r>
        <w:rPr>
          <w:rFonts w:ascii="Arial" w:hAnsi="Arial" w:cs="Arial"/>
          <w:b/>
          <w:sz w:val="24"/>
          <w:szCs w:val="24"/>
        </w:rPr>
        <w:t>RECTOR MAGNÍFICO</w:t>
      </w:r>
    </w:p>
    <w:p w:rsidR="00837C6C" w:rsidRDefault="00837C6C" w:rsidP="00837C6C">
      <w:pPr>
        <w:pStyle w:val="Sinespaciado"/>
        <w:jc w:val="center"/>
        <w:rPr>
          <w:rFonts w:ascii="Arial" w:hAnsi="Arial" w:cs="Arial"/>
          <w:b/>
          <w:sz w:val="24"/>
          <w:szCs w:val="24"/>
        </w:rPr>
      </w:pPr>
      <w:r>
        <w:rPr>
          <w:rFonts w:ascii="Arial" w:hAnsi="Arial" w:cs="Arial"/>
          <w:b/>
          <w:sz w:val="24"/>
          <w:szCs w:val="24"/>
        </w:rPr>
        <w:t xml:space="preserve"> </w:t>
      </w:r>
    </w:p>
    <w:p w:rsidR="00837C6C" w:rsidRDefault="00837C6C" w:rsidP="00837C6C">
      <w:pPr>
        <w:pStyle w:val="Sinespaciado"/>
        <w:jc w:val="center"/>
        <w:rPr>
          <w:rFonts w:ascii="Arial" w:hAnsi="Arial" w:cs="Arial"/>
          <w:b/>
          <w:sz w:val="24"/>
          <w:szCs w:val="24"/>
        </w:rPr>
      </w:pPr>
      <w:r>
        <w:rPr>
          <w:rFonts w:ascii="Arial" w:hAnsi="Arial" w:cs="Arial"/>
          <w:b/>
          <w:sz w:val="24"/>
          <w:szCs w:val="24"/>
        </w:rPr>
        <w:t>LIC. CARLOS ESTUARDO GÁLVEZ BARRIOS</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r>
        <w:rPr>
          <w:rFonts w:ascii="Arial" w:hAnsi="Arial" w:cs="Arial"/>
          <w:b/>
          <w:sz w:val="24"/>
          <w:szCs w:val="24"/>
        </w:rPr>
        <w:t xml:space="preserve">JUNTA DIRECTIVA DE LA FACULTAD DE AGRONOMÍA </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378"/>
      </w:tblGrid>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 xml:space="preserve">Decano </w:t>
            </w:r>
          </w:p>
        </w:tc>
        <w:tc>
          <w:tcPr>
            <w:tcW w:w="6378" w:type="dxa"/>
          </w:tcPr>
          <w:p w:rsidR="00837C6C" w:rsidRDefault="001013FA" w:rsidP="008E4F13">
            <w:pPr>
              <w:pStyle w:val="Sinespaciado"/>
              <w:rPr>
                <w:rFonts w:ascii="Arial" w:hAnsi="Arial" w:cs="Arial"/>
                <w:b/>
                <w:sz w:val="24"/>
                <w:szCs w:val="24"/>
              </w:rPr>
            </w:pPr>
            <w:r>
              <w:rPr>
                <w:rFonts w:ascii="Arial" w:hAnsi="Arial" w:cs="Arial"/>
                <w:b/>
                <w:sz w:val="24"/>
                <w:szCs w:val="24"/>
              </w:rPr>
              <w:t>Dr. Lauriano Figueroa Q</w:t>
            </w:r>
            <w:r w:rsidR="00837C6C">
              <w:rPr>
                <w:rFonts w:ascii="Arial" w:hAnsi="Arial" w:cs="Arial"/>
                <w:b/>
                <w:sz w:val="24"/>
                <w:szCs w:val="24"/>
              </w:rPr>
              <w:t>uiñones</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Vocal primero</w:t>
            </w:r>
          </w:p>
        </w:tc>
        <w:tc>
          <w:tcPr>
            <w:tcW w:w="6378" w:type="dxa"/>
          </w:tcPr>
          <w:p w:rsidR="00837C6C" w:rsidRDefault="00837C6C" w:rsidP="008E4F13">
            <w:pPr>
              <w:pStyle w:val="Sinespaciado"/>
              <w:rPr>
                <w:rFonts w:ascii="Arial" w:hAnsi="Arial" w:cs="Arial"/>
                <w:b/>
                <w:sz w:val="24"/>
                <w:szCs w:val="24"/>
              </w:rPr>
            </w:pPr>
            <w:r>
              <w:rPr>
                <w:rFonts w:ascii="Arial" w:hAnsi="Arial" w:cs="Arial"/>
                <w:b/>
                <w:sz w:val="24"/>
                <w:szCs w:val="24"/>
              </w:rPr>
              <w:t>Dr. Ariel Abderramán Ortiz López</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Vocal segundo</w:t>
            </w:r>
          </w:p>
        </w:tc>
        <w:tc>
          <w:tcPr>
            <w:tcW w:w="6378" w:type="dxa"/>
          </w:tcPr>
          <w:p w:rsidR="00837C6C" w:rsidRDefault="00837C6C" w:rsidP="008E4F13">
            <w:pPr>
              <w:pStyle w:val="Sinespaciado"/>
              <w:rPr>
                <w:rFonts w:ascii="Arial" w:hAnsi="Arial" w:cs="Arial"/>
                <w:b/>
                <w:sz w:val="24"/>
                <w:szCs w:val="24"/>
              </w:rPr>
            </w:pPr>
            <w:r>
              <w:rPr>
                <w:rFonts w:ascii="Arial" w:hAnsi="Arial" w:cs="Arial"/>
                <w:b/>
                <w:sz w:val="24"/>
                <w:szCs w:val="24"/>
              </w:rPr>
              <w:t xml:space="preserve">Ing. Agr. MSc. Mariano Barrientos García </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Vocal tercero</w:t>
            </w:r>
          </w:p>
        </w:tc>
        <w:tc>
          <w:tcPr>
            <w:tcW w:w="6378" w:type="dxa"/>
          </w:tcPr>
          <w:p w:rsidR="00837C6C" w:rsidRDefault="00837C6C" w:rsidP="008E4F13">
            <w:pPr>
              <w:pStyle w:val="Sinespaciado"/>
              <w:rPr>
                <w:rFonts w:ascii="Arial" w:hAnsi="Arial" w:cs="Arial"/>
                <w:b/>
                <w:sz w:val="24"/>
                <w:szCs w:val="24"/>
              </w:rPr>
            </w:pPr>
            <w:r>
              <w:rPr>
                <w:rFonts w:ascii="Arial" w:hAnsi="Arial" w:cs="Arial"/>
                <w:b/>
                <w:sz w:val="24"/>
                <w:szCs w:val="24"/>
              </w:rPr>
              <w:t>Ing. Agr. MSc. Oscar René Leiva ruano</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Vocal cuarto</w:t>
            </w:r>
          </w:p>
        </w:tc>
        <w:tc>
          <w:tcPr>
            <w:tcW w:w="6378" w:type="dxa"/>
          </w:tcPr>
          <w:p w:rsidR="00837C6C" w:rsidRDefault="00837C6C" w:rsidP="00E93C7B">
            <w:pPr>
              <w:pStyle w:val="Sinespaciado"/>
              <w:rPr>
                <w:rFonts w:ascii="Arial" w:hAnsi="Arial" w:cs="Arial"/>
                <w:b/>
                <w:sz w:val="24"/>
                <w:szCs w:val="24"/>
              </w:rPr>
            </w:pPr>
            <w:r>
              <w:rPr>
                <w:rFonts w:ascii="Arial" w:hAnsi="Arial" w:cs="Arial"/>
                <w:b/>
                <w:sz w:val="24"/>
                <w:szCs w:val="24"/>
              </w:rPr>
              <w:t xml:space="preserve">Br. </w:t>
            </w:r>
            <w:r w:rsidR="009F63ED" w:rsidRPr="009F63ED">
              <w:rPr>
                <w:rFonts w:ascii="Arial" w:hAnsi="Arial" w:cs="Arial"/>
                <w:b/>
                <w:bCs/>
                <w:sz w:val="24"/>
                <w:szCs w:val="24"/>
              </w:rPr>
              <w:t>Ana Isabel Fion Ruiz</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 xml:space="preserve">Vocal quinto </w:t>
            </w:r>
          </w:p>
        </w:tc>
        <w:tc>
          <w:tcPr>
            <w:tcW w:w="6378" w:type="dxa"/>
          </w:tcPr>
          <w:p w:rsidR="00837C6C" w:rsidRDefault="00E93C7B" w:rsidP="009F63ED">
            <w:pPr>
              <w:pStyle w:val="Sinespaciado"/>
              <w:rPr>
                <w:rFonts w:ascii="Arial" w:hAnsi="Arial" w:cs="Arial"/>
                <w:b/>
                <w:sz w:val="24"/>
                <w:szCs w:val="24"/>
              </w:rPr>
            </w:pPr>
            <w:r>
              <w:rPr>
                <w:rFonts w:ascii="Arial" w:hAnsi="Arial" w:cs="Arial"/>
                <w:b/>
                <w:sz w:val="24"/>
                <w:szCs w:val="24"/>
              </w:rPr>
              <w:t xml:space="preserve">Br. </w:t>
            </w:r>
            <w:r w:rsidR="009F63ED" w:rsidRPr="009F63ED">
              <w:rPr>
                <w:rFonts w:ascii="Arial" w:hAnsi="Arial" w:cs="Arial"/>
                <w:b/>
                <w:bCs/>
                <w:sz w:val="24"/>
                <w:szCs w:val="24"/>
              </w:rPr>
              <w:t>Luis Roberto Orellana López</w:t>
            </w:r>
          </w:p>
        </w:tc>
      </w:tr>
      <w:tr w:rsidR="00837C6C" w:rsidTr="008E4F13">
        <w:tc>
          <w:tcPr>
            <w:tcW w:w="3936" w:type="dxa"/>
          </w:tcPr>
          <w:p w:rsidR="00837C6C" w:rsidRDefault="00837C6C" w:rsidP="008E4F13">
            <w:pPr>
              <w:pStyle w:val="Sinespaciado"/>
              <w:rPr>
                <w:rFonts w:ascii="Arial" w:hAnsi="Arial" w:cs="Arial"/>
                <w:b/>
                <w:sz w:val="24"/>
                <w:szCs w:val="24"/>
              </w:rPr>
            </w:pPr>
            <w:r>
              <w:rPr>
                <w:rFonts w:ascii="Arial" w:hAnsi="Arial" w:cs="Arial"/>
                <w:b/>
                <w:sz w:val="24"/>
                <w:szCs w:val="24"/>
              </w:rPr>
              <w:t>Secretario</w:t>
            </w:r>
          </w:p>
        </w:tc>
        <w:tc>
          <w:tcPr>
            <w:tcW w:w="6378" w:type="dxa"/>
          </w:tcPr>
          <w:p w:rsidR="00837C6C" w:rsidRDefault="00837C6C" w:rsidP="008E4F13">
            <w:pPr>
              <w:pStyle w:val="Sinespaciado"/>
              <w:rPr>
                <w:rFonts w:ascii="Arial" w:hAnsi="Arial" w:cs="Arial"/>
                <w:b/>
                <w:sz w:val="24"/>
                <w:szCs w:val="24"/>
              </w:rPr>
            </w:pPr>
            <w:r>
              <w:rPr>
                <w:rFonts w:ascii="Arial" w:hAnsi="Arial" w:cs="Arial"/>
                <w:b/>
                <w:sz w:val="24"/>
                <w:szCs w:val="24"/>
              </w:rPr>
              <w:t>Ing. Agr. MSc. Carlos Roberto Echeverría Escobedo</w:t>
            </w:r>
          </w:p>
        </w:tc>
      </w:tr>
    </w:tbl>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104C95">
      <w:pPr>
        <w:pStyle w:val="Sinespaciado"/>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E93C7B" w:rsidP="00837C6C">
      <w:pPr>
        <w:pStyle w:val="Sinespaciado"/>
        <w:jc w:val="center"/>
        <w:rPr>
          <w:rFonts w:ascii="Arial" w:hAnsi="Arial" w:cs="Arial"/>
          <w:b/>
          <w:sz w:val="24"/>
          <w:szCs w:val="24"/>
        </w:rPr>
      </w:pPr>
      <w:r>
        <w:rPr>
          <w:rFonts w:ascii="Arial" w:hAnsi="Arial" w:cs="Arial"/>
          <w:b/>
          <w:sz w:val="24"/>
          <w:szCs w:val="24"/>
        </w:rPr>
        <w:t xml:space="preserve">GUATEMALA, </w:t>
      </w:r>
      <w:r w:rsidR="00D640F0">
        <w:rPr>
          <w:rFonts w:ascii="Arial" w:hAnsi="Arial" w:cs="Arial"/>
          <w:b/>
          <w:sz w:val="24"/>
          <w:szCs w:val="24"/>
        </w:rPr>
        <w:t>O</w:t>
      </w:r>
      <w:r>
        <w:rPr>
          <w:rFonts w:ascii="Arial" w:hAnsi="Arial" w:cs="Arial"/>
          <w:b/>
          <w:sz w:val="24"/>
          <w:szCs w:val="24"/>
        </w:rPr>
        <w:t>CTUBRE</w:t>
      </w:r>
      <w:r w:rsidR="00837C6C">
        <w:rPr>
          <w:rFonts w:ascii="Arial" w:hAnsi="Arial" w:cs="Arial"/>
          <w:b/>
          <w:sz w:val="24"/>
          <w:szCs w:val="24"/>
        </w:rPr>
        <w:t xml:space="preserve"> 2012</w:t>
      </w:r>
    </w:p>
    <w:p w:rsidR="00837C6C" w:rsidRDefault="00837C6C" w:rsidP="00837C6C">
      <w:pPr>
        <w:pStyle w:val="Sinespaciado"/>
        <w:jc w:val="center"/>
        <w:rPr>
          <w:rFonts w:ascii="Arial" w:hAnsi="Arial" w:cs="Arial"/>
          <w:b/>
          <w:sz w:val="24"/>
          <w:szCs w:val="24"/>
        </w:rPr>
      </w:pPr>
    </w:p>
    <w:p w:rsidR="00104C95" w:rsidRDefault="00104C95" w:rsidP="00837C6C">
      <w:pPr>
        <w:pStyle w:val="Sinespaciado"/>
        <w:jc w:val="center"/>
        <w:rPr>
          <w:rFonts w:ascii="Arial" w:hAnsi="Arial" w:cs="Arial"/>
          <w:b/>
          <w:sz w:val="24"/>
          <w:szCs w:val="24"/>
        </w:rPr>
      </w:pPr>
    </w:p>
    <w:p w:rsidR="00104C95" w:rsidRDefault="00104C95" w:rsidP="00837C6C">
      <w:pPr>
        <w:pStyle w:val="Sinespaciado"/>
        <w:jc w:val="center"/>
        <w:rPr>
          <w:rFonts w:ascii="Arial" w:hAnsi="Arial" w:cs="Arial"/>
          <w:b/>
          <w:sz w:val="24"/>
          <w:szCs w:val="24"/>
        </w:rPr>
      </w:pPr>
    </w:p>
    <w:p w:rsidR="00104C95" w:rsidRDefault="00104C95" w:rsidP="00837C6C">
      <w:pPr>
        <w:pStyle w:val="Sinespaciado"/>
        <w:jc w:val="center"/>
        <w:rPr>
          <w:rFonts w:ascii="Arial" w:hAnsi="Arial" w:cs="Arial"/>
          <w:b/>
          <w:sz w:val="24"/>
          <w:szCs w:val="24"/>
        </w:rPr>
      </w:pPr>
    </w:p>
    <w:p w:rsidR="00837C6C" w:rsidRDefault="00837C6C" w:rsidP="00837C6C">
      <w:pPr>
        <w:jc w:val="right"/>
        <w:rPr>
          <w:rFonts w:ascii="Arial" w:hAnsi="Arial" w:cs="Arial"/>
          <w:b/>
          <w:sz w:val="24"/>
          <w:szCs w:val="24"/>
        </w:rPr>
      </w:pPr>
    </w:p>
    <w:p w:rsidR="00837C6C" w:rsidRDefault="009F63ED" w:rsidP="00837C6C">
      <w:pPr>
        <w:jc w:val="right"/>
        <w:rPr>
          <w:rFonts w:ascii="Arial" w:hAnsi="Arial" w:cs="Arial"/>
          <w:b/>
          <w:sz w:val="24"/>
          <w:szCs w:val="24"/>
        </w:rPr>
      </w:pPr>
      <w:r>
        <w:rPr>
          <w:rFonts w:ascii="Arial" w:hAnsi="Arial" w:cs="Arial"/>
          <w:b/>
          <w:sz w:val="24"/>
          <w:szCs w:val="24"/>
        </w:rPr>
        <w:lastRenderedPageBreak/>
        <w:t>Guatemala, O</w:t>
      </w:r>
      <w:r w:rsidR="00E93C7B">
        <w:rPr>
          <w:rFonts w:ascii="Arial" w:hAnsi="Arial" w:cs="Arial"/>
          <w:b/>
          <w:sz w:val="24"/>
          <w:szCs w:val="24"/>
        </w:rPr>
        <w:t>ctubre</w:t>
      </w:r>
      <w:r w:rsidR="00837C6C">
        <w:rPr>
          <w:rFonts w:ascii="Arial" w:hAnsi="Arial" w:cs="Arial"/>
          <w:b/>
          <w:sz w:val="24"/>
          <w:szCs w:val="24"/>
        </w:rPr>
        <w:t xml:space="preserve"> 2012</w:t>
      </w:r>
    </w:p>
    <w:p w:rsidR="00837C6C" w:rsidRDefault="00837C6C" w:rsidP="00837C6C">
      <w:pPr>
        <w:rPr>
          <w:rFonts w:ascii="Arial" w:hAnsi="Arial" w:cs="Arial"/>
          <w:b/>
          <w:sz w:val="24"/>
          <w:szCs w:val="24"/>
        </w:rPr>
      </w:pPr>
    </w:p>
    <w:p w:rsidR="00837C6C" w:rsidRDefault="00837C6C" w:rsidP="00837C6C">
      <w:pPr>
        <w:rPr>
          <w:rFonts w:ascii="Arial" w:hAnsi="Arial" w:cs="Arial"/>
          <w:b/>
          <w:sz w:val="24"/>
          <w:szCs w:val="24"/>
        </w:rPr>
      </w:pPr>
      <w:r>
        <w:rPr>
          <w:rFonts w:ascii="Arial" w:hAnsi="Arial" w:cs="Arial"/>
          <w:b/>
          <w:sz w:val="24"/>
          <w:szCs w:val="24"/>
        </w:rPr>
        <w:t>Honorable Junta Directiva</w:t>
      </w:r>
    </w:p>
    <w:p w:rsidR="00837C6C" w:rsidRDefault="00837C6C" w:rsidP="00837C6C">
      <w:pPr>
        <w:rPr>
          <w:rFonts w:ascii="Arial" w:hAnsi="Arial" w:cs="Arial"/>
          <w:b/>
          <w:sz w:val="24"/>
          <w:szCs w:val="24"/>
        </w:rPr>
      </w:pPr>
      <w:r>
        <w:rPr>
          <w:rFonts w:ascii="Arial" w:hAnsi="Arial" w:cs="Arial"/>
          <w:b/>
          <w:sz w:val="24"/>
          <w:szCs w:val="24"/>
        </w:rPr>
        <w:t>Honorable Tribunal Examinador</w:t>
      </w:r>
    </w:p>
    <w:p w:rsidR="00837C6C" w:rsidRDefault="00837C6C" w:rsidP="00837C6C">
      <w:pPr>
        <w:rPr>
          <w:rFonts w:ascii="Arial" w:hAnsi="Arial" w:cs="Arial"/>
          <w:b/>
          <w:sz w:val="24"/>
          <w:szCs w:val="24"/>
        </w:rPr>
      </w:pPr>
      <w:r>
        <w:rPr>
          <w:rFonts w:ascii="Arial" w:hAnsi="Arial" w:cs="Arial"/>
          <w:b/>
          <w:sz w:val="24"/>
          <w:szCs w:val="24"/>
        </w:rPr>
        <w:t>Facultad de Agronomía</w:t>
      </w:r>
    </w:p>
    <w:p w:rsidR="00837C6C" w:rsidRDefault="00837C6C" w:rsidP="00837C6C">
      <w:pPr>
        <w:rPr>
          <w:rFonts w:ascii="Arial" w:hAnsi="Arial" w:cs="Arial"/>
          <w:b/>
          <w:sz w:val="24"/>
          <w:szCs w:val="24"/>
        </w:rPr>
      </w:pPr>
      <w:r>
        <w:rPr>
          <w:rFonts w:ascii="Arial" w:hAnsi="Arial" w:cs="Arial"/>
          <w:b/>
          <w:sz w:val="24"/>
          <w:szCs w:val="24"/>
        </w:rPr>
        <w:t>Universidad de San Carlos de Guatemala</w:t>
      </w:r>
    </w:p>
    <w:p w:rsidR="00837C6C" w:rsidRDefault="00837C6C" w:rsidP="00837C6C">
      <w:pPr>
        <w:rPr>
          <w:rFonts w:ascii="Arial" w:hAnsi="Arial" w:cs="Arial"/>
          <w:b/>
          <w:sz w:val="24"/>
          <w:szCs w:val="24"/>
        </w:rPr>
      </w:pPr>
    </w:p>
    <w:p w:rsidR="00837C6C" w:rsidRPr="009F5B4C" w:rsidRDefault="00837C6C" w:rsidP="00837C6C">
      <w:pPr>
        <w:rPr>
          <w:rFonts w:ascii="Arial" w:hAnsi="Arial" w:cs="Arial"/>
          <w:sz w:val="24"/>
          <w:szCs w:val="24"/>
        </w:rPr>
      </w:pPr>
      <w:r w:rsidRPr="009F5B4C">
        <w:rPr>
          <w:rFonts w:ascii="Arial" w:hAnsi="Arial" w:cs="Arial"/>
          <w:sz w:val="24"/>
          <w:szCs w:val="24"/>
        </w:rPr>
        <w:t>Honorables Miembros:</w:t>
      </w:r>
    </w:p>
    <w:p w:rsidR="00837C6C" w:rsidRPr="009F5B4C" w:rsidRDefault="00837C6C" w:rsidP="00837C6C">
      <w:pPr>
        <w:rPr>
          <w:rFonts w:ascii="Arial" w:hAnsi="Arial" w:cs="Arial"/>
          <w:sz w:val="24"/>
          <w:szCs w:val="24"/>
        </w:rPr>
      </w:pPr>
    </w:p>
    <w:p w:rsidR="00837C6C" w:rsidRDefault="00837C6C" w:rsidP="00837C6C">
      <w:pPr>
        <w:spacing w:line="360" w:lineRule="auto"/>
        <w:jc w:val="both"/>
        <w:rPr>
          <w:rFonts w:ascii="Arial" w:hAnsi="Arial" w:cs="Arial"/>
          <w:sz w:val="24"/>
          <w:szCs w:val="24"/>
          <w:lang w:val="es-MX"/>
        </w:rPr>
      </w:pPr>
      <w:r w:rsidRPr="009F5B4C">
        <w:rPr>
          <w:rFonts w:ascii="Arial" w:hAnsi="Arial" w:cs="Arial"/>
          <w:sz w:val="24"/>
          <w:szCs w:val="24"/>
        </w:rPr>
        <w:tab/>
        <w:t>De conformidad con las normas establecidas por la Ley Orgánica de la Universidad de San Carlos de Guatemala, tengo el honor de sostener a vuestra consideración, el trabajo de graduación</w:t>
      </w:r>
      <w:r>
        <w:rPr>
          <w:rFonts w:ascii="Arial" w:hAnsi="Arial" w:cs="Arial"/>
          <w:b/>
          <w:sz w:val="24"/>
          <w:szCs w:val="24"/>
        </w:rPr>
        <w:t xml:space="preserve"> “Evaluación de la calidad físico-química del recurso hídrico </w:t>
      </w:r>
      <w:r w:rsidRPr="008D3B3D">
        <w:rPr>
          <w:rFonts w:ascii="Arial" w:hAnsi="Arial" w:cs="Arial"/>
          <w:b/>
          <w:sz w:val="24"/>
          <w:szCs w:val="24"/>
        </w:rPr>
        <w:t xml:space="preserve">en la </w:t>
      </w:r>
      <w:r w:rsidRPr="004231B5">
        <w:rPr>
          <w:rFonts w:ascii="Arial" w:hAnsi="Arial" w:cs="Arial"/>
          <w:b/>
          <w:sz w:val="24"/>
          <w:szCs w:val="24"/>
        </w:rPr>
        <w:t xml:space="preserve">micro cuenca </w:t>
      </w:r>
      <w:r>
        <w:rPr>
          <w:rFonts w:ascii="Arial" w:hAnsi="Arial" w:cs="Arial"/>
          <w:b/>
          <w:sz w:val="24"/>
          <w:szCs w:val="24"/>
        </w:rPr>
        <w:t>San Gabriel del municipio de S</w:t>
      </w:r>
      <w:r w:rsidRPr="008D3B3D">
        <w:rPr>
          <w:rFonts w:ascii="Arial" w:hAnsi="Arial" w:cs="Arial"/>
          <w:b/>
          <w:sz w:val="24"/>
          <w:szCs w:val="24"/>
        </w:rPr>
        <w:t>an</w:t>
      </w:r>
      <w:r>
        <w:rPr>
          <w:rFonts w:ascii="Arial" w:hAnsi="Arial" w:cs="Arial"/>
          <w:b/>
          <w:sz w:val="24"/>
          <w:szCs w:val="24"/>
        </w:rPr>
        <w:t xml:space="preserve"> Miguel Chicaj y servicios en microcuenca San Miguel municipio </w:t>
      </w:r>
      <w:r>
        <w:rPr>
          <w:rFonts w:ascii="Arial" w:hAnsi="Arial" w:cs="Arial"/>
          <w:b/>
          <w:sz w:val="24"/>
          <w:szCs w:val="24"/>
          <w:lang w:val="es-MX"/>
        </w:rPr>
        <w:t>de San Miguel C</w:t>
      </w:r>
      <w:r w:rsidRPr="00846287">
        <w:rPr>
          <w:rFonts w:ascii="Arial" w:hAnsi="Arial" w:cs="Arial"/>
          <w:b/>
          <w:sz w:val="24"/>
          <w:szCs w:val="24"/>
          <w:lang w:val="es-MX"/>
        </w:rPr>
        <w:t xml:space="preserve">hicaj, </w:t>
      </w:r>
      <w:r>
        <w:rPr>
          <w:rFonts w:ascii="Arial" w:hAnsi="Arial" w:cs="Arial"/>
          <w:b/>
          <w:sz w:val="24"/>
          <w:szCs w:val="24"/>
          <w:lang w:val="es-MX"/>
        </w:rPr>
        <w:t xml:space="preserve">Salamá, Baja Verapaz, Guatemala, C.A.” </w:t>
      </w:r>
      <w:r>
        <w:rPr>
          <w:rFonts w:ascii="Arial" w:hAnsi="Arial" w:cs="Arial"/>
          <w:sz w:val="24"/>
          <w:szCs w:val="24"/>
          <w:lang w:val="es-MX"/>
        </w:rPr>
        <w:t>como requisito previo a optar al título de Ingeniera Agrónoma en Sistemas de Producción Agrícola, en el grado académico de Licenciada.</w:t>
      </w:r>
    </w:p>
    <w:p w:rsidR="00837C6C" w:rsidRDefault="00837C6C" w:rsidP="00837C6C">
      <w:pPr>
        <w:spacing w:line="360" w:lineRule="auto"/>
        <w:jc w:val="both"/>
        <w:rPr>
          <w:rFonts w:ascii="Arial" w:hAnsi="Arial" w:cs="Arial"/>
          <w:sz w:val="24"/>
          <w:szCs w:val="24"/>
          <w:lang w:val="es-MX"/>
        </w:rPr>
      </w:pPr>
    </w:p>
    <w:p w:rsidR="00837C6C" w:rsidRDefault="00837C6C" w:rsidP="00837C6C">
      <w:pPr>
        <w:spacing w:line="360" w:lineRule="auto"/>
        <w:ind w:firstLine="708"/>
        <w:jc w:val="both"/>
        <w:rPr>
          <w:rFonts w:ascii="Arial" w:hAnsi="Arial" w:cs="Arial"/>
          <w:sz w:val="24"/>
          <w:szCs w:val="24"/>
          <w:lang w:val="es-MX"/>
        </w:rPr>
      </w:pPr>
      <w:r>
        <w:rPr>
          <w:rFonts w:ascii="Arial" w:hAnsi="Arial" w:cs="Arial"/>
          <w:sz w:val="24"/>
          <w:szCs w:val="24"/>
          <w:lang w:val="es-MX"/>
        </w:rPr>
        <w:t>Esperando que el mismo llene los requisitos necesarios para su aprobación, me es grato suscribirme,</w:t>
      </w:r>
    </w:p>
    <w:p w:rsidR="00837C6C" w:rsidRPr="009F5B4C" w:rsidRDefault="00837C6C" w:rsidP="00837C6C">
      <w:pPr>
        <w:spacing w:line="360" w:lineRule="auto"/>
        <w:jc w:val="both"/>
        <w:rPr>
          <w:rFonts w:ascii="Arial" w:hAnsi="Arial" w:cs="Arial"/>
          <w:sz w:val="24"/>
          <w:szCs w:val="24"/>
          <w:lang w:val="es-MX"/>
        </w:rPr>
      </w:pPr>
    </w:p>
    <w:p w:rsidR="00837C6C" w:rsidRDefault="00837C6C" w:rsidP="00837C6C">
      <w:pPr>
        <w:jc w:val="both"/>
        <w:rPr>
          <w:rFonts w:ascii="Arial" w:hAnsi="Arial" w:cs="Arial"/>
          <w:sz w:val="24"/>
          <w:szCs w:val="24"/>
        </w:rPr>
      </w:pPr>
      <w:r>
        <w:rPr>
          <w:rFonts w:ascii="Arial" w:hAnsi="Arial" w:cs="Arial"/>
          <w:sz w:val="24"/>
          <w:szCs w:val="24"/>
        </w:rPr>
        <w:t>Atentamente,</w:t>
      </w:r>
    </w:p>
    <w:p w:rsidR="00837C6C" w:rsidRDefault="00837C6C" w:rsidP="00837C6C">
      <w:pPr>
        <w:jc w:val="both"/>
        <w:rPr>
          <w:rFonts w:ascii="Arial" w:hAnsi="Arial" w:cs="Arial"/>
          <w:sz w:val="24"/>
          <w:szCs w:val="24"/>
        </w:rPr>
      </w:pPr>
    </w:p>
    <w:p w:rsidR="00837C6C" w:rsidRDefault="00837C6C" w:rsidP="00837C6C">
      <w:pPr>
        <w:jc w:val="center"/>
        <w:rPr>
          <w:rFonts w:ascii="Arial" w:hAnsi="Arial" w:cs="Arial"/>
          <w:sz w:val="24"/>
          <w:szCs w:val="24"/>
        </w:rPr>
      </w:pPr>
      <w:r>
        <w:rPr>
          <w:rFonts w:ascii="Arial" w:hAnsi="Arial" w:cs="Arial"/>
          <w:sz w:val="24"/>
          <w:szCs w:val="24"/>
        </w:rPr>
        <w:t>“ID Y ENSEÑAD A TODOS”</w:t>
      </w:r>
    </w:p>
    <w:p w:rsidR="00837C6C" w:rsidRDefault="00837C6C" w:rsidP="00837C6C">
      <w:pPr>
        <w:jc w:val="center"/>
        <w:rPr>
          <w:rFonts w:ascii="Arial" w:hAnsi="Arial" w:cs="Arial"/>
          <w:sz w:val="24"/>
          <w:szCs w:val="24"/>
        </w:rPr>
      </w:pPr>
    </w:p>
    <w:p w:rsidR="00837C6C" w:rsidRDefault="00837C6C" w:rsidP="00837C6C">
      <w:pPr>
        <w:jc w:val="center"/>
        <w:rPr>
          <w:rFonts w:ascii="Arial" w:hAnsi="Arial" w:cs="Arial"/>
          <w:sz w:val="24"/>
          <w:szCs w:val="24"/>
        </w:rPr>
      </w:pPr>
    </w:p>
    <w:p w:rsidR="00837C6C" w:rsidRDefault="00837C6C" w:rsidP="00837C6C">
      <w:pPr>
        <w:jc w:val="center"/>
        <w:rPr>
          <w:rFonts w:ascii="Arial" w:hAnsi="Arial" w:cs="Arial"/>
          <w:sz w:val="24"/>
          <w:szCs w:val="24"/>
        </w:rPr>
      </w:pPr>
      <w:r>
        <w:rPr>
          <w:rFonts w:ascii="Arial" w:hAnsi="Arial" w:cs="Arial"/>
          <w:sz w:val="24"/>
          <w:szCs w:val="24"/>
        </w:rPr>
        <w:t>__________________________</w:t>
      </w:r>
    </w:p>
    <w:p w:rsidR="00837C6C" w:rsidRDefault="00837C6C" w:rsidP="00837C6C">
      <w:pPr>
        <w:jc w:val="center"/>
        <w:rPr>
          <w:rFonts w:ascii="Arial" w:hAnsi="Arial" w:cs="Arial"/>
          <w:sz w:val="24"/>
          <w:szCs w:val="24"/>
        </w:rPr>
      </w:pPr>
      <w:r>
        <w:rPr>
          <w:rFonts w:ascii="Arial" w:hAnsi="Arial" w:cs="Arial"/>
          <w:sz w:val="24"/>
          <w:szCs w:val="24"/>
        </w:rPr>
        <w:t>Ada Sucely Miranda Gómez</w:t>
      </w: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p>
    <w:p w:rsidR="00837C6C" w:rsidRDefault="00837C6C" w:rsidP="00837C6C">
      <w:pPr>
        <w:pStyle w:val="Sinespaciado"/>
        <w:jc w:val="center"/>
        <w:rPr>
          <w:rFonts w:ascii="Arial" w:hAnsi="Arial" w:cs="Arial"/>
          <w:b/>
          <w:sz w:val="24"/>
          <w:szCs w:val="24"/>
        </w:rPr>
      </w:pPr>
      <w:r>
        <w:rPr>
          <w:rFonts w:ascii="Arial" w:hAnsi="Arial" w:cs="Arial"/>
          <w:b/>
          <w:sz w:val="24"/>
          <w:szCs w:val="24"/>
        </w:rPr>
        <w:t xml:space="preserve">ACTO QUE DEDICO </w:t>
      </w:r>
    </w:p>
    <w:p w:rsidR="00837C6C" w:rsidRDefault="00837C6C" w:rsidP="00104C95">
      <w:pPr>
        <w:pStyle w:val="Sinespaciad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543"/>
      </w:tblGrid>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A</w:t>
            </w:r>
          </w:p>
        </w:tc>
        <w:tc>
          <w:tcPr>
            <w:tcW w:w="7543" w:type="dxa"/>
          </w:tcPr>
          <w:p w:rsidR="00837C6C" w:rsidRDefault="00837C6C" w:rsidP="008E4F13">
            <w:pPr>
              <w:pStyle w:val="Sinespaciado"/>
              <w:jc w:val="center"/>
              <w:rPr>
                <w:rFonts w:ascii="Arial" w:hAnsi="Arial" w:cs="Arial"/>
                <w:b/>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Default="00837C6C" w:rsidP="008E4F13">
            <w:pPr>
              <w:pStyle w:val="Sinespaciado"/>
              <w:jc w:val="center"/>
              <w:rPr>
                <w:rFonts w:ascii="Arial" w:hAnsi="Arial" w:cs="Arial"/>
                <w:b/>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DIOS</w:t>
            </w:r>
          </w:p>
        </w:tc>
        <w:tc>
          <w:tcPr>
            <w:tcW w:w="7543" w:type="dxa"/>
          </w:tcPr>
          <w:p w:rsidR="00837C6C" w:rsidRPr="00832158" w:rsidRDefault="00837C6C" w:rsidP="008E4F13">
            <w:pPr>
              <w:pStyle w:val="Sinespaciado"/>
              <w:jc w:val="both"/>
              <w:rPr>
                <w:rFonts w:ascii="Arial" w:hAnsi="Arial" w:cs="Arial"/>
                <w:sz w:val="24"/>
                <w:szCs w:val="24"/>
              </w:rPr>
            </w:pPr>
            <w:r w:rsidRPr="00832158">
              <w:rPr>
                <w:rFonts w:ascii="Arial" w:hAnsi="Arial" w:cs="Arial"/>
                <w:sz w:val="24"/>
                <w:szCs w:val="24"/>
              </w:rPr>
              <w:t>Te agradezco por permitirme llegar a la culminación de un sueño más en mi vida, por ser la luz que siempre ilumino mi camino y como dice tu palabra: “</w:t>
            </w:r>
            <w:r w:rsidRPr="00832158">
              <w:rPr>
                <w:rFonts w:ascii="Arial" w:hAnsi="Arial" w:cs="Arial"/>
                <w:i/>
                <w:sz w:val="24"/>
                <w:szCs w:val="24"/>
              </w:rPr>
              <w:t>Mira que te mando que te esfuerces no temas ni desmayes porque Jehová tu Dios estará  contigo a donde quiera que vayas”</w:t>
            </w:r>
            <w:r w:rsidRPr="00832158">
              <w:rPr>
                <w:rFonts w:ascii="Arial" w:hAnsi="Arial" w:cs="Arial"/>
                <w:sz w:val="24"/>
                <w:szCs w:val="24"/>
              </w:rPr>
              <w:t>. Josué, 1:9</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Pr="00832158"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MIS PADRES</w:t>
            </w:r>
          </w:p>
        </w:tc>
        <w:tc>
          <w:tcPr>
            <w:tcW w:w="7543" w:type="dxa"/>
          </w:tcPr>
          <w:p w:rsidR="00837C6C" w:rsidRPr="00832158" w:rsidRDefault="00837C6C" w:rsidP="008E4F13">
            <w:pPr>
              <w:pStyle w:val="Sinespaciado"/>
              <w:jc w:val="both"/>
              <w:rPr>
                <w:rFonts w:ascii="Arial" w:hAnsi="Arial" w:cs="Arial"/>
                <w:sz w:val="24"/>
                <w:szCs w:val="24"/>
              </w:rPr>
            </w:pPr>
            <w:r w:rsidRPr="00832158">
              <w:rPr>
                <w:rFonts w:ascii="Arial" w:hAnsi="Arial" w:cs="Arial"/>
                <w:sz w:val="24"/>
                <w:szCs w:val="24"/>
              </w:rPr>
              <w:t>Arturo Miranda Elías y Ofelia Gómez de Miranda, por ser el apoyo incondicional, tener siempre su compresión,</w:t>
            </w:r>
            <w:r>
              <w:rPr>
                <w:rFonts w:ascii="Arial" w:hAnsi="Arial" w:cs="Arial"/>
                <w:sz w:val="24"/>
                <w:szCs w:val="24"/>
              </w:rPr>
              <w:t xml:space="preserve"> cariño,</w:t>
            </w:r>
            <w:r w:rsidRPr="00832158">
              <w:rPr>
                <w:rFonts w:ascii="Arial" w:hAnsi="Arial" w:cs="Arial"/>
                <w:sz w:val="24"/>
                <w:szCs w:val="24"/>
              </w:rPr>
              <w:t xml:space="preserve"> paciencia,  por los sacrificios y esfuerzos sin los cuales no es</w:t>
            </w:r>
            <w:r>
              <w:rPr>
                <w:rFonts w:ascii="Arial" w:hAnsi="Arial" w:cs="Arial"/>
                <w:sz w:val="24"/>
                <w:szCs w:val="24"/>
              </w:rPr>
              <w:t>taría acá alcanzando una meta ma</w:t>
            </w:r>
            <w:r w:rsidRPr="00832158">
              <w:rPr>
                <w:rFonts w:ascii="Arial" w:hAnsi="Arial" w:cs="Arial"/>
                <w:sz w:val="24"/>
                <w:szCs w:val="24"/>
              </w:rPr>
              <w:t>s, muchas gracias</w:t>
            </w:r>
            <w:r>
              <w:rPr>
                <w:rFonts w:ascii="Arial" w:hAnsi="Arial" w:cs="Arial"/>
                <w:sz w:val="24"/>
                <w:szCs w:val="24"/>
              </w:rPr>
              <w:t xml:space="preserve"> por hacerme una persona de bien.</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Pr="00832158"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MI HERMANO</w:t>
            </w:r>
          </w:p>
        </w:tc>
        <w:tc>
          <w:tcPr>
            <w:tcW w:w="7543" w:type="dxa"/>
          </w:tcPr>
          <w:p w:rsidR="00837C6C" w:rsidRPr="00832158" w:rsidRDefault="00837C6C" w:rsidP="008E4F13">
            <w:pPr>
              <w:pStyle w:val="Sinespaciado"/>
              <w:jc w:val="both"/>
              <w:rPr>
                <w:rFonts w:ascii="Arial" w:hAnsi="Arial" w:cs="Arial"/>
                <w:sz w:val="24"/>
                <w:szCs w:val="24"/>
              </w:rPr>
            </w:pPr>
            <w:r>
              <w:rPr>
                <w:rFonts w:ascii="Arial" w:hAnsi="Arial" w:cs="Arial"/>
                <w:sz w:val="24"/>
                <w:szCs w:val="24"/>
              </w:rPr>
              <w:t xml:space="preserve">David, por ser el </w:t>
            </w:r>
            <w:r w:rsidRPr="00832158">
              <w:rPr>
                <w:rFonts w:ascii="Arial" w:hAnsi="Arial" w:cs="Arial"/>
                <w:sz w:val="24"/>
                <w:szCs w:val="24"/>
              </w:rPr>
              <w:t xml:space="preserve">apoyo </w:t>
            </w:r>
            <w:r>
              <w:rPr>
                <w:rFonts w:ascii="Arial" w:hAnsi="Arial" w:cs="Arial"/>
                <w:sz w:val="24"/>
                <w:szCs w:val="24"/>
              </w:rPr>
              <w:t xml:space="preserve">y por estar ahí en los momentos que más te necesitaba, </w:t>
            </w:r>
            <w:r w:rsidRPr="00832158">
              <w:rPr>
                <w:rFonts w:ascii="Arial" w:hAnsi="Arial" w:cs="Arial"/>
                <w:sz w:val="24"/>
                <w:szCs w:val="24"/>
              </w:rPr>
              <w:t>desde el inicio de nuestros estudios</w:t>
            </w:r>
            <w:r>
              <w:rPr>
                <w:rFonts w:ascii="Arial" w:hAnsi="Arial" w:cs="Arial"/>
                <w:sz w:val="24"/>
                <w:szCs w:val="24"/>
              </w:rPr>
              <w:t>.</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MI SOBRINO</w:t>
            </w:r>
          </w:p>
        </w:tc>
        <w:tc>
          <w:tcPr>
            <w:tcW w:w="7543" w:type="dxa"/>
          </w:tcPr>
          <w:p w:rsidR="00837C6C" w:rsidRPr="00832158" w:rsidRDefault="0047139B" w:rsidP="0047139B">
            <w:pPr>
              <w:pStyle w:val="Sinespaciado"/>
              <w:jc w:val="both"/>
              <w:rPr>
                <w:rFonts w:ascii="Arial" w:hAnsi="Arial" w:cs="Arial"/>
                <w:sz w:val="24"/>
                <w:szCs w:val="24"/>
              </w:rPr>
            </w:pPr>
            <w:r>
              <w:rPr>
                <w:rFonts w:ascii="Arial" w:hAnsi="Arial" w:cs="Arial"/>
                <w:sz w:val="24"/>
                <w:szCs w:val="24"/>
              </w:rPr>
              <w:t>Fernando, q</w:t>
            </w:r>
            <w:r w:rsidRPr="0047139B">
              <w:rPr>
                <w:rFonts w:ascii="Arial" w:hAnsi="Arial" w:cs="Arial"/>
                <w:sz w:val="24"/>
                <w:szCs w:val="24"/>
              </w:rPr>
              <w:t>ue este esfuerzo sea un ejemplo para que traces y alcances tus metas y que te sirva de inspiración para que también llegues a concretizar tus propios sueños.</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MIS ABUELOS</w:t>
            </w:r>
          </w:p>
        </w:tc>
        <w:tc>
          <w:tcPr>
            <w:tcW w:w="7543" w:type="dxa"/>
          </w:tcPr>
          <w:p w:rsidR="00837C6C" w:rsidRPr="00832158" w:rsidRDefault="00837C6C" w:rsidP="008E4F13">
            <w:pPr>
              <w:pStyle w:val="Sinespaciado"/>
              <w:jc w:val="both"/>
              <w:rPr>
                <w:rFonts w:ascii="Arial" w:hAnsi="Arial" w:cs="Arial"/>
                <w:sz w:val="24"/>
                <w:szCs w:val="24"/>
              </w:rPr>
            </w:pPr>
            <w:r>
              <w:rPr>
                <w:rFonts w:ascii="Arial" w:hAnsi="Arial" w:cs="Arial"/>
                <w:sz w:val="24"/>
                <w:szCs w:val="24"/>
              </w:rPr>
              <w:t>Eduviges Elías de Miranda (Q.E.D.</w:t>
            </w:r>
            <w:r w:rsidRPr="00832158">
              <w:rPr>
                <w:rFonts w:ascii="Arial" w:hAnsi="Arial" w:cs="Arial"/>
                <w:sz w:val="24"/>
                <w:szCs w:val="24"/>
              </w:rPr>
              <w:t>P)</w:t>
            </w:r>
            <w:r>
              <w:rPr>
                <w:rFonts w:ascii="Arial" w:hAnsi="Arial" w:cs="Arial"/>
                <w:sz w:val="24"/>
                <w:szCs w:val="24"/>
              </w:rPr>
              <w:t>,</w:t>
            </w:r>
            <w:r w:rsidRPr="00832158">
              <w:rPr>
                <w:rFonts w:ascii="Arial" w:hAnsi="Arial" w:cs="Arial"/>
                <w:sz w:val="24"/>
                <w:szCs w:val="24"/>
              </w:rPr>
              <w:t xml:space="preserve"> por tus sabios consejos y el amor que me brindaste, y juliana Pérez y Francisco Gómez por las enseñanzas aprendidas.</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Pr="00832158"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RAMIRO</w:t>
            </w:r>
          </w:p>
        </w:tc>
        <w:tc>
          <w:tcPr>
            <w:tcW w:w="7543" w:type="dxa"/>
          </w:tcPr>
          <w:p w:rsidR="00837C6C" w:rsidRPr="00832158" w:rsidRDefault="00837C6C" w:rsidP="004A0A88">
            <w:pPr>
              <w:pStyle w:val="Sinespaciado"/>
              <w:jc w:val="both"/>
              <w:rPr>
                <w:rFonts w:ascii="Arial" w:hAnsi="Arial" w:cs="Arial"/>
                <w:sz w:val="24"/>
                <w:szCs w:val="24"/>
              </w:rPr>
            </w:pPr>
            <w:r w:rsidRPr="00162502">
              <w:rPr>
                <w:rFonts w:ascii="Arial" w:hAnsi="Arial" w:cs="Arial"/>
                <w:bCs/>
                <w:sz w:val="24"/>
                <w:szCs w:val="24"/>
              </w:rPr>
              <w:t xml:space="preserve">Todos </w:t>
            </w:r>
            <w:r w:rsidR="00035771">
              <w:rPr>
                <w:rFonts w:ascii="Arial" w:hAnsi="Arial" w:cs="Arial"/>
                <w:bCs/>
                <w:sz w:val="24"/>
                <w:szCs w:val="24"/>
              </w:rPr>
              <w:t>tenemos sueños e ilusiones</w:t>
            </w:r>
            <w:r w:rsidR="004A0A88">
              <w:rPr>
                <w:rFonts w:ascii="Arial" w:hAnsi="Arial" w:cs="Arial"/>
                <w:bCs/>
                <w:sz w:val="24"/>
                <w:szCs w:val="24"/>
              </w:rPr>
              <w:t>,</w:t>
            </w:r>
            <w:r w:rsidR="00035771">
              <w:rPr>
                <w:rFonts w:ascii="Arial" w:hAnsi="Arial" w:cs="Arial"/>
                <w:bCs/>
                <w:sz w:val="24"/>
                <w:szCs w:val="24"/>
              </w:rPr>
              <w:t xml:space="preserve"> </w:t>
            </w:r>
            <w:r w:rsidRPr="00162502">
              <w:rPr>
                <w:rFonts w:ascii="Arial" w:hAnsi="Arial" w:cs="Arial"/>
                <w:bCs/>
                <w:sz w:val="24"/>
                <w:szCs w:val="24"/>
              </w:rPr>
              <w:t xml:space="preserve"> </w:t>
            </w:r>
            <w:r w:rsidR="004A0A88">
              <w:rPr>
                <w:rFonts w:ascii="Arial" w:hAnsi="Arial" w:cs="Arial"/>
                <w:bCs/>
                <w:sz w:val="24"/>
                <w:szCs w:val="24"/>
              </w:rPr>
              <w:t xml:space="preserve">lo cual es lo que nos mantiene </w:t>
            </w:r>
            <w:r w:rsidR="00035771">
              <w:rPr>
                <w:rFonts w:ascii="Arial" w:hAnsi="Arial" w:cs="Arial"/>
                <w:bCs/>
                <w:sz w:val="24"/>
                <w:szCs w:val="24"/>
              </w:rPr>
              <w:t xml:space="preserve">vivos y </w:t>
            </w:r>
            <w:r w:rsidR="004A0A88">
              <w:rPr>
                <w:rFonts w:ascii="Arial" w:hAnsi="Arial" w:cs="Arial"/>
                <w:bCs/>
                <w:sz w:val="24"/>
                <w:szCs w:val="24"/>
              </w:rPr>
              <w:t xml:space="preserve">es por ellos que </w:t>
            </w:r>
            <w:r>
              <w:rPr>
                <w:rFonts w:ascii="Arial" w:hAnsi="Arial" w:cs="Arial"/>
                <w:bCs/>
                <w:sz w:val="24"/>
                <w:szCs w:val="24"/>
              </w:rPr>
              <w:t xml:space="preserve">debemos luchar cada día. </w:t>
            </w:r>
            <w:r w:rsidRPr="00162502">
              <w:rPr>
                <w:rFonts w:ascii="Arial" w:hAnsi="Arial" w:cs="Arial"/>
                <w:sz w:val="24"/>
                <w:szCs w:val="24"/>
              </w:rPr>
              <w:t>Por</w:t>
            </w:r>
            <w:r>
              <w:rPr>
                <w:rFonts w:ascii="Arial" w:hAnsi="Arial" w:cs="Arial"/>
                <w:sz w:val="24"/>
                <w:szCs w:val="24"/>
              </w:rPr>
              <w:t xml:space="preserve"> eso gracias </w:t>
            </w:r>
            <w:r w:rsidR="00A420AF">
              <w:rPr>
                <w:rFonts w:ascii="Arial" w:hAnsi="Arial" w:cs="Arial"/>
                <w:bCs/>
                <w:sz w:val="24"/>
                <w:szCs w:val="24"/>
              </w:rPr>
              <w:t>por</w:t>
            </w:r>
            <w:r w:rsidR="00A420AF" w:rsidRPr="00832158">
              <w:rPr>
                <w:rFonts w:ascii="Arial" w:hAnsi="Arial" w:cs="Arial"/>
                <w:sz w:val="24"/>
                <w:szCs w:val="24"/>
              </w:rPr>
              <w:t xml:space="preserve"> </w:t>
            </w:r>
            <w:r w:rsidRPr="00832158">
              <w:rPr>
                <w:rFonts w:ascii="Arial" w:hAnsi="Arial" w:cs="Arial"/>
                <w:sz w:val="24"/>
                <w:szCs w:val="24"/>
              </w:rPr>
              <w:t>ser primero mi amigo incondicional, brindarme el apoyo que necesitaba en los momentos más difíciles</w:t>
            </w:r>
            <w:r w:rsidR="00035771">
              <w:rPr>
                <w:rFonts w:ascii="Arial" w:hAnsi="Arial" w:cs="Arial"/>
                <w:sz w:val="24"/>
                <w:szCs w:val="24"/>
              </w:rPr>
              <w:t xml:space="preserve"> para luego </w:t>
            </w:r>
            <w:r>
              <w:rPr>
                <w:rFonts w:ascii="Arial" w:hAnsi="Arial" w:cs="Arial"/>
                <w:sz w:val="24"/>
                <w:szCs w:val="24"/>
              </w:rPr>
              <w:t xml:space="preserve">llegar a ser </w:t>
            </w:r>
            <w:r w:rsidRPr="00832158">
              <w:rPr>
                <w:rFonts w:ascii="Arial" w:hAnsi="Arial" w:cs="Arial"/>
                <w:sz w:val="24"/>
                <w:szCs w:val="24"/>
              </w:rPr>
              <w:t>parte de mi vida</w:t>
            </w:r>
            <w:r w:rsidR="00035771">
              <w:rPr>
                <w:rFonts w:ascii="Arial" w:hAnsi="Arial" w:cs="Arial"/>
                <w:sz w:val="24"/>
                <w:szCs w:val="24"/>
              </w:rPr>
              <w:t xml:space="preserve">, brindarme palabras, </w:t>
            </w:r>
            <w:r>
              <w:rPr>
                <w:rFonts w:ascii="Arial" w:hAnsi="Arial" w:cs="Arial"/>
                <w:sz w:val="24"/>
                <w:szCs w:val="24"/>
              </w:rPr>
              <w:t>gestos de amor y cariño</w:t>
            </w:r>
            <w:r w:rsidRPr="00832158">
              <w:rPr>
                <w:rFonts w:ascii="Arial" w:hAnsi="Arial" w:cs="Arial"/>
                <w:sz w:val="24"/>
                <w:szCs w:val="24"/>
              </w:rPr>
              <w:t xml:space="preserve">. </w:t>
            </w:r>
          </w:p>
        </w:tc>
      </w:tr>
      <w:tr w:rsidR="00837C6C" w:rsidTr="00104C95">
        <w:tc>
          <w:tcPr>
            <w:tcW w:w="2518" w:type="dxa"/>
          </w:tcPr>
          <w:p w:rsidR="00837C6C" w:rsidRDefault="00837C6C" w:rsidP="008E4F13">
            <w:pPr>
              <w:pStyle w:val="Sinespaciado"/>
              <w:rPr>
                <w:rFonts w:ascii="Arial" w:hAnsi="Arial" w:cs="Arial"/>
                <w:b/>
                <w:sz w:val="24"/>
                <w:szCs w:val="24"/>
              </w:rPr>
            </w:pPr>
          </w:p>
        </w:tc>
        <w:tc>
          <w:tcPr>
            <w:tcW w:w="7543" w:type="dxa"/>
          </w:tcPr>
          <w:p w:rsidR="00837C6C" w:rsidRPr="00832158" w:rsidRDefault="00837C6C" w:rsidP="008E4F13">
            <w:pPr>
              <w:pStyle w:val="Sinespaciado"/>
              <w:jc w:val="both"/>
              <w:rPr>
                <w:rFonts w:ascii="Arial" w:hAnsi="Arial" w:cs="Arial"/>
                <w:sz w:val="24"/>
                <w:szCs w:val="24"/>
              </w:rPr>
            </w:pP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AMIGAS</w:t>
            </w:r>
          </w:p>
        </w:tc>
        <w:tc>
          <w:tcPr>
            <w:tcW w:w="7543" w:type="dxa"/>
          </w:tcPr>
          <w:p w:rsidR="00837C6C" w:rsidRPr="00832158" w:rsidRDefault="00837C6C" w:rsidP="00A420AF">
            <w:pPr>
              <w:pStyle w:val="Sinespaciado"/>
              <w:jc w:val="both"/>
              <w:rPr>
                <w:rFonts w:ascii="Arial" w:hAnsi="Arial" w:cs="Arial"/>
                <w:sz w:val="24"/>
                <w:szCs w:val="24"/>
              </w:rPr>
            </w:pPr>
            <w:r w:rsidRPr="00832158">
              <w:rPr>
                <w:rFonts w:ascii="Arial" w:hAnsi="Arial" w:cs="Arial"/>
                <w:sz w:val="24"/>
                <w:szCs w:val="24"/>
              </w:rPr>
              <w:t>Por esos momentos inolvidables y demostrado siempre su amistad</w:t>
            </w:r>
            <w:r w:rsidR="00035771">
              <w:rPr>
                <w:rFonts w:ascii="Arial" w:hAnsi="Arial" w:cs="Arial"/>
                <w:sz w:val="24"/>
                <w:szCs w:val="24"/>
              </w:rPr>
              <w:t xml:space="preserve"> en cada momento de mi vida</w:t>
            </w:r>
            <w:r w:rsidRPr="00832158">
              <w:rPr>
                <w:rFonts w:ascii="Arial" w:hAnsi="Arial" w:cs="Arial"/>
                <w:sz w:val="24"/>
                <w:szCs w:val="24"/>
              </w:rPr>
              <w:t>: Angélica Molina, Dr. Jesuita Hernández, Wendy Chávez,</w:t>
            </w:r>
            <w:r w:rsidR="00D7776F">
              <w:rPr>
                <w:rFonts w:ascii="Arial" w:hAnsi="Arial" w:cs="Arial"/>
                <w:sz w:val="24"/>
                <w:szCs w:val="24"/>
              </w:rPr>
              <w:t xml:space="preserve"> Ludy Gómez, </w:t>
            </w:r>
            <w:r w:rsidR="00D640F0">
              <w:rPr>
                <w:rFonts w:ascii="Arial" w:hAnsi="Arial" w:cs="Arial"/>
                <w:sz w:val="24"/>
                <w:szCs w:val="24"/>
              </w:rPr>
              <w:t xml:space="preserve">Érica Roquel, Lilian Santiago, </w:t>
            </w:r>
            <w:r w:rsidRPr="00832158">
              <w:rPr>
                <w:rFonts w:ascii="Arial" w:hAnsi="Arial" w:cs="Arial"/>
                <w:sz w:val="24"/>
                <w:szCs w:val="24"/>
              </w:rPr>
              <w:t>Amalia, Esperanza</w:t>
            </w:r>
            <w:r w:rsidR="00A420AF">
              <w:rPr>
                <w:rFonts w:ascii="Arial" w:hAnsi="Arial" w:cs="Arial"/>
                <w:sz w:val="24"/>
                <w:szCs w:val="24"/>
              </w:rPr>
              <w:t xml:space="preserve"> </w:t>
            </w:r>
            <w:r w:rsidR="00035771">
              <w:rPr>
                <w:rFonts w:ascii="Arial" w:hAnsi="Arial" w:cs="Arial"/>
                <w:sz w:val="24"/>
                <w:szCs w:val="24"/>
              </w:rPr>
              <w:t>Taquiej</w:t>
            </w:r>
            <w:r w:rsidRPr="00832158">
              <w:rPr>
                <w:rFonts w:ascii="Arial" w:hAnsi="Arial" w:cs="Arial"/>
                <w:sz w:val="24"/>
                <w:szCs w:val="24"/>
              </w:rPr>
              <w:t xml:space="preserve">, Claribel, Inga. Teresa Hernández, </w:t>
            </w:r>
            <w:r w:rsidR="00D640F0">
              <w:rPr>
                <w:rFonts w:ascii="Arial" w:hAnsi="Arial" w:cs="Arial"/>
                <w:sz w:val="24"/>
                <w:szCs w:val="24"/>
              </w:rPr>
              <w:t>Vilma</w:t>
            </w:r>
            <w:r w:rsidR="00CD1B3D">
              <w:rPr>
                <w:rFonts w:ascii="Arial" w:hAnsi="Arial" w:cs="Arial"/>
                <w:sz w:val="24"/>
                <w:szCs w:val="24"/>
              </w:rPr>
              <w:t xml:space="preserve"> Gallina, </w:t>
            </w:r>
            <w:r w:rsidRPr="00832158">
              <w:rPr>
                <w:rFonts w:ascii="Arial" w:hAnsi="Arial" w:cs="Arial"/>
                <w:sz w:val="24"/>
                <w:szCs w:val="24"/>
              </w:rPr>
              <w:t xml:space="preserve">Inga. Ingrid López, </w:t>
            </w:r>
            <w:r w:rsidR="00D7776F">
              <w:rPr>
                <w:rFonts w:ascii="Arial" w:hAnsi="Arial" w:cs="Arial"/>
                <w:sz w:val="24"/>
                <w:szCs w:val="24"/>
              </w:rPr>
              <w:t>Dora</w:t>
            </w:r>
            <w:r w:rsidR="00035771">
              <w:rPr>
                <w:rFonts w:ascii="Arial" w:hAnsi="Arial" w:cs="Arial"/>
                <w:sz w:val="24"/>
                <w:szCs w:val="24"/>
              </w:rPr>
              <w:t xml:space="preserve"> Romero</w:t>
            </w:r>
            <w:r w:rsidR="00D7776F">
              <w:rPr>
                <w:rFonts w:ascii="Arial" w:hAnsi="Arial" w:cs="Arial"/>
                <w:sz w:val="24"/>
                <w:szCs w:val="24"/>
              </w:rPr>
              <w:t>, Irma</w:t>
            </w:r>
            <w:r w:rsidR="00035771">
              <w:rPr>
                <w:rFonts w:ascii="Arial" w:hAnsi="Arial" w:cs="Arial"/>
                <w:sz w:val="24"/>
                <w:szCs w:val="24"/>
              </w:rPr>
              <w:t xml:space="preserve"> Felipe.</w:t>
            </w:r>
          </w:p>
        </w:tc>
      </w:tr>
      <w:tr w:rsidR="00837C6C" w:rsidTr="00104C95">
        <w:tc>
          <w:tcPr>
            <w:tcW w:w="2518" w:type="dxa"/>
          </w:tcPr>
          <w:p w:rsidR="00837C6C" w:rsidRDefault="00837C6C" w:rsidP="008E4F13">
            <w:pPr>
              <w:pStyle w:val="Sinespaciado"/>
              <w:rPr>
                <w:rFonts w:ascii="Arial" w:hAnsi="Arial" w:cs="Arial"/>
                <w:b/>
                <w:sz w:val="24"/>
                <w:szCs w:val="24"/>
              </w:rPr>
            </w:pPr>
            <w:r>
              <w:rPr>
                <w:rFonts w:ascii="Arial" w:hAnsi="Arial" w:cs="Arial"/>
                <w:b/>
                <w:sz w:val="24"/>
                <w:szCs w:val="24"/>
              </w:rPr>
              <w:t xml:space="preserve">AMIGOS </w:t>
            </w:r>
          </w:p>
        </w:tc>
        <w:tc>
          <w:tcPr>
            <w:tcW w:w="7543" w:type="dxa"/>
          </w:tcPr>
          <w:p w:rsidR="00837C6C" w:rsidRPr="00832158" w:rsidRDefault="00837C6C" w:rsidP="008E4F13">
            <w:pPr>
              <w:pStyle w:val="Sinespaciado"/>
              <w:jc w:val="both"/>
              <w:rPr>
                <w:rFonts w:ascii="Arial" w:hAnsi="Arial" w:cs="Arial"/>
                <w:sz w:val="24"/>
                <w:szCs w:val="24"/>
              </w:rPr>
            </w:pPr>
            <w:r w:rsidRPr="00832158">
              <w:rPr>
                <w:rFonts w:ascii="Arial" w:hAnsi="Arial" w:cs="Arial"/>
                <w:sz w:val="24"/>
                <w:szCs w:val="24"/>
              </w:rPr>
              <w:t>Wilton Mo</w:t>
            </w:r>
            <w:r w:rsidR="00D7776F">
              <w:rPr>
                <w:rFonts w:ascii="Arial" w:hAnsi="Arial" w:cs="Arial"/>
                <w:sz w:val="24"/>
                <w:szCs w:val="24"/>
              </w:rPr>
              <w:t>nroy, Joel Monterroso, José Sab</w:t>
            </w:r>
            <w:r w:rsidR="00D7776F" w:rsidRPr="00832158">
              <w:rPr>
                <w:rFonts w:ascii="Arial" w:hAnsi="Arial" w:cs="Arial"/>
                <w:sz w:val="24"/>
                <w:szCs w:val="24"/>
              </w:rPr>
              <w:t>án</w:t>
            </w:r>
            <w:r w:rsidRPr="00832158">
              <w:rPr>
                <w:rFonts w:ascii="Arial" w:hAnsi="Arial" w:cs="Arial"/>
                <w:sz w:val="24"/>
                <w:szCs w:val="24"/>
              </w:rPr>
              <w:t>, Jorge Barreda</w:t>
            </w:r>
            <w:r w:rsidR="00D7776F">
              <w:rPr>
                <w:rFonts w:ascii="Arial" w:hAnsi="Arial" w:cs="Arial"/>
                <w:sz w:val="24"/>
                <w:szCs w:val="24"/>
              </w:rPr>
              <w:t>,</w:t>
            </w:r>
            <w:r w:rsidR="00035771">
              <w:rPr>
                <w:rFonts w:ascii="Arial" w:hAnsi="Arial" w:cs="Arial"/>
                <w:sz w:val="24"/>
                <w:szCs w:val="24"/>
              </w:rPr>
              <w:t xml:space="preserve"> Iván Pi</w:t>
            </w:r>
            <w:r w:rsidRPr="00832158">
              <w:rPr>
                <w:rFonts w:ascii="Arial" w:hAnsi="Arial" w:cs="Arial"/>
                <w:sz w:val="24"/>
                <w:szCs w:val="24"/>
              </w:rPr>
              <w:t>riqué, Elio E</w:t>
            </w:r>
            <w:r w:rsidR="00035771">
              <w:rPr>
                <w:rFonts w:ascii="Arial" w:hAnsi="Arial" w:cs="Arial"/>
                <w:sz w:val="24"/>
                <w:szCs w:val="24"/>
              </w:rPr>
              <w:t>squit, Byron Morales,</w:t>
            </w:r>
            <w:r w:rsidR="00035771" w:rsidRPr="00832158">
              <w:rPr>
                <w:rFonts w:ascii="Arial" w:hAnsi="Arial" w:cs="Arial"/>
                <w:sz w:val="24"/>
                <w:szCs w:val="24"/>
              </w:rPr>
              <w:t xml:space="preserve"> Luis</w:t>
            </w:r>
            <w:r w:rsidRPr="00832158">
              <w:rPr>
                <w:rFonts w:ascii="Arial" w:hAnsi="Arial" w:cs="Arial"/>
                <w:sz w:val="24"/>
                <w:szCs w:val="24"/>
              </w:rPr>
              <w:t xml:space="preserve"> Emilio, Ramiro, Carleony</w:t>
            </w:r>
            <w:r w:rsidR="00D7776F">
              <w:rPr>
                <w:rFonts w:ascii="Arial" w:hAnsi="Arial" w:cs="Arial"/>
                <w:sz w:val="24"/>
                <w:szCs w:val="24"/>
              </w:rPr>
              <w:t xml:space="preserve"> Izaguirre</w:t>
            </w:r>
            <w:r w:rsidR="00035771">
              <w:rPr>
                <w:rFonts w:ascii="Arial" w:hAnsi="Arial" w:cs="Arial"/>
                <w:sz w:val="24"/>
                <w:szCs w:val="24"/>
              </w:rPr>
              <w:t>, Ing. Mar</w:t>
            </w:r>
            <w:r w:rsidR="00E93C7B">
              <w:rPr>
                <w:rFonts w:ascii="Arial" w:hAnsi="Arial" w:cs="Arial"/>
                <w:sz w:val="24"/>
                <w:szCs w:val="24"/>
              </w:rPr>
              <w:t>co Vinicio Cabrera, Isaias Gonzalez</w:t>
            </w:r>
            <w:r w:rsidR="00035771">
              <w:rPr>
                <w:rFonts w:ascii="Arial" w:hAnsi="Arial" w:cs="Arial"/>
                <w:sz w:val="24"/>
                <w:szCs w:val="24"/>
              </w:rPr>
              <w:t xml:space="preserve">, Walfred Argueta, Fredy Reynosa, Juventino, Geovanny, Diego </w:t>
            </w:r>
            <w:r w:rsidR="004A0A88">
              <w:rPr>
                <w:rFonts w:ascii="Arial" w:hAnsi="Arial" w:cs="Arial"/>
                <w:sz w:val="24"/>
                <w:szCs w:val="24"/>
              </w:rPr>
              <w:t>Calderón</w:t>
            </w:r>
            <w:r w:rsidR="00035771">
              <w:rPr>
                <w:rFonts w:ascii="Arial" w:hAnsi="Arial" w:cs="Arial"/>
                <w:sz w:val="24"/>
                <w:szCs w:val="24"/>
              </w:rPr>
              <w:t xml:space="preserve">, </w:t>
            </w:r>
            <w:r w:rsidR="004A0A88">
              <w:rPr>
                <w:rFonts w:ascii="Arial" w:hAnsi="Arial" w:cs="Arial"/>
                <w:sz w:val="24"/>
                <w:szCs w:val="24"/>
              </w:rPr>
              <w:t>Manolo</w:t>
            </w:r>
            <w:r w:rsidR="00035771">
              <w:rPr>
                <w:rFonts w:ascii="Arial" w:hAnsi="Arial" w:cs="Arial"/>
                <w:sz w:val="24"/>
                <w:szCs w:val="24"/>
              </w:rPr>
              <w:t xml:space="preserve"> Xiquita.</w:t>
            </w:r>
            <w:r w:rsidR="004A0A88">
              <w:rPr>
                <w:rFonts w:ascii="Arial" w:hAnsi="Arial" w:cs="Arial"/>
                <w:sz w:val="24"/>
                <w:szCs w:val="24"/>
              </w:rPr>
              <w:t xml:space="preserve"> </w:t>
            </w:r>
          </w:p>
        </w:tc>
      </w:tr>
    </w:tbl>
    <w:p w:rsidR="008E4F13" w:rsidRDefault="008E4F13" w:rsidP="00837C6C">
      <w:pPr>
        <w:pStyle w:val="Sinespaciado"/>
        <w:jc w:val="center"/>
        <w:rPr>
          <w:rFonts w:ascii="Arial" w:hAnsi="Arial" w:cs="Arial"/>
          <w:b/>
          <w:sz w:val="24"/>
          <w:szCs w:val="24"/>
        </w:rPr>
        <w:sectPr w:rsidR="008E4F13" w:rsidSect="001D206F">
          <w:pgSz w:w="12240" w:h="15840" w:code="1"/>
          <w:pgMar w:top="1134" w:right="851" w:bottom="851" w:left="1418" w:header="709" w:footer="709" w:gutter="0"/>
          <w:cols w:space="708"/>
          <w:docGrid w:linePitch="360"/>
        </w:sectPr>
      </w:pP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p>
    <w:p w:rsidR="00837C6C" w:rsidRDefault="00837C6C" w:rsidP="00837C6C">
      <w:pPr>
        <w:pStyle w:val="Sinespaciado"/>
        <w:jc w:val="center"/>
        <w:rPr>
          <w:rFonts w:ascii="Arial" w:hAnsi="Arial" w:cs="Arial"/>
          <w:b/>
          <w:sz w:val="24"/>
          <w:szCs w:val="24"/>
        </w:rPr>
        <w:sectPr w:rsidR="00837C6C" w:rsidSect="001D206F">
          <w:type w:val="continuous"/>
          <w:pgSz w:w="12240" w:h="15840" w:code="1"/>
          <w:pgMar w:top="1134" w:right="851" w:bottom="851" w:left="1418" w:header="709" w:footer="709" w:gutter="0"/>
          <w:cols w:num="2" w:space="708" w:equalWidth="0">
            <w:col w:w="2268" w:space="708"/>
            <w:col w:w="6661"/>
          </w:cols>
          <w:docGrid w:linePitch="360"/>
        </w:sectPr>
      </w:pPr>
    </w:p>
    <w:p w:rsidR="00837C6C" w:rsidRDefault="00837C6C" w:rsidP="00837C6C">
      <w:pPr>
        <w:pStyle w:val="Sinespaciado"/>
        <w:jc w:val="center"/>
        <w:rPr>
          <w:rFonts w:ascii="Arial" w:hAnsi="Arial" w:cs="Arial"/>
          <w:b/>
          <w:sz w:val="24"/>
          <w:szCs w:val="24"/>
        </w:rPr>
      </w:pPr>
      <w:r>
        <w:rPr>
          <w:rFonts w:ascii="Arial" w:hAnsi="Arial" w:cs="Arial"/>
          <w:b/>
          <w:sz w:val="24"/>
          <w:szCs w:val="24"/>
        </w:rPr>
        <w:lastRenderedPageBreak/>
        <w:t>AGRADECIMIENTOS</w:t>
      </w:r>
    </w:p>
    <w:p w:rsidR="00837C6C" w:rsidRDefault="00837C6C" w:rsidP="00837C6C">
      <w:pPr>
        <w:pStyle w:val="Sinespaciado"/>
        <w:rPr>
          <w:rFonts w:ascii="Arial" w:hAnsi="Arial" w:cs="Arial"/>
          <w:b/>
          <w:sz w:val="24"/>
          <w:szCs w:val="24"/>
        </w:rPr>
      </w:pPr>
      <w:r>
        <w:rPr>
          <w:rFonts w:ascii="Arial" w:hAnsi="Arial" w:cs="Arial"/>
          <w:b/>
          <w:sz w:val="24"/>
          <w:szCs w:val="24"/>
        </w:rPr>
        <w:t>A:</w:t>
      </w:r>
      <w:r w:rsidRPr="00394DDC">
        <w:rPr>
          <w:rFonts w:ascii="Arial" w:hAnsi="Arial" w:cs="Arial"/>
          <w:b/>
          <w:sz w:val="24"/>
          <w:szCs w:val="24"/>
        </w:rPr>
        <w:t xml:space="preserve"> </w:t>
      </w:r>
    </w:p>
    <w:p w:rsidR="00837C6C" w:rsidRDefault="00837C6C" w:rsidP="00837C6C">
      <w:pPr>
        <w:pStyle w:val="Sinespaciado"/>
        <w:rPr>
          <w:rFonts w:ascii="Arial" w:hAnsi="Arial" w:cs="Arial"/>
          <w:b/>
          <w:sz w:val="24"/>
          <w:szCs w:val="24"/>
        </w:rPr>
      </w:pPr>
    </w:p>
    <w:p w:rsidR="00837C6C" w:rsidRDefault="00837C6C" w:rsidP="00837C6C">
      <w:pPr>
        <w:pStyle w:val="Sinespaciado"/>
        <w:rPr>
          <w:rFonts w:ascii="Arial" w:hAnsi="Arial" w:cs="Arial"/>
          <w:b/>
          <w:sz w:val="24"/>
          <w:szCs w:val="24"/>
        </w:rPr>
      </w:pPr>
      <w:r>
        <w:rPr>
          <w:rFonts w:ascii="Arial" w:hAnsi="Arial" w:cs="Arial"/>
          <w:b/>
          <w:sz w:val="24"/>
          <w:szCs w:val="24"/>
        </w:rPr>
        <w:t>MI CASA DE ESTUDIOS</w:t>
      </w:r>
      <w:r w:rsidRPr="00394DDC">
        <w:rPr>
          <w:rFonts w:ascii="Arial" w:hAnsi="Arial" w:cs="Arial"/>
          <w:b/>
          <w:sz w:val="24"/>
          <w:szCs w:val="24"/>
        </w:rPr>
        <w:t xml:space="preserve"> </w:t>
      </w:r>
    </w:p>
    <w:p w:rsidR="00837C6C" w:rsidRDefault="00837C6C" w:rsidP="00837C6C">
      <w:pPr>
        <w:pStyle w:val="Sinespaciado"/>
        <w:rPr>
          <w:rFonts w:ascii="Arial" w:hAnsi="Arial" w:cs="Arial"/>
          <w:b/>
          <w:sz w:val="24"/>
          <w:szCs w:val="24"/>
        </w:rPr>
      </w:pPr>
    </w:p>
    <w:p w:rsidR="00837C6C" w:rsidRDefault="00837C6C" w:rsidP="00837C6C">
      <w:pPr>
        <w:pStyle w:val="Sinespaciado"/>
        <w:ind w:firstLine="708"/>
        <w:jc w:val="both"/>
        <w:rPr>
          <w:rFonts w:ascii="Arial" w:hAnsi="Arial" w:cs="Arial"/>
          <w:b/>
          <w:sz w:val="24"/>
          <w:szCs w:val="24"/>
        </w:rPr>
      </w:pPr>
      <w:r w:rsidRPr="00394DDC">
        <w:rPr>
          <w:rFonts w:ascii="Arial" w:hAnsi="Arial" w:cs="Arial"/>
          <w:sz w:val="24"/>
          <w:szCs w:val="24"/>
        </w:rPr>
        <w:t>La universidad de San Carlos de Guatemala en especial a la Facultad de Agronomía, por haberme dado las Herramientas necesarias para facilitarme el aprendizaje.</w:t>
      </w:r>
      <w:r w:rsidRPr="00394DDC">
        <w:rPr>
          <w:rFonts w:ascii="Arial" w:hAnsi="Arial" w:cs="Arial"/>
          <w:b/>
          <w:sz w:val="24"/>
          <w:szCs w:val="24"/>
        </w:rPr>
        <w:t xml:space="preserve"> </w:t>
      </w:r>
    </w:p>
    <w:p w:rsidR="00837C6C" w:rsidRDefault="00837C6C" w:rsidP="00837C6C">
      <w:pPr>
        <w:pStyle w:val="Sinespaciado"/>
        <w:ind w:firstLine="708"/>
        <w:jc w:val="both"/>
        <w:rPr>
          <w:rFonts w:ascii="Arial" w:hAnsi="Arial" w:cs="Arial"/>
          <w:b/>
          <w:sz w:val="24"/>
          <w:szCs w:val="24"/>
        </w:rPr>
      </w:pPr>
    </w:p>
    <w:p w:rsidR="00837C6C" w:rsidRDefault="00837C6C" w:rsidP="00837C6C">
      <w:pPr>
        <w:pStyle w:val="Sinespaciado"/>
        <w:jc w:val="both"/>
        <w:rPr>
          <w:rFonts w:ascii="Arial" w:hAnsi="Arial" w:cs="Arial"/>
          <w:sz w:val="24"/>
          <w:szCs w:val="24"/>
        </w:rPr>
      </w:pPr>
      <w:r>
        <w:rPr>
          <w:rFonts w:ascii="Arial" w:hAnsi="Arial" w:cs="Arial"/>
          <w:b/>
          <w:sz w:val="24"/>
          <w:szCs w:val="24"/>
        </w:rPr>
        <w:t>ING. AGR. PEDRO PELÁEZ</w:t>
      </w:r>
      <w:r w:rsidRPr="00394DDC">
        <w:rPr>
          <w:rFonts w:ascii="Arial" w:hAnsi="Arial" w:cs="Arial"/>
          <w:sz w:val="24"/>
          <w:szCs w:val="24"/>
        </w:rPr>
        <w:t xml:space="preserve"> </w:t>
      </w:r>
    </w:p>
    <w:p w:rsidR="00837C6C" w:rsidRDefault="00837C6C" w:rsidP="00837C6C">
      <w:pPr>
        <w:pStyle w:val="Sinespaciado"/>
        <w:jc w:val="both"/>
        <w:rPr>
          <w:rFonts w:ascii="Arial" w:hAnsi="Arial" w:cs="Arial"/>
          <w:sz w:val="24"/>
          <w:szCs w:val="24"/>
        </w:rPr>
      </w:pPr>
    </w:p>
    <w:p w:rsidR="00837C6C" w:rsidRDefault="00837C6C" w:rsidP="00837C6C">
      <w:pPr>
        <w:pStyle w:val="Sinespaciado"/>
        <w:ind w:firstLine="708"/>
        <w:jc w:val="both"/>
        <w:rPr>
          <w:rFonts w:ascii="Arial" w:hAnsi="Arial" w:cs="Arial"/>
          <w:b/>
          <w:sz w:val="24"/>
          <w:szCs w:val="24"/>
        </w:rPr>
      </w:pPr>
      <w:r w:rsidRPr="00394DDC">
        <w:rPr>
          <w:rFonts w:ascii="Arial" w:hAnsi="Arial" w:cs="Arial"/>
          <w:sz w:val="24"/>
          <w:szCs w:val="24"/>
        </w:rPr>
        <w:t>Por haberme brindado su apoyo durante el transcurso del E</w:t>
      </w:r>
      <w:r>
        <w:rPr>
          <w:rFonts w:ascii="Arial" w:hAnsi="Arial" w:cs="Arial"/>
          <w:sz w:val="24"/>
          <w:szCs w:val="24"/>
        </w:rPr>
        <w:t xml:space="preserve">jercicio </w:t>
      </w:r>
      <w:r w:rsidRPr="00394DDC">
        <w:rPr>
          <w:rFonts w:ascii="Arial" w:hAnsi="Arial" w:cs="Arial"/>
          <w:sz w:val="24"/>
          <w:szCs w:val="24"/>
        </w:rPr>
        <w:t>P</w:t>
      </w:r>
      <w:r>
        <w:rPr>
          <w:rFonts w:ascii="Arial" w:hAnsi="Arial" w:cs="Arial"/>
          <w:sz w:val="24"/>
          <w:szCs w:val="24"/>
        </w:rPr>
        <w:t xml:space="preserve">rofesional </w:t>
      </w:r>
      <w:r w:rsidRPr="001C2CC8">
        <w:rPr>
          <w:rFonts w:ascii="Arial" w:hAnsi="Arial" w:cs="Arial"/>
          <w:sz w:val="24"/>
          <w:szCs w:val="24"/>
        </w:rPr>
        <w:t>Supervisado y estancia en esta casa de estudios.</w:t>
      </w:r>
    </w:p>
    <w:p w:rsidR="00837C6C" w:rsidRDefault="00837C6C" w:rsidP="00837C6C">
      <w:pPr>
        <w:pStyle w:val="Sinespaciado"/>
        <w:rPr>
          <w:rFonts w:ascii="Arial" w:hAnsi="Arial" w:cs="Arial"/>
          <w:b/>
          <w:sz w:val="24"/>
          <w:szCs w:val="24"/>
        </w:rPr>
      </w:pPr>
    </w:p>
    <w:p w:rsidR="00837C6C" w:rsidRDefault="00CD1B3D" w:rsidP="00837C6C">
      <w:pPr>
        <w:pStyle w:val="Sinespaciado"/>
        <w:rPr>
          <w:rFonts w:ascii="Arial" w:hAnsi="Arial" w:cs="Arial"/>
          <w:sz w:val="24"/>
          <w:szCs w:val="24"/>
        </w:rPr>
      </w:pPr>
      <w:r>
        <w:rPr>
          <w:rFonts w:ascii="Arial" w:hAnsi="Arial" w:cs="Arial"/>
          <w:b/>
          <w:sz w:val="24"/>
          <w:szCs w:val="24"/>
        </w:rPr>
        <w:t>ING. AGR. MSc. TOMAS PADILLA CÀ</w:t>
      </w:r>
      <w:r w:rsidR="00837C6C">
        <w:rPr>
          <w:rFonts w:ascii="Arial" w:hAnsi="Arial" w:cs="Arial"/>
          <w:b/>
          <w:sz w:val="24"/>
          <w:szCs w:val="24"/>
        </w:rPr>
        <w:t>MBARA</w:t>
      </w:r>
      <w:r w:rsidR="00837C6C" w:rsidRPr="00394DDC">
        <w:rPr>
          <w:rFonts w:ascii="Arial" w:hAnsi="Arial" w:cs="Arial"/>
          <w:sz w:val="24"/>
          <w:szCs w:val="24"/>
        </w:rPr>
        <w:t xml:space="preserve"> </w:t>
      </w:r>
    </w:p>
    <w:p w:rsidR="00837C6C" w:rsidRDefault="00837C6C" w:rsidP="00837C6C">
      <w:pPr>
        <w:pStyle w:val="Sinespaciado"/>
        <w:rPr>
          <w:rFonts w:ascii="Arial" w:hAnsi="Arial" w:cs="Arial"/>
          <w:sz w:val="24"/>
          <w:szCs w:val="24"/>
        </w:rPr>
      </w:pPr>
    </w:p>
    <w:p w:rsidR="00837C6C" w:rsidRDefault="00837C6C" w:rsidP="00837C6C">
      <w:pPr>
        <w:pStyle w:val="Sinespaciado"/>
        <w:ind w:firstLine="708"/>
        <w:jc w:val="both"/>
        <w:rPr>
          <w:rFonts w:ascii="Arial" w:hAnsi="Arial" w:cs="Arial"/>
          <w:sz w:val="24"/>
          <w:szCs w:val="24"/>
        </w:rPr>
      </w:pPr>
      <w:r>
        <w:rPr>
          <w:rFonts w:ascii="Arial" w:hAnsi="Arial" w:cs="Arial"/>
          <w:sz w:val="24"/>
          <w:szCs w:val="24"/>
        </w:rPr>
        <w:t xml:space="preserve">Por el aporte tan importante y </w:t>
      </w:r>
      <w:r w:rsidRPr="00394DDC">
        <w:rPr>
          <w:rFonts w:ascii="Arial" w:hAnsi="Arial" w:cs="Arial"/>
          <w:sz w:val="24"/>
          <w:szCs w:val="24"/>
        </w:rPr>
        <w:t xml:space="preserve">valioso de sus conocimientos, consejos y colaboración en la realización de la presente investigación.  </w:t>
      </w:r>
    </w:p>
    <w:p w:rsidR="00837C6C" w:rsidRDefault="00837C6C" w:rsidP="00837C6C">
      <w:pPr>
        <w:pStyle w:val="Sinespaciado"/>
        <w:rPr>
          <w:rFonts w:ascii="Arial" w:hAnsi="Arial" w:cs="Arial"/>
          <w:b/>
          <w:sz w:val="24"/>
          <w:szCs w:val="24"/>
        </w:rPr>
      </w:pPr>
    </w:p>
    <w:p w:rsidR="00837C6C" w:rsidRDefault="00837C6C" w:rsidP="00837C6C">
      <w:pPr>
        <w:pStyle w:val="Sinespaciado"/>
        <w:jc w:val="both"/>
        <w:rPr>
          <w:rFonts w:ascii="Arial" w:hAnsi="Arial" w:cs="Arial"/>
          <w:sz w:val="24"/>
          <w:szCs w:val="24"/>
        </w:rPr>
      </w:pPr>
      <w:r>
        <w:rPr>
          <w:rFonts w:ascii="Arial" w:hAnsi="Arial" w:cs="Arial"/>
          <w:b/>
          <w:sz w:val="24"/>
          <w:szCs w:val="24"/>
        </w:rPr>
        <w:t>CARITAS</w:t>
      </w:r>
      <w:r w:rsidRPr="00394DDC">
        <w:rPr>
          <w:rFonts w:ascii="Arial" w:hAnsi="Arial" w:cs="Arial"/>
          <w:sz w:val="24"/>
          <w:szCs w:val="24"/>
        </w:rPr>
        <w:t xml:space="preserve"> </w:t>
      </w:r>
    </w:p>
    <w:p w:rsidR="00837C6C" w:rsidRDefault="00837C6C" w:rsidP="00837C6C">
      <w:pPr>
        <w:pStyle w:val="Sinespaciado"/>
        <w:jc w:val="both"/>
        <w:rPr>
          <w:rFonts w:ascii="Arial" w:hAnsi="Arial" w:cs="Arial"/>
          <w:sz w:val="24"/>
          <w:szCs w:val="24"/>
        </w:rPr>
      </w:pPr>
    </w:p>
    <w:p w:rsidR="00837C6C" w:rsidRDefault="00837C6C" w:rsidP="00837C6C">
      <w:pPr>
        <w:pStyle w:val="Sinespaciado"/>
        <w:ind w:firstLine="708"/>
        <w:jc w:val="both"/>
        <w:rPr>
          <w:rFonts w:ascii="Arial" w:hAnsi="Arial" w:cs="Arial"/>
          <w:b/>
          <w:sz w:val="24"/>
          <w:szCs w:val="24"/>
        </w:rPr>
      </w:pPr>
      <w:r w:rsidRPr="00394DDC">
        <w:rPr>
          <w:rFonts w:ascii="Arial" w:hAnsi="Arial" w:cs="Arial"/>
          <w:sz w:val="24"/>
          <w:szCs w:val="24"/>
        </w:rPr>
        <w:t>Por la oportunidad de realizar mi EPS dentro de un ambiente de profesionalismo y en especial al Lic. Edgar Hernández, por la confianza y apoyo.</w:t>
      </w:r>
      <w:r w:rsidRPr="00394DDC">
        <w:rPr>
          <w:rFonts w:ascii="Arial" w:hAnsi="Arial" w:cs="Arial"/>
          <w:b/>
          <w:sz w:val="24"/>
          <w:szCs w:val="24"/>
        </w:rPr>
        <w:t xml:space="preserve"> </w:t>
      </w:r>
    </w:p>
    <w:p w:rsidR="00837C6C" w:rsidRDefault="00837C6C" w:rsidP="00837C6C">
      <w:pPr>
        <w:pStyle w:val="Sinespaciado"/>
        <w:ind w:firstLine="708"/>
        <w:jc w:val="both"/>
        <w:rPr>
          <w:rFonts w:ascii="Arial" w:hAnsi="Arial" w:cs="Arial"/>
          <w:b/>
          <w:sz w:val="24"/>
          <w:szCs w:val="24"/>
        </w:rPr>
      </w:pPr>
    </w:p>
    <w:p w:rsidR="00837C6C" w:rsidRDefault="00837C6C" w:rsidP="00837C6C">
      <w:pPr>
        <w:pStyle w:val="Sinespaciado"/>
        <w:jc w:val="both"/>
        <w:rPr>
          <w:rFonts w:ascii="Arial" w:hAnsi="Arial" w:cs="Arial"/>
          <w:b/>
          <w:sz w:val="24"/>
          <w:szCs w:val="24"/>
        </w:rPr>
      </w:pPr>
      <w:r>
        <w:rPr>
          <w:rFonts w:ascii="Arial" w:hAnsi="Arial" w:cs="Arial"/>
          <w:b/>
          <w:sz w:val="24"/>
          <w:szCs w:val="24"/>
        </w:rPr>
        <w:t>A MIS AMIGOS</w:t>
      </w:r>
    </w:p>
    <w:p w:rsidR="00837C6C" w:rsidRDefault="00837C6C" w:rsidP="00837C6C">
      <w:pPr>
        <w:pStyle w:val="Sinespaciado"/>
        <w:jc w:val="both"/>
        <w:rPr>
          <w:rFonts w:ascii="Arial" w:hAnsi="Arial" w:cs="Arial"/>
          <w:b/>
          <w:sz w:val="24"/>
          <w:szCs w:val="24"/>
        </w:rPr>
      </w:pPr>
    </w:p>
    <w:p w:rsidR="00837C6C" w:rsidRDefault="00837C6C" w:rsidP="00837C6C">
      <w:pPr>
        <w:pStyle w:val="Sinespaciado"/>
        <w:ind w:firstLine="708"/>
        <w:rPr>
          <w:rFonts w:ascii="Arial" w:hAnsi="Arial" w:cs="Arial"/>
          <w:sz w:val="24"/>
          <w:szCs w:val="24"/>
        </w:rPr>
      </w:pPr>
      <w:r w:rsidRPr="00394DDC">
        <w:rPr>
          <w:rFonts w:ascii="Arial" w:hAnsi="Arial" w:cs="Arial"/>
          <w:sz w:val="24"/>
          <w:szCs w:val="24"/>
        </w:rPr>
        <w:t xml:space="preserve"> Bedy Bautista</w:t>
      </w:r>
      <w:r>
        <w:rPr>
          <w:rFonts w:ascii="Arial" w:hAnsi="Arial" w:cs="Arial"/>
          <w:sz w:val="24"/>
          <w:szCs w:val="24"/>
        </w:rPr>
        <w:t>, Víctor Sesam, Ricardo Román</w:t>
      </w:r>
      <w:r w:rsidR="00D640F0">
        <w:rPr>
          <w:rFonts w:ascii="Arial" w:hAnsi="Arial" w:cs="Arial"/>
          <w:sz w:val="24"/>
          <w:szCs w:val="24"/>
        </w:rPr>
        <w:t xml:space="preserve">, Alex </w:t>
      </w:r>
      <w:r w:rsidR="00035771">
        <w:rPr>
          <w:rFonts w:ascii="Arial" w:hAnsi="Arial" w:cs="Arial"/>
          <w:sz w:val="24"/>
          <w:szCs w:val="24"/>
        </w:rPr>
        <w:t>García, Nery Samayoa, Nino Xitumul, Ventura Gómez, Juan Francisco Caal.</w:t>
      </w:r>
    </w:p>
    <w:p w:rsidR="00837C6C" w:rsidRDefault="00837C6C" w:rsidP="00837C6C">
      <w:pPr>
        <w:pStyle w:val="Sinespaciado"/>
        <w:rPr>
          <w:rFonts w:ascii="Arial" w:hAnsi="Arial" w:cs="Arial"/>
          <w:sz w:val="24"/>
          <w:szCs w:val="24"/>
        </w:rPr>
      </w:pPr>
    </w:p>
    <w:p w:rsidR="00837C6C" w:rsidRDefault="00837C6C" w:rsidP="00837C6C">
      <w:pPr>
        <w:pStyle w:val="Sinespaciado"/>
        <w:jc w:val="both"/>
        <w:rPr>
          <w:rFonts w:ascii="Arial" w:hAnsi="Arial" w:cs="Arial"/>
          <w:b/>
          <w:sz w:val="24"/>
          <w:szCs w:val="24"/>
        </w:rPr>
      </w:pPr>
      <w:r>
        <w:rPr>
          <w:rFonts w:ascii="Arial" w:hAnsi="Arial" w:cs="Arial"/>
          <w:b/>
          <w:sz w:val="24"/>
          <w:szCs w:val="24"/>
        </w:rPr>
        <w:t xml:space="preserve">PROGRAMA CONJUNTO-MINISTERIO DE AMBIENTE Y RECURSOS NATURALES </w:t>
      </w:r>
    </w:p>
    <w:p w:rsidR="00837C6C" w:rsidRDefault="00837C6C" w:rsidP="00837C6C">
      <w:pPr>
        <w:pStyle w:val="Sinespaciado"/>
        <w:jc w:val="both"/>
        <w:rPr>
          <w:rFonts w:ascii="Arial" w:hAnsi="Arial" w:cs="Arial"/>
          <w:sz w:val="24"/>
          <w:szCs w:val="24"/>
        </w:rPr>
      </w:pPr>
      <w:r>
        <w:rPr>
          <w:rFonts w:ascii="Arial" w:hAnsi="Arial" w:cs="Arial"/>
          <w:b/>
          <w:sz w:val="24"/>
          <w:szCs w:val="24"/>
        </w:rPr>
        <w:t>(PNUD-MARN)</w:t>
      </w:r>
      <w:r w:rsidRPr="00394DDC">
        <w:rPr>
          <w:rFonts w:ascii="Arial" w:hAnsi="Arial" w:cs="Arial"/>
          <w:sz w:val="24"/>
          <w:szCs w:val="24"/>
        </w:rPr>
        <w:t xml:space="preserve"> </w:t>
      </w:r>
    </w:p>
    <w:p w:rsidR="00837C6C" w:rsidRDefault="00837C6C" w:rsidP="00837C6C">
      <w:pPr>
        <w:pStyle w:val="Sinespaciado"/>
        <w:jc w:val="both"/>
        <w:rPr>
          <w:rFonts w:ascii="Arial" w:hAnsi="Arial" w:cs="Arial"/>
          <w:sz w:val="24"/>
          <w:szCs w:val="24"/>
        </w:rPr>
      </w:pPr>
    </w:p>
    <w:p w:rsidR="00837C6C" w:rsidRDefault="00837C6C" w:rsidP="00837C6C">
      <w:pPr>
        <w:pStyle w:val="Sinespaciado"/>
        <w:ind w:firstLine="708"/>
        <w:jc w:val="both"/>
        <w:rPr>
          <w:rFonts w:ascii="Arial" w:hAnsi="Arial" w:cs="Arial"/>
          <w:sz w:val="24"/>
          <w:szCs w:val="24"/>
        </w:rPr>
      </w:pPr>
      <w:r w:rsidRPr="00394DDC">
        <w:rPr>
          <w:rFonts w:ascii="Arial" w:hAnsi="Arial" w:cs="Arial"/>
          <w:sz w:val="24"/>
          <w:szCs w:val="24"/>
        </w:rPr>
        <w:t xml:space="preserve">Por su </w:t>
      </w:r>
      <w:r>
        <w:rPr>
          <w:rFonts w:ascii="Arial" w:hAnsi="Arial" w:cs="Arial"/>
          <w:sz w:val="24"/>
          <w:szCs w:val="24"/>
        </w:rPr>
        <w:t xml:space="preserve">asesoría y apoyo técnico </w:t>
      </w:r>
      <w:r w:rsidRPr="00394DDC">
        <w:rPr>
          <w:rFonts w:ascii="Arial" w:hAnsi="Arial" w:cs="Arial"/>
          <w:sz w:val="24"/>
          <w:szCs w:val="24"/>
        </w:rPr>
        <w:t>de laboratorio para la realización de la investigación: Francisco Arriaza  y Cesar Baten.</w:t>
      </w:r>
    </w:p>
    <w:p w:rsidR="00837C6C" w:rsidRDefault="00837C6C" w:rsidP="00837C6C">
      <w:pPr>
        <w:pStyle w:val="Sinespaciado"/>
        <w:ind w:firstLine="708"/>
        <w:jc w:val="both"/>
        <w:rPr>
          <w:rFonts w:ascii="Arial" w:hAnsi="Arial" w:cs="Arial"/>
          <w:sz w:val="24"/>
          <w:szCs w:val="24"/>
        </w:rPr>
      </w:pPr>
    </w:p>
    <w:p w:rsidR="00837C6C" w:rsidRPr="005B787E" w:rsidRDefault="00837C6C" w:rsidP="00837C6C">
      <w:pPr>
        <w:pStyle w:val="Sinespaciado"/>
        <w:jc w:val="both"/>
        <w:rPr>
          <w:rFonts w:ascii="Arial" w:hAnsi="Arial" w:cs="Arial"/>
          <w:b/>
          <w:sz w:val="24"/>
          <w:szCs w:val="24"/>
        </w:rPr>
      </w:pPr>
      <w:r w:rsidRPr="005B787E">
        <w:rPr>
          <w:rFonts w:ascii="Arial" w:hAnsi="Arial" w:cs="Arial"/>
          <w:b/>
          <w:sz w:val="24"/>
          <w:szCs w:val="24"/>
        </w:rPr>
        <w:t>FACULTAD DE AGRONOMÍA</w:t>
      </w:r>
    </w:p>
    <w:p w:rsidR="00837C6C" w:rsidRDefault="00837C6C" w:rsidP="00837C6C">
      <w:pPr>
        <w:pStyle w:val="Sinespaciado"/>
        <w:ind w:firstLine="708"/>
        <w:jc w:val="both"/>
        <w:rPr>
          <w:rFonts w:ascii="Arial" w:hAnsi="Arial" w:cs="Arial"/>
          <w:sz w:val="24"/>
          <w:szCs w:val="24"/>
        </w:rPr>
      </w:pPr>
    </w:p>
    <w:p w:rsidR="00837C6C" w:rsidRDefault="00837C6C" w:rsidP="00837C6C">
      <w:pPr>
        <w:pStyle w:val="Sinespaciado"/>
        <w:ind w:firstLine="708"/>
        <w:jc w:val="both"/>
        <w:rPr>
          <w:rFonts w:ascii="Arial" w:hAnsi="Arial" w:cs="Arial"/>
          <w:sz w:val="24"/>
          <w:szCs w:val="24"/>
        </w:rPr>
      </w:pPr>
      <w:r>
        <w:rPr>
          <w:rFonts w:ascii="Arial" w:hAnsi="Arial" w:cs="Arial"/>
          <w:sz w:val="24"/>
          <w:szCs w:val="24"/>
        </w:rPr>
        <w:t>Por formarme como profesional al servicio de mi querida Guatemala</w:t>
      </w:r>
    </w:p>
    <w:p w:rsidR="00837C6C" w:rsidRDefault="00837C6C" w:rsidP="00837C6C">
      <w:pPr>
        <w:pStyle w:val="Sinespaciado"/>
        <w:ind w:firstLine="708"/>
        <w:jc w:val="both"/>
        <w:rPr>
          <w:rFonts w:ascii="Arial" w:hAnsi="Arial" w:cs="Arial"/>
          <w:sz w:val="24"/>
          <w:szCs w:val="24"/>
        </w:rPr>
      </w:pPr>
    </w:p>
    <w:p w:rsidR="00837C6C" w:rsidRPr="005B787E" w:rsidRDefault="00837C6C" w:rsidP="00837C6C">
      <w:pPr>
        <w:pStyle w:val="Sinespaciado"/>
        <w:jc w:val="both"/>
        <w:rPr>
          <w:rFonts w:ascii="Arial" w:hAnsi="Arial" w:cs="Arial"/>
          <w:b/>
          <w:sz w:val="24"/>
          <w:szCs w:val="24"/>
        </w:rPr>
      </w:pPr>
      <w:r w:rsidRPr="005B787E">
        <w:rPr>
          <w:rFonts w:ascii="Arial" w:hAnsi="Arial" w:cs="Arial"/>
          <w:b/>
          <w:sz w:val="24"/>
          <w:szCs w:val="24"/>
        </w:rPr>
        <w:t>UNIVERSIDAD DE SAN CARLOS DE GUATEMALA</w:t>
      </w:r>
    </w:p>
    <w:p w:rsidR="00837C6C" w:rsidRDefault="00837C6C" w:rsidP="00837C6C">
      <w:pPr>
        <w:pStyle w:val="Sinespaciado"/>
        <w:rPr>
          <w:rFonts w:ascii="Arial" w:hAnsi="Arial" w:cs="Arial"/>
          <w:b/>
          <w:sz w:val="24"/>
          <w:szCs w:val="24"/>
        </w:rPr>
      </w:pPr>
    </w:p>
    <w:p w:rsidR="00104C95" w:rsidRDefault="00837C6C" w:rsidP="00104C95">
      <w:pPr>
        <w:pStyle w:val="Sinespaciado"/>
        <w:ind w:firstLine="708"/>
        <w:rPr>
          <w:rFonts w:ascii="Arial" w:hAnsi="Arial" w:cs="Arial"/>
          <w:sz w:val="24"/>
          <w:szCs w:val="24"/>
        </w:rPr>
      </w:pPr>
      <w:r w:rsidRPr="005B787E">
        <w:rPr>
          <w:rFonts w:ascii="Arial" w:hAnsi="Arial" w:cs="Arial"/>
          <w:sz w:val="24"/>
          <w:szCs w:val="24"/>
        </w:rPr>
        <w:t>Alma mater del saber. "</w:t>
      </w:r>
      <w:r w:rsidRPr="005B787E">
        <w:rPr>
          <w:rFonts w:ascii="Arial" w:hAnsi="Arial" w:cs="Arial"/>
          <w:i/>
          <w:sz w:val="24"/>
          <w:szCs w:val="24"/>
        </w:rPr>
        <w:t>Universidad de Guatemala, grande entre las del mundo</w:t>
      </w:r>
      <w:r w:rsidRPr="005B787E">
        <w:rPr>
          <w:rFonts w:ascii="Arial" w:hAnsi="Arial" w:cs="Arial"/>
          <w:sz w:val="24"/>
          <w:szCs w:val="24"/>
        </w:rPr>
        <w:t>"</w:t>
      </w:r>
    </w:p>
    <w:p w:rsidR="00104C95" w:rsidRDefault="00104C95" w:rsidP="00104C95">
      <w:pPr>
        <w:pStyle w:val="Sinespaciado"/>
        <w:ind w:firstLine="708"/>
        <w:rPr>
          <w:rFonts w:ascii="Arial" w:hAnsi="Arial" w:cs="Arial"/>
          <w:sz w:val="24"/>
          <w:szCs w:val="24"/>
        </w:rPr>
      </w:pPr>
    </w:p>
    <w:p w:rsidR="00104C95" w:rsidRDefault="00104C95" w:rsidP="00104C95">
      <w:pPr>
        <w:rPr>
          <w:rFonts w:ascii="Arial" w:hAnsi="Arial" w:cs="Arial"/>
          <w:sz w:val="24"/>
          <w:szCs w:val="24"/>
          <w:lang w:val="es-MX"/>
        </w:rPr>
        <w:sectPr w:rsidR="00104C95" w:rsidSect="001D206F">
          <w:footerReference w:type="default" r:id="rId9"/>
          <w:footerReference w:type="first" r:id="rId10"/>
          <w:pgSz w:w="12240" w:h="15840" w:code="1"/>
          <w:pgMar w:top="1418" w:right="567" w:bottom="851" w:left="1134" w:header="709" w:footer="709" w:gutter="0"/>
          <w:cols w:space="708"/>
          <w:titlePg/>
          <w:docGrid w:linePitch="360"/>
        </w:sectPr>
      </w:pPr>
    </w:p>
    <w:tbl>
      <w:tblPr>
        <w:tblStyle w:val="Tablaconcuadrcula"/>
        <w:tblpPr w:leftFromText="141" w:rightFromText="141" w:vertAnchor="text" w:horzAnchor="margin" w:tblpY="-388"/>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31"/>
        <w:gridCol w:w="724"/>
      </w:tblGrid>
      <w:tr w:rsidR="008E4F13" w:rsidTr="00CD1B3D">
        <w:tc>
          <w:tcPr>
            <w:tcW w:w="10031" w:type="dxa"/>
          </w:tcPr>
          <w:p w:rsidR="008E4F13" w:rsidRPr="00324FC6" w:rsidRDefault="008E4F13" w:rsidP="008E4F13">
            <w:pPr>
              <w:jc w:val="center"/>
              <w:rPr>
                <w:rFonts w:ascii="Arial" w:hAnsi="Arial" w:cs="Arial"/>
                <w:b/>
                <w:sz w:val="24"/>
                <w:szCs w:val="24"/>
                <w:lang w:val="es-MX"/>
              </w:rPr>
            </w:pPr>
            <w:r w:rsidRPr="00324FC6">
              <w:rPr>
                <w:rFonts w:ascii="Arial" w:hAnsi="Arial" w:cs="Arial"/>
                <w:b/>
                <w:sz w:val="24"/>
                <w:szCs w:val="24"/>
                <w:lang w:val="es-MX"/>
              </w:rPr>
              <w:lastRenderedPageBreak/>
              <w:t>ÍNDICE GENERAL</w:t>
            </w:r>
          </w:p>
        </w:tc>
        <w:tc>
          <w:tcPr>
            <w:tcW w:w="724" w:type="dxa"/>
          </w:tcPr>
          <w:p w:rsidR="008E4F13" w:rsidRPr="008C3EBD" w:rsidRDefault="008E4F13" w:rsidP="008E4F13">
            <w:pPr>
              <w:jc w:val="center"/>
              <w:rPr>
                <w:rFonts w:ascii="Arial" w:hAnsi="Arial" w:cs="Arial"/>
                <w:sz w:val="24"/>
                <w:szCs w:val="24"/>
                <w:lang w:val="es-MX"/>
              </w:rPr>
            </w:pPr>
          </w:p>
        </w:tc>
      </w:tr>
      <w:tr w:rsidR="00CD1B3D" w:rsidTr="00CD1B3D">
        <w:tc>
          <w:tcPr>
            <w:tcW w:w="10755" w:type="dxa"/>
            <w:gridSpan w:val="2"/>
          </w:tcPr>
          <w:p w:rsidR="00CD1B3D" w:rsidRPr="008C3EBD" w:rsidRDefault="00CD1B3D" w:rsidP="00CD1B3D">
            <w:pPr>
              <w:jc w:val="right"/>
              <w:rPr>
                <w:rFonts w:ascii="Arial" w:hAnsi="Arial" w:cs="Arial"/>
                <w:sz w:val="24"/>
                <w:szCs w:val="24"/>
                <w:lang w:val="es-MX"/>
              </w:rPr>
            </w:pPr>
            <w:r>
              <w:rPr>
                <w:rFonts w:ascii="Arial" w:hAnsi="Arial" w:cs="Arial"/>
                <w:sz w:val="24"/>
                <w:szCs w:val="24"/>
                <w:lang w:val="es-MX"/>
              </w:rPr>
              <w:t>PÁGINA</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ÍNDICE GENERAL…………………………………………………………………………………….</w:t>
            </w:r>
          </w:p>
        </w:tc>
        <w:tc>
          <w:tcPr>
            <w:tcW w:w="724" w:type="dxa"/>
          </w:tcPr>
          <w:p w:rsidR="008E4F13" w:rsidRPr="00324FC6" w:rsidRDefault="008E4F13" w:rsidP="008E4F13">
            <w:pPr>
              <w:rPr>
                <w:rFonts w:ascii="Arial" w:hAnsi="Arial" w:cs="Arial"/>
                <w:b/>
                <w:sz w:val="24"/>
                <w:szCs w:val="24"/>
                <w:lang w:val="es-MX"/>
              </w:rPr>
            </w:pPr>
            <w:r>
              <w:rPr>
                <w:rFonts w:ascii="Arial" w:hAnsi="Arial" w:cs="Arial"/>
                <w:b/>
                <w:sz w:val="24"/>
                <w:szCs w:val="24"/>
                <w:lang w:val="es-MX"/>
              </w:rPr>
              <w:t>I</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ÍNDICE DE CUADROS……………………………………………………………………………….</w:t>
            </w:r>
          </w:p>
        </w:tc>
        <w:tc>
          <w:tcPr>
            <w:tcW w:w="724" w:type="dxa"/>
          </w:tcPr>
          <w:p w:rsidR="008E4F13" w:rsidRPr="00324FC6" w:rsidRDefault="008E4F13" w:rsidP="008E4F13">
            <w:pPr>
              <w:rPr>
                <w:rFonts w:ascii="Arial" w:hAnsi="Arial" w:cs="Arial"/>
                <w:b/>
                <w:sz w:val="24"/>
                <w:szCs w:val="24"/>
                <w:lang w:val="es-MX"/>
              </w:rPr>
            </w:pPr>
            <w:r>
              <w:rPr>
                <w:rFonts w:ascii="Arial" w:hAnsi="Arial" w:cs="Arial"/>
                <w:b/>
                <w:sz w:val="24"/>
                <w:szCs w:val="24"/>
                <w:lang w:val="es-MX"/>
              </w:rPr>
              <w:t>I</w:t>
            </w:r>
            <w:r w:rsidR="00776219">
              <w:rPr>
                <w:rFonts w:ascii="Arial" w:hAnsi="Arial" w:cs="Arial"/>
                <w:b/>
                <w:sz w:val="24"/>
                <w:szCs w:val="24"/>
                <w:lang w:val="es-MX"/>
              </w:rPr>
              <w:t>II</w:t>
            </w:r>
          </w:p>
        </w:tc>
      </w:tr>
      <w:tr w:rsidR="008E4F13"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ÍNDICE  DE GRAFICAS………………………………………………………………………………</w:t>
            </w:r>
          </w:p>
        </w:tc>
        <w:tc>
          <w:tcPr>
            <w:tcW w:w="724" w:type="dxa"/>
          </w:tcPr>
          <w:p w:rsidR="008E4F13" w:rsidRDefault="008E4F13" w:rsidP="008E4F13">
            <w:pPr>
              <w:rPr>
                <w:rFonts w:ascii="Arial" w:hAnsi="Arial" w:cs="Arial"/>
                <w:b/>
                <w:sz w:val="24"/>
                <w:szCs w:val="24"/>
                <w:lang w:val="es-MX"/>
              </w:rPr>
            </w:pPr>
            <w:r>
              <w:rPr>
                <w:rFonts w:ascii="Arial" w:hAnsi="Arial" w:cs="Arial"/>
                <w:b/>
                <w:sz w:val="24"/>
                <w:szCs w:val="24"/>
                <w:lang w:val="es-MX"/>
              </w:rPr>
              <w:t>V</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ÍNDICE  DE FIGURAS………..………………………………………………………………………</w:t>
            </w:r>
          </w:p>
        </w:tc>
        <w:tc>
          <w:tcPr>
            <w:tcW w:w="724" w:type="dxa"/>
          </w:tcPr>
          <w:p w:rsidR="008E4F13" w:rsidRPr="00324FC6" w:rsidRDefault="008E4F13" w:rsidP="008E4F13">
            <w:pPr>
              <w:rPr>
                <w:rFonts w:ascii="Arial" w:hAnsi="Arial" w:cs="Arial"/>
                <w:b/>
                <w:sz w:val="24"/>
                <w:szCs w:val="24"/>
                <w:lang w:val="es-MX"/>
              </w:rPr>
            </w:pPr>
            <w:r>
              <w:rPr>
                <w:rFonts w:ascii="Arial" w:hAnsi="Arial" w:cs="Arial"/>
                <w:b/>
                <w:sz w:val="24"/>
                <w:szCs w:val="24"/>
                <w:lang w:val="es-MX"/>
              </w:rPr>
              <w:t>VI</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RESUMEN……………………………………………………………………………………………..</w:t>
            </w:r>
          </w:p>
        </w:tc>
        <w:tc>
          <w:tcPr>
            <w:tcW w:w="724" w:type="dxa"/>
          </w:tcPr>
          <w:p w:rsidR="008E4F13" w:rsidRPr="00324FC6" w:rsidRDefault="00776219" w:rsidP="008E4F13">
            <w:pPr>
              <w:rPr>
                <w:rFonts w:ascii="Arial" w:hAnsi="Arial" w:cs="Arial"/>
                <w:b/>
                <w:sz w:val="24"/>
                <w:szCs w:val="24"/>
                <w:lang w:val="es-MX"/>
              </w:rPr>
            </w:pPr>
            <w:r>
              <w:rPr>
                <w:rFonts w:ascii="Arial" w:hAnsi="Arial" w:cs="Arial"/>
                <w:b/>
                <w:sz w:val="24"/>
                <w:szCs w:val="24"/>
                <w:lang w:val="es-MX"/>
              </w:rPr>
              <w:t>V</w:t>
            </w:r>
            <w:r w:rsidR="008E4F13">
              <w:rPr>
                <w:rFonts w:ascii="Arial" w:hAnsi="Arial" w:cs="Arial"/>
                <w:b/>
                <w:sz w:val="24"/>
                <w:szCs w:val="24"/>
                <w:lang w:val="es-MX"/>
              </w:rPr>
              <w:t>I</w:t>
            </w:r>
            <w:r>
              <w:rPr>
                <w:rFonts w:ascii="Arial" w:hAnsi="Arial" w:cs="Arial"/>
                <w:b/>
                <w:sz w:val="24"/>
                <w:szCs w:val="24"/>
                <w:lang w:val="es-MX"/>
              </w:rPr>
              <w:t>II</w:t>
            </w:r>
          </w:p>
        </w:tc>
      </w:tr>
      <w:tr w:rsidR="008E4F13" w:rsidTr="00CD1B3D">
        <w:tc>
          <w:tcPr>
            <w:tcW w:w="10031" w:type="dxa"/>
          </w:tcPr>
          <w:p w:rsidR="008E4F13" w:rsidRPr="00324FC6" w:rsidRDefault="00CD1B3D" w:rsidP="008E4F13">
            <w:pPr>
              <w:rPr>
                <w:rFonts w:ascii="Arial" w:hAnsi="Arial" w:cs="Arial"/>
                <w:sz w:val="24"/>
                <w:szCs w:val="24"/>
                <w:lang w:val="es-MX"/>
              </w:rPr>
            </w:pPr>
            <w:r>
              <w:rPr>
                <w:rFonts w:ascii="Arial" w:hAnsi="Arial" w:cs="Arial"/>
                <w:b/>
                <w:sz w:val="24"/>
                <w:szCs w:val="24"/>
                <w:lang w:val="es-MX"/>
              </w:rPr>
              <w:t>CAPÍTULO I. DIAGNÓSTICO…</w:t>
            </w:r>
            <w:r w:rsidR="008E4F13">
              <w:rPr>
                <w:rFonts w:ascii="Arial" w:hAnsi="Arial" w:cs="Arial"/>
                <w:sz w:val="24"/>
                <w:szCs w:val="24"/>
                <w:lang w:val="es-MX"/>
              </w:rPr>
              <w:t>………………………………..…………..</w:t>
            </w:r>
            <w:r w:rsidR="008E4F13"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b/>
                <w:sz w:val="24"/>
                <w:szCs w:val="24"/>
                <w:lang w:val="es-MX"/>
              </w:rPr>
            </w:pPr>
            <w:r>
              <w:rPr>
                <w:rFonts w:ascii="Arial" w:hAnsi="Arial" w:cs="Arial"/>
                <w:sz w:val="24"/>
                <w:szCs w:val="24"/>
                <w:lang w:val="es-MX"/>
              </w:rPr>
              <w:t>1</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1.1. PRESENTACIÓN……………………</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1.2. MARCO REFERENCIAL………………………………..………………………………………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3</w:t>
            </w:r>
          </w:p>
        </w:tc>
      </w:tr>
      <w:tr w:rsidR="008E4F13" w:rsidTr="00CD1B3D">
        <w:trPr>
          <w:trHeight w:val="571"/>
        </w:trPr>
        <w:tc>
          <w:tcPr>
            <w:tcW w:w="10031" w:type="dxa"/>
          </w:tcPr>
          <w:p w:rsidR="008E4F13" w:rsidRPr="007748B6" w:rsidRDefault="008E4F13" w:rsidP="008E4F13">
            <w:pPr>
              <w:ind w:left="709" w:hanging="709"/>
              <w:rPr>
                <w:rFonts w:ascii="Arial" w:hAnsi="Arial" w:cs="Arial"/>
                <w:b/>
                <w:sz w:val="24"/>
                <w:szCs w:val="24"/>
                <w:lang w:val="es-MX"/>
              </w:rPr>
            </w:pPr>
            <w:r w:rsidRPr="007748B6">
              <w:rPr>
                <w:rFonts w:ascii="Arial" w:hAnsi="Arial" w:cs="Arial"/>
                <w:sz w:val="24"/>
                <w:szCs w:val="24"/>
                <w:lang w:val="es-MX"/>
              </w:rPr>
              <w:t xml:space="preserve">1.2.1. Descripción del municipio de San miguel Chicaj, generalidades de la microcuenca </w:t>
            </w:r>
            <w:r>
              <w:rPr>
                <w:rFonts w:ascii="Arial" w:hAnsi="Arial" w:cs="Arial"/>
                <w:sz w:val="24"/>
                <w:szCs w:val="24"/>
                <w:lang w:val="es-MX"/>
              </w:rPr>
              <w:t xml:space="preserve">          </w:t>
            </w:r>
            <w:r w:rsidRPr="007748B6">
              <w:rPr>
                <w:rFonts w:ascii="Arial" w:hAnsi="Arial" w:cs="Arial"/>
                <w:sz w:val="24"/>
                <w:szCs w:val="24"/>
                <w:lang w:val="es-MX"/>
              </w:rPr>
              <w:t>San Miguel…………………………………………………………………………</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3</w:t>
            </w:r>
          </w:p>
        </w:tc>
      </w:tr>
      <w:tr w:rsidR="008E4F13" w:rsidTr="00CD1B3D">
        <w:trPr>
          <w:trHeight w:val="282"/>
        </w:trPr>
        <w:tc>
          <w:tcPr>
            <w:tcW w:w="10031" w:type="dxa"/>
          </w:tcPr>
          <w:p w:rsidR="008E4F13" w:rsidRPr="00095330" w:rsidRDefault="008E4F13" w:rsidP="008E4F13">
            <w:pPr>
              <w:rPr>
                <w:rFonts w:ascii="Arial" w:hAnsi="Arial" w:cs="Arial"/>
                <w:b/>
                <w:sz w:val="24"/>
                <w:szCs w:val="24"/>
                <w:lang w:val="es-MX"/>
              </w:rPr>
            </w:pPr>
            <w:r w:rsidRPr="00095330">
              <w:rPr>
                <w:rFonts w:ascii="Arial" w:hAnsi="Arial" w:cs="Arial"/>
                <w:sz w:val="24"/>
                <w:szCs w:val="24"/>
                <w:lang w:val="es-MX"/>
              </w:rPr>
              <w:t xml:space="preserve">1.2.2. </w:t>
            </w:r>
            <w:r w:rsidRPr="00095330">
              <w:rPr>
                <w:rFonts w:ascii="Arial" w:hAnsi="Arial" w:cs="Arial"/>
                <w:sz w:val="24"/>
                <w:szCs w:val="24"/>
                <w:lang w:val="es-MX"/>
              </w:rPr>
              <w:tab/>
              <w:t>Fisiografía y serie de suelos………………………………………………………………….</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4</w:t>
            </w:r>
          </w:p>
        </w:tc>
      </w:tr>
      <w:tr w:rsidR="008E4F13" w:rsidTr="00CD1B3D">
        <w:trPr>
          <w:trHeight w:val="282"/>
        </w:trPr>
        <w:tc>
          <w:tcPr>
            <w:tcW w:w="10031" w:type="dxa"/>
          </w:tcPr>
          <w:p w:rsidR="008E4F13" w:rsidRPr="00095330" w:rsidRDefault="008E4F13" w:rsidP="008E4F13">
            <w:pPr>
              <w:rPr>
                <w:rFonts w:ascii="Arial" w:hAnsi="Arial" w:cs="Arial"/>
                <w:sz w:val="24"/>
                <w:szCs w:val="24"/>
                <w:lang w:val="es-MX"/>
              </w:rPr>
            </w:pPr>
            <w:r>
              <w:rPr>
                <w:rFonts w:ascii="Arial" w:hAnsi="Arial" w:cs="Arial"/>
                <w:sz w:val="24"/>
                <w:szCs w:val="24"/>
                <w:lang w:val="es-MX"/>
              </w:rPr>
              <w:t>1.2.3. Climatología…………………………………………………………………………………….</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4</w:t>
            </w:r>
          </w:p>
        </w:tc>
      </w:tr>
      <w:tr w:rsidR="008E4F13" w:rsidTr="00CD1B3D">
        <w:trPr>
          <w:trHeight w:val="282"/>
        </w:trPr>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1.2.4. Hidrología……………………………………………………………………………………….</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5</w:t>
            </w:r>
          </w:p>
        </w:tc>
      </w:tr>
      <w:tr w:rsidR="008E4F13" w:rsidTr="00CD1B3D">
        <w:trPr>
          <w:trHeight w:val="282"/>
        </w:trPr>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1.2.5. Zonas de vida…………………………………………………………………………………..</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5</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 REVISIÓN DE LITERATURA………………</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6</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1.3.1. Manejo básico en la crianza de aves criollas………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6</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1.3.2. Programa de vacunación…………</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6</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1.3.3. Manejo Básico y alimentación en la crianza de cerdos………………………………</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6</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1.3.4. Distribución de alimentos……………………………………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9</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1.3.5. Manejo de los cerdos criollos………………………………………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9</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1.3.6. Sanidad………………………………………………………………………………………</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10</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1.3.7. Manejo de las instalaciones………………………………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10</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1.3.8. Manejo de las excretas…..…………………………………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10</w:t>
            </w:r>
          </w:p>
        </w:tc>
      </w:tr>
      <w:tr w:rsidR="008E4F13" w:rsidTr="00CD1B3D">
        <w:tc>
          <w:tcPr>
            <w:tcW w:w="10031" w:type="dxa"/>
          </w:tcPr>
          <w:p w:rsidR="008E4F13" w:rsidRPr="00324FC6" w:rsidRDefault="008E4F13" w:rsidP="008E4F13">
            <w:pPr>
              <w:rPr>
                <w:rFonts w:ascii="Arial" w:hAnsi="Arial" w:cs="Arial"/>
                <w:sz w:val="24"/>
                <w:szCs w:val="24"/>
                <w:lang w:val="es-MX"/>
              </w:rPr>
            </w:pPr>
            <w:r w:rsidRPr="00324FC6">
              <w:rPr>
                <w:rFonts w:ascii="Arial" w:hAnsi="Arial" w:cs="Arial"/>
                <w:sz w:val="24"/>
                <w:szCs w:val="24"/>
                <w:lang w:val="es-MX"/>
              </w:rPr>
              <w:t>1.3.9. Manejo de cadáveres…………………………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10</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1.4 OBJETIVOS……………………………………………………………………………………….</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11</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1.4.1. General………………………………………………………………………………………….</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11</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1.4.2. Específicos………………………………………………………………………………………</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11</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 METODOLOGÍA………</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.1 Ubicación del área de estudio……………………………</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.2. Delimitación del área de estudio…………………………………………</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.3. Recopilación de la información primaria………………………</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.4. Descripción del manejo pecuario de aves criollas y cerdos criollos…………</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13</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.5. Manejo básico en las comunidades sobre la crianza de aves criollas y cerdos criollos</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13</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1.5</w:t>
            </w:r>
            <w:r w:rsidRPr="00324FC6">
              <w:rPr>
                <w:rFonts w:ascii="Arial" w:hAnsi="Arial" w:cs="Arial"/>
                <w:sz w:val="24"/>
                <w:szCs w:val="24"/>
                <w:lang w:val="es-MX"/>
              </w:rPr>
              <w:t xml:space="preserve">.6. Descripción del </w:t>
            </w:r>
            <w:r>
              <w:rPr>
                <w:rFonts w:ascii="Arial" w:hAnsi="Arial" w:cs="Arial"/>
                <w:sz w:val="24"/>
                <w:szCs w:val="24"/>
                <w:lang w:val="es-MX"/>
              </w:rPr>
              <w:t>m</w:t>
            </w:r>
            <w:r w:rsidRPr="00324FC6">
              <w:rPr>
                <w:rFonts w:ascii="Arial" w:hAnsi="Arial" w:cs="Arial"/>
                <w:sz w:val="24"/>
                <w:szCs w:val="24"/>
                <w:lang w:val="es-MX"/>
              </w:rPr>
              <w:t>anejo y beneficio de las aves criollas………………</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13</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1.6</w:t>
            </w:r>
            <w:r w:rsidRPr="00324FC6">
              <w:rPr>
                <w:rFonts w:ascii="Arial" w:hAnsi="Arial" w:cs="Arial"/>
                <w:sz w:val="24"/>
                <w:szCs w:val="24"/>
                <w:lang w:val="es-MX"/>
              </w:rPr>
              <w:t>. RESULTADOS…………………………………………………………………………………</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14</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1.6.1</w:t>
            </w:r>
            <w:r w:rsidRPr="00324FC6">
              <w:rPr>
                <w:rFonts w:ascii="Arial" w:hAnsi="Arial" w:cs="Arial"/>
                <w:sz w:val="24"/>
                <w:szCs w:val="24"/>
                <w:lang w:val="es-MX"/>
              </w:rPr>
              <w:t>. Descripción del manejo pecuario de las aves criollas en la microcuenca San Miguel…</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14</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1.6.2</w:t>
            </w:r>
            <w:r w:rsidRPr="00324FC6">
              <w:rPr>
                <w:rFonts w:ascii="Arial" w:hAnsi="Arial" w:cs="Arial"/>
                <w:sz w:val="24"/>
                <w:szCs w:val="24"/>
                <w:lang w:val="es-MX"/>
              </w:rPr>
              <w:t>. Descripción del manejo pecuario de cerdos criollos de microcuenca San Miguel……</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17</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w:t>
            </w:r>
            <w:r w:rsidRPr="00324FC6">
              <w:rPr>
                <w:rFonts w:ascii="Arial" w:hAnsi="Arial" w:cs="Arial"/>
                <w:sz w:val="24"/>
                <w:szCs w:val="24"/>
                <w:lang w:val="es-MX"/>
              </w:rPr>
              <w:t>.</w:t>
            </w:r>
            <w:r>
              <w:rPr>
                <w:rFonts w:ascii="Arial" w:hAnsi="Arial" w:cs="Arial"/>
                <w:sz w:val="24"/>
                <w:szCs w:val="24"/>
                <w:lang w:val="es-MX"/>
              </w:rPr>
              <w:t>7</w:t>
            </w:r>
            <w:r w:rsidRPr="00324FC6">
              <w:rPr>
                <w:rFonts w:ascii="Arial" w:hAnsi="Arial" w:cs="Arial"/>
                <w:sz w:val="24"/>
                <w:szCs w:val="24"/>
                <w:lang w:val="es-MX"/>
              </w:rPr>
              <w:t xml:space="preserve"> CONCLUSIONES……………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19</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1.8</w:t>
            </w:r>
            <w:r w:rsidRPr="00324FC6">
              <w:rPr>
                <w:rFonts w:ascii="Arial" w:hAnsi="Arial" w:cs="Arial"/>
                <w:sz w:val="24"/>
                <w:szCs w:val="24"/>
                <w:lang w:val="es-MX"/>
              </w:rPr>
              <w:t>. RECOMENDACIONES…………………………………………………………………………..</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20</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1.9</w:t>
            </w:r>
            <w:r w:rsidRPr="00324FC6">
              <w:rPr>
                <w:rFonts w:ascii="Arial" w:hAnsi="Arial" w:cs="Arial"/>
                <w:sz w:val="24"/>
                <w:szCs w:val="24"/>
                <w:lang w:val="es-MX"/>
              </w:rPr>
              <w:t>. BIBLIOGRAFÍA……………………………………………………………………………</w:t>
            </w:r>
            <w:r>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2</w:t>
            </w:r>
            <w:r w:rsidR="008A4083">
              <w:rPr>
                <w:rFonts w:ascii="Arial" w:hAnsi="Arial" w:cs="Arial"/>
                <w:sz w:val="24"/>
                <w:szCs w:val="24"/>
                <w:lang w:val="es-MX"/>
              </w:rPr>
              <w:t>2</w:t>
            </w:r>
          </w:p>
        </w:tc>
      </w:tr>
      <w:tr w:rsidR="008E4F13" w:rsidTr="00CD1B3D">
        <w:tc>
          <w:tcPr>
            <w:tcW w:w="10031"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10</w:t>
            </w:r>
            <w:r w:rsidRPr="00324FC6">
              <w:rPr>
                <w:rFonts w:ascii="Arial" w:hAnsi="Arial" w:cs="Arial"/>
                <w:sz w:val="24"/>
                <w:szCs w:val="24"/>
                <w:lang w:val="es-MX"/>
              </w:rPr>
              <w:t>. ANEXOS………………………</w:t>
            </w:r>
            <w:r>
              <w:rPr>
                <w:rFonts w:ascii="Arial" w:hAnsi="Arial" w:cs="Arial"/>
                <w:sz w:val="24"/>
                <w:szCs w:val="24"/>
                <w:lang w:val="es-MX"/>
              </w:rPr>
              <w:t>..</w:t>
            </w:r>
            <w:r w:rsidRPr="00324FC6">
              <w:rPr>
                <w:rFonts w:ascii="Arial" w:hAnsi="Arial" w:cs="Arial"/>
                <w:sz w:val="24"/>
                <w:szCs w:val="24"/>
                <w:lang w:val="es-MX"/>
              </w:rPr>
              <w:t>…………………………………………………………………</w:t>
            </w:r>
          </w:p>
        </w:tc>
        <w:tc>
          <w:tcPr>
            <w:tcW w:w="724" w:type="dxa"/>
          </w:tcPr>
          <w:p w:rsidR="008E4F13" w:rsidRPr="00324FC6" w:rsidRDefault="008E4F13" w:rsidP="008E4F13">
            <w:pPr>
              <w:rPr>
                <w:rFonts w:ascii="Arial" w:hAnsi="Arial" w:cs="Arial"/>
                <w:sz w:val="24"/>
                <w:szCs w:val="24"/>
                <w:lang w:val="es-MX"/>
              </w:rPr>
            </w:pPr>
            <w:r>
              <w:rPr>
                <w:rFonts w:ascii="Arial" w:hAnsi="Arial" w:cs="Arial"/>
                <w:sz w:val="24"/>
                <w:szCs w:val="24"/>
                <w:lang w:val="es-MX"/>
              </w:rPr>
              <w:t>23</w:t>
            </w:r>
          </w:p>
        </w:tc>
      </w:tr>
    </w:tbl>
    <w:p w:rsidR="00837C6C" w:rsidRDefault="00837C6C" w:rsidP="00837C6C"/>
    <w:p w:rsidR="008E4F13" w:rsidRDefault="008E4F13" w:rsidP="00837C6C"/>
    <w:p w:rsidR="008E4F13" w:rsidRDefault="008E4F13" w:rsidP="00837C6C"/>
    <w:p w:rsidR="008E4F13" w:rsidRDefault="008E4F13" w:rsidP="00837C6C"/>
    <w:tbl>
      <w:tblPr>
        <w:tblStyle w:val="Tablaconcuadrcula"/>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173"/>
        <w:gridCol w:w="582"/>
      </w:tblGrid>
      <w:tr w:rsidR="00CD1B3D" w:rsidTr="00CD1B3D">
        <w:tc>
          <w:tcPr>
            <w:tcW w:w="10755" w:type="dxa"/>
            <w:gridSpan w:val="2"/>
          </w:tcPr>
          <w:p w:rsidR="00CD1B3D" w:rsidRPr="00CD1B3D" w:rsidRDefault="00CD1B3D" w:rsidP="00CD1B3D">
            <w:pPr>
              <w:jc w:val="right"/>
              <w:rPr>
                <w:rFonts w:ascii="Arial" w:hAnsi="Arial" w:cs="Arial"/>
                <w:sz w:val="24"/>
                <w:szCs w:val="24"/>
                <w:lang w:val="es-MX"/>
              </w:rPr>
            </w:pPr>
            <w:r w:rsidRPr="00CD1B3D">
              <w:rPr>
                <w:rFonts w:ascii="Arial" w:hAnsi="Arial" w:cs="Arial"/>
                <w:sz w:val="24"/>
                <w:szCs w:val="24"/>
                <w:lang w:val="es-MX"/>
              </w:rPr>
              <w:lastRenderedPageBreak/>
              <w:t>PÁGINA</w:t>
            </w:r>
          </w:p>
        </w:tc>
      </w:tr>
      <w:tr w:rsidR="008E4F13" w:rsidTr="00CD1B3D">
        <w:tc>
          <w:tcPr>
            <w:tcW w:w="10173" w:type="dxa"/>
          </w:tcPr>
          <w:p w:rsidR="008E4F13" w:rsidRPr="00CD72DF" w:rsidRDefault="00CD1B3D" w:rsidP="008E4F13">
            <w:pPr>
              <w:rPr>
                <w:rFonts w:ascii="Arial" w:hAnsi="Arial" w:cs="Arial"/>
                <w:sz w:val="24"/>
                <w:szCs w:val="24"/>
                <w:lang w:val="es-MX"/>
              </w:rPr>
            </w:pPr>
            <w:r w:rsidRPr="00CD72DF">
              <w:rPr>
                <w:rFonts w:ascii="Arial" w:hAnsi="Arial" w:cs="Arial"/>
                <w:b/>
                <w:sz w:val="24"/>
                <w:szCs w:val="24"/>
                <w:lang w:val="es-MX"/>
              </w:rPr>
              <w:t>CAPÍTU</w:t>
            </w:r>
            <w:r>
              <w:rPr>
                <w:rFonts w:ascii="Arial" w:hAnsi="Arial" w:cs="Arial"/>
                <w:b/>
                <w:sz w:val="24"/>
                <w:szCs w:val="24"/>
                <w:lang w:val="es-MX"/>
              </w:rPr>
              <w:t>LO</w:t>
            </w:r>
            <w:r w:rsidR="008E4F13" w:rsidRPr="00CD72DF">
              <w:rPr>
                <w:rFonts w:ascii="Arial" w:hAnsi="Arial" w:cs="Arial"/>
                <w:b/>
                <w:sz w:val="24"/>
                <w:szCs w:val="24"/>
                <w:lang w:val="es-MX"/>
              </w:rPr>
              <w:t xml:space="preserve"> II INVESTIGACIÓN</w:t>
            </w:r>
            <w:r w:rsidR="008E4F13" w:rsidRPr="00CD72DF">
              <w:rPr>
                <w:rFonts w:ascii="Arial" w:hAnsi="Arial" w:cs="Arial"/>
                <w:sz w:val="24"/>
                <w:szCs w:val="24"/>
                <w:lang w:val="es-MX"/>
              </w:rPr>
              <w:t>……………………………………………………………………….</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27</w:t>
            </w:r>
          </w:p>
        </w:tc>
      </w:tr>
      <w:tr w:rsidR="008E4F13"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2.1. PRESENTACIÓN…………………………………………………………………………………..</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28</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2.2. DEFINICIÓN DEL PROBLEMA………………………….……………………………………….</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29</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 MARCO TEÓRICO………………………………………………….……………………….…….</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 MARCO CONCEPTUAL……...…………………………………………………………………</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2.3.1.1. Principios de Dublín…………………...………………………………………………………</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2.3.1.2. Calidad del agua……………………….………………………………………………………</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2.3.1.3. Calidad del agua de acuerdo a su uso………………………………………………………</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32</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2.3.1.4. Contaminación del agua………………………………………………………………………</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33</w:t>
            </w:r>
          </w:p>
        </w:tc>
      </w:tr>
      <w:tr w:rsidR="008E4F13" w:rsidRPr="001C593C" w:rsidTr="00CD1B3D">
        <w:tc>
          <w:tcPr>
            <w:tcW w:w="10173" w:type="dxa"/>
          </w:tcPr>
          <w:p w:rsidR="008E4F13" w:rsidRPr="00CD72DF" w:rsidRDefault="008E4F13" w:rsidP="008E4F13">
            <w:pPr>
              <w:ind w:left="851" w:hanging="851"/>
              <w:rPr>
                <w:rFonts w:ascii="Arial" w:hAnsi="Arial" w:cs="Arial"/>
                <w:b/>
                <w:sz w:val="24"/>
                <w:szCs w:val="24"/>
                <w:lang w:val="es-MX" w:eastAsia="es-MX"/>
              </w:rPr>
            </w:pPr>
            <w:r w:rsidRPr="00CD72DF">
              <w:rPr>
                <w:rFonts w:ascii="Arial" w:hAnsi="Arial" w:cs="Arial"/>
                <w:sz w:val="24"/>
                <w:szCs w:val="24"/>
                <w:lang w:val="es-MX"/>
              </w:rPr>
              <w:t xml:space="preserve">2.3.1.5. </w:t>
            </w:r>
            <w:r w:rsidRPr="00CD72DF">
              <w:rPr>
                <w:rFonts w:ascii="Arial" w:hAnsi="Arial" w:cs="Arial"/>
                <w:sz w:val="24"/>
                <w:szCs w:val="24"/>
                <w:lang w:val="es-MX" w:eastAsia="es-MX"/>
              </w:rPr>
              <w:t>Definiciones de los parámetros que definen la calidad del agua potable (COGUANOR, 2001)</w:t>
            </w:r>
            <w:r w:rsidRPr="00CD72DF">
              <w:rPr>
                <w:rFonts w:ascii="Arial" w:hAnsi="Arial" w:cs="Arial"/>
                <w:sz w:val="24"/>
                <w:szCs w:val="24"/>
                <w:lang w:val="es-MX"/>
              </w:rPr>
              <w:t>…………………………………………………………………………..</w:t>
            </w:r>
          </w:p>
        </w:tc>
        <w:tc>
          <w:tcPr>
            <w:tcW w:w="582" w:type="dxa"/>
            <w:vAlign w:val="bottom"/>
          </w:tcPr>
          <w:p w:rsidR="008E4F13" w:rsidRPr="00A8620C" w:rsidRDefault="008E4F13" w:rsidP="008E4F13">
            <w:pPr>
              <w:rPr>
                <w:rFonts w:ascii="Arial" w:hAnsi="Arial" w:cs="Arial"/>
                <w:sz w:val="24"/>
                <w:szCs w:val="24"/>
                <w:lang w:val="es-MX"/>
              </w:rPr>
            </w:pPr>
            <w:r>
              <w:rPr>
                <w:rFonts w:ascii="Arial" w:hAnsi="Arial" w:cs="Arial"/>
                <w:sz w:val="24"/>
                <w:szCs w:val="24"/>
                <w:lang w:val="es-MX"/>
              </w:rPr>
              <w:t>37</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2.3.1.6. Conductividad eléctrica…...…………………………………………………………………..</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38</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2.3.1.7. calidad del agua para riego…………………………………………………………………..</w:t>
            </w:r>
          </w:p>
        </w:tc>
        <w:tc>
          <w:tcPr>
            <w:tcW w:w="582"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40</w:t>
            </w:r>
          </w:p>
        </w:tc>
      </w:tr>
      <w:tr w:rsidR="008E4F13" w:rsidRPr="001C593C" w:rsidTr="00CD1B3D">
        <w:tc>
          <w:tcPr>
            <w:tcW w:w="10173" w:type="dxa"/>
          </w:tcPr>
          <w:p w:rsidR="008E4F13" w:rsidRPr="00CD72DF" w:rsidRDefault="008E4F13" w:rsidP="008E4F13">
            <w:pPr>
              <w:rPr>
                <w:rFonts w:ascii="Arial" w:hAnsi="Arial" w:cs="Arial"/>
                <w:sz w:val="24"/>
                <w:szCs w:val="24"/>
              </w:rPr>
            </w:pPr>
            <w:r w:rsidRPr="00CD72DF">
              <w:rPr>
                <w:rFonts w:ascii="Arial" w:hAnsi="Arial" w:cs="Arial"/>
                <w:sz w:val="24"/>
                <w:szCs w:val="24"/>
              </w:rPr>
              <w:t>2.3.1.8. Kit de campo para análisis de laboratorio…………………………………………………..</w:t>
            </w:r>
          </w:p>
        </w:tc>
        <w:tc>
          <w:tcPr>
            <w:tcW w:w="582" w:type="dxa"/>
          </w:tcPr>
          <w:p w:rsidR="008E4F13" w:rsidRPr="00E86CA9" w:rsidRDefault="008E4F13" w:rsidP="008E4F13">
            <w:pPr>
              <w:rPr>
                <w:rFonts w:ascii="Arial" w:hAnsi="Arial" w:cs="Arial"/>
                <w:sz w:val="24"/>
                <w:szCs w:val="24"/>
                <w:lang w:val="es-MX"/>
              </w:rPr>
            </w:pPr>
            <w:r w:rsidRPr="00E86CA9">
              <w:rPr>
                <w:rFonts w:ascii="Arial" w:hAnsi="Arial" w:cs="Arial"/>
                <w:sz w:val="24"/>
                <w:szCs w:val="24"/>
                <w:lang w:val="es-MX"/>
              </w:rPr>
              <w:t>4</w:t>
            </w:r>
            <w:r>
              <w:rPr>
                <w:rFonts w:ascii="Arial" w:hAnsi="Arial" w:cs="Arial"/>
                <w:sz w:val="24"/>
                <w:szCs w:val="24"/>
                <w:lang w:val="es-MX"/>
              </w:rPr>
              <w:t>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2.4</w:t>
            </w:r>
            <w:r w:rsidRPr="00CD72DF">
              <w:rPr>
                <w:rFonts w:ascii="Arial" w:hAnsi="Arial" w:cs="Arial"/>
                <w:sz w:val="24"/>
                <w:szCs w:val="24"/>
                <w:lang w:val="es-MX"/>
              </w:rPr>
              <w:t>.2. MARCO REFERENCIAL………………………………………………………………………..</w:t>
            </w:r>
          </w:p>
        </w:tc>
        <w:tc>
          <w:tcPr>
            <w:tcW w:w="582" w:type="dxa"/>
          </w:tcPr>
          <w:p w:rsidR="008E4F13" w:rsidRPr="00E86CA9" w:rsidRDefault="008E4F13" w:rsidP="008E4F13">
            <w:pPr>
              <w:rPr>
                <w:rFonts w:ascii="Arial" w:hAnsi="Arial" w:cs="Arial"/>
                <w:sz w:val="24"/>
                <w:szCs w:val="24"/>
                <w:lang w:val="es-MX"/>
              </w:rPr>
            </w:pPr>
            <w:r w:rsidRPr="00E86CA9">
              <w:rPr>
                <w:rFonts w:ascii="Arial" w:hAnsi="Arial" w:cs="Arial"/>
                <w:sz w:val="24"/>
                <w:szCs w:val="24"/>
                <w:lang w:val="es-MX"/>
              </w:rPr>
              <w:t>4</w:t>
            </w:r>
            <w:r>
              <w:rPr>
                <w:rFonts w:ascii="Arial" w:hAnsi="Arial" w:cs="Arial"/>
                <w:sz w:val="24"/>
                <w:szCs w:val="24"/>
                <w:lang w:val="es-MX"/>
              </w:rPr>
              <w:t>2</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2.4.2.1. Municipio de San Miguel Chicaj…………………………………………………..………….</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42</w:t>
            </w:r>
          </w:p>
        </w:tc>
      </w:tr>
      <w:tr w:rsidR="008E4F13" w:rsidRPr="001C593C" w:rsidTr="00CD1B3D">
        <w:tc>
          <w:tcPr>
            <w:tcW w:w="10173" w:type="dxa"/>
          </w:tcPr>
          <w:p w:rsidR="008E4F13" w:rsidRPr="00CD72DF" w:rsidRDefault="008E4F13" w:rsidP="008E4F13">
            <w:pPr>
              <w:tabs>
                <w:tab w:val="center" w:pos="4978"/>
              </w:tabs>
              <w:rPr>
                <w:rFonts w:ascii="Arial" w:hAnsi="Arial" w:cs="Arial"/>
                <w:sz w:val="24"/>
                <w:szCs w:val="24"/>
                <w:lang w:val="es-MX"/>
              </w:rPr>
            </w:pPr>
            <w:r w:rsidRPr="00CD72DF">
              <w:rPr>
                <w:rFonts w:ascii="Arial" w:hAnsi="Arial" w:cs="Arial"/>
                <w:sz w:val="24"/>
                <w:szCs w:val="24"/>
                <w:lang w:val="es-MX"/>
              </w:rPr>
              <w:t>2.4.2.2. División Política-Administrativa</w:t>
            </w:r>
            <w:r w:rsidRPr="00CD72DF">
              <w:rPr>
                <w:rFonts w:ascii="Arial" w:hAnsi="Arial" w:cs="Arial"/>
                <w:sz w:val="24"/>
                <w:szCs w:val="24"/>
                <w:lang w:val="es-MX"/>
              </w:rPr>
              <w:tab/>
              <w:t>………………………………………………………………</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42</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2.4.2.3. Fuentes de empleo…………………………………………………………………………….</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44</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2.4.2.4. Nivel de ingreso familiar…………………………………………...………………………….</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44</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2.4.2.5. Tenencia de la tierra…………………………………………………………………………..</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45</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2.4.2.5. Recursos hidrográficos………………………….…………………………………………….</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45</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2.5. OBJETIVOS…………………..…………………………………………………………………….</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48</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2.5.1. General…….……………………………………………………………………………………...</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48</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2.5.2. Específicos………………………………………………………………………………………..</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48</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2.6. METODOLOGÍA……………………………………………………………………………………</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49</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2.6.1. Fase de gabinete……………………………………………………………………………….</w:t>
            </w:r>
          </w:p>
        </w:tc>
        <w:tc>
          <w:tcPr>
            <w:tcW w:w="582" w:type="dxa"/>
          </w:tcPr>
          <w:p w:rsidR="008E4F13" w:rsidRDefault="008E4F13" w:rsidP="008E4F13">
            <w:pPr>
              <w:rPr>
                <w:rFonts w:ascii="Arial" w:hAnsi="Arial" w:cs="Arial"/>
                <w:sz w:val="24"/>
                <w:szCs w:val="24"/>
                <w:lang w:val="es-MX"/>
              </w:rPr>
            </w:pPr>
            <w:r>
              <w:rPr>
                <w:rFonts w:ascii="Arial" w:hAnsi="Arial" w:cs="Arial"/>
                <w:sz w:val="24"/>
                <w:szCs w:val="24"/>
                <w:lang w:val="es-MX"/>
              </w:rPr>
              <w:t>49</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2.6.2</w:t>
            </w:r>
            <w:r w:rsidRPr="00CD72DF">
              <w:rPr>
                <w:rFonts w:ascii="Arial" w:hAnsi="Arial" w:cs="Arial"/>
                <w:sz w:val="24"/>
                <w:szCs w:val="24"/>
                <w:lang w:val="es-MX"/>
              </w:rPr>
              <w:t>. Fase de campo…………………………………………………………………………………..</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49</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2.6.3</w:t>
            </w:r>
            <w:r w:rsidRPr="00CD72DF">
              <w:rPr>
                <w:rFonts w:ascii="Arial" w:hAnsi="Arial" w:cs="Arial"/>
                <w:sz w:val="24"/>
                <w:szCs w:val="24"/>
                <w:lang w:val="es-MX"/>
              </w:rPr>
              <w:t xml:space="preserve">. </w:t>
            </w:r>
            <w:r>
              <w:rPr>
                <w:rFonts w:ascii="Arial" w:hAnsi="Arial" w:cs="Arial"/>
                <w:sz w:val="24"/>
                <w:szCs w:val="24"/>
                <w:lang w:val="es-MX"/>
              </w:rPr>
              <w:t>Fase de final…………………………</w:t>
            </w:r>
            <w:r w:rsidRPr="00CD72DF">
              <w:rPr>
                <w:rFonts w:ascii="Arial" w:hAnsi="Arial" w:cs="Arial"/>
                <w:sz w:val="24"/>
                <w:szCs w:val="24"/>
                <w:lang w:val="es-MX"/>
              </w:rPr>
              <w:t>…………………………………………………………...</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50</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2.7. RESULTADOS……………………………………………………………………………………..</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51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2.7.1. Calidad del agua para consumo del agua…….………………………………………………</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51</w:t>
            </w:r>
          </w:p>
        </w:tc>
      </w:tr>
      <w:tr w:rsidR="008E4F13" w:rsidRPr="001C593C" w:rsidTr="00CD1B3D">
        <w:tc>
          <w:tcPr>
            <w:tcW w:w="10173" w:type="dxa"/>
          </w:tcPr>
          <w:p w:rsidR="008E4F13" w:rsidRPr="00CD72DF" w:rsidRDefault="008E4F13" w:rsidP="008E4F13">
            <w:pPr>
              <w:pStyle w:val="Ttulo1"/>
              <w:outlineLvl w:val="0"/>
              <w:rPr>
                <w:rFonts w:ascii="Arial" w:hAnsi="Arial" w:cs="Arial"/>
                <w:b w:val="0"/>
                <w:u w:val="none"/>
                <w:lang w:val="es-MX"/>
              </w:rPr>
            </w:pPr>
            <w:r>
              <w:rPr>
                <w:rFonts w:ascii="Arial" w:hAnsi="Arial" w:cs="Arial"/>
                <w:b w:val="0"/>
                <w:u w:val="none"/>
                <w:lang w:val="es-MX"/>
              </w:rPr>
              <w:t xml:space="preserve">2.7.2. Calidad física </w:t>
            </w:r>
            <w:r w:rsidRPr="00CD72DF">
              <w:rPr>
                <w:rFonts w:ascii="Arial" w:hAnsi="Arial" w:cs="Arial"/>
                <w:b w:val="0"/>
                <w:u w:val="none"/>
                <w:lang w:val="es-MX"/>
              </w:rPr>
              <w:t>del agua……………………</w:t>
            </w:r>
            <w:r>
              <w:rPr>
                <w:rFonts w:ascii="Arial" w:hAnsi="Arial" w:cs="Arial"/>
                <w:b w:val="0"/>
                <w:u w:val="none"/>
                <w:lang w:val="es-MX"/>
              </w:rPr>
              <w:t>...</w:t>
            </w:r>
            <w:r w:rsidRPr="00CD72DF">
              <w:rPr>
                <w:rFonts w:ascii="Arial" w:hAnsi="Arial" w:cs="Arial"/>
                <w:b w:val="0"/>
                <w:u w:val="none"/>
                <w:lang w:val="es-MX"/>
              </w:rPr>
              <w:t>………………………………………</w:t>
            </w:r>
            <w:r>
              <w:rPr>
                <w:rFonts w:ascii="Arial" w:hAnsi="Arial" w:cs="Arial"/>
                <w:b w:val="0"/>
                <w:u w:val="none"/>
                <w:lang w:val="es-MX"/>
              </w:rPr>
              <w:t>…………..</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52</w:t>
            </w:r>
          </w:p>
        </w:tc>
      </w:tr>
      <w:tr w:rsidR="008E4F13" w:rsidRPr="001C593C" w:rsidTr="00CD1B3D">
        <w:tc>
          <w:tcPr>
            <w:tcW w:w="10173" w:type="dxa"/>
          </w:tcPr>
          <w:p w:rsidR="008E4F13" w:rsidRDefault="008E4F13" w:rsidP="008E4F13">
            <w:pPr>
              <w:pStyle w:val="Ttulo1"/>
              <w:outlineLvl w:val="0"/>
              <w:rPr>
                <w:rFonts w:ascii="Arial" w:hAnsi="Arial" w:cs="Arial"/>
                <w:b w:val="0"/>
                <w:u w:val="none"/>
                <w:lang w:val="es-MX"/>
              </w:rPr>
            </w:pPr>
            <w:r>
              <w:rPr>
                <w:rFonts w:ascii="Arial" w:hAnsi="Arial" w:cs="Arial"/>
                <w:b w:val="0"/>
                <w:u w:val="none"/>
                <w:lang w:val="es-MX"/>
              </w:rPr>
              <w:t>2.7.3. calidad química del agua………………………………………………………………………..</w:t>
            </w:r>
          </w:p>
        </w:tc>
        <w:tc>
          <w:tcPr>
            <w:tcW w:w="582" w:type="dxa"/>
          </w:tcPr>
          <w:p w:rsidR="008E4F13" w:rsidRDefault="008E4F13" w:rsidP="008E4F13">
            <w:pPr>
              <w:rPr>
                <w:rFonts w:ascii="Arial" w:hAnsi="Arial" w:cs="Arial"/>
                <w:sz w:val="24"/>
                <w:szCs w:val="24"/>
                <w:lang w:val="es-MX"/>
              </w:rPr>
            </w:pPr>
            <w:r>
              <w:rPr>
                <w:rFonts w:ascii="Arial" w:hAnsi="Arial" w:cs="Arial"/>
                <w:sz w:val="24"/>
                <w:szCs w:val="24"/>
                <w:lang w:val="es-MX"/>
              </w:rPr>
              <w:t>52</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2.7.4</w:t>
            </w:r>
            <w:r w:rsidRPr="00CD72DF">
              <w:rPr>
                <w:rFonts w:ascii="Arial" w:hAnsi="Arial" w:cs="Arial"/>
                <w:sz w:val="24"/>
                <w:szCs w:val="24"/>
                <w:lang w:val="es-MX"/>
              </w:rPr>
              <w:t>. Análi</w:t>
            </w:r>
            <w:r>
              <w:rPr>
                <w:rFonts w:ascii="Arial" w:hAnsi="Arial" w:cs="Arial"/>
                <w:sz w:val="24"/>
                <w:szCs w:val="24"/>
                <w:lang w:val="es-MX"/>
              </w:rPr>
              <w:t xml:space="preserve">sis químicos del agua (análisis de laboratorio) con sus </w:t>
            </w:r>
            <w:r w:rsidRPr="00CD72DF">
              <w:rPr>
                <w:rFonts w:ascii="Arial" w:hAnsi="Arial" w:cs="Arial"/>
                <w:sz w:val="24"/>
                <w:szCs w:val="24"/>
                <w:lang w:val="es-MX"/>
              </w:rPr>
              <w:t>LMA Y LMP……………..</w:t>
            </w:r>
            <w:r>
              <w:rPr>
                <w:rFonts w:ascii="Arial" w:hAnsi="Arial" w:cs="Arial"/>
                <w:sz w:val="24"/>
                <w:szCs w:val="24"/>
                <w:lang w:val="es-MX"/>
              </w:rPr>
              <w:t>….</w:t>
            </w:r>
          </w:p>
        </w:tc>
        <w:tc>
          <w:tcPr>
            <w:tcW w:w="582" w:type="dxa"/>
          </w:tcPr>
          <w:p w:rsidR="008E4F13" w:rsidRPr="00E86CA9" w:rsidRDefault="008E4F13" w:rsidP="008E4F13">
            <w:pPr>
              <w:rPr>
                <w:rFonts w:ascii="Arial" w:hAnsi="Arial" w:cs="Arial"/>
                <w:sz w:val="24"/>
                <w:szCs w:val="24"/>
                <w:lang w:val="es-MX"/>
              </w:rPr>
            </w:pPr>
            <w:r>
              <w:rPr>
                <w:rFonts w:ascii="Arial" w:hAnsi="Arial" w:cs="Arial"/>
                <w:sz w:val="24"/>
                <w:szCs w:val="24"/>
                <w:lang w:val="es-MX"/>
              </w:rPr>
              <w:t>56</w:t>
            </w:r>
          </w:p>
        </w:tc>
      </w:tr>
      <w:tr w:rsidR="008E4F13" w:rsidRPr="00E76261" w:rsidTr="00CD1B3D">
        <w:tc>
          <w:tcPr>
            <w:tcW w:w="10173" w:type="dxa"/>
          </w:tcPr>
          <w:p w:rsidR="008E4F13" w:rsidRPr="00E76261" w:rsidRDefault="008E4F13" w:rsidP="008E4F13">
            <w:pPr>
              <w:ind w:left="709" w:hanging="709"/>
              <w:rPr>
                <w:rFonts w:ascii="Arial" w:hAnsi="Arial" w:cs="Arial"/>
                <w:sz w:val="24"/>
                <w:szCs w:val="24"/>
              </w:rPr>
            </w:pPr>
            <w:r w:rsidRPr="00E76261">
              <w:rPr>
                <w:rFonts w:ascii="Arial" w:hAnsi="Arial" w:cs="Arial"/>
                <w:sz w:val="24"/>
                <w:szCs w:val="24"/>
              </w:rPr>
              <w:t>2.7.5. Resultados en base a la clasificación del agua para riego según USDA (C.</w:t>
            </w:r>
            <w:r>
              <w:rPr>
                <w:rFonts w:ascii="Arial" w:hAnsi="Arial" w:cs="Arial"/>
                <w:sz w:val="24"/>
                <w:szCs w:val="24"/>
              </w:rPr>
              <w:t>E y Dureza</w:t>
            </w:r>
          </w:p>
        </w:tc>
        <w:tc>
          <w:tcPr>
            <w:tcW w:w="582" w:type="dxa"/>
          </w:tcPr>
          <w:p w:rsidR="008E4F13" w:rsidRPr="00E76261" w:rsidRDefault="008E4F13" w:rsidP="008E4F13">
            <w:pPr>
              <w:rPr>
                <w:rFonts w:ascii="Arial" w:hAnsi="Arial" w:cs="Arial"/>
                <w:sz w:val="24"/>
                <w:szCs w:val="24"/>
                <w:lang w:val="es-MX"/>
              </w:rPr>
            </w:pPr>
            <w:r>
              <w:rPr>
                <w:rFonts w:ascii="Arial" w:hAnsi="Arial" w:cs="Arial"/>
                <w:sz w:val="24"/>
                <w:szCs w:val="24"/>
                <w:lang w:val="es-MX"/>
              </w:rPr>
              <w:t>64</w:t>
            </w:r>
          </w:p>
        </w:tc>
      </w:tr>
      <w:tr w:rsidR="008E4F13" w:rsidRPr="001C593C" w:rsidTr="00CD1B3D">
        <w:tc>
          <w:tcPr>
            <w:tcW w:w="10173" w:type="dxa"/>
          </w:tcPr>
          <w:p w:rsidR="008E4F13" w:rsidRPr="006A62BB" w:rsidRDefault="008E4F13" w:rsidP="008E4F13">
            <w:pPr>
              <w:rPr>
                <w:rFonts w:ascii="Arial" w:hAnsi="Arial" w:cs="Arial"/>
                <w:b/>
                <w:sz w:val="24"/>
                <w:szCs w:val="24"/>
              </w:rPr>
            </w:pPr>
            <w:r w:rsidRPr="006A62BB">
              <w:rPr>
                <w:rFonts w:ascii="Arial" w:hAnsi="Arial" w:cs="Arial"/>
                <w:sz w:val="24"/>
                <w:szCs w:val="24"/>
                <w:lang w:val="es-MX"/>
              </w:rPr>
              <w:t>2.7.6. Lineamientos de manejo</w:t>
            </w:r>
            <w:r w:rsidRPr="006A62BB">
              <w:rPr>
                <w:rFonts w:ascii="Arial" w:hAnsi="Arial" w:cs="Arial"/>
                <w:b/>
                <w:sz w:val="24"/>
                <w:szCs w:val="24"/>
              </w:rPr>
              <w:t xml:space="preserve"> </w:t>
            </w:r>
            <w:r w:rsidRPr="006A62BB">
              <w:rPr>
                <w:rFonts w:ascii="Arial" w:hAnsi="Arial" w:cs="Arial"/>
                <w:sz w:val="24"/>
                <w:szCs w:val="24"/>
              </w:rPr>
              <w:t>de las principales fuentes de agua</w:t>
            </w:r>
            <w:r>
              <w:rPr>
                <w:rFonts w:ascii="Arial" w:hAnsi="Arial" w:cs="Arial"/>
                <w:sz w:val="24"/>
                <w:szCs w:val="24"/>
              </w:rPr>
              <w:t>……………………………….</w:t>
            </w:r>
          </w:p>
        </w:tc>
        <w:tc>
          <w:tcPr>
            <w:tcW w:w="582" w:type="dxa"/>
          </w:tcPr>
          <w:p w:rsidR="008E4F13" w:rsidRPr="006A62BB" w:rsidRDefault="008E4F13" w:rsidP="008E4F13">
            <w:pPr>
              <w:rPr>
                <w:rFonts w:ascii="Arial" w:hAnsi="Arial" w:cs="Arial"/>
                <w:sz w:val="24"/>
                <w:szCs w:val="24"/>
                <w:lang w:val="es-MX"/>
              </w:rPr>
            </w:pPr>
            <w:r>
              <w:rPr>
                <w:rFonts w:ascii="Arial" w:hAnsi="Arial" w:cs="Arial"/>
                <w:sz w:val="24"/>
                <w:szCs w:val="24"/>
                <w:lang w:val="es-MX"/>
              </w:rPr>
              <w:t>66</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sidRPr="00CD72DF">
              <w:rPr>
                <w:rFonts w:ascii="Arial" w:hAnsi="Arial" w:cs="Arial"/>
                <w:sz w:val="24"/>
                <w:szCs w:val="24"/>
                <w:lang w:val="es-MX"/>
              </w:rPr>
              <w:t>2.8</w:t>
            </w:r>
            <w:r>
              <w:rPr>
                <w:rFonts w:ascii="Arial" w:hAnsi="Arial" w:cs="Arial"/>
                <w:sz w:val="24"/>
                <w:szCs w:val="24"/>
                <w:lang w:val="es-MX"/>
              </w:rPr>
              <w:t>. CONCLUSIONES………………</w:t>
            </w:r>
            <w:r w:rsidRPr="00CD72DF">
              <w:rPr>
                <w:rFonts w:ascii="Arial" w:hAnsi="Arial" w:cs="Arial"/>
                <w:sz w:val="24"/>
                <w:szCs w:val="24"/>
                <w:lang w:val="es-MX"/>
              </w:rPr>
              <w:t>………………………………………………………………</w:t>
            </w:r>
            <w:r>
              <w:rPr>
                <w:rFonts w:ascii="Arial" w:hAnsi="Arial" w:cs="Arial"/>
                <w:sz w:val="24"/>
                <w:szCs w:val="24"/>
                <w:lang w:val="es-MX"/>
              </w:rPr>
              <w:t>….</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71</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2.9. RECOMENDACIONES……………………………………………………………………………</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72</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2.10</w:t>
            </w:r>
            <w:r w:rsidRPr="00CD72DF">
              <w:rPr>
                <w:rFonts w:ascii="Arial" w:hAnsi="Arial" w:cs="Arial"/>
                <w:sz w:val="24"/>
                <w:szCs w:val="24"/>
                <w:lang w:val="es-MX"/>
              </w:rPr>
              <w:t>. BIBLIOGRAFÍA</w:t>
            </w:r>
            <w:r>
              <w:rPr>
                <w:rFonts w:ascii="Arial" w:hAnsi="Arial" w:cs="Arial"/>
                <w:sz w:val="24"/>
                <w:szCs w:val="24"/>
                <w:lang w:val="es-MX"/>
              </w:rPr>
              <w:t>……….</w:t>
            </w:r>
            <w:r w:rsidRPr="00CD72DF">
              <w:rPr>
                <w:rFonts w:ascii="Arial" w:hAnsi="Arial" w:cs="Arial"/>
                <w:sz w:val="24"/>
                <w:szCs w:val="24"/>
                <w:lang w:val="es-MX"/>
              </w:rPr>
              <w:t>…………………………………………………………………………..</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7</w:t>
            </w:r>
            <w:r w:rsidR="008A4083">
              <w:rPr>
                <w:rFonts w:ascii="Arial" w:hAnsi="Arial" w:cs="Arial"/>
                <w:sz w:val="24"/>
                <w:szCs w:val="24"/>
                <w:lang w:val="es-MX"/>
              </w:rPr>
              <w:t>4</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2.11</w:t>
            </w:r>
            <w:r w:rsidRPr="00CD72DF">
              <w:rPr>
                <w:rFonts w:ascii="Arial" w:hAnsi="Arial" w:cs="Arial"/>
                <w:sz w:val="24"/>
                <w:szCs w:val="24"/>
                <w:lang w:val="es-MX"/>
              </w:rPr>
              <w:t>. ANEXO 1 Boleta de monitoreo…...……………………………………………………………..</w:t>
            </w:r>
          </w:p>
        </w:tc>
        <w:tc>
          <w:tcPr>
            <w:tcW w:w="582"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7</w:t>
            </w:r>
            <w:r w:rsidR="008A4083">
              <w:rPr>
                <w:rFonts w:ascii="Arial" w:hAnsi="Arial" w:cs="Arial"/>
                <w:sz w:val="24"/>
                <w:szCs w:val="24"/>
                <w:lang w:val="es-MX"/>
              </w:rPr>
              <w:t>6</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2.12</w:t>
            </w:r>
            <w:r w:rsidRPr="00CD72DF">
              <w:rPr>
                <w:rFonts w:ascii="Arial" w:hAnsi="Arial" w:cs="Arial"/>
                <w:sz w:val="24"/>
                <w:szCs w:val="24"/>
                <w:lang w:val="es-MX"/>
              </w:rPr>
              <w:t>. ANEXO 2.Quebradas de la Microcuenca San Gabriel……………………………………….</w:t>
            </w:r>
          </w:p>
        </w:tc>
        <w:tc>
          <w:tcPr>
            <w:tcW w:w="582" w:type="dxa"/>
          </w:tcPr>
          <w:p w:rsidR="008E4F13" w:rsidRDefault="008A4083" w:rsidP="008E4F13">
            <w:pPr>
              <w:rPr>
                <w:rFonts w:ascii="Arial" w:hAnsi="Arial" w:cs="Arial"/>
                <w:sz w:val="24"/>
                <w:szCs w:val="24"/>
                <w:lang w:val="es-MX"/>
              </w:rPr>
            </w:pPr>
            <w:r>
              <w:rPr>
                <w:rFonts w:ascii="Arial" w:hAnsi="Arial" w:cs="Arial"/>
                <w:sz w:val="24"/>
                <w:szCs w:val="24"/>
                <w:lang w:val="es-MX"/>
              </w:rPr>
              <w:t>77</w:t>
            </w:r>
          </w:p>
        </w:tc>
      </w:tr>
      <w:tr w:rsidR="008E4F13" w:rsidRPr="001C593C" w:rsidTr="00CD1B3D">
        <w:tc>
          <w:tcPr>
            <w:tcW w:w="10173" w:type="dxa"/>
          </w:tcPr>
          <w:p w:rsidR="008E4F13" w:rsidRPr="00CD72DF" w:rsidRDefault="008E4F13" w:rsidP="008E4F13">
            <w:pPr>
              <w:rPr>
                <w:rFonts w:ascii="Arial" w:hAnsi="Arial" w:cs="Arial"/>
                <w:sz w:val="24"/>
                <w:szCs w:val="24"/>
                <w:lang w:val="es-MX"/>
              </w:rPr>
            </w:pPr>
            <w:r>
              <w:rPr>
                <w:rFonts w:ascii="Arial" w:hAnsi="Arial" w:cs="Arial"/>
                <w:sz w:val="24"/>
                <w:szCs w:val="24"/>
                <w:lang w:val="es-MX"/>
              </w:rPr>
              <w:t xml:space="preserve">2.13. ANEXO 3. Análisis </w:t>
            </w:r>
            <w:r w:rsidRPr="00CD72DF">
              <w:rPr>
                <w:rFonts w:ascii="Arial" w:hAnsi="Arial" w:cs="Arial"/>
                <w:sz w:val="24"/>
                <w:szCs w:val="24"/>
                <w:lang w:val="es-MX"/>
              </w:rPr>
              <w:t xml:space="preserve"> de laboratorio</w:t>
            </w:r>
            <w:r>
              <w:rPr>
                <w:rFonts w:ascii="Arial" w:hAnsi="Arial" w:cs="Arial"/>
                <w:sz w:val="24"/>
                <w:szCs w:val="24"/>
                <w:lang w:val="es-MX"/>
              </w:rPr>
              <w:t>....…………………………………………………………..</w:t>
            </w:r>
            <w:r w:rsidRPr="00CD72DF">
              <w:rPr>
                <w:rFonts w:ascii="Arial" w:hAnsi="Arial" w:cs="Arial"/>
                <w:sz w:val="24"/>
                <w:szCs w:val="24"/>
                <w:lang w:val="es-MX"/>
              </w:rPr>
              <w:t>.</w:t>
            </w:r>
          </w:p>
        </w:tc>
        <w:tc>
          <w:tcPr>
            <w:tcW w:w="582" w:type="dxa"/>
          </w:tcPr>
          <w:p w:rsidR="008E4F13" w:rsidRDefault="008A4083" w:rsidP="008E4F13">
            <w:pPr>
              <w:rPr>
                <w:rFonts w:ascii="Arial" w:hAnsi="Arial" w:cs="Arial"/>
                <w:sz w:val="24"/>
                <w:szCs w:val="24"/>
                <w:lang w:val="es-MX"/>
              </w:rPr>
            </w:pPr>
            <w:r>
              <w:rPr>
                <w:rFonts w:ascii="Arial" w:hAnsi="Arial" w:cs="Arial"/>
                <w:sz w:val="24"/>
                <w:szCs w:val="24"/>
                <w:lang w:val="es-MX"/>
              </w:rPr>
              <w:t>79</w:t>
            </w:r>
          </w:p>
        </w:tc>
      </w:tr>
    </w:tbl>
    <w:p w:rsidR="008E4F13" w:rsidRDefault="008E4F13" w:rsidP="00837C6C"/>
    <w:p w:rsidR="008E4F13" w:rsidRDefault="008E4F13" w:rsidP="00837C6C"/>
    <w:p w:rsidR="008E4F13" w:rsidRDefault="008E4F13" w:rsidP="00837C6C"/>
    <w:p w:rsidR="008E4F13" w:rsidRDefault="008E4F13" w:rsidP="00837C6C"/>
    <w:tbl>
      <w:tblPr>
        <w:tblStyle w:val="Tablaconcuadrcula"/>
        <w:tblpPr w:leftFromText="141" w:rightFromText="141" w:vertAnchor="text" w:horzAnchor="margin" w:tblpY="123"/>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31"/>
        <w:gridCol w:w="724"/>
      </w:tblGrid>
      <w:tr w:rsidR="00CD1B3D" w:rsidRPr="00A8620C" w:rsidTr="00CD1B3D">
        <w:tc>
          <w:tcPr>
            <w:tcW w:w="10755" w:type="dxa"/>
            <w:gridSpan w:val="2"/>
          </w:tcPr>
          <w:p w:rsidR="00CD1B3D" w:rsidRDefault="00CD1B3D" w:rsidP="00CD1B3D">
            <w:pPr>
              <w:jc w:val="right"/>
              <w:rPr>
                <w:rFonts w:ascii="Arial" w:hAnsi="Arial" w:cs="Arial"/>
                <w:sz w:val="24"/>
                <w:szCs w:val="24"/>
                <w:lang w:val="es-MX"/>
              </w:rPr>
            </w:pPr>
            <w:r>
              <w:rPr>
                <w:rFonts w:ascii="Arial" w:hAnsi="Arial" w:cs="Arial"/>
                <w:sz w:val="24"/>
                <w:szCs w:val="24"/>
                <w:lang w:val="es-MX"/>
              </w:rPr>
              <w:lastRenderedPageBreak/>
              <w:t>PÁGINA</w:t>
            </w:r>
          </w:p>
        </w:tc>
      </w:tr>
      <w:tr w:rsidR="008E4F13" w:rsidRPr="00A8620C" w:rsidTr="00CD1B3D">
        <w:tc>
          <w:tcPr>
            <w:tcW w:w="10031" w:type="dxa"/>
          </w:tcPr>
          <w:p w:rsidR="008E4F13" w:rsidRPr="00A8620C" w:rsidRDefault="00CD1B3D" w:rsidP="008E4F13">
            <w:pPr>
              <w:rPr>
                <w:rFonts w:ascii="Arial" w:hAnsi="Arial" w:cs="Arial"/>
                <w:sz w:val="24"/>
                <w:szCs w:val="24"/>
                <w:lang w:val="es-MX"/>
              </w:rPr>
            </w:pPr>
            <w:r>
              <w:rPr>
                <w:rFonts w:ascii="Arial" w:hAnsi="Arial" w:cs="Arial"/>
                <w:b/>
                <w:sz w:val="24"/>
                <w:szCs w:val="24"/>
                <w:lang w:val="es-MX"/>
              </w:rPr>
              <w:t>CAPÍTULO</w:t>
            </w:r>
            <w:r w:rsidR="008E4F13" w:rsidRPr="00EF4920">
              <w:rPr>
                <w:rFonts w:ascii="Arial" w:hAnsi="Arial" w:cs="Arial"/>
                <w:b/>
                <w:sz w:val="24"/>
                <w:szCs w:val="24"/>
                <w:lang w:val="es-MX"/>
              </w:rPr>
              <w:t xml:space="preserve"> III SERVICIOS REALIZADOS</w:t>
            </w:r>
            <w:r w:rsidR="008E4F13" w:rsidRPr="00A8620C">
              <w:rPr>
                <w:rFonts w:ascii="Arial" w:hAnsi="Arial" w:cs="Arial"/>
                <w:sz w:val="24"/>
                <w:szCs w:val="24"/>
                <w:lang w:val="es-MX"/>
              </w:rPr>
              <w:t>…………</w:t>
            </w:r>
            <w:r w:rsidR="008E4F13">
              <w:rPr>
                <w:rFonts w:ascii="Arial" w:hAnsi="Arial" w:cs="Arial"/>
                <w:sz w:val="24"/>
                <w:szCs w:val="24"/>
                <w:lang w:val="es-MX"/>
              </w:rPr>
              <w:t>……………….……………...………………</w:t>
            </w:r>
          </w:p>
        </w:tc>
        <w:tc>
          <w:tcPr>
            <w:tcW w:w="724" w:type="dxa"/>
          </w:tcPr>
          <w:p w:rsidR="008E4F13" w:rsidRPr="00A8620C" w:rsidRDefault="00172490" w:rsidP="008E4F13">
            <w:pPr>
              <w:rPr>
                <w:rFonts w:ascii="Arial" w:hAnsi="Arial" w:cs="Arial"/>
                <w:sz w:val="24"/>
                <w:szCs w:val="24"/>
                <w:lang w:val="es-MX"/>
              </w:rPr>
            </w:pPr>
            <w:r>
              <w:rPr>
                <w:rFonts w:ascii="Arial" w:hAnsi="Arial" w:cs="Arial"/>
                <w:sz w:val="24"/>
                <w:szCs w:val="24"/>
                <w:lang w:val="es-MX"/>
              </w:rPr>
              <w:t>79</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3.1. PRESENTACIÓN…………………………………………………………………………………</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w:t>
            </w:r>
            <w:r w:rsidR="00172490">
              <w:rPr>
                <w:rFonts w:ascii="Arial" w:hAnsi="Arial" w:cs="Arial"/>
                <w:sz w:val="24"/>
                <w:szCs w:val="24"/>
                <w:lang w:val="es-MX"/>
              </w:rPr>
              <w:t>0</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3.2. Ubicación del área de estudio………………………………………………………………......</w:t>
            </w:r>
          </w:p>
        </w:tc>
        <w:tc>
          <w:tcPr>
            <w:tcW w:w="724" w:type="dxa"/>
          </w:tcPr>
          <w:p w:rsidR="008E4F13" w:rsidRDefault="008A4083" w:rsidP="008E4F13">
            <w:pPr>
              <w:rPr>
                <w:rFonts w:ascii="Arial" w:hAnsi="Arial" w:cs="Arial"/>
                <w:sz w:val="24"/>
                <w:szCs w:val="24"/>
                <w:lang w:val="es-MX"/>
              </w:rPr>
            </w:pPr>
            <w:r>
              <w:rPr>
                <w:rFonts w:ascii="Arial" w:hAnsi="Arial" w:cs="Arial"/>
                <w:sz w:val="24"/>
                <w:szCs w:val="24"/>
                <w:lang w:val="es-MX"/>
              </w:rPr>
              <w:t>8</w:t>
            </w:r>
            <w:r w:rsidR="00172490">
              <w:rPr>
                <w:rFonts w:ascii="Arial" w:hAnsi="Arial" w:cs="Arial"/>
                <w:sz w:val="24"/>
                <w:szCs w:val="24"/>
                <w:lang w:val="es-MX"/>
              </w:rPr>
              <w:t>1</w:t>
            </w:r>
          </w:p>
        </w:tc>
      </w:tr>
      <w:tr w:rsidR="008E4F13" w:rsidRPr="00A8620C" w:rsidTr="00CD1B3D">
        <w:tc>
          <w:tcPr>
            <w:tcW w:w="10031" w:type="dxa"/>
          </w:tcPr>
          <w:p w:rsidR="008E4F13" w:rsidRDefault="008E4F13" w:rsidP="008E4F13">
            <w:pPr>
              <w:ind w:left="567" w:hanging="567"/>
              <w:jc w:val="both"/>
              <w:rPr>
                <w:rFonts w:ascii="Arial" w:hAnsi="Arial" w:cs="Arial"/>
                <w:sz w:val="24"/>
                <w:szCs w:val="24"/>
                <w:lang w:val="es-MX"/>
              </w:rPr>
            </w:pPr>
            <w:r>
              <w:rPr>
                <w:rFonts w:ascii="Arial" w:hAnsi="Arial" w:cs="Arial"/>
                <w:sz w:val="24"/>
                <w:szCs w:val="24"/>
                <w:lang w:val="es-MX"/>
              </w:rPr>
              <w:t xml:space="preserve">3.3. </w:t>
            </w:r>
            <w:r w:rsidRPr="003345EA">
              <w:rPr>
                <w:rFonts w:ascii="Arial" w:hAnsi="Arial" w:cs="Arial"/>
                <w:b/>
                <w:sz w:val="24"/>
                <w:szCs w:val="24"/>
                <w:lang w:val="es-MX"/>
              </w:rPr>
              <w:t xml:space="preserve">INFORME SERVICIO 1. </w:t>
            </w:r>
            <w:r>
              <w:rPr>
                <w:rFonts w:ascii="Arial" w:hAnsi="Arial" w:cs="Arial"/>
                <w:sz w:val="24"/>
                <w:szCs w:val="24"/>
                <w:lang w:val="es-MX"/>
              </w:rPr>
              <w:t>Capacitación a promotores sobre el manejo adecuado de vacunación y campaña profiláctica del Municipio de San Miguel Chicaj, departamento de Baja Verapaz………….…………………………………………………………………......</w:t>
            </w:r>
          </w:p>
        </w:tc>
        <w:tc>
          <w:tcPr>
            <w:tcW w:w="724" w:type="dxa"/>
            <w:vAlign w:val="bottom"/>
          </w:tcPr>
          <w:p w:rsidR="008E4F13" w:rsidRPr="00A8620C" w:rsidRDefault="008E4F13" w:rsidP="008E4F13">
            <w:pPr>
              <w:rPr>
                <w:rFonts w:ascii="Arial" w:hAnsi="Arial" w:cs="Arial"/>
                <w:sz w:val="24"/>
                <w:szCs w:val="24"/>
                <w:lang w:val="es-MX"/>
              </w:rPr>
            </w:pPr>
            <w:r>
              <w:rPr>
                <w:rFonts w:ascii="Arial" w:hAnsi="Arial" w:cs="Arial"/>
                <w:sz w:val="24"/>
                <w:szCs w:val="24"/>
                <w:lang w:val="es-MX"/>
              </w:rPr>
              <w:t>83</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3.3.1. OBJETIVOS………………………………………………………………………………….....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83</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3.3.1.1. General………………………………………………………………………………………..</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83</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3.3.1.2. Específicos……………………………………………………………………………………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83</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3.3.2. METODOLOGÍA……………………………………………………………………………….</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83</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3.3.3. RESULTADOS…………………………………………………………………………………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84</w:t>
            </w:r>
          </w:p>
        </w:tc>
      </w:tr>
      <w:tr w:rsidR="008E4F13" w:rsidRPr="00A8620C" w:rsidTr="00CD1B3D">
        <w:tc>
          <w:tcPr>
            <w:tcW w:w="10031" w:type="dxa"/>
          </w:tcPr>
          <w:p w:rsidR="008E4F13" w:rsidRDefault="008E4F13" w:rsidP="008E4F13">
            <w:pPr>
              <w:ind w:left="567" w:hanging="567"/>
              <w:jc w:val="both"/>
              <w:rPr>
                <w:rFonts w:ascii="Arial" w:hAnsi="Arial" w:cs="Arial"/>
                <w:sz w:val="24"/>
                <w:szCs w:val="24"/>
                <w:lang w:val="es-MX"/>
              </w:rPr>
            </w:pPr>
            <w:r>
              <w:rPr>
                <w:rFonts w:ascii="Arial" w:hAnsi="Arial" w:cs="Arial"/>
                <w:sz w:val="24"/>
                <w:szCs w:val="24"/>
                <w:lang w:val="es-MX"/>
              </w:rPr>
              <w:t xml:space="preserve">3.4. </w:t>
            </w:r>
            <w:r w:rsidRPr="00476BA7">
              <w:rPr>
                <w:rFonts w:ascii="Arial" w:hAnsi="Arial" w:cs="Arial"/>
                <w:b/>
                <w:sz w:val="24"/>
                <w:szCs w:val="24"/>
                <w:lang w:val="es-MX"/>
              </w:rPr>
              <w:t>INFORME SERVICIO 2.</w:t>
            </w:r>
            <w:r>
              <w:rPr>
                <w:rFonts w:ascii="Arial" w:hAnsi="Arial" w:cs="Arial"/>
                <w:sz w:val="24"/>
                <w:szCs w:val="24"/>
                <w:lang w:val="es-MX"/>
              </w:rPr>
              <w:t xml:space="preserve"> Elaboración de tres ECUT Microcuenca San Miguel, San Gabriel y </w:t>
            </w:r>
            <w:r w:rsidR="00172490">
              <w:rPr>
                <w:rFonts w:ascii="Arial" w:hAnsi="Arial" w:cs="Arial"/>
                <w:sz w:val="24"/>
                <w:szCs w:val="24"/>
                <w:lang w:val="es-MX"/>
              </w:rPr>
              <w:t>Carchelá</w:t>
            </w:r>
            <w:r>
              <w:rPr>
                <w:rFonts w:ascii="Arial" w:hAnsi="Arial" w:cs="Arial"/>
                <w:sz w:val="24"/>
                <w:szCs w:val="24"/>
                <w:lang w:val="es-MX"/>
              </w:rPr>
              <w:t>, del Municipio de San Miguel Chicaj, departamento de Baja Verapaz…………………………………………………………………………………………..</w:t>
            </w:r>
          </w:p>
        </w:tc>
        <w:tc>
          <w:tcPr>
            <w:tcW w:w="724" w:type="dxa"/>
            <w:vAlign w:val="bottom"/>
          </w:tcPr>
          <w:p w:rsidR="008E4F13" w:rsidRPr="00A8620C" w:rsidRDefault="008E4F13" w:rsidP="008E4F13">
            <w:pPr>
              <w:rPr>
                <w:rFonts w:ascii="Arial" w:hAnsi="Arial" w:cs="Arial"/>
                <w:sz w:val="24"/>
                <w:szCs w:val="24"/>
                <w:lang w:val="es-MX"/>
              </w:rPr>
            </w:pPr>
            <w:r>
              <w:rPr>
                <w:rFonts w:ascii="Arial" w:hAnsi="Arial" w:cs="Arial"/>
                <w:sz w:val="24"/>
                <w:szCs w:val="24"/>
                <w:lang w:val="es-MX"/>
              </w:rPr>
              <w:t>87</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3.4.1. OBJETIVOS…………………………………………………………………………………….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87</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3.4.1.1. General………………………………………………………………………………………..</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87</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3.4.1.2. Específicos……………………………………………………………………………………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87</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3.4.2. RESULTADOS……...…………………………………………………………………………</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88</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w:t>
            </w:r>
            <w:r w:rsidR="00172490">
              <w:rPr>
                <w:rFonts w:ascii="Arial" w:hAnsi="Arial" w:cs="Arial"/>
                <w:sz w:val="24"/>
                <w:szCs w:val="24"/>
                <w:lang w:val="es-MX"/>
              </w:rPr>
              <w:t>4.2.1. ECUT Microcuenca Carchelá</w:t>
            </w:r>
            <w:r>
              <w:rPr>
                <w:rFonts w:ascii="Arial" w:hAnsi="Arial" w:cs="Arial"/>
                <w:sz w:val="24"/>
                <w:szCs w:val="24"/>
                <w:lang w:val="es-MX"/>
              </w:rPr>
              <w:t>……………………………………………………………….</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88</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3.4.2.2. ECUT Microcuenca San Miguel…………………………………………………………….</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104</w:t>
            </w:r>
          </w:p>
        </w:tc>
      </w:tr>
      <w:tr w:rsidR="008E4F13" w:rsidRPr="00A8620C" w:rsidTr="00CD1B3D">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3.4.2.3. ECUT Microcuenca San Gabriel……………………………………………………………</w:t>
            </w:r>
          </w:p>
        </w:tc>
        <w:tc>
          <w:tcPr>
            <w:tcW w:w="724" w:type="dxa"/>
          </w:tcPr>
          <w:p w:rsidR="008E4F13" w:rsidRPr="00A8620C" w:rsidRDefault="008E4F13" w:rsidP="008E4F13">
            <w:pPr>
              <w:rPr>
                <w:rFonts w:ascii="Arial" w:hAnsi="Arial" w:cs="Arial"/>
                <w:sz w:val="24"/>
                <w:szCs w:val="24"/>
                <w:lang w:val="es-MX"/>
              </w:rPr>
            </w:pPr>
            <w:r>
              <w:rPr>
                <w:rFonts w:ascii="Arial" w:hAnsi="Arial" w:cs="Arial"/>
                <w:sz w:val="24"/>
                <w:szCs w:val="24"/>
                <w:lang w:val="es-MX"/>
              </w:rPr>
              <w:t>119</w:t>
            </w:r>
          </w:p>
        </w:tc>
      </w:tr>
    </w:tbl>
    <w:p w:rsidR="008E4F13" w:rsidRDefault="008E4F13" w:rsidP="00837C6C"/>
    <w:tbl>
      <w:tblPr>
        <w:tblStyle w:val="Tablaconcuadrcula"/>
        <w:tblpPr w:leftFromText="141" w:rightFromText="141" w:vertAnchor="text" w:horzAnchor="margin" w:tblpY="123"/>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31"/>
        <w:gridCol w:w="724"/>
      </w:tblGrid>
      <w:tr w:rsidR="008E4F13" w:rsidRPr="00A8620C" w:rsidTr="00776219">
        <w:tc>
          <w:tcPr>
            <w:tcW w:w="10031" w:type="dxa"/>
          </w:tcPr>
          <w:p w:rsidR="008E4F13" w:rsidRPr="008E019B" w:rsidRDefault="008E4F13" w:rsidP="008E4F13">
            <w:pPr>
              <w:jc w:val="center"/>
              <w:rPr>
                <w:rFonts w:ascii="Arial" w:hAnsi="Arial" w:cs="Arial"/>
                <w:b/>
                <w:sz w:val="24"/>
                <w:szCs w:val="24"/>
                <w:lang w:val="es-MX"/>
              </w:rPr>
            </w:pPr>
            <w:r w:rsidRPr="008E019B">
              <w:rPr>
                <w:rFonts w:ascii="Arial" w:hAnsi="Arial" w:cs="Arial"/>
                <w:b/>
                <w:sz w:val="24"/>
                <w:szCs w:val="24"/>
                <w:lang w:val="es-MX"/>
              </w:rPr>
              <w:t>ÍNDICE DE CUADROS</w:t>
            </w:r>
          </w:p>
        </w:tc>
        <w:tc>
          <w:tcPr>
            <w:tcW w:w="724" w:type="dxa"/>
          </w:tcPr>
          <w:p w:rsidR="008E4F13" w:rsidRPr="00A8620C" w:rsidRDefault="008E4F13" w:rsidP="008E4F13">
            <w:pPr>
              <w:jc w:val="center"/>
              <w:rPr>
                <w:rFonts w:ascii="Arial" w:hAnsi="Arial" w:cs="Arial"/>
                <w:sz w:val="24"/>
                <w:szCs w:val="24"/>
                <w:lang w:val="es-MX"/>
              </w:rPr>
            </w:pPr>
          </w:p>
        </w:tc>
      </w:tr>
      <w:tr w:rsidR="008E4F13" w:rsidRPr="00A8620C" w:rsidTr="00776219">
        <w:tc>
          <w:tcPr>
            <w:tcW w:w="10031" w:type="dxa"/>
          </w:tcPr>
          <w:p w:rsidR="008E4F13" w:rsidRPr="008E019B" w:rsidRDefault="008E4F13" w:rsidP="008E4F13">
            <w:pPr>
              <w:ind w:left="1418" w:hanging="1418"/>
              <w:rPr>
                <w:rFonts w:ascii="Arial" w:hAnsi="Arial" w:cs="Arial"/>
                <w:b/>
                <w:sz w:val="24"/>
                <w:szCs w:val="24"/>
                <w:lang w:val="es-MX"/>
              </w:rPr>
            </w:pPr>
            <w:r>
              <w:rPr>
                <w:rFonts w:ascii="Arial" w:hAnsi="Arial" w:cs="Arial"/>
                <w:sz w:val="24"/>
                <w:szCs w:val="24"/>
                <w:lang w:val="es-MX"/>
              </w:rPr>
              <w:t>CUADRO 1. Categorías de las comunidades, total de habitantes y total de viviendas en la Microcuenca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3</w:t>
            </w:r>
          </w:p>
        </w:tc>
      </w:tr>
      <w:tr w:rsidR="008E4F13" w:rsidRPr="00A8620C" w:rsidTr="00776219">
        <w:tc>
          <w:tcPr>
            <w:tcW w:w="10031" w:type="dxa"/>
          </w:tcPr>
          <w:p w:rsidR="008E4F13" w:rsidRDefault="008E4F13" w:rsidP="008E4F13">
            <w:pPr>
              <w:ind w:left="1418" w:hanging="1418"/>
              <w:rPr>
                <w:rFonts w:ascii="Arial" w:hAnsi="Arial" w:cs="Arial"/>
                <w:sz w:val="24"/>
                <w:szCs w:val="24"/>
                <w:lang w:val="es-MX"/>
              </w:rPr>
            </w:pPr>
            <w:r>
              <w:rPr>
                <w:rFonts w:ascii="Arial" w:hAnsi="Arial" w:cs="Arial"/>
                <w:sz w:val="24"/>
                <w:szCs w:val="24"/>
                <w:lang w:val="es-MX"/>
              </w:rPr>
              <w:t xml:space="preserve">CUADRO 2. </w:t>
            </w:r>
            <w:r w:rsidRPr="009C04A9">
              <w:rPr>
                <w:rFonts w:ascii="Arial" w:hAnsi="Arial" w:cs="Arial"/>
                <w:lang w:val="es-MX"/>
              </w:rPr>
              <w:t xml:space="preserve"> </w:t>
            </w:r>
            <w:r w:rsidRPr="009C04A9">
              <w:rPr>
                <w:rFonts w:ascii="Arial" w:hAnsi="Arial" w:cs="Arial"/>
                <w:sz w:val="24"/>
                <w:szCs w:val="24"/>
                <w:lang w:val="es-MX"/>
              </w:rPr>
              <w:t>Serie de suelos:</w:t>
            </w:r>
            <w:r w:rsidRPr="009C04A9">
              <w:rPr>
                <w:rFonts w:ascii="Arial" w:hAnsi="Arial" w:cs="Arial"/>
                <w:lang w:val="es-MX"/>
              </w:rPr>
              <w:t xml:space="preserve"> </w:t>
            </w:r>
            <w:r w:rsidRPr="009C04A9">
              <w:rPr>
                <w:rFonts w:ascii="Arial" w:hAnsi="Arial" w:cs="Arial"/>
              </w:rPr>
              <w:t>Posición fisiográfica, material madre y características de los perfiles de los suelos de San Miguel Chicaj, Baja Verapaz</w:t>
            </w:r>
            <w:r>
              <w:rPr>
                <w:rFonts w:ascii="Arial" w:hAnsi="Arial" w:cs="Arial"/>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4</w:t>
            </w:r>
          </w:p>
        </w:tc>
      </w:tr>
      <w:tr w:rsidR="008E4F13" w:rsidRPr="00A8620C" w:rsidTr="00776219">
        <w:tc>
          <w:tcPr>
            <w:tcW w:w="10031" w:type="dxa"/>
          </w:tcPr>
          <w:p w:rsidR="008E4F13" w:rsidRDefault="008E4F13" w:rsidP="008E4F13">
            <w:pPr>
              <w:ind w:left="1418" w:hanging="1418"/>
              <w:rPr>
                <w:rFonts w:ascii="Arial" w:hAnsi="Arial" w:cs="Arial"/>
                <w:sz w:val="24"/>
                <w:szCs w:val="24"/>
                <w:lang w:val="es-MX"/>
              </w:rPr>
            </w:pPr>
            <w:r>
              <w:rPr>
                <w:rFonts w:ascii="Arial" w:hAnsi="Arial" w:cs="Arial"/>
                <w:sz w:val="24"/>
                <w:szCs w:val="24"/>
                <w:lang w:val="es-MX"/>
              </w:rPr>
              <w:t>CUADRO 3. Información nutricional según las semanas de crecimiento de los cerdos………</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 Espacio físico vital por cerdo en corral o galera de engorde………………………</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9</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 Requerimientos de agua según las etapas de crecimiento del cerdo…………....</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20</w:t>
            </w:r>
          </w:p>
        </w:tc>
      </w:tr>
      <w:tr w:rsidR="008E4F13" w:rsidRPr="00A8620C" w:rsidTr="00776219">
        <w:tc>
          <w:tcPr>
            <w:tcW w:w="10031" w:type="dxa"/>
          </w:tcPr>
          <w:p w:rsidR="008E4F13" w:rsidRPr="002A5F5B" w:rsidRDefault="008E4F13" w:rsidP="008E4F13">
            <w:pPr>
              <w:pStyle w:val="Sinespaciado"/>
              <w:rPr>
                <w:rFonts w:ascii="Arial" w:hAnsi="Arial" w:cs="Arial"/>
                <w:b/>
                <w:sz w:val="24"/>
                <w:szCs w:val="24"/>
                <w:lang w:val="es-MX"/>
              </w:rPr>
            </w:pPr>
            <w:r>
              <w:rPr>
                <w:rFonts w:ascii="Arial" w:hAnsi="Arial" w:cs="Arial"/>
                <w:sz w:val="24"/>
                <w:szCs w:val="24"/>
                <w:lang w:val="es-MX"/>
              </w:rPr>
              <w:t>CUADRO 6.</w:t>
            </w:r>
            <w:r w:rsidRPr="002A5F5B">
              <w:rPr>
                <w:rFonts w:ascii="Arial" w:hAnsi="Arial" w:cs="Arial"/>
                <w:b/>
                <w:bCs/>
                <w:sz w:val="24"/>
                <w:szCs w:val="24"/>
              </w:rPr>
              <w:t xml:space="preserve"> </w:t>
            </w:r>
            <w:r w:rsidRPr="002A5F5B">
              <w:rPr>
                <w:rFonts w:ascii="Arial" w:hAnsi="Arial" w:cs="Arial"/>
                <w:bCs/>
                <w:sz w:val="24"/>
                <w:szCs w:val="24"/>
              </w:rPr>
              <w:t>Medidas adecuadas para los corrales o galpones para aves criollas</w:t>
            </w:r>
            <w:r>
              <w:rPr>
                <w:rFonts w:ascii="Arial" w:hAnsi="Arial" w:cs="Arial"/>
                <w:bCs/>
                <w:sz w:val="24"/>
                <w:szCs w:val="24"/>
              </w:rPr>
              <w:t>…………….</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21</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7. Alteraciones físicas del agua……………………….…………………………………</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34</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8. Alteraciones químicas del agua………………………………………………………</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35</w:t>
            </w:r>
          </w:p>
        </w:tc>
      </w:tr>
      <w:tr w:rsidR="008E4F13" w:rsidRPr="00A8620C" w:rsidTr="00776219">
        <w:tc>
          <w:tcPr>
            <w:tcW w:w="10031" w:type="dxa"/>
          </w:tcPr>
          <w:p w:rsidR="008E4F13" w:rsidRDefault="008E4F13" w:rsidP="008E4F13">
            <w:pPr>
              <w:ind w:left="1276" w:hanging="1276"/>
              <w:jc w:val="both"/>
              <w:rPr>
                <w:rFonts w:ascii="Arial" w:hAnsi="Arial" w:cs="Arial"/>
                <w:sz w:val="24"/>
                <w:szCs w:val="24"/>
                <w:lang w:val="es-MX"/>
              </w:rPr>
            </w:pPr>
            <w:r>
              <w:rPr>
                <w:rFonts w:ascii="Arial" w:hAnsi="Arial" w:cs="Arial"/>
                <w:sz w:val="24"/>
                <w:szCs w:val="24"/>
                <w:lang w:val="es-MX"/>
              </w:rPr>
              <w:t>CUADRO 9. Ingredientes tóxicos en productos de uso cotidiano que contaminan el agua….</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36</w:t>
            </w:r>
          </w:p>
        </w:tc>
      </w:tr>
      <w:tr w:rsidR="008E4F13" w:rsidRPr="00A8620C" w:rsidTr="00776219">
        <w:tc>
          <w:tcPr>
            <w:tcW w:w="10031" w:type="dxa"/>
          </w:tcPr>
          <w:p w:rsidR="008E4F13" w:rsidRDefault="008E4F13" w:rsidP="008E4F13">
            <w:pPr>
              <w:jc w:val="both"/>
              <w:rPr>
                <w:rFonts w:ascii="Arial" w:hAnsi="Arial" w:cs="Arial"/>
                <w:sz w:val="24"/>
                <w:szCs w:val="24"/>
                <w:lang w:val="es-MX"/>
              </w:rPr>
            </w:pPr>
            <w:r>
              <w:rPr>
                <w:rFonts w:ascii="Arial" w:hAnsi="Arial" w:cs="Arial"/>
                <w:sz w:val="24"/>
                <w:szCs w:val="24"/>
                <w:lang w:val="es-MX"/>
              </w:rPr>
              <w:t>CUADRO 10. Parámetros p</w:t>
            </w:r>
            <w:r w:rsidR="00CD1B3D">
              <w:rPr>
                <w:rFonts w:ascii="Arial" w:hAnsi="Arial" w:cs="Arial"/>
                <w:sz w:val="24"/>
                <w:szCs w:val="24"/>
                <w:lang w:val="es-MX"/>
              </w:rPr>
              <w:t>ara la calidad del agua doméstica</w:t>
            </w:r>
            <w:r>
              <w:rPr>
                <w:rFonts w:ascii="Arial" w:hAnsi="Arial" w:cs="Arial"/>
                <w:sz w:val="24"/>
                <w:szCs w:val="24"/>
                <w:lang w:val="es-MX"/>
              </w:rPr>
              <w:t>, industrial y agrícola………….</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37</w:t>
            </w:r>
          </w:p>
        </w:tc>
      </w:tr>
      <w:tr w:rsidR="008E4F13" w:rsidRPr="00A8620C" w:rsidTr="00776219">
        <w:tc>
          <w:tcPr>
            <w:tcW w:w="10031" w:type="dxa"/>
          </w:tcPr>
          <w:p w:rsidR="008E4F13" w:rsidRPr="00655344" w:rsidRDefault="008E4F13" w:rsidP="008E4F13">
            <w:pPr>
              <w:ind w:left="1560" w:hanging="1560"/>
              <w:rPr>
                <w:rFonts w:ascii="Arial" w:hAnsi="Arial" w:cs="Arial"/>
                <w:sz w:val="24"/>
                <w:szCs w:val="24"/>
                <w:lang w:val="es-MX"/>
              </w:rPr>
            </w:pPr>
            <w:r w:rsidRPr="00655344">
              <w:rPr>
                <w:rFonts w:ascii="Arial" w:hAnsi="Arial" w:cs="Arial"/>
                <w:sz w:val="24"/>
                <w:szCs w:val="24"/>
              </w:rPr>
              <w:t xml:space="preserve">CUADRO 11. </w:t>
            </w:r>
            <w:r w:rsidRPr="00655344">
              <w:rPr>
                <w:rFonts w:ascii="Arial" w:hAnsi="Arial" w:cs="Arial"/>
                <w:sz w:val="24"/>
                <w:szCs w:val="24"/>
                <w:lang w:val="es-MX"/>
              </w:rPr>
              <w:t xml:space="preserve">Características </w:t>
            </w:r>
            <w:r>
              <w:rPr>
                <w:rFonts w:ascii="Arial" w:hAnsi="Arial" w:cs="Arial"/>
                <w:sz w:val="24"/>
                <w:szCs w:val="24"/>
                <w:lang w:val="es-MX"/>
              </w:rPr>
              <w:t xml:space="preserve">sensoriales </w:t>
            </w:r>
            <w:r w:rsidRPr="00655344">
              <w:rPr>
                <w:rFonts w:ascii="Arial" w:hAnsi="Arial" w:cs="Arial"/>
                <w:sz w:val="24"/>
                <w:szCs w:val="24"/>
                <w:lang w:val="es-MX"/>
              </w:rPr>
              <w:t>límites máximos aceptables (LMA) y límites máximos permisibles (LMP) que debe tener el agua potable…………………</w:t>
            </w:r>
            <w:r>
              <w:rPr>
                <w:rFonts w:ascii="Arial" w:hAnsi="Arial" w:cs="Arial"/>
                <w:sz w:val="24"/>
                <w:szCs w:val="24"/>
                <w:lang w:val="es-MX"/>
              </w:rPr>
              <w:t>...</w:t>
            </w:r>
          </w:p>
        </w:tc>
        <w:tc>
          <w:tcPr>
            <w:tcW w:w="724" w:type="dxa"/>
            <w:vAlign w:val="bottom"/>
          </w:tcPr>
          <w:p w:rsidR="008E4F13" w:rsidRPr="00655344" w:rsidRDefault="008E4F13" w:rsidP="008E4F13">
            <w:pPr>
              <w:rPr>
                <w:rFonts w:ascii="Arial" w:hAnsi="Arial" w:cs="Arial"/>
                <w:sz w:val="24"/>
                <w:szCs w:val="24"/>
                <w:lang w:val="es-MX"/>
              </w:rPr>
            </w:pPr>
            <w:r>
              <w:rPr>
                <w:rFonts w:ascii="Arial" w:hAnsi="Arial" w:cs="Arial"/>
                <w:sz w:val="24"/>
                <w:szCs w:val="24"/>
                <w:lang w:val="es-MX"/>
              </w:rPr>
              <w:t>38</w:t>
            </w:r>
          </w:p>
        </w:tc>
      </w:tr>
      <w:tr w:rsidR="008E4F13" w:rsidRPr="00A8620C" w:rsidTr="00776219">
        <w:tc>
          <w:tcPr>
            <w:tcW w:w="10031" w:type="dxa"/>
          </w:tcPr>
          <w:p w:rsidR="008E4F13" w:rsidRDefault="008E4F13" w:rsidP="008E4F13">
            <w:pPr>
              <w:ind w:left="1560" w:hanging="1560"/>
              <w:jc w:val="both"/>
              <w:rPr>
                <w:rFonts w:ascii="Arial" w:hAnsi="Arial" w:cs="Arial"/>
                <w:sz w:val="24"/>
                <w:szCs w:val="24"/>
                <w:lang w:val="es-MX"/>
              </w:rPr>
            </w:pPr>
            <w:r>
              <w:rPr>
                <w:rFonts w:ascii="Arial" w:hAnsi="Arial" w:cs="Arial"/>
                <w:sz w:val="24"/>
                <w:szCs w:val="24"/>
                <w:lang w:val="es-MX"/>
              </w:rPr>
              <w:t>CUADRO 12. Sustancias químicas con sus correspondientes límites máximos aceptables y  límites máximos permisibles……………………………………………………….</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38</w:t>
            </w:r>
          </w:p>
        </w:tc>
      </w:tr>
      <w:tr w:rsidR="008E4F13" w:rsidRPr="00A8620C" w:rsidTr="00776219">
        <w:tc>
          <w:tcPr>
            <w:tcW w:w="10031" w:type="dxa"/>
          </w:tcPr>
          <w:p w:rsidR="008E4F13" w:rsidRPr="00A76F59" w:rsidRDefault="008E4F13" w:rsidP="008E4F13">
            <w:pPr>
              <w:ind w:left="1560" w:hanging="1560"/>
              <w:rPr>
                <w:rFonts w:ascii="Arial" w:hAnsi="Arial" w:cs="Arial"/>
                <w:b/>
                <w:sz w:val="24"/>
                <w:szCs w:val="24"/>
              </w:rPr>
            </w:pPr>
            <w:r w:rsidRPr="00A76F59">
              <w:rPr>
                <w:rFonts w:ascii="Arial" w:hAnsi="Arial" w:cs="Arial"/>
                <w:sz w:val="24"/>
                <w:szCs w:val="24"/>
                <w:lang w:val="es-MX"/>
              </w:rPr>
              <w:t xml:space="preserve">CUADRO 13. </w:t>
            </w:r>
            <w:r w:rsidRPr="00A76F59">
              <w:rPr>
                <w:rFonts w:ascii="Arial" w:hAnsi="Arial" w:cs="Arial"/>
                <w:sz w:val="24"/>
                <w:szCs w:val="24"/>
              </w:rPr>
              <w:t xml:space="preserve"> Amonio y fosfato con sus correspondientes límites máximos aceptables y límites máximos permisibles </w:t>
            </w:r>
            <w:r w:rsidRPr="00A76F59">
              <w:rPr>
                <w:rFonts w:ascii="Arial" w:hAnsi="Arial" w:cs="Arial"/>
                <w:sz w:val="24"/>
                <w:szCs w:val="24"/>
                <w:lang w:val="es-MX"/>
              </w:rPr>
              <w:t>……………………………………………………</w:t>
            </w:r>
            <w:r>
              <w:rPr>
                <w:rFonts w:ascii="Arial" w:hAnsi="Arial" w:cs="Arial"/>
                <w:sz w:val="24"/>
                <w:szCs w:val="24"/>
                <w:lang w:val="es-MX"/>
              </w:rPr>
              <w:t>…..</w:t>
            </w:r>
          </w:p>
        </w:tc>
        <w:tc>
          <w:tcPr>
            <w:tcW w:w="724" w:type="dxa"/>
            <w:vAlign w:val="bottom"/>
          </w:tcPr>
          <w:p w:rsidR="008E4F13" w:rsidRPr="00A76F59" w:rsidRDefault="008E4F13" w:rsidP="008E4F13">
            <w:pPr>
              <w:ind w:left="1560" w:hanging="1560"/>
              <w:rPr>
                <w:rFonts w:ascii="Arial" w:hAnsi="Arial" w:cs="Arial"/>
                <w:sz w:val="24"/>
                <w:szCs w:val="24"/>
                <w:lang w:val="es-MX"/>
              </w:rPr>
            </w:pPr>
            <w:r>
              <w:rPr>
                <w:rFonts w:ascii="Arial" w:hAnsi="Arial" w:cs="Arial"/>
                <w:sz w:val="24"/>
                <w:szCs w:val="24"/>
                <w:lang w:val="es-MX"/>
              </w:rPr>
              <w:t>39</w:t>
            </w:r>
          </w:p>
        </w:tc>
      </w:tr>
      <w:tr w:rsidR="008E4F13" w:rsidRPr="00A8620C" w:rsidTr="00776219">
        <w:tc>
          <w:tcPr>
            <w:tcW w:w="10031" w:type="dxa"/>
          </w:tcPr>
          <w:p w:rsidR="008E4F13" w:rsidRPr="00A76F59" w:rsidRDefault="008E4F13" w:rsidP="008E4F13">
            <w:pPr>
              <w:ind w:left="1560" w:hanging="1560"/>
              <w:rPr>
                <w:rFonts w:ascii="Arial" w:hAnsi="Arial" w:cs="Arial"/>
                <w:sz w:val="24"/>
                <w:szCs w:val="24"/>
                <w:lang w:val="es-MX"/>
              </w:rPr>
            </w:pPr>
            <w:r>
              <w:rPr>
                <w:rFonts w:ascii="Arial" w:hAnsi="Arial" w:cs="Arial"/>
                <w:sz w:val="24"/>
                <w:szCs w:val="24"/>
                <w:lang w:val="es-MX"/>
              </w:rPr>
              <w:t xml:space="preserve">CUADRO 14. </w:t>
            </w:r>
            <w:r w:rsidRPr="00892C5C">
              <w:rPr>
                <w:rFonts w:ascii="Arial" w:hAnsi="Arial" w:cs="Arial"/>
                <w:b/>
                <w:sz w:val="24"/>
                <w:szCs w:val="24"/>
              </w:rPr>
              <w:t xml:space="preserve"> </w:t>
            </w:r>
            <w:r w:rsidRPr="0073229B">
              <w:rPr>
                <w:rFonts w:ascii="Arial" w:hAnsi="Arial" w:cs="Arial"/>
                <w:sz w:val="24"/>
                <w:szCs w:val="24"/>
              </w:rPr>
              <w:t>Sustancias químicas con sus correspondientes límites máximos aceptables y límites máximos permisibles</w:t>
            </w:r>
            <w:r>
              <w:rPr>
                <w:rFonts w:ascii="Arial" w:hAnsi="Arial" w:cs="Arial"/>
                <w:sz w:val="24"/>
                <w:szCs w:val="24"/>
              </w:rPr>
              <w:t>………………………………………………………..</w:t>
            </w:r>
          </w:p>
        </w:tc>
        <w:tc>
          <w:tcPr>
            <w:tcW w:w="724" w:type="dxa"/>
            <w:vAlign w:val="bottom"/>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39</w:t>
            </w:r>
          </w:p>
        </w:tc>
      </w:tr>
      <w:tr w:rsidR="008E4F13" w:rsidRPr="00A8620C" w:rsidTr="00776219">
        <w:tc>
          <w:tcPr>
            <w:tcW w:w="10031" w:type="dxa"/>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 xml:space="preserve">CUADRO 15. </w:t>
            </w:r>
            <w:r w:rsidRPr="00341730">
              <w:rPr>
                <w:rFonts w:ascii="Arial" w:hAnsi="Arial" w:cs="Arial"/>
                <w:b/>
                <w:sz w:val="24"/>
                <w:szCs w:val="24"/>
              </w:rPr>
              <w:t xml:space="preserve"> </w:t>
            </w:r>
            <w:r w:rsidRPr="008E6BAC">
              <w:rPr>
                <w:rFonts w:ascii="Arial" w:hAnsi="Arial" w:cs="Arial"/>
                <w:sz w:val="24"/>
                <w:szCs w:val="24"/>
              </w:rPr>
              <w:t>Substancias no deseadas. LMA y LM</w:t>
            </w:r>
            <w:r>
              <w:rPr>
                <w:rFonts w:ascii="Arial" w:hAnsi="Arial" w:cs="Arial"/>
                <w:sz w:val="24"/>
                <w:szCs w:val="24"/>
              </w:rPr>
              <w:t>P……………………………………………</w:t>
            </w:r>
          </w:p>
        </w:tc>
        <w:tc>
          <w:tcPr>
            <w:tcW w:w="724" w:type="dxa"/>
            <w:vAlign w:val="bottom"/>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40</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16. Kit para análisis de campo…………………………………………………………...</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41</w:t>
            </w:r>
          </w:p>
          <w:p w:rsidR="00776219" w:rsidRDefault="00776219" w:rsidP="008E4F13">
            <w:pPr>
              <w:rPr>
                <w:rFonts w:ascii="Arial" w:hAnsi="Arial" w:cs="Arial"/>
                <w:sz w:val="24"/>
                <w:szCs w:val="24"/>
                <w:lang w:val="es-MX"/>
              </w:rPr>
            </w:pPr>
          </w:p>
        </w:tc>
      </w:tr>
      <w:tr w:rsidR="00776219" w:rsidRPr="00A8620C" w:rsidTr="00776219">
        <w:tc>
          <w:tcPr>
            <w:tcW w:w="10755" w:type="dxa"/>
            <w:gridSpan w:val="2"/>
          </w:tcPr>
          <w:p w:rsidR="00776219" w:rsidRDefault="00776219" w:rsidP="00776219">
            <w:pPr>
              <w:jc w:val="right"/>
              <w:rPr>
                <w:rFonts w:ascii="Arial" w:hAnsi="Arial" w:cs="Arial"/>
                <w:sz w:val="24"/>
                <w:szCs w:val="24"/>
                <w:lang w:val="es-MX"/>
              </w:rPr>
            </w:pPr>
            <w:r>
              <w:rPr>
                <w:rFonts w:ascii="Arial" w:hAnsi="Arial" w:cs="Arial"/>
                <w:sz w:val="24"/>
                <w:szCs w:val="24"/>
                <w:lang w:val="es-MX"/>
              </w:rPr>
              <w:lastRenderedPageBreak/>
              <w:t xml:space="preserve">PÁGINA </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17. Clasificación del agua según su dureza……………………………………………</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41</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18. Distribución de las aldeas del Municipio de San Miguel Chicaj………………….</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42</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19. Distribución de caseríos del Municipio de San Miguel Chicaj…………………...</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43</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20. Comunidades de la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43</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 xml:space="preserve">CUADRO 21. Comunidades de la Microcuenca </w:t>
            </w:r>
            <w:r w:rsidR="00172490">
              <w:rPr>
                <w:rFonts w:ascii="Arial" w:hAnsi="Arial" w:cs="Arial"/>
                <w:sz w:val="24"/>
                <w:szCs w:val="24"/>
                <w:lang w:val="es-MX"/>
              </w:rPr>
              <w:t>Carchelá</w:t>
            </w:r>
            <w:r>
              <w:rPr>
                <w:rFonts w:ascii="Arial" w:hAnsi="Arial" w:cs="Arial"/>
                <w:sz w:val="24"/>
                <w:szCs w:val="24"/>
                <w:lang w:val="es-MX"/>
              </w:rPr>
              <w:t>………………………………………..</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43</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22. Comunidades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44</w:t>
            </w:r>
          </w:p>
        </w:tc>
      </w:tr>
      <w:tr w:rsidR="008E4F13" w:rsidRPr="00D133E1" w:rsidTr="00776219">
        <w:tc>
          <w:tcPr>
            <w:tcW w:w="10031" w:type="dxa"/>
          </w:tcPr>
          <w:p w:rsidR="008E4F13" w:rsidRPr="00D133E1" w:rsidRDefault="008E4F13" w:rsidP="008E4F13">
            <w:pPr>
              <w:ind w:left="1560" w:hanging="1560"/>
              <w:rPr>
                <w:rFonts w:ascii="Arial" w:hAnsi="Arial" w:cs="Arial"/>
                <w:sz w:val="24"/>
                <w:szCs w:val="24"/>
                <w:lang w:val="es-MX"/>
              </w:rPr>
            </w:pPr>
            <w:r w:rsidRPr="00D133E1">
              <w:rPr>
                <w:rFonts w:ascii="Arial" w:hAnsi="Arial" w:cs="Arial"/>
                <w:sz w:val="24"/>
                <w:szCs w:val="24"/>
                <w:lang w:val="es-MX"/>
              </w:rPr>
              <w:t>CUADRO 23.Indice de Desarrollo Humano del Municipio de San Miguel Chicaj, departamento de Baja Verapaz…………………………………………………….</w:t>
            </w:r>
          </w:p>
        </w:tc>
        <w:tc>
          <w:tcPr>
            <w:tcW w:w="724" w:type="dxa"/>
            <w:vAlign w:val="bottom"/>
          </w:tcPr>
          <w:p w:rsidR="008E4F13" w:rsidRPr="00D133E1" w:rsidRDefault="008E4F13" w:rsidP="008E4F13">
            <w:pPr>
              <w:rPr>
                <w:rFonts w:ascii="Arial" w:hAnsi="Arial" w:cs="Arial"/>
                <w:sz w:val="24"/>
                <w:szCs w:val="24"/>
                <w:lang w:val="es-MX"/>
              </w:rPr>
            </w:pPr>
            <w:r w:rsidRPr="00D133E1">
              <w:rPr>
                <w:rFonts w:ascii="Arial" w:hAnsi="Arial" w:cs="Arial"/>
                <w:sz w:val="24"/>
                <w:szCs w:val="24"/>
                <w:lang w:val="es-MX"/>
              </w:rPr>
              <w:t>44</w:t>
            </w:r>
          </w:p>
        </w:tc>
      </w:tr>
      <w:tr w:rsidR="008E4F13" w:rsidRPr="00D133E1" w:rsidTr="00776219">
        <w:tc>
          <w:tcPr>
            <w:tcW w:w="10031" w:type="dxa"/>
          </w:tcPr>
          <w:p w:rsidR="008E4F13" w:rsidRPr="00A74827" w:rsidRDefault="008E4F13" w:rsidP="008E4F13">
            <w:pPr>
              <w:ind w:left="1418" w:hanging="1418"/>
              <w:rPr>
                <w:rFonts w:ascii="Arial" w:hAnsi="Arial" w:cs="Arial"/>
                <w:sz w:val="24"/>
                <w:szCs w:val="24"/>
                <w:lang w:val="es-MX"/>
              </w:rPr>
            </w:pPr>
            <w:r w:rsidRPr="00A74827">
              <w:rPr>
                <w:rFonts w:ascii="Arial" w:hAnsi="Arial" w:cs="Arial"/>
                <w:sz w:val="24"/>
                <w:szCs w:val="24"/>
                <w:lang w:val="es-MX"/>
              </w:rPr>
              <w:t xml:space="preserve">CUADRO </w:t>
            </w:r>
            <w:r>
              <w:rPr>
                <w:rFonts w:ascii="Arial" w:hAnsi="Arial" w:cs="Arial"/>
                <w:sz w:val="24"/>
                <w:szCs w:val="24"/>
                <w:lang w:val="es-MX"/>
              </w:rPr>
              <w:t>24.</w:t>
            </w:r>
            <w:r w:rsidRPr="00A74827">
              <w:rPr>
                <w:rFonts w:ascii="Arial" w:hAnsi="Arial" w:cs="Arial"/>
                <w:sz w:val="24"/>
                <w:szCs w:val="24"/>
              </w:rPr>
              <w:t>Ubicación de las fuentes de agua muestreadas dentro de la microcuenca San Gabriel……………………………………………………………………………</w:t>
            </w:r>
            <w:r>
              <w:rPr>
                <w:rFonts w:ascii="Arial" w:hAnsi="Arial" w:cs="Arial"/>
                <w:sz w:val="24"/>
                <w:szCs w:val="24"/>
              </w:rPr>
              <w:t>..</w:t>
            </w:r>
          </w:p>
        </w:tc>
        <w:tc>
          <w:tcPr>
            <w:tcW w:w="724" w:type="dxa"/>
            <w:vAlign w:val="bottom"/>
          </w:tcPr>
          <w:p w:rsidR="008E4F13" w:rsidRPr="00A74827" w:rsidRDefault="008E4F13" w:rsidP="008E4F13">
            <w:pPr>
              <w:ind w:left="1418" w:hanging="1418"/>
              <w:rPr>
                <w:rFonts w:ascii="Arial" w:hAnsi="Arial" w:cs="Arial"/>
                <w:sz w:val="24"/>
                <w:szCs w:val="24"/>
                <w:lang w:val="es-MX"/>
              </w:rPr>
            </w:pPr>
            <w:r w:rsidRPr="00A74827">
              <w:rPr>
                <w:rFonts w:ascii="Arial" w:hAnsi="Arial" w:cs="Arial"/>
                <w:sz w:val="24"/>
                <w:szCs w:val="24"/>
                <w:lang w:val="es-MX"/>
              </w:rPr>
              <w:t>51</w:t>
            </w:r>
          </w:p>
        </w:tc>
      </w:tr>
      <w:tr w:rsidR="008E4F13" w:rsidRPr="00D133E1" w:rsidTr="00776219">
        <w:tc>
          <w:tcPr>
            <w:tcW w:w="10031" w:type="dxa"/>
          </w:tcPr>
          <w:p w:rsidR="008E4F13" w:rsidRPr="00A74827" w:rsidRDefault="008E4F13" w:rsidP="008E4F13">
            <w:pPr>
              <w:ind w:left="1418" w:hanging="1418"/>
              <w:rPr>
                <w:rFonts w:ascii="Arial" w:hAnsi="Arial" w:cs="Arial"/>
                <w:sz w:val="24"/>
                <w:szCs w:val="24"/>
                <w:lang w:val="es-MX"/>
              </w:rPr>
            </w:pPr>
            <w:r w:rsidRPr="00A74827">
              <w:rPr>
                <w:rFonts w:ascii="Arial" w:hAnsi="Arial" w:cs="Arial"/>
                <w:sz w:val="24"/>
                <w:szCs w:val="24"/>
                <w:lang w:val="es-MX"/>
              </w:rPr>
              <w:t xml:space="preserve">CUADRO 25. </w:t>
            </w:r>
            <w:r w:rsidRPr="00A74827">
              <w:rPr>
                <w:rFonts w:ascii="Arial" w:hAnsi="Arial" w:cs="Arial"/>
                <w:sz w:val="24"/>
                <w:szCs w:val="24"/>
              </w:rPr>
              <w:t>Calidad física del agua (kit de campo)</w:t>
            </w:r>
            <w:r>
              <w:rPr>
                <w:rFonts w:ascii="Arial" w:hAnsi="Arial" w:cs="Arial"/>
                <w:sz w:val="24"/>
                <w:szCs w:val="24"/>
              </w:rPr>
              <w:t>……………………………………………...</w:t>
            </w:r>
          </w:p>
        </w:tc>
        <w:tc>
          <w:tcPr>
            <w:tcW w:w="724" w:type="dxa"/>
            <w:vAlign w:val="bottom"/>
          </w:tcPr>
          <w:p w:rsidR="008E4F13" w:rsidRPr="00A74827" w:rsidRDefault="008E4F13" w:rsidP="008E4F13">
            <w:pPr>
              <w:ind w:left="1418" w:hanging="1418"/>
              <w:rPr>
                <w:rFonts w:ascii="Arial" w:hAnsi="Arial" w:cs="Arial"/>
                <w:sz w:val="24"/>
                <w:szCs w:val="24"/>
                <w:lang w:val="es-MX"/>
              </w:rPr>
            </w:pPr>
            <w:r w:rsidRPr="00A74827">
              <w:rPr>
                <w:rFonts w:ascii="Arial" w:hAnsi="Arial" w:cs="Arial"/>
                <w:sz w:val="24"/>
                <w:szCs w:val="24"/>
                <w:lang w:val="es-MX"/>
              </w:rPr>
              <w:t>52</w:t>
            </w:r>
          </w:p>
        </w:tc>
      </w:tr>
      <w:tr w:rsidR="008E4F13" w:rsidRPr="00A8620C" w:rsidTr="00776219">
        <w:tc>
          <w:tcPr>
            <w:tcW w:w="10031" w:type="dxa"/>
          </w:tcPr>
          <w:p w:rsidR="008E4F13" w:rsidRDefault="00CD1B3D" w:rsidP="008E4F13">
            <w:pPr>
              <w:rPr>
                <w:rFonts w:ascii="Arial" w:hAnsi="Arial" w:cs="Arial"/>
                <w:sz w:val="24"/>
                <w:szCs w:val="24"/>
                <w:lang w:val="es-MX"/>
              </w:rPr>
            </w:pPr>
            <w:r>
              <w:rPr>
                <w:rFonts w:ascii="Arial" w:hAnsi="Arial" w:cs="Arial"/>
                <w:sz w:val="24"/>
                <w:szCs w:val="24"/>
                <w:lang w:val="es-MX"/>
              </w:rPr>
              <w:t>CUADRO 26. Resultado del a</w:t>
            </w:r>
            <w:r w:rsidR="008E4F13">
              <w:rPr>
                <w:rFonts w:ascii="Arial" w:hAnsi="Arial" w:cs="Arial"/>
                <w:sz w:val="24"/>
                <w:szCs w:val="24"/>
                <w:lang w:val="es-MX"/>
              </w:rPr>
              <w:t>nálisis químicos quebrada Chilajom…………..…………………</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56</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27. Resultado del análisis químicos quebrada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57</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28. Resultado del análisis químicos quebrada Chixolop…………………..…………</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57</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29. Resultado del análisis químicos quebrada Achiotes…… ……………………….</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57</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30. Resultado del</w:t>
            </w:r>
            <w:r w:rsidR="00CD1B3D">
              <w:rPr>
                <w:rFonts w:ascii="Arial" w:hAnsi="Arial" w:cs="Arial"/>
                <w:sz w:val="24"/>
                <w:szCs w:val="24"/>
                <w:lang w:val="es-MX"/>
              </w:rPr>
              <w:t xml:space="preserve"> análisis químicos quebrada Qui</w:t>
            </w:r>
            <w:r>
              <w:rPr>
                <w:rFonts w:ascii="Arial" w:hAnsi="Arial" w:cs="Arial"/>
                <w:sz w:val="24"/>
                <w:szCs w:val="24"/>
                <w:lang w:val="es-MX"/>
              </w:rPr>
              <w:t>te………………………………..</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58</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31. Resultado del análisis químicos quebrada Chisis……… …………….…………</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58</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32. Resultado del análisis químicos quebrada Cuxbalam….……………………….</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58</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33. Resultado del análisis químicos quebrada Las Minas… ………………………..</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59</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34. Resultado del análisis químicos quebrada Camalmapa. ………………………...</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59</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35. Resultado del análisis químicos nacimiento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59</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36. Resultado del análisis químicos Rio Salamá……………………………………...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60</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37. Clasificación del agua con fines de riego. …………………………………………</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64</w:t>
            </w:r>
          </w:p>
        </w:tc>
      </w:tr>
      <w:tr w:rsidR="008E4F13" w:rsidRPr="00A8620C"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38. Caudal de cada quebrada, nacimiento y río, área de protección………………..</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65</w:t>
            </w:r>
          </w:p>
        </w:tc>
      </w:tr>
      <w:tr w:rsidR="008E4F13" w:rsidRPr="008717B4" w:rsidTr="00776219">
        <w:tc>
          <w:tcPr>
            <w:tcW w:w="10031" w:type="dxa"/>
          </w:tcPr>
          <w:p w:rsidR="008E4F13" w:rsidRPr="008717B4" w:rsidRDefault="008E4F13" w:rsidP="008E4F13">
            <w:pPr>
              <w:ind w:left="1560" w:hanging="1560"/>
              <w:rPr>
                <w:rFonts w:ascii="Arial" w:hAnsi="Arial" w:cs="Arial"/>
                <w:sz w:val="24"/>
                <w:szCs w:val="24"/>
                <w:lang w:val="es-MX"/>
              </w:rPr>
            </w:pPr>
            <w:r w:rsidRPr="008717B4">
              <w:rPr>
                <w:rFonts w:ascii="Arial" w:hAnsi="Arial" w:cs="Arial"/>
                <w:sz w:val="24"/>
                <w:szCs w:val="24"/>
                <w:lang w:val="es-MX"/>
              </w:rPr>
              <w:t xml:space="preserve">CUADRO 39. </w:t>
            </w:r>
            <w:r w:rsidRPr="008717B4">
              <w:rPr>
                <w:rFonts w:ascii="Arial" w:hAnsi="Arial" w:cs="Arial"/>
                <w:sz w:val="24"/>
                <w:szCs w:val="24"/>
              </w:rPr>
              <w:t>Abastecimiento de agua según el caudal que presentaron las quebradas, nacimiento y rí</w:t>
            </w:r>
            <w:r>
              <w:rPr>
                <w:rFonts w:ascii="Arial" w:hAnsi="Arial" w:cs="Arial"/>
                <w:sz w:val="24"/>
                <w:szCs w:val="24"/>
              </w:rPr>
              <w:t>o</w:t>
            </w:r>
            <w:r w:rsidRPr="008717B4">
              <w:rPr>
                <w:rFonts w:ascii="Arial" w:hAnsi="Arial" w:cs="Arial"/>
                <w:sz w:val="24"/>
                <w:szCs w:val="24"/>
              </w:rPr>
              <w:t xml:space="preserve"> Salamá.</w:t>
            </w:r>
            <w:r w:rsidRPr="008717B4">
              <w:rPr>
                <w:rFonts w:ascii="Arial" w:hAnsi="Arial" w:cs="Arial"/>
                <w:sz w:val="24"/>
                <w:szCs w:val="24"/>
                <w:lang w:val="es-MX"/>
              </w:rPr>
              <w:t>…….……………………</w:t>
            </w:r>
            <w:r>
              <w:rPr>
                <w:rFonts w:ascii="Arial" w:hAnsi="Arial" w:cs="Arial"/>
                <w:sz w:val="24"/>
                <w:szCs w:val="24"/>
                <w:lang w:val="es-MX"/>
              </w:rPr>
              <w:t>…………………………………</w:t>
            </w:r>
          </w:p>
        </w:tc>
        <w:tc>
          <w:tcPr>
            <w:tcW w:w="724" w:type="dxa"/>
            <w:vAlign w:val="bottom"/>
          </w:tcPr>
          <w:p w:rsidR="008E4F13" w:rsidRPr="008717B4" w:rsidRDefault="008E4F13" w:rsidP="008E4F13">
            <w:pPr>
              <w:ind w:left="1560" w:hanging="1560"/>
              <w:rPr>
                <w:rFonts w:ascii="Arial" w:hAnsi="Arial" w:cs="Arial"/>
                <w:sz w:val="24"/>
                <w:szCs w:val="24"/>
                <w:lang w:val="es-MX"/>
              </w:rPr>
            </w:pPr>
            <w:r w:rsidRPr="008717B4">
              <w:rPr>
                <w:rFonts w:ascii="Arial" w:hAnsi="Arial" w:cs="Arial"/>
                <w:sz w:val="24"/>
                <w:szCs w:val="24"/>
                <w:lang w:val="es-MX"/>
              </w:rPr>
              <w:t>66</w:t>
            </w:r>
          </w:p>
        </w:tc>
      </w:tr>
    </w:tbl>
    <w:tbl>
      <w:tblPr>
        <w:tblStyle w:val="Tablaconcuadrcula"/>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31"/>
        <w:gridCol w:w="724"/>
      </w:tblGrid>
      <w:tr w:rsidR="008E4F13" w:rsidTr="00776219">
        <w:tc>
          <w:tcPr>
            <w:tcW w:w="10031" w:type="dxa"/>
          </w:tcPr>
          <w:p w:rsidR="008E4F13" w:rsidRDefault="008E4F13" w:rsidP="008E4F13">
            <w:pPr>
              <w:ind w:left="1560" w:hanging="1560"/>
              <w:jc w:val="both"/>
              <w:rPr>
                <w:rFonts w:ascii="Arial" w:hAnsi="Arial" w:cs="Arial"/>
                <w:sz w:val="24"/>
                <w:szCs w:val="24"/>
                <w:lang w:val="es-MX"/>
              </w:rPr>
            </w:pPr>
            <w:r>
              <w:rPr>
                <w:rFonts w:ascii="Arial" w:hAnsi="Arial" w:cs="Arial"/>
                <w:sz w:val="24"/>
                <w:szCs w:val="24"/>
                <w:lang w:val="es-MX"/>
              </w:rPr>
              <w:t xml:space="preserve">CUADRO 40. Área, coordenadas y perímetro del mapa de capacidad de uso de la tierra de Microcuenca  </w:t>
            </w:r>
            <w:r w:rsidRPr="00B04049">
              <w:rPr>
                <w:rFonts w:ascii="Arial" w:hAnsi="Arial" w:cs="Arial"/>
                <w:sz w:val="24"/>
                <w:szCs w:val="24"/>
              </w:rPr>
              <w:t>Carchelá</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89</w:t>
            </w:r>
          </w:p>
        </w:tc>
      </w:tr>
      <w:tr w:rsidR="008E4F13" w:rsidTr="00776219">
        <w:tc>
          <w:tcPr>
            <w:tcW w:w="10031" w:type="dxa"/>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CUADRO 41. Serie de suelos: posición fisiográfica, material madre y características de los perfiles de suelos de la Microcuenca Carchelá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92</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42. Serie de suelos en área, perímetro y hectáreas de la  Microcuenca Carchela</w:t>
            </w:r>
            <w:proofErr w:type="gramStart"/>
            <w:r>
              <w:rPr>
                <w:rFonts w:ascii="Arial" w:hAnsi="Arial" w:cs="Arial"/>
                <w:sz w:val="24"/>
                <w:szCs w:val="24"/>
                <w:lang w:val="es-MX"/>
              </w:rPr>
              <w:t>..</w:t>
            </w:r>
            <w:proofErr w:type="gramEnd"/>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92</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43. Descripción geológica de la  Microcuenca Carchelá…….………………………..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94</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44. Área de intensidad de uso de la  Microcuenca Carchelá…….…………………..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96</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45. Red hídrica de la  Microcuenca Carchelá…….…………………………………....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99</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46. Datos del mapa de uso actual de la Microcuenca Carchelá…….…………….....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101</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47. Zonas de vida de la  Microcuenca Carchelá…….…………………………………</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103</w:t>
            </w:r>
          </w:p>
        </w:tc>
      </w:tr>
      <w:tr w:rsidR="008E4F13" w:rsidTr="00776219">
        <w:tc>
          <w:tcPr>
            <w:tcW w:w="10031" w:type="dxa"/>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CUADRO 48. Uso de la tierra de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105</w:t>
            </w:r>
          </w:p>
        </w:tc>
      </w:tr>
      <w:tr w:rsidR="008E4F13" w:rsidTr="00776219">
        <w:tc>
          <w:tcPr>
            <w:tcW w:w="10031" w:type="dxa"/>
          </w:tcPr>
          <w:p w:rsidR="008E4F13" w:rsidRDefault="008E4F13" w:rsidP="008E4F13">
            <w:pPr>
              <w:ind w:left="1560" w:hanging="1560"/>
              <w:jc w:val="both"/>
              <w:rPr>
                <w:rFonts w:ascii="Arial" w:hAnsi="Arial" w:cs="Arial"/>
                <w:sz w:val="24"/>
                <w:szCs w:val="24"/>
                <w:lang w:val="es-MX"/>
              </w:rPr>
            </w:pPr>
            <w:r>
              <w:rPr>
                <w:rFonts w:ascii="Arial" w:hAnsi="Arial" w:cs="Arial"/>
                <w:sz w:val="24"/>
                <w:szCs w:val="24"/>
                <w:lang w:val="es-MX"/>
              </w:rPr>
              <w:t>CUADRO 49. Serie de suelos: posición fisiográfica, material madre y características de los perfiles de suelos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108</w:t>
            </w:r>
          </w:p>
        </w:tc>
      </w:tr>
      <w:tr w:rsidR="008E4F13" w:rsidTr="00776219">
        <w:tc>
          <w:tcPr>
            <w:tcW w:w="10031" w:type="dxa"/>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CUADRO 50. Serie de suelos en área, perímetro y hectáreas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110</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51. Descripción geológica de la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112</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52. Área de intensidad de uso de la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113</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53. Red hídrica de San Miguel Chicaj…………………………………………………..</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115</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54. Datos del mapa de uso actual de la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116</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55. Zonas de vida de la  Microcuenca San Miguel…….………………….…………..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118</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56. Capacidad de uso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120</w:t>
            </w:r>
          </w:p>
        </w:tc>
      </w:tr>
      <w:tr w:rsidR="00776219" w:rsidTr="00776219">
        <w:tc>
          <w:tcPr>
            <w:tcW w:w="10755" w:type="dxa"/>
            <w:gridSpan w:val="2"/>
          </w:tcPr>
          <w:p w:rsidR="00776219" w:rsidRDefault="00776219" w:rsidP="00776219">
            <w:pPr>
              <w:jc w:val="right"/>
              <w:rPr>
                <w:rFonts w:ascii="Arial" w:hAnsi="Arial" w:cs="Arial"/>
                <w:sz w:val="24"/>
                <w:szCs w:val="24"/>
                <w:lang w:val="es-MX"/>
              </w:rPr>
            </w:pPr>
            <w:r>
              <w:rPr>
                <w:rFonts w:ascii="Arial" w:hAnsi="Arial" w:cs="Arial"/>
                <w:sz w:val="24"/>
                <w:szCs w:val="24"/>
                <w:lang w:val="es-MX"/>
              </w:rPr>
              <w:lastRenderedPageBreak/>
              <w:t>PÁGINA</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57. Fisiografía Microcuenca San Gabriel…………………………….…….…………...</w:t>
            </w:r>
          </w:p>
        </w:tc>
        <w:tc>
          <w:tcPr>
            <w:tcW w:w="724" w:type="dxa"/>
          </w:tcPr>
          <w:p w:rsidR="00776219" w:rsidRDefault="008E4F13" w:rsidP="008E4F13">
            <w:pPr>
              <w:rPr>
                <w:rFonts w:ascii="Arial" w:hAnsi="Arial" w:cs="Arial"/>
                <w:sz w:val="24"/>
                <w:szCs w:val="24"/>
                <w:lang w:val="es-MX"/>
              </w:rPr>
            </w:pPr>
            <w:r>
              <w:rPr>
                <w:rFonts w:ascii="Arial" w:hAnsi="Arial" w:cs="Arial"/>
                <w:sz w:val="24"/>
                <w:szCs w:val="24"/>
                <w:lang w:val="es-MX"/>
              </w:rPr>
              <w:t>121</w:t>
            </w:r>
          </w:p>
        </w:tc>
      </w:tr>
      <w:tr w:rsidR="008E4F13" w:rsidTr="00776219">
        <w:tc>
          <w:tcPr>
            <w:tcW w:w="10031" w:type="dxa"/>
          </w:tcPr>
          <w:p w:rsidR="008E4F13" w:rsidRDefault="008E4F13" w:rsidP="008E4F13">
            <w:pPr>
              <w:ind w:left="1560" w:hanging="1560"/>
              <w:rPr>
                <w:rFonts w:ascii="Arial" w:hAnsi="Arial" w:cs="Arial"/>
                <w:sz w:val="24"/>
                <w:szCs w:val="24"/>
                <w:lang w:val="es-MX"/>
              </w:rPr>
            </w:pPr>
            <w:r>
              <w:rPr>
                <w:rFonts w:ascii="Arial" w:hAnsi="Arial" w:cs="Arial"/>
                <w:sz w:val="24"/>
                <w:szCs w:val="24"/>
                <w:lang w:val="es-MX"/>
              </w:rPr>
              <w:t>CUADRO 58. Serie de suelos: posición fisiográfica, material madre y características de los perfiles de suelos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123</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59. Descripción geológica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124</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60. Área de intensidad de uso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125</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61. Uso de la tierra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127</w:t>
            </w:r>
          </w:p>
        </w:tc>
      </w:tr>
      <w:tr w:rsidR="008E4F13" w:rsidTr="00776219">
        <w:tc>
          <w:tcPr>
            <w:tcW w:w="10031" w:type="dxa"/>
          </w:tcPr>
          <w:p w:rsidR="008E4F13" w:rsidRDefault="008E4F13" w:rsidP="008E4F13">
            <w:pPr>
              <w:rPr>
                <w:rFonts w:ascii="Arial" w:hAnsi="Arial" w:cs="Arial"/>
                <w:sz w:val="24"/>
                <w:szCs w:val="24"/>
                <w:lang w:val="es-MX"/>
              </w:rPr>
            </w:pPr>
            <w:r>
              <w:rPr>
                <w:rFonts w:ascii="Arial" w:hAnsi="Arial" w:cs="Arial"/>
                <w:sz w:val="24"/>
                <w:szCs w:val="24"/>
                <w:lang w:val="es-MX"/>
              </w:rPr>
              <w:t>CUADRO 62. Zonas de vida de  la  Microcuenca  San Gabriel…….…………………………....</w:t>
            </w:r>
          </w:p>
        </w:tc>
        <w:tc>
          <w:tcPr>
            <w:tcW w:w="724" w:type="dxa"/>
          </w:tcPr>
          <w:p w:rsidR="008E4F13" w:rsidRDefault="008E4F13" w:rsidP="008E4F13">
            <w:pPr>
              <w:rPr>
                <w:rFonts w:ascii="Arial" w:hAnsi="Arial" w:cs="Arial"/>
                <w:sz w:val="24"/>
                <w:szCs w:val="24"/>
                <w:lang w:val="es-MX"/>
              </w:rPr>
            </w:pPr>
            <w:r>
              <w:rPr>
                <w:rFonts w:ascii="Arial" w:hAnsi="Arial" w:cs="Arial"/>
                <w:sz w:val="24"/>
                <w:szCs w:val="24"/>
                <w:lang w:val="es-MX"/>
              </w:rPr>
              <w:t>129</w:t>
            </w:r>
          </w:p>
        </w:tc>
      </w:tr>
    </w:tbl>
    <w:p w:rsidR="008E4F13" w:rsidRDefault="008E4F13" w:rsidP="00837C6C"/>
    <w:tbl>
      <w:tblPr>
        <w:tblStyle w:val="Tablaconcuadrcula"/>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gridCol w:w="709"/>
      </w:tblGrid>
      <w:tr w:rsidR="008E4F13" w:rsidTr="0020658E">
        <w:tc>
          <w:tcPr>
            <w:tcW w:w="10031" w:type="dxa"/>
          </w:tcPr>
          <w:p w:rsidR="008E4F13" w:rsidRPr="00E81039" w:rsidRDefault="008E4F13" w:rsidP="008E4F13">
            <w:pPr>
              <w:jc w:val="center"/>
              <w:rPr>
                <w:rFonts w:ascii="Arial" w:hAnsi="Arial" w:cs="Arial"/>
                <w:b/>
                <w:sz w:val="24"/>
                <w:szCs w:val="24"/>
                <w:lang w:val="es-MX"/>
              </w:rPr>
            </w:pPr>
            <w:r w:rsidRPr="00E81039">
              <w:rPr>
                <w:rFonts w:ascii="Arial" w:hAnsi="Arial" w:cs="Arial"/>
                <w:b/>
                <w:sz w:val="24"/>
                <w:szCs w:val="24"/>
                <w:lang w:val="es-MX"/>
              </w:rPr>
              <w:t>ÍNDICE DE GRAFICAS</w:t>
            </w:r>
          </w:p>
        </w:tc>
        <w:tc>
          <w:tcPr>
            <w:tcW w:w="709" w:type="dxa"/>
          </w:tcPr>
          <w:p w:rsidR="008E4F13" w:rsidRDefault="008E4F13" w:rsidP="008E4F13">
            <w:pPr>
              <w:jc w:val="center"/>
              <w:rPr>
                <w:rFonts w:ascii="Arial" w:hAnsi="Arial" w:cs="Arial"/>
                <w:sz w:val="24"/>
                <w:szCs w:val="24"/>
                <w:lang w:val="es-MX"/>
              </w:rPr>
            </w:pPr>
          </w:p>
        </w:tc>
      </w:tr>
      <w:tr w:rsidR="008E4F13" w:rsidTr="0020658E">
        <w:tc>
          <w:tcPr>
            <w:tcW w:w="10031" w:type="dxa"/>
          </w:tcPr>
          <w:p w:rsidR="008E4F13" w:rsidRPr="00E81039" w:rsidRDefault="008E4F13" w:rsidP="008E4F13">
            <w:pPr>
              <w:jc w:val="center"/>
              <w:rPr>
                <w:rFonts w:ascii="Arial" w:hAnsi="Arial" w:cs="Arial"/>
                <w:b/>
                <w:sz w:val="24"/>
                <w:szCs w:val="24"/>
                <w:lang w:val="es-MX"/>
              </w:rPr>
            </w:pPr>
          </w:p>
        </w:tc>
        <w:tc>
          <w:tcPr>
            <w:tcW w:w="709" w:type="dxa"/>
          </w:tcPr>
          <w:p w:rsidR="008E4F13" w:rsidRDefault="008E4F13" w:rsidP="008E4F13">
            <w:pPr>
              <w:jc w:val="center"/>
              <w:rPr>
                <w:rFonts w:ascii="Arial" w:hAnsi="Arial" w:cs="Arial"/>
                <w:sz w:val="24"/>
                <w:szCs w:val="24"/>
                <w:lang w:val="es-MX"/>
              </w:rPr>
            </w:pPr>
          </w:p>
        </w:tc>
      </w:tr>
      <w:tr w:rsidR="008E4F13" w:rsidTr="0020658E">
        <w:tc>
          <w:tcPr>
            <w:tcW w:w="10031" w:type="dxa"/>
          </w:tcPr>
          <w:p w:rsidR="008E4F13" w:rsidRPr="00E81039" w:rsidRDefault="008E4F13" w:rsidP="008E4F13">
            <w:pPr>
              <w:ind w:left="1560" w:hanging="1560"/>
              <w:rPr>
                <w:rFonts w:ascii="Arial" w:hAnsi="Arial" w:cs="Arial"/>
                <w:sz w:val="24"/>
                <w:szCs w:val="24"/>
                <w:lang w:val="es-MX"/>
              </w:rPr>
            </w:pPr>
            <w:r w:rsidRPr="00E81039">
              <w:rPr>
                <w:rFonts w:ascii="Arial" w:hAnsi="Arial" w:cs="Arial"/>
                <w:sz w:val="24"/>
                <w:szCs w:val="24"/>
                <w:lang w:val="es-MX"/>
              </w:rPr>
              <w:t xml:space="preserve">GRAFICA 1. </w:t>
            </w:r>
            <w:r>
              <w:rPr>
                <w:rFonts w:ascii="Arial" w:hAnsi="Arial" w:cs="Arial"/>
                <w:sz w:val="24"/>
                <w:szCs w:val="24"/>
                <w:lang w:val="es-MX"/>
              </w:rPr>
              <w:t>Manejo profiláctico de las aves criollas en las comunidades de la Microcuenca San Miguel………………...........................................................</w:t>
            </w:r>
            <w:r w:rsidR="00495298">
              <w:rPr>
                <w:rFonts w:ascii="Arial" w:hAnsi="Arial" w:cs="Arial"/>
                <w:sz w:val="24"/>
                <w:szCs w:val="24"/>
                <w:lang w:val="es-MX"/>
              </w:rPr>
              <w:t>.........................</w:t>
            </w:r>
          </w:p>
        </w:tc>
        <w:tc>
          <w:tcPr>
            <w:tcW w:w="709" w:type="dxa"/>
            <w:vAlign w:val="bottom"/>
          </w:tcPr>
          <w:p w:rsidR="008E4F13" w:rsidRDefault="008E4F13" w:rsidP="0020658E">
            <w:pPr>
              <w:rPr>
                <w:rFonts w:ascii="Arial" w:hAnsi="Arial" w:cs="Arial"/>
                <w:sz w:val="24"/>
                <w:szCs w:val="24"/>
                <w:lang w:val="es-MX"/>
              </w:rPr>
            </w:pPr>
            <w:r>
              <w:rPr>
                <w:rFonts w:ascii="Arial" w:hAnsi="Arial" w:cs="Arial"/>
                <w:sz w:val="24"/>
                <w:szCs w:val="24"/>
                <w:lang w:val="es-MX"/>
              </w:rPr>
              <w:t>14</w:t>
            </w:r>
          </w:p>
        </w:tc>
      </w:tr>
      <w:tr w:rsidR="008E4F13" w:rsidTr="0020658E">
        <w:tc>
          <w:tcPr>
            <w:tcW w:w="10031" w:type="dxa"/>
          </w:tcPr>
          <w:p w:rsidR="008E4F13" w:rsidRPr="00E81039" w:rsidRDefault="008E4F13" w:rsidP="008E4F13">
            <w:pPr>
              <w:ind w:left="1418" w:hanging="1418"/>
              <w:rPr>
                <w:rFonts w:ascii="Arial" w:hAnsi="Arial" w:cs="Arial"/>
                <w:b/>
                <w:sz w:val="24"/>
                <w:szCs w:val="24"/>
                <w:lang w:val="es-MX"/>
              </w:rPr>
            </w:pPr>
            <w:r w:rsidRPr="00E81039">
              <w:rPr>
                <w:rFonts w:ascii="Arial" w:hAnsi="Arial" w:cs="Arial"/>
                <w:sz w:val="24"/>
                <w:szCs w:val="24"/>
                <w:lang w:val="es-MX"/>
              </w:rPr>
              <w:t>GRAFICA</w:t>
            </w:r>
            <w:r>
              <w:rPr>
                <w:rFonts w:ascii="Arial" w:hAnsi="Arial" w:cs="Arial"/>
                <w:sz w:val="24"/>
                <w:szCs w:val="24"/>
                <w:lang w:val="es-MX"/>
              </w:rPr>
              <w:t xml:space="preserve"> 2. Cuentan con bebederos y comederos en las comunidades de la Microcuenca San Miguel…….……………………………………………………………………</w:t>
            </w:r>
            <w:r w:rsidR="00495298">
              <w:rPr>
                <w:rFonts w:ascii="Arial" w:hAnsi="Arial" w:cs="Arial"/>
                <w:sz w:val="24"/>
                <w:szCs w:val="24"/>
                <w:lang w:val="es-MX"/>
              </w:rPr>
              <w:t>…..</w:t>
            </w:r>
          </w:p>
        </w:tc>
        <w:tc>
          <w:tcPr>
            <w:tcW w:w="709" w:type="dxa"/>
            <w:vAlign w:val="bottom"/>
          </w:tcPr>
          <w:p w:rsidR="008E4F13" w:rsidRDefault="008E4F13" w:rsidP="0020658E">
            <w:pPr>
              <w:rPr>
                <w:rFonts w:ascii="Arial" w:hAnsi="Arial" w:cs="Arial"/>
                <w:sz w:val="24"/>
                <w:szCs w:val="24"/>
                <w:lang w:val="es-MX"/>
              </w:rPr>
            </w:pPr>
            <w:r>
              <w:rPr>
                <w:rFonts w:ascii="Arial" w:hAnsi="Arial" w:cs="Arial"/>
                <w:sz w:val="24"/>
                <w:szCs w:val="24"/>
                <w:lang w:val="es-MX"/>
              </w:rPr>
              <w:t>14</w:t>
            </w:r>
          </w:p>
        </w:tc>
      </w:tr>
      <w:tr w:rsidR="008E4F13" w:rsidTr="0020658E">
        <w:tc>
          <w:tcPr>
            <w:tcW w:w="10031" w:type="dxa"/>
          </w:tcPr>
          <w:p w:rsidR="008E4F13" w:rsidRPr="00E81039" w:rsidRDefault="008E4F13" w:rsidP="008E4F13">
            <w:pPr>
              <w:ind w:left="1418" w:hanging="1418"/>
              <w:rPr>
                <w:rFonts w:ascii="Arial" w:hAnsi="Arial" w:cs="Arial"/>
                <w:b/>
                <w:sz w:val="24"/>
                <w:szCs w:val="24"/>
                <w:lang w:val="es-MX"/>
              </w:rPr>
            </w:pPr>
            <w:r w:rsidRPr="00E81039">
              <w:rPr>
                <w:rFonts w:ascii="Arial" w:hAnsi="Arial" w:cs="Arial"/>
                <w:sz w:val="24"/>
                <w:szCs w:val="24"/>
                <w:lang w:val="es-MX"/>
              </w:rPr>
              <w:t>GRAFICA</w:t>
            </w:r>
            <w:r>
              <w:rPr>
                <w:rFonts w:ascii="Arial" w:hAnsi="Arial" w:cs="Arial"/>
                <w:sz w:val="24"/>
                <w:szCs w:val="24"/>
                <w:lang w:val="es-MX"/>
              </w:rPr>
              <w:t xml:space="preserve"> 3. Alimentación de la aves criollas en las comunidades de la Microcuenca San Miguel…….……………………………………………………………………...…</w:t>
            </w:r>
            <w:r w:rsidR="00495298">
              <w:rPr>
                <w:rFonts w:ascii="Arial" w:hAnsi="Arial" w:cs="Arial"/>
                <w:sz w:val="24"/>
                <w:szCs w:val="24"/>
                <w:lang w:val="es-MX"/>
              </w:rPr>
              <w:t>…...</w:t>
            </w:r>
          </w:p>
        </w:tc>
        <w:tc>
          <w:tcPr>
            <w:tcW w:w="709" w:type="dxa"/>
            <w:vAlign w:val="bottom"/>
          </w:tcPr>
          <w:p w:rsidR="008E4F13" w:rsidRDefault="008E4F13" w:rsidP="0020658E">
            <w:pPr>
              <w:rPr>
                <w:rFonts w:ascii="Arial" w:hAnsi="Arial" w:cs="Arial"/>
                <w:sz w:val="24"/>
                <w:szCs w:val="24"/>
                <w:lang w:val="es-MX"/>
              </w:rPr>
            </w:pPr>
            <w:r>
              <w:rPr>
                <w:rFonts w:ascii="Arial" w:hAnsi="Arial" w:cs="Arial"/>
                <w:sz w:val="24"/>
                <w:szCs w:val="24"/>
                <w:lang w:val="es-MX"/>
              </w:rPr>
              <w:t>15</w:t>
            </w:r>
          </w:p>
        </w:tc>
      </w:tr>
      <w:tr w:rsidR="008E4F13" w:rsidTr="0020658E">
        <w:tc>
          <w:tcPr>
            <w:tcW w:w="10031" w:type="dxa"/>
          </w:tcPr>
          <w:p w:rsidR="008E4F13" w:rsidRPr="00E81039" w:rsidRDefault="008E4F13" w:rsidP="008E4F13">
            <w:pPr>
              <w:ind w:left="1418" w:hanging="1418"/>
              <w:rPr>
                <w:rFonts w:ascii="Arial" w:hAnsi="Arial" w:cs="Arial"/>
                <w:sz w:val="24"/>
                <w:szCs w:val="24"/>
                <w:lang w:val="es-MX"/>
              </w:rPr>
            </w:pPr>
            <w:r w:rsidRPr="00E81039">
              <w:rPr>
                <w:rFonts w:ascii="Arial" w:hAnsi="Arial" w:cs="Arial"/>
                <w:sz w:val="24"/>
                <w:szCs w:val="24"/>
                <w:lang w:val="es-MX"/>
              </w:rPr>
              <w:t>GRAFICA 4.</w:t>
            </w:r>
            <w:r>
              <w:rPr>
                <w:rFonts w:ascii="Arial" w:hAnsi="Arial" w:cs="Arial"/>
                <w:sz w:val="24"/>
                <w:szCs w:val="24"/>
                <w:lang w:val="es-MX"/>
              </w:rPr>
              <w:t xml:space="preserve"> Cuenta con bebedero y comederos los cerdos criollos en las comunidades de la Microcuenca San Miguel…….…………………………………………...</w:t>
            </w:r>
            <w:r w:rsidR="00495298">
              <w:rPr>
                <w:rFonts w:ascii="Arial" w:hAnsi="Arial" w:cs="Arial"/>
                <w:sz w:val="24"/>
                <w:szCs w:val="24"/>
                <w:lang w:val="es-MX"/>
              </w:rPr>
              <w:t>.............</w:t>
            </w:r>
          </w:p>
        </w:tc>
        <w:tc>
          <w:tcPr>
            <w:tcW w:w="709" w:type="dxa"/>
            <w:vAlign w:val="bottom"/>
          </w:tcPr>
          <w:p w:rsidR="008E4F13" w:rsidRDefault="008E4F13" w:rsidP="0020658E">
            <w:pPr>
              <w:rPr>
                <w:rFonts w:ascii="Arial" w:hAnsi="Arial" w:cs="Arial"/>
                <w:sz w:val="24"/>
                <w:szCs w:val="24"/>
                <w:lang w:val="es-MX"/>
              </w:rPr>
            </w:pPr>
            <w:r>
              <w:rPr>
                <w:rFonts w:ascii="Arial" w:hAnsi="Arial" w:cs="Arial"/>
                <w:sz w:val="24"/>
                <w:szCs w:val="24"/>
                <w:lang w:val="es-MX"/>
              </w:rPr>
              <w:t>17</w:t>
            </w:r>
          </w:p>
        </w:tc>
      </w:tr>
      <w:tr w:rsidR="008E4F13" w:rsidTr="0020658E">
        <w:tc>
          <w:tcPr>
            <w:tcW w:w="10031" w:type="dxa"/>
          </w:tcPr>
          <w:p w:rsidR="008E4F13" w:rsidRPr="00E81039" w:rsidRDefault="008E4F13" w:rsidP="008E4F13">
            <w:pPr>
              <w:ind w:left="1418" w:hanging="1418"/>
              <w:rPr>
                <w:rFonts w:ascii="Arial" w:hAnsi="Arial" w:cs="Arial"/>
                <w:b/>
                <w:sz w:val="24"/>
                <w:szCs w:val="24"/>
                <w:lang w:val="es-MX"/>
              </w:rPr>
            </w:pPr>
            <w:r w:rsidRPr="00E81039">
              <w:rPr>
                <w:rFonts w:ascii="Arial" w:hAnsi="Arial" w:cs="Arial"/>
                <w:sz w:val="24"/>
                <w:szCs w:val="24"/>
                <w:lang w:val="es-MX"/>
              </w:rPr>
              <w:t xml:space="preserve">GRAFICA </w:t>
            </w:r>
            <w:r>
              <w:rPr>
                <w:rFonts w:ascii="Arial" w:hAnsi="Arial" w:cs="Arial"/>
                <w:sz w:val="24"/>
                <w:szCs w:val="24"/>
                <w:lang w:val="es-MX"/>
              </w:rPr>
              <w:t>5</w:t>
            </w:r>
            <w:r w:rsidRPr="00E81039">
              <w:rPr>
                <w:rFonts w:ascii="Arial" w:hAnsi="Arial" w:cs="Arial"/>
                <w:sz w:val="24"/>
                <w:szCs w:val="24"/>
                <w:lang w:val="es-MX"/>
              </w:rPr>
              <w:t>.</w:t>
            </w:r>
            <w:r>
              <w:rPr>
                <w:rFonts w:ascii="Arial" w:hAnsi="Arial" w:cs="Arial"/>
                <w:sz w:val="24"/>
                <w:szCs w:val="24"/>
                <w:lang w:val="es-MX"/>
              </w:rPr>
              <w:t xml:space="preserve"> Principales alimentos con que cuentan los cerdos criollos en las comunidades de la Microcuenca San Miguel……………………………………</w:t>
            </w:r>
            <w:r w:rsidR="00495298">
              <w:rPr>
                <w:rFonts w:ascii="Arial" w:hAnsi="Arial" w:cs="Arial"/>
                <w:sz w:val="24"/>
                <w:szCs w:val="24"/>
                <w:lang w:val="es-MX"/>
              </w:rPr>
              <w:t>…………………..</w:t>
            </w:r>
          </w:p>
        </w:tc>
        <w:tc>
          <w:tcPr>
            <w:tcW w:w="709" w:type="dxa"/>
            <w:vAlign w:val="bottom"/>
          </w:tcPr>
          <w:p w:rsidR="008E4F13" w:rsidRDefault="008E4F13" w:rsidP="0020658E">
            <w:pPr>
              <w:rPr>
                <w:rFonts w:ascii="Arial" w:hAnsi="Arial" w:cs="Arial"/>
                <w:sz w:val="24"/>
                <w:szCs w:val="24"/>
                <w:lang w:val="es-MX"/>
              </w:rPr>
            </w:pPr>
            <w:r>
              <w:rPr>
                <w:rFonts w:ascii="Arial" w:hAnsi="Arial" w:cs="Arial"/>
                <w:sz w:val="24"/>
                <w:szCs w:val="24"/>
                <w:lang w:val="es-MX"/>
              </w:rPr>
              <w:t>17</w:t>
            </w:r>
          </w:p>
        </w:tc>
      </w:tr>
    </w:tbl>
    <w:p w:rsidR="008E4F13" w:rsidRDefault="008E4F13" w:rsidP="00837C6C"/>
    <w:p w:rsidR="008E4F13" w:rsidRDefault="008E4F13" w:rsidP="00837C6C"/>
    <w:p w:rsidR="008E4F13" w:rsidRDefault="008E4F13" w:rsidP="00837C6C"/>
    <w:tbl>
      <w:tblPr>
        <w:tblStyle w:val="Tablaconcuadrcula"/>
        <w:tblpPr w:leftFromText="141" w:rightFromText="141" w:vertAnchor="text" w:horzAnchor="margin" w:tblpY="-216"/>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31"/>
        <w:gridCol w:w="724"/>
      </w:tblGrid>
      <w:tr w:rsidR="00495298" w:rsidTr="00776219">
        <w:tc>
          <w:tcPr>
            <w:tcW w:w="10755" w:type="dxa"/>
            <w:gridSpan w:val="2"/>
          </w:tcPr>
          <w:p w:rsidR="00495298" w:rsidRDefault="00495298" w:rsidP="00495298">
            <w:pPr>
              <w:jc w:val="right"/>
              <w:rPr>
                <w:rFonts w:ascii="Arial" w:hAnsi="Arial" w:cs="Arial"/>
                <w:sz w:val="24"/>
                <w:szCs w:val="24"/>
                <w:lang w:val="es-MX"/>
              </w:rPr>
            </w:pPr>
            <w:r>
              <w:rPr>
                <w:rFonts w:ascii="Arial" w:hAnsi="Arial" w:cs="Arial"/>
                <w:sz w:val="24"/>
                <w:szCs w:val="24"/>
                <w:lang w:val="es-MX"/>
              </w:rPr>
              <w:lastRenderedPageBreak/>
              <w:t>PÁGINA</w:t>
            </w:r>
          </w:p>
        </w:tc>
      </w:tr>
      <w:tr w:rsidR="008E4F13" w:rsidTr="00776219">
        <w:tc>
          <w:tcPr>
            <w:tcW w:w="10031" w:type="dxa"/>
          </w:tcPr>
          <w:p w:rsidR="008E4F13" w:rsidRPr="00395509" w:rsidRDefault="008E4F13" w:rsidP="008E4F13">
            <w:pPr>
              <w:ind w:left="1418" w:hanging="1418"/>
              <w:jc w:val="center"/>
              <w:rPr>
                <w:rFonts w:ascii="Arial" w:hAnsi="Arial" w:cs="Arial"/>
                <w:b/>
                <w:sz w:val="24"/>
                <w:szCs w:val="24"/>
                <w:lang w:val="es-MX"/>
              </w:rPr>
            </w:pPr>
            <w:r w:rsidRPr="00395509">
              <w:rPr>
                <w:rFonts w:ascii="Arial" w:hAnsi="Arial" w:cs="Arial"/>
                <w:b/>
                <w:sz w:val="24"/>
                <w:szCs w:val="24"/>
                <w:lang w:val="es-MX"/>
              </w:rPr>
              <w:t>ÍNDICE DE FIGURAS</w:t>
            </w:r>
            <w:r>
              <w:rPr>
                <w:rFonts w:ascii="Arial" w:hAnsi="Arial" w:cs="Arial"/>
                <w:b/>
                <w:sz w:val="24"/>
                <w:szCs w:val="24"/>
                <w:lang w:val="es-MX"/>
              </w:rPr>
              <w:t>.</w:t>
            </w:r>
          </w:p>
        </w:tc>
        <w:tc>
          <w:tcPr>
            <w:tcW w:w="724" w:type="dxa"/>
            <w:vAlign w:val="bottom"/>
          </w:tcPr>
          <w:p w:rsidR="008E4F13" w:rsidRDefault="008E4F13" w:rsidP="008E4F13">
            <w:pPr>
              <w:jc w:val="center"/>
              <w:rPr>
                <w:rFonts w:ascii="Arial" w:hAnsi="Arial" w:cs="Arial"/>
                <w:sz w:val="24"/>
                <w:szCs w:val="24"/>
                <w:lang w:val="es-MX"/>
              </w:rPr>
            </w:pPr>
          </w:p>
        </w:tc>
      </w:tr>
      <w:tr w:rsidR="008E4F13" w:rsidTr="00776219">
        <w:tc>
          <w:tcPr>
            <w:tcW w:w="10031" w:type="dxa"/>
          </w:tcPr>
          <w:p w:rsidR="008E4F13" w:rsidRPr="00224E4C" w:rsidRDefault="008E4F13" w:rsidP="008E4F13">
            <w:pPr>
              <w:rPr>
                <w:rFonts w:ascii="Arial" w:hAnsi="Arial" w:cs="Arial"/>
                <w:sz w:val="24"/>
                <w:szCs w:val="24"/>
                <w:lang w:val="es-MX"/>
              </w:rPr>
            </w:pPr>
            <w:r>
              <w:rPr>
                <w:rFonts w:ascii="Arial" w:hAnsi="Arial" w:cs="Arial"/>
                <w:sz w:val="24"/>
                <w:szCs w:val="24"/>
                <w:lang w:val="es-MX"/>
              </w:rPr>
              <w:t xml:space="preserve">FIGURA 1. </w:t>
            </w:r>
            <w:r w:rsidRPr="00224E4C">
              <w:rPr>
                <w:rFonts w:ascii="Arial" w:hAnsi="Arial" w:cs="Arial"/>
                <w:sz w:val="24"/>
                <w:szCs w:val="24"/>
              </w:rPr>
              <w:t>Las aves criollas no tienen nidos adecuados para la incubación.</w:t>
            </w:r>
            <w:r w:rsidRPr="00224E4C">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ind w:left="1276" w:hanging="1276"/>
              <w:rPr>
                <w:rFonts w:ascii="Arial" w:hAnsi="Arial" w:cs="Arial"/>
                <w:sz w:val="24"/>
                <w:szCs w:val="24"/>
                <w:lang w:val="es-MX"/>
              </w:rPr>
            </w:pPr>
            <w:r w:rsidRPr="00224E4C">
              <w:rPr>
                <w:rFonts w:ascii="Arial" w:hAnsi="Arial" w:cs="Arial"/>
                <w:sz w:val="24"/>
                <w:szCs w:val="24"/>
                <w:lang w:val="es-MX"/>
              </w:rPr>
              <w:t>FIGURA 2</w:t>
            </w:r>
            <w:r>
              <w:rPr>
                <w:rFonts w:ascii="Arial" w:hAnsi="Arial" w:cs="Arial"/>
                <w:sz w:val="24"/>
                <w:szCs w:val="24"/>
                <w:lang w:val="es-MX"/>
              </w:rPr>
              <w:t xml:space="preserve">. </w:t>
            </w:r>
            <w:r w:rsidRPr="00224E4C">
              <w:rPr>
                <w:rFonts w:ascii="Arial" w:hAnsi="Arial" w:cs="Arial"/>
                <w:sz w:val="24"/>
                <w:szCs w:val="24"/>
              </w:rPr>
              <w:t>Las aves no tienen un gallinero con ventilación y limpieza adecuadas. No tienen medidas de bioseguridad.</w:t>
            </w:r>
            <w:r w:rsidRPr="00224E4C">
              <w:rPr>
                <w:rFonts w:ascii="Arial" w:hAnsi="Arial" w:cs="Arial"/>
                <w:sz w:val="24"/>
                <w:szCs w:val="24"/>
                <w:lang w:val="es-MX"/>
              </w:rPr>
              <w:t>…….………………………………………………</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rPr>
                <w:rFonts w:ascii="Arial" w:hAnsi="Arial" w:cs="Arial"/>
                <w:sz w:val="24"/>
                <w:szCs w:val="24"/>
                <w:lang w:val="es-MX"/>
              </w:rPr>
            </w:pPr>
            <w:r>
              <w:rPr>
                <w:rFonts w:ascii="Arial" w:hAnsi="Arial" w:cs="Arial"/>
                <w:sz w:val="24"/>
                <w:szCs w:val="24"/>
                <w:lang w:val="es-MX"/>
              </w:rPr>
              <w:t xml:space="preserve">FIGURA 3. </w:t>
            </w:r>
            <w:r w:rsidRPr="00224E4C">
              <w:rPr>
                <w:rFonts w:ascii="Arial" w:hAnsi="Arial" w:cs="Arial"/>
                <w:sz w:val="24"/>
                <w:szCs w:val="24"/>
              </w:rPr>
              <w:t>Si tienen corral, no les tienen recipientes para su alimentación.</w:t>
            </w:r>
            <w:r w:rsidRPr="00224E4C">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rPr>
                <w:rFonts w:ascii="Arial" w:hAnsi="Arial" w:cs="Arial"/>
                <w:sz w:val="24"/>
                <w:szCs w:val="24"/>
                <w:lang w:val="es-MX"/>
              </w:rPr>
            </w:pPr>
            <w:r>
              <w:rPr>
                <w:rFonts w:ascii="Arial" w:hAnsi="Arial" w:cs="Arial"/>
                <w:sz w:val="24"/>
                <w:szCs w:val="24"/>
                <w:lang w:val="es-MX"/>
              </w:rPr>
              <w:t>FIGURA 4.</w:t>
            </w:r>
            <w:r w:rsidRPr="00224E4C">
              <w:rPr>
                <w:rFonts w:ascii="Arial" w:hAnsi="Arial" w:cs="Arial"/>
                <w:sz w:val="24"/>
                <w:szCs w:val="24"/>
                <w:lang w:val="es-MX"/>
              </w:rPr>
              <w:t xml:space="preserve"> </w:t>
            </w:r>
            <w:r w:rsidRPr="00224E4C">
              <w:rPr>
                <w:rFonts w:ascii="Arial" w:hAnsi="Arial" w:cs="Arial"/>
                <w:sz w:val="24"/>
                <w:szCs w:val="24"/>
              </w:rPr>
              <w:t>Los bebederos y comederos están sin medidas de limpieza.</w:t>
            </w:r>
            <w:r w:rsidRPr="00224E4C">
              <w:rPr>
                <w:rFonts w:ascii="Arial" w:hAnsi="Arial" w:cs="Arial"/>
                <w:sz w:val="24"/>
                <w:szCs w:val="24"/>
                <w:lang w:val="es-MX"/>
              </w:rPr>
              <w:t>…….……………….</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ind w:left="1276" w:hanging="1276"/>
              <w:rPr>
                <w:rFonts w:ascii="Arial" w:hAnsi="Arial" w:cs="Arial"/>
                <w:sz w:val="24"/>
                <w:szCs w:val="24"/>
                <w:lang w:val="es-MX"/>
              </w:rPr>
            </w:pPr>
            <w:r>
              <w:rPr>
                <w:rFonts w:ascii="Arial" w:hAnsi="Arial" w:cs="Arial"/>
                <w:sz w:val="24"/>
                <w:szCs w:val="24"/>
                <w:lang w:val="es-MX"/>
              </w:rPr>
              <w:t xml:space="preserve">FIGURA 5. </w:t>
            </w:r>
            <w:r w:rsidRPr="00224E4C">
              <w:rPr>
                <w:rFonts w:ascii="Arial" w:hAnsi="Arial" w:cs="Arial"/>
                <w:sz w:val="24"/>
                <w:szCs w:val="24"/>
              </w:rPr>
              <w:t>Las instalaciones no tiene la orientación adecuada y están vacías las aves andan sueltas.</w:t>
            </w:r>
            <w:r w:rsidRPr="00224E4C">
              <w:rPr>
                <w:rFonts w:ascii="Arial" w:hAnsi="Arial" w:cs="Arial"/>
                <w:sz w:val="24"/>
                <w:szCs w:val="24"/>
                <w:lang w:val="es-MX"/>
              </w:rPr>
              <w:t>…….……………………………………………………………………</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ind w:left="1276" w:hanging="1276"/>
              <w:rPr>
                <w:rFonts w:ascii="Arial" w:hAnsi="Arial" w:cs="Arial"/>
                <w:sz w:val="24"/>
                <w:szCs w:val="24"/>
                <w:lang w:val="es-MX"/>
              </w:rPr>
            </w:pPr>
            <w:r w:rsidRPr="00224E4C">
              <w:rPr>
                <w:rFonts w:ascii="Arial" w:hAnsi="Arial" w:cs="Arial"/>
                <w:sz w:val="24"/>
                <w:szCs w:val="24"/>
                <w:lang w:val="es-MX"/>
              </w:rPr>
              <w:t xml:space="preserve">FIGURA 6. </w:t>
            </w:r>
            <w:r w:rsidRPr="00224E4C">
              <w:rPr>
                <w:rFonts w:ascii="Arial" w:hAnsi="Arial" w:cs="Arial"/>
                <w:sz w:val="24"/>
                <w:szCs w:val="24"/>
              </w:rPr>
              <w:t>Con adecuadas instalaciones se tiene mejor control de alimentación y prevención de enfermedades.</w:t>
            </w:r>
            <w:r w:rsidRPr="00224E4C">
              <w:rPr>
                <w:rFonts w:ascii="Arial" w:hAnsi="Arial" w:cs="Arial"/>
                <w:sz w:val="24"/>
                <w:szCs w:val="24"/>
                <w:lang w:val="es-MX"/>
              </w:rPr>
              <w:t xml:space="preserve"> …….…………………………………………………</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23</w:t>
            </w:r>
          </w:p>
        </w:tc>
      </w:tr>
      <w:tr w:rsidR="008E4F13" w:rsidTr="00776219">
        <w:tc>
          <w:tcPr>
            <w:tcW w:w="10031" w:type="dxa"/>
          </w:tcPr>
          <w:p w:rsidR="008E4F13" w:rsidRPr="00224E4C" w:rsidRDefault="008E4F13" w:rsidP="008E4F13">
            <w:pPr>
              <w:rPr>
                <w:rFonts w:ascii="Arial" w:hAnsi="Arial" w:cs="Arial"/>
                <w:sz w:val="24"/>
                <w:szCs w:val="24"/>
                <w:lang w:val="es-MX"/>
              </w:rPr>
            </w:pPr>
            <w:r w:rsidRPr="00224E4C">
              <w:rPr>
                <w:rFonts w:ascii="Arial" w:hAnsi="Arial" w:cs="Arial"/>
                <w:sz w:val="24"/>
                <w:szCs w:val="24"/>
                <w:lang w:val="es-MX"/>
              </w:rPr>
              <w:t xml:space="preserve">FIGURA 7. </w:t>
            </w:r>
            <w:r w:rsidRPr="00224E4C">
              <w:rPr>
                <w:rFonts w:ascii="Arial" w:hAnsi="Arial" w:cs="Arial"/>
                <w:sz w:val="24"/>
                <w:szCs w:val="24"/>
              </w:rPr>
              <w:t>Cerdos sin adecuados comederos y bebederos.</w:t>
            </w:r>
            <w:r w:rsidRPr="00224E4C">
              <w:rPr>
                <w:rFonts w:ascii="Arial" w:hAnsi="Arial" w:cs="Arial"/>
                <w:sz w:val="24"/>
                <w:szCs w:val="24"/>
                <w:lang w:val="es-MX"/>
              </w:rPr>
              <w:t>…….………………………………</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rPr>
                <w:rFonts w:ascii="Arial" w:hAnsi="Arial" w:cs="Arial"/>
                <w:sz w:val="24"/>
                <w:szCs w:val="24"/>
                <w:lang w:val="es-MX"/>
              </w:rPr>
            </w:pPr>
            <w:r w:rsidRPr="00224E4C">
              <w:rPr>
                <w:rFonts w:ascii="Arial" w:hAnsi="Arial" w:cs="Arial"/>
                <w:sz w:val="24"/>
                <w:szCs w:val="24"/>
                <w:lang w:val="es-MX"/>
              </w:rPr>
              <w:t xml:space="preserve">FIGURA 8. </w:t>
            </w:r>
            <w:r w:rsidRPr="00224E4C">
              <w:rPr>
                <w:rFonts w:ascii="Arial" w:hAnsi="Arial" w:cs="Arial"/>
                <w:sz w:val="24"/>
                <w:szCs w:val="24"/>
              </w:rPr>
              <w:t>Los cerdos no son destetados ni desparasitados conforme a su edad.</w:t>
            </w:r>
            <w:r w:rsidRPr="00224E4C">
              <w:rPr>
                <w:rFonts w:ascii="Arial" w:hAnsi="Arial" w:cs="Arial"/>
                <w:sz w:val="24"/>
                <w:szCs w:val="24"/>
                <w:lang w:val="es-MX"/>
              </w:rPr>
              <w:t>…….……..</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rPr>
                <w:rFonts w:ascii="Arial" w:hAnsi="Arial" w:cs="Arial"/>
                <w:sz w:val="24"/>
                <w:szCs w:val="24"/>
                <w:lang w:val="es-MX"/>
              </w:rPr>
            </w:pPr>
            <w:r w:rsidRPr="00224E4C">
              <w:rPr>
                <w:rFonts w:ascii="Arial" w:hAnsi="Arial" w:cs="Arial"/>
                <w:sz w:val="24"/>
                <w:szCs w:val="24"/>
                <w:lang w:val="es-MX"/>
              </w:rPr>
              <w:t xml:space="preserve">FIGURA 9. </w:t>
            </w:r>
            <w:r w:rsidRPr="00224E4C">
              <w:rPr>
                <w:rFonts w:ascii="Arial" w:hAnsi="Arial" w:cs="Arial"/>
                <w:sz w:val="24"/>
                <w:szCs w:val="24"/>
              </w:rPr>
              <w:t>Corral para cerdo.</w:t>
            </w:r>
            <w:r w:rsidRPr="00224E4C">
              <w:rPr>
                <w:rFonts w:ascii="Arial" w:hAnsi="Arial" w:cs="Arial"/>
                <w:sz w:val="24"/>
                <w:szCs w:val="24"/>
                <w:lang w:val="es-MX"/>
              </w:rPr>
              <w:t xml:space="preserve"> …….…………………………………………………………………</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rPr>
                <w:rFonts w:ascii="Arial" w:hAnsi="Arial" w:cs="Arial"/>
                <w:sz w:val="24"/>
                <w:szCs w:val="24"/>
                <w:lang w:val="es-MX"/>
              </w:rPr>
            </w:pPr>
            <w:r w:rsidRPr="00224E4C">
              <w:rPr>
                <w:rFonts w:ascii="Arial" w:hAnsi="Arial" w:cs="Arial"/>
                <w:sz w:val="24"/>
                <w:szCs w:val="24"/>
                <w:lang w:val="es-MX"/>
              </w:rPr>
              <w:t xml:space="preserve">FIGURA 10. </w:t>
            </w:r>
            <w:r w:rsidRPr="00224E4C">
              <w:rPr>
                <w:rFonts w:ascii="Arial" w:hAnsi="Arial" w:cs="Arial"/>
                <w:sz w:val="24"/>
                <w:szCs w:val="24"/>
              </w:rPr>
              <w:t>Su alimentación no es adecuada ni balanceada.</w:t>
            </w:r>
            <w:r w:rsidRPr="00224E4C">
              <w:rPr>
                <w:rFonts w:ascii="Arial" w:hAnsi="Arial" w:cs="Arial"/>
                <w:sz w:val="24"/>
                <w:szCs w:val="24"/>
                <w:lang w:val="es-MX"/>
              </w:rPr>
              <w:t xml:space="preserve"> …….…………………………….</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rPr>
                <w:rFonts w:ascii="Arial" w:hAnsi="Arial" w:cs="Arial"/>
                <w:sz w:val="24"/>
                <w:szCs w:val="24"/>
                <w:lang w:val="es-MX"/>
              </w:rPr>
            </w:pPr>
            <w:r w:rsidRPr="00224E4C">
              <w:rPr>
                <w:rFonts w:ascii="Arial" w:hAnsi="Arial" w:cs="Arial"/>
                <w:sz w:val="24"/>
                <w:szCs w:val="24"/>
                <w:lang w:val="es-MX"/>
              </w:rPr>
              <w:t>FIGURA 11.</w:t>
            </w:r>
            <w:r w:rsidRPr="00224E4C">
              <w:rPr>
                <w:rFonts w:ascii="Arial" w:hAnsi="Arial" w:cs="Arial"/>
                <w:sz w:val="24"/>
                <w:szCs w:val="24"/>
              </w:rPr>
              <w:t xml:space="preserve"> Son fuente de contaminación del agua.</w:t>
            </w:r>
            <w:r w:rsidRPr="00224E4C">
              <w:rPr>
                <w:rFonts w:ascii="Arial" w:hAnsi="Arial" w:cs="Arial"/>
                <w:sz w:val="24"/>
                <w:szCs w:val="24"/>
                <w:lang w:val="es-MX"/>
              </w:rPr>
              <w:t xml:space="preserve"> …….………………………………………</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ind w:left="1418" w:hanging="1418"/>
              <w:rPr>
                <w:rFonts w:ascii="Arial" w:hAnsi="Arial" w:cs="Arial"/>
                <w:sz w:val="24"/>
                <w:szCs w:val="24"/>
                <w:lang w:val="es-MX"/>
              </w:rPr>
            </w:pPr>
            <w:r w:rsidRPr="00224E4C">
              <w:rPr>
                <w:rFonts w:ascii="Arial" w:hAnsi="Arial" w:cs="Arial"/>
                <w:sz w:val="24"/>
                <w:szCs w:val="24"/>
                <w:lang w:val="es-MX"/>
              </w:rPr>
              <w:t xml:space="preserve">FIGURA 12. </w:t>
            </w:r>
            <w:r w:rsidRPr="00224E4C">
              <w:rPr>
                <w:rFonts w:ascii="Arial" w:hAnsi="Arial" w:cs="Arial"/>
                <w:sz w:val="24"/>
                <w:szCs w:val="24"/>
              </w:rPr>
              <w:t>Con instalaciones adecuadas se les puede dar un manejo adecuado y alimentación.</w:t>
            </w:r>
            <w:r w:rsidRPr="00224E4C">
              <w:rPr>
                <w:rFonts w:ascii="Arial" w:hAnsi="Arial" w:cs="Arial"/>
                <w:sz w:val="24"/>
                <w:szCs w:val="24"/>
                <w:lang w:val="es-MX"/>
              </w:rPr>
              <w:t xml:space="preserve"> …….…………………………………………………………………….</w:t>
            </w:r>
          </w:p>
        </w:tc>
        <w:tc>
          <w:tcPr>
            <w:tcW w:w="724" w:type="dxa"/>
            <w:vAlign w:val="bottom"/>
          </w:tcPr>
          <w:p w:rsidR="008E4F13" w:rsidRPr="00224E4C" w:rsidRDefault="008E4F13" w:rsidP="008E4F13">
            <w:pPr>
              <w:rPr>
                <w:rFonts w:ascii="Arial" w:hAnsi="Arial" w:cs="Arial"/>
                <w:sz w:val="24"/>
                <w:szCs w:val="24"/>
                <w:lang w:val="es-MX"/>
              </w:rPr>
            </w:pPr>
            <w:r>
              <w:rPr>
                <w:rFonts w:ascii="Arial" w:hAnsi="Arial" w:cs="Arial"/>
                <w:sz w:val="24"/>
                <w:szCs w:val="24"/>
                <w:lang w:val="es-MX"/>
              </w:rPr>
              <w:t>24</w:t>
            </w:r>
          </w:p>
        </w:tc>
      </w:tr>
      <w:tr w:rsidR="008E4F13" w:rsidTr="00776219">
        <w:tc>
          <w:tcPr>
            <w:tcW w:w="10031" w:type="dxa"/>
          </w:tcPr>
          <w:p w:rsidR="008E4F13" w:rsidRPr="00224E4C" w:rsidRDefault="008E4F13" w:rsidP="008E4F13">
            <w:pPr>
              <w:ind w:left="1418" w:hanging="1418"/>
              <w:rPr>
                <w:rFonts w:ascii="Arial" w:hAnsi="Arial" w:cs="Arial"/>
                <w:sz w:val="24"/>
                <w:szCs w:val="24"/>
                <w:lang w:val="es-MX"/>
              </w:rPr>
            </w:pPr>
            <w:r>
              <w:rPr>
                <w:rFonts w:ascii="Arial" w:hAnsi="Arial" w:cs="Arial"/>
                <w:sz w:val="24"/>
                <w:szCs w:val="24"/>
                <w:lang w:val="es-MX"/>
              </w:rPr>
              <w:t>FIGURA 13.</w:t>
            </w:r>
            <w:r w:rsidRPr="00224E4C">
              <w:rPr>
                <w:rFonts w:ascii="Arial" w:hAnsi="Arial" w:cs="Arial"/>
                <w:bCs/>
                <w:sz w:val="24"/>
                <w:szCs w:val="24"/>
                <w:lang w:val="es-GT"/>
              </w:rPr>
              <w:t xml:space="preserve"> Mapa de las 3 microcuencas del municipio de San Miguel Chicaj</w:t>
            </w:r>
            <w:r>
              <w:rPr>
                <w:rFonts w:ascii="Arial" w:hAnsi="Arial" w:cs="Arial"/>
                <w:bCs/>
                <w:sz w:val="24"/>
                <w:szCs w:val="24"/>
                <w:lang w:val="es-GT"/>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46</w:t>
            </w:r>
          </w:p>
        </w:tc>
      </w:tr>
      <w:tr w:rsidR="008E4F13" w:rsidTr="00776219">
        <w:tc>
          <w:tcPr>
            <w:tcW w:w="10031" w:type="dxa"/>
          </w:tcPr>
          <w:p w:rsidR="008E4F13" w:rsidRDefault="008E4F13" w:rsidP="008E4F13">
            <w:pPr>
              <w:ind w:left="1418" w:hanging="1418"/>
              <w:rPr>
                <w:rFonts w:ascii="Arial" w:hAnsi="Arial" w:cs="Arial"/>
                <w:sz w:val="24"/>
                <w:szCs w:val="24"/>
                <w:lang w:val="es-MX"/>
              </w:rPr>
            </w:pPr>
            <w:r>
              <w:rPr>
                <w:rFonts w:ascii="Arial" w:hAnsi="Arial" w:cs="Arial"/>
                <w:sz w:val="24"/>
                <w:szCs w:val="24"/>
                <w:lang w:val="es-MX"/>
              </w:rPr>
              <w:t>FIGURA 14</w:t>
            </w:r>
            <w:r w:rsidRPr="00224E4C">
              <w:rPr>
                <w:rFonts w:ascii="Arial" w:hAnsi="Arial" w:cs="Arial"/>
                <w:sz w:val="24"/>
                <w:szCs w:val="24"/>
                <w:lang w:val="es-MX"/>
              </w:rPr>
              <w:t>.</w:t>
            </w:r>
            <w:r w:rsidRPr="00224E4C">
              <w:rPr>
                <w:rFonts w:ascii="Arial" w:hAnsi="Arial" w:cs="Arial"/>
                <w:sz w:val="24"/>
                <w:szCs w:val="24"/>
              </w:rPr>
              <w:t xml:space="preserve"> Mapa de la microcuenca San Gabriel</w:t>
            </w:r>
            <w:r>
              <w:rPr>
                <w:rFonts w:ascii="Arial" w:hAnsi="Arial" w:cs="Arial"/>
                <w:sz w:val="24"/>
                <w:szCs w:val="24"/>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47</w:t>
            </w:r>
          </w:p>
        </w:tc>
      </w:tr>
      <w:tr w:rsidR="008E4F13" w:rsidRPr="006E44B9" w:rsidTr="00776219">
        <w:tc>
          <w:tcPr>
            <w:tcW w:w="10031" w:type="dxa"/>
          </w:tcPr>
          <w:p w:rsidR="008E4F13" w:rsidRPr="006E44B9" w:rsidRDefault="008E4F13" w:rsidP="008E4F13">
            <w:pPr>
              <w:ind w:left="1418" w:hanging="1418"/>
              <w:rPr>
                <w:rFonts w:ascii="Arial" w:hAnsi="Arial" w:cs="Arial"/>
                <w:sz w:val="24"/>
                <w:szCs w:val="24"/>
                <w:lang w:val="es-MX"/>
              </w:rPr>
            </w:pPr>
            <w:r w:rsidRPr="006E44B9">
              <w:rPr>
                <w:rFonts w:ascii="Arial" w:hAnsi="Arial" w:cs="Arial"/>
                <w:sz w:val="24"/>
                <w:szCs w:val="24"/>
                <w:lang w:val="es-MX"/>
              </w:rPr>
              <w:t xml:space="preserve">FIGURA 15. </w:t>
            </w:r>
            <w:r w:rsidRPr="006E44B9">
              <w:rPr>
                <w:rFonts w:ascii="Arial" w:hAnsi="Arial" w:cs="Arial"/>
                <w:sz w:val="24"/>
                <w:szCs w:val="24"/>
              </w:rPr>
              <w:t>Temperatura en grados Celsius (Cº) de las 9 quebradas, rio Salamá y 1 nacimiento de agua muestreadas en el 2010, en la microcuenca  San Gabriel. Del municipio de San Miguel Chicaj.</w:t>
            </w:r>
            <w:r w:rsidRPr="006E44B9">
              <w:rPr>
                <w:rFonts w:ascii="Arial" w:hAnsi="Arial" w:cs="Arial"/>
                <w:sz w:val="24"/>
                <w:szCs w:val="24"/>
                <w:lang w:val="es-MX"/>
              </w:rPr>
              <w:t xml:space="preserve"> …</w:t>
            </w:r>
            <w:r>
              <w:rPr>
                <w:rFonts w:ascii="Arial" w:hAnsi="Arial" w:cs="Arial"/>
                <w:sz w:val="24"/>
                <w:szCs w:val="24"/>
                <w:lang w:val="es-MX"/>
              </w:rPr>
              <w:t>…………………………………………….</w:t>
            </w:r>
          </w:p>
        </w:tc>
        <w:tc>
          <w:tcPr>
            <w:tcW w:w="724" w:type="dxa"/>
            <w:vAlign w:val="bottom"/>
          </w:tcPr>
          <w:p w:rsidR="008E4F13" w:rsidRPr="006E44B9" w:rsidRDefault="008E4F13" w:rsidP="008E4F13">
            <w:pPr>
              <w:rPr>
                <w:rFonts w:ascii="Arial" w:hAnsi="Arial" w:cs="Arial"/>
                <w:sz w:val="24"/>
                <w:szCs w:val="24"/>
                <w:lang w:val="es-MX"/>
              </w:rPr>
            </w:pPr>
            <w:r>
              <w:rPr>
                <w:rFonts w:ascii="Arial" w:hAnsi="Arial" w:cs="Arial"/>
                <w:sz w:val="24"/>
                <w:szCs w:val="24"/>
                <w:lang w:val="es-MX"/>
              </w:rPr>
              <w:t>53</w:t>
            </w:r>
          </w:p>
        </w:tc>
      </w:tr>
      <w:tr w:rsidR="008E4F13" w:rsidTr="00776219">
        <w:tc>
          <w:tcPr>
            <w:tcW w:w="10031" w:type="dxa"/>
          </w:tcPr>
          <w:p w:rsidR="008E4F13" w:rsidRPr="006E44B9" w:rsidRDefault="008E4F13" w:rsidP="008E4F13">
            <w:pPr>
              <w:ind w:left="1276" w:hanging="1276"/>
              <w:jc w:val="both"/>
              <w:rPr>
                <w:rFonts w:ascii="Arial" w:hAnsi="Arial" w:cs="Arial"/>
                <w:sz w:val="24"/>
                <w:szCs w:val="24"/>
                <w:lang w:val="es-MX"/>
              </w:rPr>
            </w:pPr>
            <w:r w:rsidRPr="006E44B9">
              <w:rPr>
                <w:rFonts w:ascii="Arial" w:hAnsi="Arial" w:cs="Arial"/>
                <w:sz w:val="24"/>
                <w:szCs w:val="24"/>
              </w:rPr>
              <w:t>FIGURA 16</w:t>
            </w:r>
            <w:r>
              <w:rPr>
                <w:rFonts w:ascii="Arial" w:hAnsi="Arial" w:cs="Arial"/>
                <w:sz w:val="24"/>
                <w:szCs w:val="24"/>
              </w:rPr>
              <w:t xml:space="preserve">. </w:t>
            </w:r>
            <w:r w:rsidRPr="006E44B9">
              <w:rPr>
                <w:rFonts w:ascii="Arial" w:hAnsi="Arial" w:cs="Arial"/>
                <w:sz w:val="24"/>
                <w:szCs w:val="24"/>
              </w:rPr>
              <w:t>Niveles de pH en las 9 quebradas, rio Salamá y 1 nacimiento de agua muestreadas en el 2010, en la microcuenca  San Gabriel. Del municipio de San Miguel Chicaj</w:t>
            </w:r>
            <w:r>
              <w:rPr>
                <w:rFonts w:ascii="Arial" w:hAnsi="Arial" w:cs="Arial"/>
                <w:sz w:val="24"/>
                <w:szCs w:val="24"/>
              </w:rPr>
              <w:t>……………………………………………………………………………</w:t>
            </w:r>
          </w:p>
        </w:tc>
        <w:tc>
          <w:tcPr>
            <w:tcW w:w="724" w:type="dxa"/>
            <w:vAlign w:val="bottom"/>
          </w:tcPr>
          <w:p w:rsidR="008E4F13" w:rsidRPr="006E44B9" w:rsidRDefault="008E4F13" w:rsidP="008E4F13">
            <w:pPr>
              <w:ind w:left="1276" w:hanging="1276"/>
              <w:rPr>
                <w:rFonts w:ascii="Arial" w:hAnsi="Arial" w:cs="Arial"/>
                <w:sz w:val="24"/>
                <w:szCs w:val="24"/>
                <w:lang w:val="es-MX"/>
              </w:rPr>
            </w:pPr>
            <w:r>
              <w:rPr>
                <w:rFonts w:ascii="Arial" w:hAnsi="Arial" w:cs="Arial"/>
                <w:sz w:val="24"/>
                <w:szCs w:val="24"/>
                <w:lang w:val="es-MX"/>
              </w:rPr>
              <w:t>54</w:t>
            </w:r>
          </w:p>
        </w:tc>
      </w:tr>
      <w:tr w:rsidR="008E4F13" w:rsidTr="00776219">
        <w:tc>
          <w:tcPr>
            <w:tcW w:w="10031" w:type="dxa"/>
          </w:tcPr>
          <w:p w:rsidR="008E4F13" w:rsidRPr="006E44B9" w:rsidRDefault="008E4F13" w:rsidP="008E4F13">
            <w:pPr>
              <w:ind w:left="1418" w:hanging="1418"/>
              <w:rPr>
                <w:rFonts w:ascii="Arial" w:hAnsi="Arial" w:cs="Arial"/>
                <w:sz w:val="24"/>
                <w:szCs w:val="24"/>
              </w:rPr>
            </w:pPr>
            <w:r w:rsidRPr="006E44B9">
              <w:rPr>
                <w:rFonts w:ascii="Arial" w:hAnsi="Arial" w:cs="Arial"/>
                <w:sz w:val="24"/>
                <w:szCs w:val="24"/>
                <w:lang w:val="es-MX"/>
              </w:rPr>
              <w:t xml:space="preserve">FIGURA 17. </w:t>
            </w:r>
            <w:r w:rsidRPr="006E44B9">
              <w:rPr>
                <w:rFonts w:ascii="Arial" w:hAnsi="Arial" w:cs="Arial"/>
                <w:sz w:val="24"/>
                <w:szCs w:val="24"/>
              </w:rPr>
              <w:t>Niveles de conductividad eléctrica (µ/cm) en las 9 quebradas, rio Salamá y 1 nacimiento de agua muestreadas en el 2010, en la microcuenca  San Gabriel. Del municipio de San Miguel Chicaj</w:t>
            </w:r>
            <w:r>
              <w:rPr>
                <w:rFonts w:ascii="Arial" w:hAnsi="Arial" w:cs="Arial"/>
                <w:sz w:val="24"/>
                <w:szCs w:val="24"/>
              </w:rPr>
              <w:t>…………………………………………………</w:t>
            </w:r>
          </w:p>
        </w:tc>
        <w:tc>
          <w:tcPr>
            <w:tcW w:w="724" w:type="dxa"/>
            <w:vAlign w:val="bottom"/>
          </w:tcPr>
          <w:p w:rsidR="008E4F13" w:rsidRPr="006E44B9" w:rsidRDefault="008E4F13" w:rsidP="008E4F13">
            <w:pPr>
              <w:rPr>
                <w:rFonts w:ascii="Arial" w:hAnsi="Arial" w:cs="Arial"/>
                <w:sz w:val="24"/>
                <w:szCs w:val="24"/>
                <w:lang w:val="es-MX"/>
              </w:rPr>
            </w:pPr>
            <w:r>
              <w:rPr>
                <w:rFonts w:ascii="Arial" w:hAnsi="Arial" w:cs="Arial"/>
                <w:sz w:val="24"/>
                <w:szCs w:val="24"/>
                <w:lang w:val="es-MX"/>
              </w:rPr>
              <w:t>55</w:t>
            </w:r>
          </w:p>
        </w:tc>
      </w:tr>
      <w:tr w:rsidR="008E4F13" w:rsidTr="00776219">
        <w:tc>
          <w:tcPr>
            <w:tcW w:w="10031" w:type="dxa"/>
          </w:tcPr>
          <w:p w:rsidR="008E4F13" w:rsidRPr="006E44B9" w:rsidRDefault="008E4F13" w:rsidP="00495298">
            <w:pPr>
              <w:ind w:left="1418" w:hanging="1418"/>
              <w:rPr>
                <w:rFonts w:ascii="Arial" w:hAnsi="Arial" w:cs="Arial"/>
                <w:sz w:val="24"/>
                <w:szCs w:val="24"/>
              </w:rPr>
            </w:pPr>
            <w:r w:rsidRPr="006E44B9">
              <w:rPr>
                <w:rFonts w:ascii="Arial" w:hAnsi="Arial" w:cs="Arial"/>
                <w:sz w:val="24"/>
                <w:szCs w:val="24"/>
                <w:lang w:val="es-MX"/>
              </w:rPr>
              <w:t xml:space="preserve">FIGURA 18. </w:t>
            </w:r>
            <w:r w:rsidRPr="006E44B9">
              <w:rPr>
                <w:rFonts w:ascii="Arial" w:hAnsi="Arial" w:cs="Arial"/>
                <w:sz w:val="24"/>
                <w:szCs w:val="24"/>
              </w:rPr>
              <w:t>Niveles de carbonato de calcio (CaCO</w:t>
            </w:r>
            <w:r w:rsidRPr="006E44B9">
              <w:rPr>
                <w:rFonts w:ascii="Arial" w:hAnsi="Arial" w:cs="Arial"/>
                <w:sz w:val="24"/>
                <w:szCs w:val="24"/>
                <w:vertAlign w:val="subscript"/>
              </w:rPr>
              <w:t>3</w:t>
            </w:r>
            <w:r w:rsidRPr="006E44B9">
              <w:rPr>
                <w:rFonts w:ascii="Arial" w:hAnsi="Arial" w:cs="Arial"/>
                <w:sz w:val="24"/>
                <w:szCs w:val="24"/>
              </w:rPr>
              <w:t xml:space="preserve">) en las 9 quebradas, rio Salamá y 1 nacimiento de agua muestreadas en el 2010, </w:t>
            </w:r>
            <w:r w:rsidR="00495298">
              <w:rPr>
                <w:rFonts w:ascii="Arial" w:hAnsi="Arial" w:cs="Arial"/>
                <w:sz w:val="24"/>
                <w:szCs w:val="24"/>
              </w:rPr>
              <w:t>en la microcuenca  San Gabriel</w:t>
            </w:r>
            <w:proofErr w:type="gramStart"/>
            <w:r w:rsidR="00495298">
              <w:rPr>
                <w:rFonts w:ascii="Arial" w:hAnsi="Arial" w:cs="Arial"/>
                <w:sz w:val="24"/>
                <w:szCs w:val="24"/>
              </w:rPr>
              <w:t>..</w:t>
            </w:r>
            <w:proofErr w:type="gramEnd"/>
          </w:p>
        </w:tc>
        <w:tc>
          <w:tcPr>
            <w:tcW w:w="724" w:type="dxa"/>
            <w:vAlign w:val="bottom"/>
          </w:tcPr>
          <w:p w:rsidR="008E4F13" w:rsidRPr="006E44B9" w:rsidRDefault="008E4F13" w:rsidP="008E4F13">
            <w:pPr>
              <w:rPr>
                <w:rFonts w:ascii="Arial" w:hAnsi="Arial" w:cs="Arial"/>
                <w:sz w:val="24"/>
                <w:szCs w:val="24"/>
                <w:lang w:val="es-MX"/>
              </w:rPr>
            </w:pPr>
            <w:r>
              <w:rPr>
                <w:rFonts w:ascii="Arial" w:hAnsi="Arial" w:cs="Arial"/>
                <w:sz w:val="24"/>
                <w:szCs w:val="24"/>
                <w:lang w:val="es-MX"/>
              </w:rPr>
              <w:t>56</w:t>
            </w:r>
          </w:p>
        </w:tc>
      </w:tr>
      <w:tr w:rsidR="008E4F13" w:rsidTr="00776219">
        <w:tc>
          <w:tcPr>
            <w:tcW w:w="10031" w:type="dxa"/>
          </w:tcPr>
          <w:p w:rsidR="008E4F13" w:rsidRDefault="008E4F13" w:rsidP="00495298">
            <w:pPr>
              <w:ind w:left="1418" w:hanging="1418"/>
              <w:jc w:val="both"/>
              <w:rPr>
                <w:rFonts w:ascii="Arial" w:hAnsi="Arial" w:cs="Arial"/>
                <w:sz w:val="24"/>
                <w:szCs w:val="24"/>
                <w:lang w:val="es-MX"/>
              </w:rPr>
            </w:pPr>
            <w:r w:rsidRPr="0094146C">
              <w:rPr>
                <w:rFonts w:ascii="Arial" w:hAnsi="Arial" w:cs="Arial"/>
                <w:sz w:val="24"/>
                <w:szCs w:val="24"/>
              </w:rPr>
              <w:t>FIGURA 19</w:t>
            </w:r>
            <w:r>
              <w:rPr>
                <w:rFonts w:ascii="Arial" w:hAnsi="Arial" w:cs="Arial"/>
                <w:sz w:val="24"/>
                <w:szCs w:val="24"/>
              </w:rPr>
              <w:t xml:space="preserve">. </w:t>
            </w:r>
            <w:r w:rsidRPr="0094146C">
              <w:rPr>
                <w:rFonts w:ascii="Arial" w:hAnsi="Arial" w:cs="Arial"/>
                <w:sz w:val="24"/>
                <w:szCs w:val="24"/>
              </w:rPr>
              <w:t>Análisis químico de nitritos (NO2−) en las 9 quebradas, rio Salamá y 1 nacimiento de agua muestreadas en el 2010, en la microcuenca  San Gabriel</w:t>
            </w:r>
            <w:proofErr w:type="gramStart"/>
            <w:r w:rsidRPr="0094146C">
              <w:rPr>
                <w:rFonts w:ascii="Arial" w:hAnsi="Arial" w:cs="Arial"/>
                <w:sz w:val="24"/>
                <w:szCs w:val="24"/>
              </w:rPr>
              <w:t>.</w:t>
            </w:r>
            <w:r w:rsidR="00495298">
              <w:rPr>
                <w:rFonts w:ascii="Arial" w:hAnsi="Arial" w:cs="Arial"/>
                <w:sz w:val="24"/>
                <w:szCs w:val="24"/>
              </w:rPr>
              <w:t>.</w:t>
            </w:r>
            <w:proofErr w:type="gramEnd"/>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60</w:t>
            </w:r>
          </w:p>
        </w:tc>
      </w:tr>
      <w:tr w:rsidR="008E4F13" w:rsidTr="00776219">
        <w:tc>
          <w:tcPr>
            <w:tcW w:w="10031" w:type="dxa"/>
          </w:tcPr>
          <w:p w:rsidR="008E4F13" w:rsidRPr="0094146C" w:rsidRDefault="008E4F13" w:rsidP="00495298">
            <w:pPr>
              <w:ind w:left="1418" w:hanging="1418"/>
              <w:rPr>
                <w:rFonts w:ascii="Arial" w:hAnsi="Arial" w:cs="Arial"/>
                <w:sz w:val="24"/>
                <w:szCs w:val="24"/>
                <w:lang w:val="es-MX"/>
              </w:rPr>
            </w:pPr>
            <w:r w:rsidRPr="0094146C">
              <w:rPr>
                <w:rFonts w:ascii="Arial" w:hAnsi="Arial" w:cs="Arial"/>
                <w:sz w:val="24"/>
                <w:szCs w:val="24"/>
                <w:lang w:val="es-MX"/>
              </w:rPr>
              <w:t xml:space="preserve">FIGURA 20. </w:t>
            </w:r>
            <w:r w:rsidRPr="0094146C">
              <w:rPr>
                <w:rFonts w:ascii="Arial" w:hAnsi="Arial" w:cs="Arial"/>
                <w:sz w:val="24"/>
                <w:szCs w:val="24"/>
              </w:rPr>
              <w:t>Análisis químico de nitratos (</w:t>
            </w:r>
            <w:r w:rsidRPr="0094146C">
              <w:rPr>
                <w:rFonts w:ascii="Arial" w:hAnsi="Arial" w:cs="Arial"/>
                <w:bCs/>
                <w:sz w:val="24"/>
                <w:szCs w:val="24"/>
              </w:rPr>
              <w:t>NO</w:t>
            </w:r>
            <w:r w:rsidRPr="0094146C">
              <w:rPr>
                <w:rFonts w:ascii="Arial" w:hAnsi="Arial" w:cs="Arial"/>
                <w:bCs/>
                <w:sz w:val="24"/>
                <w:szCs w:val="24"/>
                <w:vertAlign w:val="subscript"/>
              </w:rPr>
              <w:t>3</w:t>
            </w:r>
            <w:r w:rsidRPr="0094146C">
              <w:rPr>
                <w:rFonts w:ascii="Arial" w:hAnsi="Arial" w:cs="Arial"/>
                <w:bCs/>
                <w:sz w:val="24"/>
                <w:szCs w:val="24"/>
                <w:vertAlign w:val="superscript"/>
              </w:rPr>
              <w:t>-</w:t>
            </w:r>
            <w:r w:rsidRPr="0094146C">
              <w:rPr>
                <w:rFonts w:ascii="Arial" w:hAnsi="Arial" w:cs="Arial"/>
                <w:sz w:val="24"/>
                <w:szCs w:val="24"/>
              </w:rPr>
              <w:t>) en las 9 quebradas, rio Salamá y 1 nacimiento de agua muestreadas en el 2010, en la microcuenca  San Gabriel</w:t>
            </w:r>
            <w:proofErr w:type="gramStart"/>
            <w:r w:rsidRPr="0094146C">
              <w:rPr>
                <w:rFonts w:ascii="Arial" w:hAnsi="Arial" w:cs="Arial"/>
                <w:sz w:val="24"/>
                <w:szCs w:val="24"/>
              </w:rPr>
              <w:t>.</w:t>
            </w:r>
            <w:r w:rsidR="00495298">
              <w:rPr>
                <w:rFonts w:ascii="Arial" w:hAnsi="Arial" w:cs="Arial"/>
                <w:sz w:val="24"/>
                <w:szCs w:val="24"/>
              </w:rPr>
              <w:t>.</w:t>
            </w:r>
            <w:proofErr w:type="gramEnd"/>
          </w:p>
        </w:tc>
        <w:tc>
          <w:tcPr>
            <w:tcW w:w="724" w:type="dxa"/>
            <w:vAlign w:val="bottom"/>
          </w:tcPr>
          <w:p w:rsidR="008E4F13" w:rsidRPr="0094146C" w:rsidRDefault="008E4F13" w:rsidP="008E4F13">
            <w:pPr>
              <w:rPr>
                <w:rFonts w:ascii="Arial" w:hAnsi="Arial" w:cs="Arial"/>
                <w:sz w:val="24"/>
                <w:szCs w:val="24"/>
                <w:lang w:val="es-MX"/>
              </w:rPr>
            </w:pPr>
            <w:r>
              <w:rPr>
                <w:rFonts w:ascii="Arial" w:hAnsi="Arial" w:cs="Arial"/>
                <w:sz w:val="24"/>
                <w:szCs w:val="24"/>
                <w:lang w:val="es-MX"/>
              </w:rPr>
              <w:t>61</w:t>
            </w:r>
          </w:p>
        </w:tc>
      </w:tr>
      <w:tr w:rsidR="008E4F13" w:rsidTr="00776219">
        <w:tc>
          <w:tcPr>
            <w:tcW w:w="10031" w:type="dxa"/>
          </w:tcPr>
          <w:p w:rsidR="008E4F13" w:rsidRPr="0094146C" w:rsidRDefault="008E4F13" w:rsidP="00495298">
            <w:pPr>
              <w:ind w:left="1418" w:hanging="1418"/>
              <w:rPr>
                <w:rFonts w:ascii="Arial" w:hAnsi="Arial" w:cs="Arial"/>
                <w:sz w:val="24"/>
                <w:szCs w:val="24"/>
                <w:lang w:val="es-MX"/>
              </w:rPr>
            </w:pPr>
            <w:r w:rsidRPr="0094146C">
              <w:rPr>
                <w:rFonts w:ascii="Arial" w:hAnsi="Arial" w:cs="Arial"/>
                <w:sz w:val="24"/>
                <w:szCs w:val="24"/>
                <w:lang w:val="es-MX"/>
              </w:rPr>
              <w:t xml:space="preserve">FIGURA 21. </w:t>
            </w:r>
            <w:r w:rsidRPr="0094146C">
              <w:rPr>
                <w:rFonts w:ascii="Arial" w:hAnsi="Arial" w:cs="Arial"/>
                <w:sz w:val="24"/>
                <w:szCs w:val="24"/>
              </w:rPr>
              <w:t>Análisis químico de amonio (NH</w:t>
            </w:r>
            <w:r w:rsidRPr="0094146C">
              <w:rPr>
                <w:rFonts w:ascii="Arial" w:hAnsi="Arial" w:cs="Arial"/>
                <w:sz w:val="24"/>
                <w:szCs w:val="24"/>
                <w:vertAlign w:val="subscript"/>
              </w:rPr>
              <w:t>3</w:t>
            </w:r>
            <w:r w:rsidRPr="0094146C">
              <w:rPr>
                <w:rFonts w:ascii="Arial" w:hAnsi="Arial" w:cs="Arial"/>
                <w:sz w:val="24"/>
                <w:szCs w:val="24"/>
              </w:rPr>
              <w:t>)</w:t>
            </w:r>
            <w:r w:rsidRPr="0094146C">
              <w:rPr>
                <w:rFonts w:ascii="Arial" w:hAnsi="Arial" w:cs="Arial"/>
                <w:sz w:val="24"/>
                <w:szCs w:val="24"/>
                <w:vertAlign w:val="subscript"/>
              </w:rPr>
              <w:t xml:space="preserve"> </w:t>
            </w:r>
            <w:r w:rsidRPr="0094146C">
              <w:rPr>
                <w:rFonts w:ascii="Arial" w:hAnsi="Arial" w:cs="Arial"/>
                <w:sz w:val="24"/>
                <w:szCs w:val="24"/>
              </w:rPr>
              <w:t>en las 9 quebradas, rio Salamá y 1 nacimiento de agua muestreadas en el 2010, en la microcuenca  San Gabriel</w:t>
            </w:r>
            <w:proofErr w:type="gramStart"/>
            <w:r w:rsidRPr="0094146C">
              <w:rPr>
                <w:rFonts w:ascii="Arial" w:hAnsi="Arial" w:cs="Arial"/>
                <w:sz w:val="24"/>
                <w:szCs w:val="24"/>
              </w:rPr>
              <w:t>.</w:t>
            </w:r>
            <w:r w:rsidR="00495298">
              <w:rPr>
                <w:rFonts w:ascii="Arial" w:hAnsi="Arial" w:cs="Arial"/>
                <w:sz w:val="24"/>
                <w:szCs w:val="24"/>
              </w:rPr>
              <w:t>.</w:t>
            </w:r>
            <w:proofErr w:type="gramEnd"/>
          </w:p>
        </w:tc>
        <w:tc>
          <w:tcPr>
            <w:tcW w:w="724" w:type="dxa"/>
            <w:vAlign w:val="bottom"/>
          </w:tcPr>
          <w:p w:rsidR="008E4F13" w:rsidRPr="0094146C" w:rsidRDefault="008E4F13" w:rsidP="008E4F13">
            <w:pPr>
              <w:rPr>
                <w:rFonts w:ascii="Arial" w:hAnsi="Arial" w:cs="Arial"/>
                <w:sz w:val="24"/>
                <w:szCs w:val="24"/>
                <w:lang w:val="es-MX"/>
              </w:rPr>
            </w:pPr>
            <w:r>
              <w:rPr>
                <w:rFonts w:ascii="Arial" w:hAnsi="Arial" w:cs="Arial"/>
                <w:sz w:val="24"/>
                <w:szCs w:val="24"/>
                <w:lang w:val="es-MX"/>
              </w:rPr>
              <w:t>62</w:t>
            </w:r>
          </w:p>
        </w:tc>
      </w:tr>
      <w:tr w:rsidR="008E4F13" w:rsidTr="00776219">
        <w:tc>
          <w:tcPr>
            <w:tcW w:w="10031" w:type="dxa"/>
          </w:tcPr>
          <w:p w:rsidR="008E4F13" w:rsidRPr="00F03992" w:rsidRDefault="008E4F13" w:rsidP="00495298">
            <w:pPr>
              <w:ind w:left="1418" w:hanging="1418"/>
              <w:rPr>
                <w:rFonts w:ascii="Arial" w:hAnsi="Arial" w:cs="Arial"/>
                <w:sz w:val="24"/>
                <w:szCs w:val="24"/>
                <w:lang w:val="es-MX"/>
              </w:rPr>
            </w:pPr>
            <w:r w:rsidRPr="00F03992">
              <w:rPr>
                <w:rFonts w:ascii="Arial" w:hAnsi="Arial" w:cs="Arial"/>
                <w:sz w:val="24"/>
                <w:szCs w:val="24"/>
                <w:lang w:val="es-MX"/>
              </w:rPr>
              <w:t>FIGURA 22.</w:t>
            </w:r>
            <w:r w:rsidRPr="00F03992">
              <w:rPr>
                <w:rFonts w:ascii="Arial" w:hAnsi="Arial" w:cs="Arial"/>
                <w:sz w:val="24"/>
                <w:szCs w:val="24"/>
              </w:rPr>
              <w:t xml:space="preserve"> Análisis químico de sulfatos (SO</w:t>
            </w:r>
            <w:r w:rsidRPr="00F03992">
              <w:rPr>
                <w:rFonts w:ascii="Arial" w:hAnsi="Arial" w:cs="Arial"/>
                <w:sz w:val="24"/>
                <w:szCs w:val="24"/>
                <w:vertAlign w:val="subscript"/>
              </w:rPr>
              <w:t>4</w:t>
            </w:r>
            <w:r w:rsidRPr="00F03992">
              <w:rPr>
                <w:rFonts w:ascii="Arial" w:hAnsi="Arial" w:cs="Arial"/>
                <w:sz w:val="24"/>
                <w:szCs w:val="24"/>
                <w:vertAlign w:val="superscript"/>
              </w:rPr>
              <w:t>2-</w:t>
            </w:r>
            <w:r w:rsidRPr="00F03992">
              <w:rPr>
                <w:rFonts w:ascii="Arial" w:hAnsi="Arial" w:cs="Arial"/>
                <w:sz w:val="24"/>
                <w:szCs w:val="24"/>
              </w:rPr>
              <w:t>) en las 9 quebradas, rio Salamá y 1 nacimiento de agua muestreadas en el 2010, en la microcuenca  San Gabriel</w:t>
            </w:r>
            <w:proofErr w:type="gramStart"/>
            <w:r w:rsidRPr="00F03992">
              <w:rPr>
                <w:rFonts w:ascii="Arial" w:hAnsi="Arial" w:cs="Arial"/>
                <w:sz w:val="24"/>
                <w:szCs w:val="24"/>
              </w:rPr>
              <w:t>.</w:t>
            </w:r>
            <w:r w:rsidR="00495298">
              <w:rPr>
                <w:rFonts w:ascii="Arial" w:hAnsi="Arial" w:cs="Arial"/>
                <w:sz w:val="24"/>
                <w:szCs w:val="24"/>
              </w:rPr>
              <w:t>.</w:t>
            </w:r>
            <w:proofErr w:type="gramEnd"/>
          </w:p>
        </w:tc>
        <w:tc>
          <w:tcPr>
            <w:tcW w:w="724" w:type="dxa"/>
            <w:vAlign w:val="bottom"/>
          </w:tcPr>
          <w:p w:rsidR="008E4F13" w:rsidRPr="00F03992" w:rsidRDefault="008E4F13" w:rsidP="008E4F13">
            <w:pPr>
              <w:rPr>
                <w:rFonts w:ascii="Arial" w:hAnsi="Arial" w:cs="Arial"/>
                <w:sz w:val="24"/>
                <w:szCs w:val="24"/>
                <w:lang w:val="es-MX"/>
              </w:rPr>
            </w:pPr>
            <w:r>
              <w:rPr>
                <w:rFonts w:ascii="Arial" w:hAnsi="Arial" w:cs="Arial"/>
                <w:sz w:val="24"/>
                <w:szCs w:val="24"/>
                <w:lang w:val="es-MX"/>
              </w:rPr>
              <w:t>62</w:t>
            </w:r>
          </w:p>
        </w:tc>
      </w:tr>
      <w:tr w:rsidR="008E4F13" w:rsidTr="00776219">
        <w:tc>
          <w:tcPr>
            <w:tcW w:w="10031" w:type="dxa"/>
          </w:tcPr>
          <w:p w:rsidR="008E4F13" w:rsidRPr="00697496" w:rsidRDefault="008E4F13" w:rsidP="00495298">
            <w:pPr>
              <w:ind w:left="1418" w:hanging="1418"/>
              <w:rPr>
                <w:rFonts w:ascii="Arial" w:hAnsi="Arial" w:cs="Arial"/>
                <w:sz w:val="24"/>
                <w:szCs w:val="24"/>
                <w:lang w:val="es-MX"/>
              </w:rPr>
            </w:pPr>
            <w:r w:rsidRPr="00697496">
              <w:rPr>
                <w:rFonts w:ascii="Arial" w:hAnsi="Arial" w:cs="Arial"/>
                <w:sz w:val="24"/>
                <w:szCs w:val="24"/>
                <w:lang w:val="es-MX"/>
              </w:rPr>
              <w:t>FIGURA 23.</w:t>
            </w:r>
            <w:r w:rsidRPr="00697496">
              <w:rPr>
                <w:rFonts w:ascii="Arial" w:hAnsi="Arial" w:cs="Arial"/>
                <w:sz w:val="24"/>
                <w:szCs w:val="24"/>
              </w:rPr>
              <w:t xml:space="preserve"> Análisis químico de fosfatos (PO</w:t>
            </w:r>
            <w:r w:rsidRPr="00697496">
              <w:rPr>
                <w:rFonts w:ascii="Arial" w:hAnsi="Arial" w:cs="Arial"/>
                <w:sz w:val="24"/>
                <w:szCs w:val="24"/>
                <w:vertAlign w:val="subscript"/>
              </w:rPr>
              <w:t>4</w:t>
            </w:r>
            <w:r w:rsidRPr="00697496">
              <w:rPr>
                <w:rFonts w:ascii="Arial" w:hAnsi="Arial" w:cs="Arial"/>
                <w:sz w:val="24"/>
                <w:szCs w:val="24"/>
                <w:vertAlign w:val="superscript"/>
              </w:rPr>
              <w:t>3-</w:t>
            </w:r>
            <w:r w:rsidRPr="00697496">
              <w:rPr>
                <w:rFonts w:ascii="Arial" w:hAnsi="Arial" w:cs="Arial"/>
                <w:sz w:val="24"/>
                <w:szCs w:val="24"/>
              </w:rPr>
              <w:t>) en las 9 quebradas, rio Salamá y 1 nacimiento de agua muestreadas en el 2010, en la microcuenca  San Gabriel</w:t>
            </w:r>
            <w:proofErr w:type="gramStart"/>
            <w:r w:rsidRPr="00697496">
              <w:rPr>
                <w:rFonts w:ascii="Arial" w:hAnsi="Arial" w:cs="Arial"/>
                <w:sz w:val="24"/>
                <w:szCs w:val="24"/>
              </w:rPr>
              <w:t>.</w:t>
            </w:r>
            <w:r w:rsidR="00495298">
              <w:rPr>
                <w:rFonts w:ascii="Arial" w:hAnsi="Arial" w:cs="Arial"/>
                <w:sz w:val="24"/>
                <w:szCs w:val="24"/>
              </w:rPr>
              <w:t>.</w:t>
            </w:r>
            <w:proofErr w:type="gramEnd"/>
          </w:p>
        </w:tc>
        <w:tc>
          <w:tcPr>
            <w:tcW w:w="724" w:type="dxa"/>
            <w:vAlign w:val="bottom"/>
          </w:tcPr>
          <w:p w:rsidR="008E4F13" w:rsidRPr="00697496" w:rsidRDefault="008E4F13" w:rsidP="008E4F13">
            <w:pPr>
              <w:rPr>
                <w:rFonts w:ascii="Arial" w:hAnsi="Arial" w:cs="Arial"/>
                <w:sz w:val="24"/>
                <w:szCs w:val="24"/>
                <w:lang w:val="es-MX"/>
              </w:rPr>
            </w:pPr>
            <w:r>
              <w:rPr>
                <w:rFonts w:ascii="Arial" w:hAnsi="Arial" w:cs="Arial"/>
                <w:sz w:val="24"/>
                <w:szCs w:val="24"/>
                <w:lang w:val="es-MX"/>
              </w:rPr>
              <w:t>63</w:t>
            </w:r>
          </w:p>
        </w:tc>
      </w:tr>
      <w:tr w:rsidR="008E4F13" w:rsidTr="00776219">
        <w:tc>
          <w:tcPr>
            <w:tcW w:w="10031" w:type="dxa"/>
          </w:tcPr>
          <w:p w:rsidR="008E4F13" w:rsidRPr="002146CB" w:rsidRDefault="008E4F13" w:rsidP="00495298">
            <w:pPr>
              <w:ind w:left="1276" w:hanging="1276"/>
              <w:rPr>
                <w:rFonts w:ascii="Arial" w:hAnsi="Arial" w:cs="Arial"/>
                <w:sz w:val="24"/>
                <w:szCs w:val="24"/>
                <w:lang w:val="es-MX"/>
              </w:rPr>
            </w:pPr>
            <w:r w:rsidRPr="002146CB">
              <w:rPr>
                <w:rFonts w:ascii="Arial" w:hAnsi="Arial" w:cs="Arial"/>
                <w:sz w:val="24"/>
                <w:szCs w:val="24"/>
                <w:lang w:val="es-MX"/>
              </w:rPr>
              <w:t xml:space="preserve">FIGURA 24. </w:t>
            </w:r>
            <w:r w:rsidRPr="002146CB">
              <w:rPr>
                <w:rFonts w:ascii="Arial" w:hAnsi="Arial" w:cs="Arial"/>
                <w:sz w:val="24"/>
                <w:szCs w:val="24"/>
              </w:rPr>
              <w:t>Análisis químico de hierro (Fe)</w:t>
            </w:r>
            <w:r w:rsidRPr="002146CB">
              <w:rPr>
                <w:rFonts w:ascii="Arial" w:hAnsi="Arial" w:cs="Arial"/>
                <w:sz w:val="24"/>
                <w:szCs w:val="24"/>
                <w:vertAlign w:val="subscript"/>
              </w:rPr>
              <w:t xml:space="preserve"> </w:t>
            </w:r>
            <w:r w:rsidRPr="002146CB">
              <w:rPr>
                <w:rFonts w:ascii="Arial" w:hAnsi="Arial" w:cs="Arial"/>
                <w:sz w:val="24"/>
                <w:szCs w:val="24"/>
              </w:rPr>
              <w:t>en las 9 quebradas, rio Salamá y 1 nacimiento de agua muestreadas en el 2010, en la microcuenca  San Gabriel</w:t>
            </w:r>
            <w:r w:rsidR="00495298">
              <w:rPr>
                <w:rFonts w:ascii="Arial" w:hAnsi="Arial" w:cs="Arial"/>
                <w:sz w:val="24"/>
                <w:szCs w:val="24"/>
              </w:rPr>
              <w:t>……………….</w:t>
            </w:r>
          </w:p>
        </w:tc>
        <w:tc>
          <w:tcPr>
            <w:tcW w:w="724" w:type="dxa"/>
            <w:vAlign w:val="bottom"/>
          </w:tcPr>
          <w:p w:rsidR="008E4F13" w:rsidRPr="002146CB" w:rsidRDefault="008E4F13" w:rsidP="008E4F13">
            <w:pPr>
              <w:rPr>
                <w:rFonts w:ascii="Arial" w:hAnsi="Arial" w:cs="Arial"/>
                <w:sz w:val="24"/>
                <w:szCs w:val="24"/>
                <w:lang w:val="es-MX"/>
              </w:rPr>
            </w:pPr>
            <w:r>
              <w:rPr>
                <w:rFonts w:ascii="Arial" w:hAnsi="Arial" w:cs="Arial"/>
                <w:sz w:val="24"/>
                <w:szCs w:val="24"/>
                <w:lang w:val="es-MX"/>
              </w:rPr>
              <w:t>64</w:t>
            </w:r>
          </w:p>
        </w:tc>
      </w:tr>
      <w:tr w:rsidR="008E4F13" w:rsidTr="00776219">
        <w:tc>
          <w:tcPr>
            <w:tcW w:w="10031" w:type="dxa"/>
          </w:tcPr>
          <w:p w:rsidR="008E4F13" w:rsidRPr="002146CB" w:rsidRDefault="008E4F13" w:rsidP="00495298">
            <w:pPr>
              <w:ind w:left="1276" w:hanging="1276"/>
              <w:rPr>
                <w:rFonts w:ascii="Arial" w:hAnsi="Arial" w:cs="Arial"/>
                <w:sz w:val="24"/>
                <w:szCs w:val="24"/>
                <w:lang w:val="es-MX"/>
              </w:rPr>
            </w:pPr>
            <w:r w:rsidRPr="002146CB">
              <w:rPr>
                <w:rFonts w:ascii="Arial" w:hAnsi="Arial" w:cs="Arial"/>
                <w:sz w:val="24"/>
                <w:szCs w:val="24"/>
                <w:lang w:val="es-MX"/>
              </w:rPr>
              <w:t>FIGURA 25.</w:t>
            </w:r>
            <w:r w:rsidRPr="002146CB">
              <w:rPr>
                <w:rFonts w:ascii="Arial" w:hAnsi="Arial" w:cs="Arial"/>
                <w:sz w:val="24"/>
                <w:szCs w:val="24"/>
              </w:rPr>
              <w:t xml:space="preserve"> Análisis de total de sólidos disueltos en las 9 quebradas, rio Salamá y 1 nacimiento de agua muestreadas en el 2010, en la microcuenca  San Gabriel</w:t>
            </w:r>
            <w:r w:rsidR="00495298">
              <w:rPr>
                <w:rFonts w:ascii="Arial" w:hAnsi="Arial" w:cs="Arial"/>
                <w:sz w:val="24"/>
                <w:szCs w:val="24"/>
              </w:rPr>
              <w:t>….</w:t>
            </w:r>
          </w:p>
        </w:tc>
        <w:tc>
          <w:tcPr>
            <w:tcW w:w="724" w:type="dxa"/>
            <w:vAlign w:val="bottom"/>
          </w:tcPr>
          <w:p w:rsidR="008E4F13" w:rsidRPr="002146CB" w:rsidRDefault="008E4F13" w:rsidP="008E4F13">
            <w:pPr>
              <w:ind w:left="1276" w:hanging="1276"/>
              <w:rPr>
                <w:rFonts w:ascii="Arial" w:hAnsi="Arial" w:cs="Arial"/>
                <w:sz w:val="24"/>
                <w:szCs w:val="24"/>
                <w:lang w:val="es-MX"/>
              </w:rPr>
            </w:pPr>
            <w:r>
              <w:rPr>
                <w:rFonts w:ascii="Arial" w:hAnsi="Arial" w:cs="Arial"/>
                <w:sz w:val="24"/>
                <w:szCs w:val="24"/>
                <w:lang w:val="es-MX"/>
              </w:rPr>
              <w:t>65</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27. </w:t>
            </w:r>
            <w:r w:rsidRPr="0079782F">
              <w:rPr>
                <w:rFonts w:ascii="Arial" w:hAnsi="Arial" w:cs="Arial"/>
                <w:sz w:val="24"/>
                <w:szCs w:val="24"/>
              </w:rPr>
              <w:t>Quebrada Chilajom</w:t>
            </w:r>
            <w:r>
              <w:rPr>
                <w:rFonts w:ascii="Arial" w:hAnsi="Arial" w:cs="Arial"/>
                <w:sz w:val="24"/>
                <w:szCs w:val="24"/>
                <w:lang w:val="es-MX"/>
              </w:rPr>
              <w:t xml:space="preserve"> …….………………………………………………………………</w:t>
            </w:r>
          </w:p>
        </w:tc>
        <w:tc>
          <w:tcPr>
            <w:tcW w:w="724" w:type="dxa"/>
            <w:vAlign w:val="bottom"/>
          </w:tcPr>
          <w:p w:rsidR="008E4F13" w:rsidRDefault="008E4F13" w:rsidP="008E4F13">
            <w:pPr>
              <w:ind w:left="1276" w:hanging="1276"/>
              <w:rPr>
                <w:rFonts w:ascii="Arial" w:hAnsi="Arial" w:cs="Arial"/>
                <w:sz w:val="24"/>
                <w:szCs w:val="24"/>
                <w:lang w:val="es-MX"/>
              </w:rPr>
            </w:pPr>
            <w:r>
              <w:rPr>
                <w:rFonts w:ascii="Arial" w:hAnsi="Arial" w:cs="Arial"/>
                <w:sz w:val="24"/>
                <w:szCs w:val="24"/>
                <w:lang w:val="es-MX"/>
              </w:rPr>
              <w:t>76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28. </w:t>
            </w:r>
            <w:r w:rsidRPr="0079782F">
              <w:rPr>
                <w:rFonts w:ascii="Arial" w:hAnsi="Arial" w:cs="Arial"/>
                <w:sz w:val="24"/>
                <w:szCs w:val="24"/>
              </w:rPr>
              <w:t>Quebrada San Gabriel</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29. </w:t>
            </w:r>
            <w:r w:rsidRPr="00FC1FA0">
              <w:rPr>
                <w:rFonts w:ascii="Arial" w:hAnsi="Arial" w:cs="Arial"/>
                <w:sz w:val="24"/>
                <w:szCs w:val="24"/>
              </w:rPr>
              <w:t>Quebrada Chixolop.</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76</w:t>
            </w:r>
          </w:p>
          <w:p w:rsidR="00776219" w:rsidRDefault="00776219" w:rsidP="008E4F13">
            <w:pPr>
              <w:rPr>
                <w:rFonts w:ascii="Arial" w:hAnsi="Arial" w:cs="Arial"/>
                <w:sz w:val="24"/>
                <w:szCs w:val="24"/>
                <w:lang w:val="es-MX"/>
              </w:rPr>
            </w:pPr>
            <w:r>
              <w:rPr>
                <w:rFonts w:ascii="Arial" w:hAnsi="Arial" w:cs="Arial"/>
                <w:sz w:val="24"/>
                <w:szCs w:val="24"/>
                <w:lang w:val="es-MX"/>
              </w:rPr>
              <w:t xml:space="preserve"> </w:t>
            </w:r>
          </w:p>
        </w:tc>
      </w:tr>
      <w:tr w:rsidR="00495298" w:rsidTr="00776219">
        <w:tc>
          <w:tcPr>
            <w:tcW w:w="10755" w:type="dxa"/>
            <w:gridSpan w:val="2"/>
          </w:tcPr>
          <w:p w:rsidR="00495298" w:rsidRDefault="00495298" w:rsidP="00495298">
            <w:pPr>
              <w:jc w:val="right"/>
              <w:rPr>
                <w:rFonts w:ascii="Arial" w:hAnsi="Arial" w:cs="Arial"/>
                <w:sz w:val="24"/>
                <w:szCs w:val="24"/>
                <w:lang w:val="es-MX"/>
              </w:rPr>
            </w:pPr>
            <w:r>
              <w:rPr>
                <w:rFonts w:ascii="Arial" w:hAnsi="Arial" w:cs="Arial"/>
                <w:sz w:val="24"/>
                <w:szCs w:val="24"/>
                <w:lang w:val="es-MX"/>
              </w:rPr>
              <w:lastRenderedPageBreak/>
              <w:t>PÁGINA</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30. </w:t>
            </w:r>
            <w:r w:rsidRPr="00FC1FA0">
              <w:rPr>
                <w:rFonts w:ascii="Arial" w:hAnsi="Arial" w:cs="Arial"/>
                <w:sz w:val="24"/>
                <w:szCs w:val="24"/>
              </w:rPr>
              <w:t>Quebrada Achiotes</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31. </w:t>
            </w:r>
            <w:r w:rsidRPr="00FC1FA0">
              <w:rPr>
                <w:rFonts w:ascii="Arial" w:hAnsi="Arial" w:cs="Arial"/>
                <w:sz w:val="24"/>
                <w:szCs w:val="24"/>
              </w:rPr>
              <w:t xml:space="preserve">Quebrada </w:t>
            </w:r>
            <w:r>
              <w:rPr>
                <w:rFonts w:ascii="Arial" w:hAnsi="Arial" w:cs="Arial"/>
                <w:sz w:val="24"/>
                <w:szCs w:val="24"/>
              </w:rPr>
              <w:t>Quiaté.</w:t>
            </w:r>
            <w:r w:rsidRPr="00FC1FA0">
              <w:rPr>
                <w:rFonts w:ascii="Arial" w:hAnsi="Arial" w:cs="Arial"/>
                <w:sz w:val="24"/>
                <w:szCs w:val="24"/>
              </w:rPr>
              <w:t>..</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32. </w:t>
            </w:r>
            <w:r w:rsidRPr="00FC1FA0">
              <w:rPr>
                <w:rFonts w:ascii="Arial" w:hAnsi="Arial" w:cs="Arial"/>
                <w:sz w:val="24"/>
                <w:szCs w:val="24"/>
              </w:rPr>
              <w:t>Quebrada Chisis</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33.</w:t>
            </w:r>
            <w:r w:rsidRPr="00965C36">
              <w:rPr>
                <w:rFonts w:ascii="Arial" w:hAnsi="Arial" w:cs="Arial"/>
                <w:sz w:val="24"/>
                <w:szCs w:val="24"/>
              </w:rPr>
              <w:t xml:space="preserve"> Quebrada Cuxbalam</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34.</w:t>
            </w:r>
            <w:r w:rsidRPr="00965C36">
              <w:rPr>
                <w:rFonts w:ascii="Arial" w:hAnsi="Arial" w:cs="Arial"/>
                <w:sz w:val="24"/>
                <w:szCs w:val="24"/>
              </w:rPr>
              <w:t xml:space="preserve"> Quebrada Las Minas</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35. </w:t>
            </w:r>
            <w:r w:rsidRPr="00965C36">
              <w:rPr>
                <w:rFonts w:ascii="Arial" w:hAnsi="Arial" w:cs="Arial"/>
                <w:sz w:val="24"/>
                <w:szCs w:val="24"/>
              </w:rPr>
              <w:t>Quebrada Camalmapa.</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36. </w:t>
            </w:r>
            <w:r w:rsidRPr="00965C36">
              <w:rPr>
                <w:rFonts w:ascii="Arial" w:hAnsi="Arial" w:cs="Arial"/>
                <w:sz w:val="24"/>
                <w:szCs w:val="24"/>
              </w:rPr>
              <w:t>Nacimiento San Gabriel.</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37. </w:t>
            </w:r>
            <w:r>
              <w:rPr>
                <w:rFonts w:ascii="Arial" w:hAnsi="Arial" w:cs="Arial"/>
                <w:sz w:val="24"/>
                <w:szCs w:val="24"/>
              </w:rPr>
              <w:t xml:space="preserve">Río  </w:t>
            </w:r>
            <w:r w:rsidRPr="00965C36">
              <w:rPr>
                <w:rFonts w:ascii="Arial" w:hAnsi="Arial" w:cs="Arial"/>
                <w:sz w:val="24"/>
                <w:szCs w:val="24"/>
              </w:rPr>
              <w:t xml:space="preserve"> Salamá</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38. </w:t>
            </w:r>
            <w:r w:rsidRPr="00965C36">
              <w:rPr>
                <w:rFonts w:ascii="Arial" w:hAnsi="Arial" w:cs="Arial"/>
                <w:sz w:val="24"/>
                <w:szCs w:val="24"/>
              </w:rPr>
              <w:t xml:space="preserve">Reactivos utilizados en las pruebas físico-químicas. </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39. </w:t>
            </w:r>
            <w:r w:rsidRPr="00965C36">
              <w:rPr>
                <w:rFonts w:ascii="Arial" w:hAnsi="Arial" w:cs="Arial"/>
                <w:sz w:val="24"/>
                <w:szCs w:val="24"/>
              </w:rPr>
              <w:t>Análisis físico-químico.</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40. </w:t>
            </w:r>
            <w:r w:rsidRPr="00965C36">
              <w:rPr>
                <w:rFonts w:ascii="Arial" w:hAnsi="Arial" w:cs="Arial"/>
                <w:sz w:val="24"/>
                <w:szCs w:val="24"/>
              </w:rPr>
              <w:t xml:space="preserve">Reacción de las muestras. </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41. </w:t>
            </w:r>
            <w:r w:rsidRPr="00965C36">
              <w:rPr>
                <w:rFonts w:ascii="Arial" w:hAnsi="Arial" w:cs="Arial"/>
                <w:sz w:val="24"/>
                <w:szCs w:val="24"/>
              </w:rPr>
              <w:t>Reacción de pruebas de amonio.</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42. </w:t>
            </w:r>
            <w:r w:rsidRPr="00965C36">
              <w:rPr>
                <w:rFonts w:ascii="Arial" w:hAnsi="Arial" w:cs="Arial"/>
                <w:sz w:val="24"/>
                <w:szCs w:val="24"/>
              </w:rPr>
              <w:t>Reacción azul de la prueba de fosfatos y reacción rosa prueba de hierro.</w:t>
            </w:r>
            <w:r>
              <w:rPr>
                <w:rFonts w:ascii="Arial" w:hAnsi="Arial" w:cs="Arial"/>
                <w:sz w:val="24"/>
                <w:szCs w:val="24"/>
                <w:lang w:val="es-MX"/>
              </w:rPr>
              <w:t xml:space="preserve"> …….</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43. </w:t>
            </w:r>
            <w:r w:rsidRPr="00965C36">
              <w:rPr>
                <w:rFonts w:ascii="Arial" w:hAnsi="Arial" w:cs="Arial"/>
                <w:sz w:val="24"/>
                <w:szCs w:val="24"/>
              </w:rPr>
              <w:t>Reacción de la dureza rosado con el reactivo y azul ya con la titulación</w:t>
            </w:r>
            <w:r>
              <w:rPr>
                <w:rFonts w:ascii="Arial" w:hAnsi="Arial" w:cs="Arial"/>
                <w:sz w:val="24"/>
                <w:szCs w:val="24"/>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 xml:space="preserve">FIGURA 44. </w:t>
            </w:r>
            <w:r w:rsidRPr="00965C36">
              <w:rPr>
                <w:rFonts w:ascii="Arial" w:hAnsi="Arial" w:cs="Arial"/>
                <w:sz w:val="24"/>
                <w:szCs w:val="24"/>
              </w:rPr>
              <w:t>Análisis de las muestras físico-químicas y toma de lecturas.</w:t>
            </w:r>
            <w:r>
              <w:rPr>
                <w:rFonts w:ascii="Arial" w:hAnsi="Arial" w:cs="Arial"/>
                <w:sz w:val="24"/>
                <w:szCs w:val="24"/>
                <w:lang w:val="es-MX"/>
              </w:rPr>
              <w:t>…….………………</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78</w:t>
            </w:r>
          </w:p>
        </w:tc>
      </w:tr>
      <w:tr w:rsidR="008E4F13" w:rsidTr="00776219">
        <w:tc>
          <w:tcPr>
            <w:tcW w:w="10031" w:type="dxa"/>
          </w:tcPr>
          <w:p w:rsidR="008E4F13" w:rsidRPr="002C1078" w:rsidRDefault="008E4F13" w:rsidP="008E4F13">
            <w:pPr>
              <w:rPr>
                <w:rFonts w:ascii="Arial" w:hAnsi="Arial" w:cs="Arial"/>
                <w:sz w:val="24"/>
                <w:szCs w:val="24"/>
                <w:lang w:val="es-MX"/>
              </w:rPr>
            </w:pPr>
            <w:r w:rsidRPr="002C1078">
              <w:rPr>
                <w:rFonts w:ascii="Arial" w:hAnsi="Arial" w:cs="Arial"/>
                <w:sz w:val="24"/>
                <w:szCs w:val="24"/>
                <w:lang w:val="es-MX"/>
              </w:rPr>
              <w:t>FIGURA 45.</w:t>
            </w:r>
            <w:r w:rsidRPr="002C1078">
              <w:rPr>
                <w:rFonts w:ascii="Arial" w:hAnsi="Arial" w:cs="Arial"/>
                <w:b/>
                <w:sz w:val="24"/>
                <w:szCs w:val="24"/>
                <w:lang w:val="es-MX" w:eastAsia="es-MX"/>
              </w:rPr>
              <w:t xml:space="preserve"> </w:t>
            </w:r>
            <w:r w:rsidRPr="002C1078">
              <w:rPr>
                <w:rFonts w:ascii="Arial" w:hAnsi="Arial" w:cs="Arial"/>
                <w:sz w:val="24"/>
                <w:szCs w:val="24"/>
                <w:lang w:val="es-MX" w:eastAsia="es-MX"/>
              </w:rPr>
              <w:t>Fases del proceso de la capacitación a promotores</w:t>
            </w:r>
            <w:r>
              <w:rPr>
                <w:rFonts w:ascii="Arial" w:hAnsi="Arial" w:cs="Arial"/>
                <w:sz w:val="24"/>
                <w:szCs w:val="24"/>
                <w:lang w:val="es-MX" w:eastAsia="es-MX"/>
              </w:rPr>
              <w:t>……………………………….</w:t>
            </w:r>
          </w:p>
        </w:tc>
        <w:tc>
          <w:tcPr>
            <w:tcW w:w="724" w:type="dxa"/>
            <w:vAlign w:val="bottom"/>
          </w:tcPr>
          <w:p w:rsidR="008E4F13" w:rsidRPr="002C1078" w:rsidRDefault="008E4F13" w:rsidP="008E4F13">
            <w:pPr>
              <w:rPr>
                <w:rFonts w:ascii="Arial" w:hAnsi="Arial" w:cs="Arial"/>
                <w:sz w:val="24"/>
                <w:szCs w:val="24"/>
                <w:lang w:val="es-MX"/>
              </w:rPr>
            </w:pPr>
            <w:r>
              <w:rPr>
                <w:rFonts w:ascii="Arial" w:hAnsi="Arial" w:cs="Arial"/>
                <w:sz w:val="24"/>
                <w:szCs w:val="24"/>
                <w:lang w:val="es-MX"/>
              </w:rPr>
              <w:t>86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46. Mapa de capacidad de uso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88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47. Mapa de fisiografía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91</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48. Mapa de serie de suelos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92</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49. Mapa de geología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95</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50. Mapa de intensidad de uso de la tierra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51. Mapa de pendientes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52. Mapa red hídrica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98</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53. Mapa de uso actual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100</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54. Mapa de zonas de vida de la Microcuenca Carchelá…….………………………..</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102</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55. Mapa de zonas de vida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104</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56. Mapa de fisiografía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107</w:t>
            </w:r>
          </w:p>
        </w:tc>
      </w:tr>
      <w:tr w:rsidR="008E4F13" w:rsidTr="00776219">
        <w:tc>
          <w:tcPr>
            <w:tcW w:w="10031" w:type="dxa"/>
          </w:tcPr>
          <w:p w:rsidR="008E4F13" w:rsidRDefault="008E4F13" w:rsidP="008E4F13">
            <w:pPr>
              <w:ind w:left="993" w:hanging="993"/>
              <w:jc w:val="both"/>
              <w:rPr>
                <w:rFonts w:ascii="Arial" w:hAnsi="Arial" w:cs="Arial"/>
                <w:sz w:val="24"/>
                <w:szCs w:val="24"/>
                <w:lang w:val="es-MX"/>
              </w:rPr>
            </w:pPr>
            <w:r>
              <w:rPr>
                <w:rFonts w:ascii="Arial" w:hAnsi="Arial" w:cs="Arial"/>
                <w:sz w:val="24"/>
                <w:szCs w:val="24"/>
                <w:lang w:val="es-MX"/>
              </w:rPr>
              <w:t>FIGURA 57. Mapa de serie de suelos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109</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58. Mapa de geología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111</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59. Mapa de intensidad de uso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113</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60. Mapa de pendientes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114</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61. Mapa de red hídrica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115</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62. Mapa de uso actual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63. Mapa de zonas de vida de la Microcuenca San Miguel…….……………………...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64. Mapa de zonas de vida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119</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65. Mapa de fisiografía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121</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66. Mapa de serie de suelos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122</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67. Mapa de geología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124</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68. Mapa de intensidad de uso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125</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69. Mapa de pendientes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126</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70. Mapa de uso de la tierra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127</w:t>
            </w:r>
          </w:p>
        </w:tc>
      </w:tr>
      <w:tr w:rsidR="008E4F13" w:rsidTr="00776219">
        <w:tc>
          <w:tcPr>
            <w:tcW w:w="10031" w:type="dxa"/>
          </w:tcPr>
          <w:p w:rsidR="008E4F13" w:rsidRDefault="008E4F13" w:rsidP="008E4F13">
            <w:pPr>
              <w:ind w:left="1418" w:hanging="1418"/>
              <w:jc w:val="both"/>
              <w:rPr>
                <w:rFonts w:ascii="Arial" w:hAnsi="Arial" w:cs="Arial"/>
                <w:sz w:val="24"/>
                <w:szCs w:val="24"/>
                <w:lang w:val="es-MX"/>
              </w:rPr>
            </w:pPr>
            <w:r>
              <w:rPr>
                <w:rFonts w:ascii="Arial" w:hAnsi="Arial" w:cs="Arial"/>
                <w:sz w:val="24"/>
                <w:szCs w:val="24"/>
                <w:lang w:val="es-MX"/>
              </w:rPr>
              <w:t>FIGURA 71. Mapa de zonas de vida de la Microcuenca San Gabriel…….……………………..</w:t>
            </w:r>
          </w:p>
        </w:tc>
        <w:tc>
          <w:tcPr>
            <w:tcW w:w="724" w:type="dxa"/>
            <w:vAlign w:val="bottom"/>
          </w:tcPr>
          <w:p w:rsidR="008E4F13" w:rsidRDefault="008E4F13" w:rsidP="008E4F13">
            <w:pPr>
              <w:rPr>
                <w:rFonts w:ascii="Arial" w:hAnsi="Arial" w:cs="Arial"/>
                <w:sz w:val="24"/>
                <w:szCs w:val="24"/>
                <w:lang w:val="es-MX"/>
              </w:rPr>
            </w:pPr>
            <w:r>
              <w:rPr>
                <w:rFonts w:ascii="Arial" w:hAnsi="Arial" w:cs="Arial"/>
                <w:sz w:val="24"/>
                <w:szCs w:val="24"/>
                <w:lang w:val="es-MX"/>
              </w:rPr>
              <w:t>128</w:t>
            </w:r>
          </w:p>
        </w:tc>
      </w:tr>
    </w:tbl>
    <w:p w:rsidR="008E4F13" w:rsidRDefault="008E4F13" w:rsidP="00837C6C"/>
    <w:p w:rsidR="008E4F13" w:rsidRDefault="008E4F13" w:rsidP="00837C6C"/>
    <w:p w:rsidR="008E4F13" w:rsidRDefault="008E4F13" w:rsidP="00837C6C"/>
    <w:p w:rsidR="008E4F13" w:rsidRDefault="008E4F13" w:rsidP="00837C6C"/>
    <w:p w:rsidR="008E4F13" w:rsidRDefault="008E4F13" w:rsidP="008E4F13">
      <w:pPr>
        <w:pStyle w:val="Sinespaciado"/>
        <w:jc w:val="center"/>
        <w:rPr>
          <w:rFonts w:ascii="Arial" w:hAnsi="Arial" w:cs="Arial"/>
          <w:b/>
          <w:sz w:val="24"/>
          <w:szCs w:val="24"/>
        </w:rPr>
      </w:pPr>
      <w:r>
        <w:rPr>
          <w:rFonts w:ascii="Arial" w:hAnsi="Arial" w:cs="Arial"/>
          <w:b/>
          <w:sz w:val="24"/>
          <w:szCs w:val="24"/>
        </w:rPr>
        <w:t>EVALUACIÓN  DE LA CALIDAD FÍSICO-QUÍMICA DEL RECURSO HÍDRICO EN LA MICROCUENCA SAN GABRIEL Y SERVICIOS REALIZADOS EN EL MUNICIPIO DE SAN MIGUEL CHICAJ, DEPARTAMENTO DE SALAMÁ, BAJA VERAPAZ, GUATEMALA, C.A.</w:t>
      </w:r>
    </w:p>
    <w:p w:rsidR="008E4F13" w:rsidRDefault="008E4F13" w:rsidP="008E4F13">
      <w:pPr>
        <w:pStyle w:val="Sinespaciado"/>
        <w:jc w:val="center"/>
        <w:rPr>
          <w:rFonts w:ascii="Arial" w:hAnsi="Arial" w:cs="Arial"/>
          <w:b/>
          <w:sz w:val="24"/>
          <w:szCs w:val="24"/>
        </w:rPr>
      </w:pPr>
    </w:p>
    <w:p w:rsidR="008E4F13" w:rsidRDefault="008E4F13" w:rsidP="008E4F13">
      <w:pPr>
        <w:pStyle w:val="Sinespaciado"/>
        <w:jc w:val="center"/>
        <w:rPr>
          <w:rFonts w:ascii="Arial" w:hAnsi="Arial" w:cs="Arial"/>
          <w:b/>
          <w:sz w:val="24"/>
          <w:szCs w:val="24"/>
        </w:rPr>
      </w:pPr>
      <w:r>
        <w:rPr>
          <w:rFonts w:ascii="Arial" w:hAnsi="Arial" w:cs="Arial"/>
          <w:b/>
          <w:sz w:val="24"/>
          <w:szCs w:val="24"/>
        </w:rPr>
        <w:t>RESUMEN</w:t>
      </w:r>
    </w:p>
    <w:p w:rsidR="008E4F13" w:rsidRDefault="008E4F13" w:rsidP="008E4F13">
      <w:pPr>
        <w:pStyle w:val="Sinespaciado"/>
        <w:jc w:val="center"/>
        <w:rPr>
          <w:rFonts w:ascii="Arial" w:hAnsi="Arial" w:cs="Arial"/>
          <w:b/>
          <w:sz w:val="24"/>
          <w:szCs w:val="24"/>
        </w:rPr>
      </w:pPr>
    </w:p>
    <w:p w:rsidR="008E4F13" w:rsidRDefault="008E4F13" w:rsidP="008E4F13">
      <w:pPr>
        <w:pStyle w:val="Sinespaciado"/>
        <w:spacing w:line="360" w:lineRule="auto"/>
        <w:ind w:firstLine="708"/>
        <w:jc w:val="both"/>
        <w:rPr>
          <w:rFonts w:ascii="Arial" w:hAnsi="Arial" w:cs="Arial"/>
          <w:sz w:val="24"/>
          <w:szCs w:val="24"/>
        </w:rPr>
      </w:pPr>
      <w:r w:rsidRPr="00D57C41">
        <w:rPr>
          <w:rFonts w:ascii="Arial" w:hAnsi="Arial" w:cs="Arial"/>
          <w:sz w:val="24"/>
          <w:szCs w:val="24"/>
        </w:rPr>
        <w:t xml:space="preserve">El </w:t>
      </w:r>
      <w:r>
        <w:rPr>
          <w:rFonts w:ascii="Arial" w:hAnsi="Arial" w:cs="Arial"/>
          <w:sz w:val="24"/>
          <w:szCs w:val="24"/>
        </w:rPr>
        <w:t xml:space="preserve">presente trabajo </w:t>
      </w:r>
      <w:r w:rsidR="00776219">
        <w:rPr>
          <w:rFonts w:ascii="Arial" w:hAnsi="Arial" w:cs="Arial"/>
          <w:sz w:val="24"/>
          <w:szCs w:val="24"/>
        </w:rPr>
        <w:t xml:space="preserve">se condujo </w:t>
      </w:r>
      <w:r>
        <w:rPr>
          <w:rFonts w:ascii="Arial" w:hAnsi="Arial" w:cs="Arial"/>
          <w:sz w:val="24"/>
          <w:szCs w:val="24"/>
        </w:rPr>
        <w:t xml:space="preserve">con el apoyo de Caritas Arquidiosesana San Miguel Chicaj, en convenio con la Facultad de Agronomía de la Universidad de San Carlos de Guatemala (FAUSAC), con el objetivo fundamental de contribuir al desarrollo rural, </w:t>
      </w:r>
      <w:r w:rsidRPr="00D57C41">
        <w:rPr>
          <w:rFonts w:ascii="Arial" w:hAnsi="Arial" w:cs="Arial"/>
          <w:sz w:val="24"/>
          <w:szCs w:val="24"/>
        </w:rPr>
        <w:t xml:space="preserve"> elaborado dentro del marco del Ejercicio Profesional Supervisado - EPS-. </w:t>
      </w:r>
    </w:p>
    <w:p w:rsidR="008E4F13" w:rsidRDefault="008E4F13" w:rsidP="008E4F13">
      <w:pPr>
        <w:pStyle w:val="Sinespaciado"/>
        <w:spacing w:line="360" w:lineRule="auto"/>
        <w:ind w:firstLine="708"/>
        <w:jc w:val="both"/>
        <w:rPr>
          <w:rFonts w:ascii="Arial" w:hAnsi="Arial" w:cs="Arial"/>
          <w:sz w:val="24"/>
          <w:szCs w:val="24"/>
        </w:rPr>
      </w:pPr>
    </w:p>
    <w:p w:rsidR="008E4F13" w:rsidRDefault="008E4F13" w:rsidP="008E4F13">
      <w:pPr>
        <w:pStyle w:val="Sinespaciado"/>
        <w:spacing w:line="360" w:lineRule="auto"/>
        <w:ind w:firstLine="708"/>
        <w:jc w:val="both"/>
        <w:rPr>
          <w:rFonts w:ascii="Arial" w:hAnsi="Arial" w:cs="Arial"/>
          <w:sz w:val="24"/>
          <w:szCs w:val="24"/>
        </w:rPr>
      </w:pPr>
      <w:r w:rsidRPr="00D57C41">
        <w:rPr>
          <w:rFonts w:ascii="Arial" w:hAnsi="Arial" w:cs="Arial"/>
          <w:sz w:val="24"/>
          <w:szCs w:val="24"/>
        </w:rPr>
        <w:t xml:space="preserve">La información </w:t>
      </w:r>
      <w:r>
        <w:rPr>
          <w:rFonts w:ascii="Arial" w:hAnsi="Arial" w:cs="Arial"/>
          <w:sz w:val="24"/>
          <w:szCs w:val="24"/>
        </w:rPr>
        <w:t xml:space="preserve">que contiene el trabajo de graduación se conforma de tres partes: </w:t>
      </w:r>
      <w:r w:rsidRPr="00D57C41">
        <w:rPr>
          <w:rFonts w:ascii="Arial" w:hAnsi="Arial" w:cs="Arial"/>
          <w:sz w:val="24"/>
          <w:szCs w:val="24"/>
        </w:rPr>
        <w:t>diagnostico, investigación y servicios realizados en el municipio de San Miguel Chicaj, departamento de Salamá Baja Verapaz.</w:t>
      </w:r>
    </w:p>
    <w:p w:rsidR="008E4F13" w:rsidRDefault="008E4F13" w:rsidP="008E4F13">
      <w:pPr>
        <w:pStyle w:val="Sinespaciado"/>
        <w:spacing w:line="360" w:lineRule="auto"/>
        <w:ind w:firstLine="708"/>
        <w:jc w:val="both"/>
        <w:rPr>
          <w:rFonts w:ascii="Arial" w:hAnsi="Arial" w:cs="Arial"/>
          <w:sz w:val="24"/>
          <w:szCs w:val="24"/>
        </w:rPr>
      </w:pPr>
    </w:p>
    <w:p w:rsidR="008E4F13" w:rsidRDefault="008E4F13" w:rsidP="008E4F13">
      <w:pPr>
        <w:pStyle w:val="Sinespaciado"/>
        <w:spacing w:line="360" w:lineRule="auto"/>
        <w:ind w:firstLine="708"/>
        <w:jc w:val="both"/>
        <w:rPr>
          <w:rFonts w:ascii="Arial" w:hAnsi="Arial" w:cs="Arial"/>
          <w:sz w:val="24"/>
          <w:szCs w:val="24"/>
        </w:rPr>
      </w:pPr>
      <w:r>
        <w:rPr>
          <w:rFonts w:ascii="Arial" w:hAnsi="Arial" w:cs="Arial"/>
          <w:sz w:val="24"/>
          <w:szCs w:val="24"/>
        </w:rPr>
        <w:t xml:space="preserve">Primera parte corresponde al diagnóstico, el cual fue elaborado en la Micro cuenca San Miguel, la cual está conformada por una </w:t>
      </w:r>
      <w:r w:rsidR="00776219">
        <w:rPr>
          <w:rFonts w:ascii="Arial" w:hAnsi="Arial" w:cs="Arial"/>
          <w:sz w:val="24"/>
          <w:szCs w:val="24"/>
        </w:rPr>
        <w:t>región urbana con un total de seis aldeas y ocho</w:t>
      </w:r>
      <w:r>
        <w:rPr>
          <w:rFonts w:ascii="Arial" w:hAnsi="Arial" w:cs="Arial"/>
          <w:sz w:val="24"/>
          <w:szCs w:val="24"/>
        </w:rPr>
        <w:t xml:space="preserve"> caseríos donde las mujeres y hombres se dedican principalmente a la agricultura y </w:t>
      </w:r>
      <w:r w:rsidR="00776219">
        <w:rPr>
          <w:rFonts w:ascii="Arial" w:hAnsi="Arial" w:cs="Arial"/>
          <w:sz w:val="24"/>
          <w:szCs w:val="24"/>
        </w:rPr>
        <w:t>a lo pecuario. C</w:t>
      </w:r>
      <w:r>
        <w:rPr>
          <w:rFonts w:ascii="Arial" w:hAnsi="Arial" w:cs="Arial"/>
          <w:sz w:val="24"/>
          <w:szCs w:val="24"/>
        </w:rPr>
        <w:t>on la  información obtenida sobre las familias</w:t>
      </w:r>
      <w:r w:rsidR="00776219">
        <w:rPr>
          <w:rFonts w:ascii="Arial" w:hAnsi="Arial" w:cs="Arial"/>
          <w:sz w:val="24"/>
          <w:szCs w:val="24"/>
        </w:rPr>
        <w:t>, se determino que</w:t>
      </w:r>
      <w:r>
        <w:rPr>
          <w:rFonts w:ascii="Arial" w:hAnsi="Arial" w:cs="Arial"/>
          <w:sz w:val="24"/>
          <w:szCs w:val="24"/>
        </w:rPr>
        <w:t xml:space="preserve"> la mayoría son de escasos recursos económicos, con actividades pecuarias poco at</w:t>
      </w:r>
      <w:r w:rsidR="00776219">
        <w:rPr>
          <w:rFonts w:ascii="Arial" w:hAnsi="Arial" w:cs="Arial"/>
          <w:sz w:val="24"/>
          <w:szCs w:val="24"/>
        </w:rPr>
        <w:t>endidas. De ahí que el diagnóstico</w:t>
      </w:r>
      <w:r>
        <w:rPr>
          <w:rFonts w:ascii="Arial" w:hAnsi="Arial" w:cs="Arial"/>
          <w:sz w:val="24"/>
          <w:szCs w:val="24"/>
        </w:rPr>
        <w:t xml:space="preserve"> se enfocara en los sistemas de producción de aves de corral y cerdos. Como resultado se describe</w:t>
      </w:r>
      <w:r w:rsidR="00776219">
        <w:rPr>
          <w:rFonts w:ascii="Arial" w:hAnsi="Arial" w:cs="Arial"/>
          <w:sz w:val="24"/>
          <w:szCs w:val="24"/>
        </w:rPr>
        <w:t>n</w:t>
      </w:r>
      <w:r>
        <w:rPr>
          <w:rFonts w:ascii="Arial" w:hAnsi="Arial" w:cs="Arial"/>
          <w:sz w:val="24"/>
          <w:szCs w:val="24"/>
        </w:rPr>
        <w:t xml:space="preserve"> brevemente las condiciones en las que se encuentran las aves y cerdos en las comunidades estudiadas que componen la Microcuenca San Miguel.</w:t>
      </w:r>
    </w:p>
    <w:p w:rsidR="008E4F13" w:rsidRDefault="008E4F13" w:rsidP="008E4F13">
      <w:pPr>
        <w:pStyle w:val="Sinespaciado"/>
        <w:spacing w:line="360" w:lineRule="auto"/>
        <w:ind w:firstLine="708"/>
        <w:jc w:val="both"/>
        <w:rPr>
          <w:rFonts w:ascii="Arial" w:hAnsi="Arial" w:cs="Arial"/>
          <w:sz w:val="24"/>
          <w:szCs w:val="24"/>
        </w:rPr>
      </w:pPr>
    </w:p>
    <w:p w:rsidR="008E4F13" w:rsidRDefault="008E4F13" w:rsidP="008E4F13">
      <w:pPr>
        <w:pStyle w:val="Sinespaciado"/>
        <w:spacing w:line="360" w:lineRule="auto"/>
        <w:ind w:firstLine="708"/>
        <w:jc w:val="both"/>
        <w:rPr>
          <w:rFonts w:ascii="Arial" w:hAnsi="Arial" w:cs="Arial"/>
          <w:sz w:val="24"/>
          <w:szCs w:val="24"/>
        </w:rPr>
      </w:pPr>
      <w:r>
        <w:rPr>
          <w:rFonts w:ascii="Arial" w:hAnsi="Arial" w:cs="Arial"/>
          <w:sz w:val="24"/>
          <w:szCs w:val="24"/>
        </w:rPr>
        <w:t xml:space="preserve">La segunda parte se refiere a  la investigación, titulada </w:t>
      </w:r>
      <w:r w:rsidRPr="008F2569">
        <w:rPr>
          <w:rFonts w:ascii="Arial" w:hAnsi="Arial" w:cs="Arial"/>
          <w:i/>
          <w:sz w:val="24"/>
          <w:szCs w:val="24"/>
        </w:rPr>
        <w:t xml:space="preserve">“Evaluación de la calidad físico-química del recurso hídrico en la microcuenca San Gabriel, </w:t>
      </w:r>
      <w:r>
        <w:rPr>
          <w:rFonts w:ascii="Arial" w:hAnsi="Arial" w:cs="Arial"/>
          <w:i/>
          <w:sz w:val="24"/>
          <w:szCs w:val="24"/>
        </w:rPr>
        <w:t xml:space="preserve">del </w:t>
      </w:r>
      <w:r w:rsidRPr="008F2569">
        <w:rPr>
          <w:rFonts w:ascii="Arial" w:hAnsi="Arial" w:cs="Arial"/>
          <w:i/>
          <w:sz w:val="24"/>
          <w:szCs w:val="24"/>
        </w:rPr>
        <w:t>municipio de San Miguel Chicaj, departamento de Salamá</w:t>
      </w:r>
      <w:r>
        <w:rPr>
          <w:rFonts w:ascii="Arial" w:hAnsi="Arial" w:cs="Arial"/>
          <w:i/>
          <w:sz w:val="24"/>
          <w:szCs w:val="24"/>
        </w:rPr>
        <w:t>, B</w:t>
      </w:r>
      <w:r w:rsidRPr="008F2569">
        <w:rPr>
          <w:rFonts w:ascii="Arial" w:hAnsi="Arial" w:cs="Arial"/>
          <w:i/>
          <w:sz w:val="24"/>
          <w:szCs w:val="24"/>
        </w:rPr>
        <w:t>aja Verapaz, Guatemala, C.A."</w:t>
      </w:r>
      <w:r w:rsidR="00776219">
        <w:rPr>
          <w:rFonts w:ascii="Arial" w:hAnsi="Arial" w:cs="Arial"/>
          <w:i/>
          <w:sz w:val="24"/>
          <w:szCs w:val="24"/>
        </w:rPr>
        <w:t xml:space="preserve">. </w:t>
      </w:r>
      <w:r w:rsidR="00776219" w:rsidRPr="00776219">
        <w:rPr>
          <w:rFonts w:ascii="Arial" w:hAnsi="Arial" w:cs="Arial"/>
          <w:sz w:val="24"/>
          <w:szCs w:val="24"/>
        </w:rPr>
        <w:t>E</w:t>
      </w:r>
      <w:r>
        <w:rPr>
          <w:rFonts w:ascii="Arial" w:hAnsi="Arial" w:cs="Arial"/>
          <w:sz w:val="24"/>
          <w:szCs w:val="24"/>
        </w:rPr>
        <w:t xml:space="preserve">sta investigación se </w:t>
      </w:r>
      <w:r w:rsidR="00776219">
        <w:rPr>
          <w:rFonts w:ascii="Arial" w:hAnsi="Arial" w:cs="Arial"/>
          <w:sz w:val="24"/>
          <w:szCs w:val="24"/>
        </w:rPr>
        <w:t xml:space="preserve">enfocó </w:t>
      </w:r>
      <w:r>
        <w:rPr>
          <w:rFonts w:ascii="Arial" w:hAnsi="Arial" w:cs="Arial"/>
          <w:sz w:val="24"/>
          <w:szCs w:val="24"/>
        </w:rPr>
        <w:t xml:space="preserve">básicamente en las condiciones en  que se encuentran dicho recurso, debido a que con anterioridad no se habían realizado los estudios físicos-químicos en las quebradas, nacimiento y parte del </w:t>
      </w:r>
      <w:r w:rsidR="00776219">
        <w:rPr>
          <w:rFonts w:ascii="Arial" w:hAnsi="Arial" w:cs="Arial"/>
          <w:sz w:val="24"/>
          <w:szCs w:val="24"/>
        </w:rPr>
        <w:t>R</w:t>
      </w:r>
      <w:r w:rsidRPr="00830256">
        <w:rPr>
          <w:rFonts w:ascii="Arial" w:hAnsi="Arial" w:cs="Arial"/>
          <w:sz w:val="24"/>
          <w:szCs w:val="24"/>
        </w:rPr>
        <w:t>ío</w:t>
      </w:r>
      <w:r w:rsidR="00776219">
        <w:rPr>
          <w:rFonts w:ascii="Arial" w:hAnsi="Arial" w:cs="Arial"/>
          <w:sz w:val="24"/>
          <w:szCs w:val="24"/>
        </w:rPr>
        <w:t xml:space="preserve"> Salamá.</w:t>
      </w:r>
      <w:r>
        <w:rPr>
          <w:rFonts w:ascii="Arial" w:hAnsi="Arial" w:cs="Arial"/>
          <w:sz w:val="24"/>
          <w:szCs w:val="24"/>
        </w:rPr>
        <w:t xml:space="preserve"> </w:t>
      </w:r>
      <w:r w:rsidR="00776219">
        <w:rPr>
          <w:rFonts w:ascii="Arial" w:hAnsi="Arial" w:cs="Arial"/>
          <w:sz w:val="24"/>
          <w:szCs w:val="24"/>
        </w:rPr>
        <w:t>El</w:t>
      </w:r>
      <w:r>
        <w:rPr>
          <w:rFonts w:ascii="Arial" w:hAnsi="Arial" w:cs="Arial"/>
          <w:sz w:val="24"/>
          <w:szCs w:val="24"/>
        </w:rPr>
        <w:t xml:space="preserve"> objetivo de la investigación fue evaluar la calidad físico-química del recurso hídrico, la cual se realizó mediante el monitoreo en el área de intervención, y la descripción de algunos lineamientos de manejo.</w:t>
      </w:r>
    </w:p>
    <w:p w:rsidR="008E4F13" w:rsidRDefault="008E4F13" w:rsidP="00837C6C"/>
    <w:p w:rsidR="008E4F13" w:rsidRDefault="008E4F13" w:rsidP="00837C6C"/>
    <w:p w:rsidR="008E4F13" w:rsidRDefault="008E4F13" w:rsidP="008E4F13">
      <w:pPr>
        <w:pStyle w:val="Sinespaciado"/>
        <w:spacing w:line="360" w:lineRule="auto"/>
        <w:ind w:firstLine="708"/>
        <w:jc w:val="both"/>
        <w:rPr>
          <w:rFonts w:ascii="Arial" w:hAnsi="Arial" w:cs="Arial"/>
          <w:b/>
          <w:sz w:val="24"/>
          <w:szCs w:val="24"/>
        </w:rPr>
      </w:pPr>
      <w:r>
        <w:rPr>
          <w:rFonts w:ascii="Arial" w:hAnsi="Arial" w:cs="Arial"/>
          <w:sz w:val="24"/>
          <w:szCs w:val="24"/>
        </w:rPr>
        <w:t xml:space="preserve">Por último se </w:t>
      </w:r>
      <w:r w:rsidR="00E53193">
        <w:rPr>
          <w:rFonts w:ascii="Arial" w:hAnsi="Arial" w:cs="Arial"/>
          <w:sz w:val="24"/>
          <w:szCs w:val="24"/>
        </w:rPr>
        <w:t>realizaron</w:t>
      </w:r>
      <w:r>
        <w:rPr>
          <w:rFonts w:ascii="Arial" w:hAnsi="Arial" w:cs="Arial"/>
          <w:sz w:val="24"/>
          <w:szCs w:val="24"/>
        </w:rPr>
        <w:t xml:space="preserve"> los servicios, los cuale</w:t>
      </w:r>
      <w:r w:rsidR="00E53193">
        <w:rPr>
          <w:rFonts w:ascii="Arial" w:hAnsi="Arial" w:cs="Arial"/>
          <w:sz w:val="24"/>
          <w:szCs w:val="24"/>
        </w:rPr>
        <w:t>s consistieron básicamente en: l</w:t>
      </w:r>
      <w:r>
        <w:rPr>
          <w:rFonts w:ascii="Arial" w:hAnsi="Arial" w:cs="Arial"/>
          <w:sz w:val="24"/>
          <w:szCs w:val="24"/>
        </w:rPr>
        <w:t xml:space="preserve">a capacitación a promotores sobre el manejo adecuado de vacunación y campaña profiláctica del municipio de San Miguel, básicamente en dirección a orientar el manejo de enfermedades de aves y la elaboración de un ECUT (Estudio de Capacidad de Uso de la Tierra) de todo el municipio de San Miguel el cual se divide en tres Microcuencas: Microcuenca San Miguel, Microcuenca San Gabriel y Microcuenca </w:t>
      </w:r>
      <w:r w:rsidRPr="00FA5458">
        <w:rPr>
          <w:rFonts w:ascii="Arial" w:hAnsi="Arial" w:cs="Arial"/>
          <w:sz w:val="24"/>
          <w:szCs w:val="24"/>
        </w:rPr>
        <w:t>Carchelá</w:t>
      </w:r>
      <w:r w:rsidRPr="00FA5458">
        <w:rPr>
          <w:rFonts w:ascii="Arial" w:hAnsi="Arial" w:cs="Arial"/>
          <w:sz w:val="24"/>
          <w:szCs w:val="24"/>
          <w:lang w:val="es-GT"/>
        </w:rPr>
        <w:t>.</w:t>
      </w:r>
    </w:p>
    <w:p w:rsidR="008E4F13" w:rsidRDefault="008E4F13" w:rsidP="00837C6C"/>
    <w:p w:rsidR="00837C6C" w:rsidRDefault="00837C6C" w:rsidP="00837C6C">
      <w:pPr>
        <w:sectPr w:rsidR="00837C6C" w:rsidSect="001D206F">
          <w:headerReference w:type="default" r:id="rId11"/>
          <w:pgSz w:w="12240" w:h="15840" w:code="1"/>
          <w:pgMar w:top="1418" w:right="851" w:bottom="851" w:left="1134" w:header="709" w:footer="709" w:gutter="0"/>
          <w:pgNumType w:fmt="lowerRoman" w:start="1"/>
          <w:cols w:space="708"/>
          <w:docGrid w:linePitch="360"/>
        </w:sectPr>
      </w:pPr>
    </w:p>
    <w:p w:rsidR="00766FA0" w:rsidRDefault="00766FA0" w:rsidP="00766FA0">
      <w:pPr>
        <w:spacing w:line="360" w:lineRule="auto"/>
        <w:jc w:val="center"/>
        <w:rPr>
          <w:rFonts w:ascii="Arial" w:hAnsi="Arial" w:cs="Arial"/>
          <w:b/>
          <w:sz w:val="24"/>
          <w:szCs w:val="24"/>
          <w:lang w:val="es-MX"/>
        </w:rPr>
      </w:pPr>
    </w:p>
    <w:p w:rsidR="00766FA0" w:rsidRDefault="00766FA0" w:rsidP="00766FA0">
      <w:pPr>
        <w:spacing w:line="360" w:lineRule="auto"/>
        <w:jc w:val="center"/>
        <w:rPr>
          <w:rFonts w:ascii="Arial" w:hAnsi="Arial" w:cs="Arial"/>
          <w:b/>
          <w:sz w:val="24"/>
          <w:szCs w:val="24"/>
          <w:lang w:val="es-MX"/>
        </w:rPr>
      </w:pPr>
    </w:p>
    <w:p w:rsidR="00766FA0" w:rsidRPr="00CE6A4D" w:rsidRDefault="00766FA0" w:rsidP="00766FA0">
      <w:pPr>
        <w:spacing w:line="360" w:lineRule="auto"/>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r>
        <w:rPr>
          <w:rFonts w:ascii="Arial" w:hAnsi="Arial" w:cs="Arial"/>
          <w:b/>
          <w:noProof/>
          <w:sz w:val="24"/>
          <w:szCs w:val="24"/>
          <w:lang w:val="es-ES_tradnl" w:eastAsia="es-ES_tradnl"/>
        </w:rPr>
        <w:drawing>
          <wp:anchor distT="0" distB="0" distL="114300" distR="114300" simplePos="0" relativeHeight="251661312" behindDoc="1" locked="0" layoutInCell="1" allowOverlap="1">
            <wp:simplePos x="0" y="0"/>
            <wp:positionH relativeFrom="column">
              <wp:align>center</wp:align>
            </wp:positionH>
            <wp:positionV relativeFrom="paragraph">
              <wp:posOffset>-6350</wp:posOffset>
            </wp:positionV>
            <wp:extent cx="5490845" cy="5462270"/>
            <wp:effectExtent l="19050" t="0" r="0" b="0"/>
            <wp:wrapNone/>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lum bright="60000" contrast="-58000"/>
                    </a:blip>
                    <a:srcRect/>
                    <a:stretch>
                      <a:fillRect/>
                    </a:stretch>
                  </pic:blipFill>
                  <pic:spPr bwMode="auto">
                    <a:xfrm>
                      <a:off x="0" y="0"/>
                      <a:ext cx="5490845" cy="5462270"/>
                    </a:xfrm>
                    <a:prstGeom prst="rect">
                      <a:avLst/>
                    </a:prstGeom>
                    <a:noFill/>
                    <a:ln w="9525">
                      <a:noFill/>
                      <a:miter lim="800000"/>
                      <a:headEnd/>
                      <a:tailEnd/>
                    </a:ln>
                  </pic:spPr>
                </pic:pic>
              </a:graphicData>
            </a:graphic>
          </wp:anchor>
        </w:drawing>
      </w: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p>
    <w:p w:rsidR="00766FA0" w:rsidRDefault="00766FA0" w:rsidP="00766FA0">
      <w:pPr>
        <w:pStyle w:val="Prrafodelista"/>
        <w:spacing w:line="360" w:lineRule="auto"/>
        <w:ind w:left="1080"/>
        <w:jc w:val="center"/>
        <w:rPr>
          <w:rFonts w:ascii="Arial" w:hAnsi="Arial" w:cs="Arial"/>
          <w:b/>
          <w:sz w:val="24"/>
          <w:szCs w:val="24"/>
          <w:lang w:val="es-MX"/>
        </w:rPr>
      </w:pPr>
      <w:r>
        <w:rPr>
          <w:rFonts w:ascii="Arial" w:hAnsi="Arial" w:cs="Arial"/>
          <w:b/>
          <w:sz w:val="24"/>
          <w:szCs w:val="24"/>
          <w:lang w:val="es-MX"/>
        </w:rPr>
        <w:t>CAPITULO I</w:t>
      </w:r>
    </w:p>
    <w:p w:rsidR="00766FA0" w:rsidRPr="00634680" w:rsidRDefault="00766FA0" w:rsidP="00766FA0">
      <w:pPr>
        <w:pStyle w:val="Prrafodelista"/>
        <w:spacing w:line="360" w:lineRule="auto"/>
        <w:ind w:left="1080"/>
        <w:jc w:val="center"/>
        <w:rPr>
          <w:rFonts w:ascii="Arial" w:hAnsi="Arial" w:cs="Arial"/>
          <w:b/>
          <w:sz w:val="24"/>
          <w:szCs w:val="24"/>
          <w:lang w:val="es-MX"/>
        </w:rPr>
      </w:pPr>
      <w:r>
        <w:rPr>
          <w:rFonts w:ascii="Arial" w:hAnsi="Arial" w:cs="Arial"/>
          <w:b/>
          <w:sz w:val="24"/>
          <w:szCs w:val="24"/>
          <w:lang w:val="es-MX"/>
        </w:rPr>
        <w:t>DIAGN</w:t>
      </w:r>
      <w:r w:rsidRPr="00634680">
        <w:rPr>
          <w:rFonts w:ascii="Arial" w:hAnsi="Arial" w:cs="Arial"/>
          <w:b/>
          <w:sz w:val="24"/>
          <w:szCs w:val="24"/>
          <w:lang w:val="es-MX"/>
        </w:rPr>
        <w:t>Ó</w:t>
      </w:r>
      <w:r>
        <w:rPr>
          <w:rFonts w:ascii="Arial" w:hAnsi="Arial" w:cs="Arial"/>
          <w:b/>
          <w:sz w:val="24"/>
          <w:szCs w:val="24"/>
          <w:lang w:val="es-MX"/>
        </w:rPr>
        <w:t xml:space="preserve">STICO </w:t>
      </w:r>
      <w:r w:rsidRPr="00634680">
        <w:rPr>
          <w:rFonts w:ascii="Arial" w:hAnsi="Arial" w:cs="Arial"/>
          <w:b/>
          <w:sz w:val="24"/>
          <w:szCs w:val="24"/>
          <w:lang w:val="es-MX"/>
        </w:rPr>
        <w:t>DE LOS SISTEMAS DE PRODUCCIÓN DE AVES DE CORRAL Y CERDO</w:t>
      </w:r>
      <w:r>
        <w:rPr>
          <w:rFonts w:ascii="Arial" w:hAnsi="Arial" w:cs="Arial"/>
          <w:b/>
          <w:sz w:val="24"/>
          <w:szCs w:val="24"/>
          <w:lang w:val="es-MX"/>
        </w:rPr>
        <w:t xml:space="preserve">S DEL LA MICRO CUENCA SAN MIGUEL, MUNICIPIO DE SAN MIGUEL </w:t>
      </w:r>
      <w:r w:rsidRPr="00634680">
        <w:rPr>
          <w:rFonts w:ascii="Arial" w:hAnsi="Arial" w:cs="Arial"/>
          <w:b/>
          <w:sz w:val="24"/>
          <w:szCs w:val="24"/>
          <w:lang w:val="es-MX"/>
        </w:rPr>
        <w:t>CHICAJ</w:t>
      </w:r>
      <w:r>
        <w:rPr>
          <w:rFonts w:ascii="Arial" w:hAnsi="Arial" w:cs="Arial"/>
          <w:b/>
          <w:sz w:val="24"/>
          <w:szCs w:val="24"/>
          <w:lang w:val="es-MX"/>
        </w:rPr>
        <w:t xml:space="preserve">, DEPARTAMENTO DE SALAMÁ, GUATEMALA. C.A. </w:t>
      </w:r>
    </w:p>
    <w:p w:rsidR="00766FA0" w:rsidRPr="00FF17FE"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jc w:val="center"/>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Pr="00FF17FE" w:rsidRDefault="00766FA0" w:rsidP="00766FA0">
      <w:pPr>
        <w:spacing w:line="360" w:lineRule="auto"/>
        <w:rPr>
          <w:rFonts w:ascii="Arial" w:hAnsi="Arial" w:cs="Arial"/>
          <w:b/>
          <w:sz w:val="24"/>
          <w:szCs w:val="24"/>
          <w:lang w:val="es-MX"/>
        </w:rPr>
      </w:pPr>
    </w:p>
    <w:p w:rsidR="00766FA0" w:rsidRDefault="00766FA0" w:rsidP="00766FA0">
      <w:pPr>
        <w:pStyle w:val="Prrafodelista"/>
        <w:numPr>
          <w:ilvl w:val="1"/>
          <w:numId w:val="4"/>
        </w:numPr>
        <w:spacing w:line="360" w:lineRule="auto"/>
        <w:jc w:val="center"/>
        <w:rPr>
          <w:rFonts w:ascii="Arial" w:hAnsi="Arial" w:cs="Arial"/>
          <w:b/>
          <w:sz w:val="24"/>
          <w:szCs w:val="24"/>
          <w:lang w:val="es-MX"/>
        </w:rPr>
      </w:pPr>
      <w:r>
        <w:rPr>
          <w:rFonts w:ascii="Arial" w:hAnsi="Arial" w:cs="Arial"/>
          <w:b/>
          <w:sz w:val="24"/>
          <w:szCs w:val="24"/>
          <w:lang w:val="es-MX"/>
        </w:rPr>
        <w:t>PRESENTACIÓN.</w:t>
      </w:r>
    </w:p>
    <w:p w:rsidR="00766FA0" w:rsidRPr="00D07F88" w:rsidRDefault="00766FA0" w:rsidP="00766FA0">
      <w:pPr>
        <w:pStyle w:val="Prrafodelista"/>
        <w:spacing w:line="360" w:lineRule="auto"/>
        <w:ind w:left="1080"/>
        <w:rPr>
          <w:rFonts w:ascii="Arial" w:hAnsi="Arial" w:cs="Arial"/>
          <w:b/>
          <w:sz w:val="24"/>
          <w:szCs w:val="24"/>
          <w:lang w:val="es-MX"/>
        </w:rPr>
      </w:pPr>
    </w:p>
    <w:p w:rsidR="00766FA0" w:rsidRPr="00C17B41" w:rsidRDefault="00766FA0" w:rsidP="00766FA0">
      <w:pPr>
        <w:spacing w:line="360" w:lineRule="auto"/>
        <w:ind w:firstLine="708"/>
        <w:jc w:val="both"/>
        <w:rPr>
          <w:rFonts w:ascii="Arial" w:hAnsi="Arial" w:cs="Arial"/>
          <w:sz w:val="24"/>
          <w:szCs w:val="24"/>
          <w:lang w:val="es-MX"/>
        </w:rPr>
      </w:pPr>
      <w:r w:rsidRPr="00C17B41">
        <w:rPr>
          <w:rFonts w:ascii="Arial" w:hAnsi="Arial" w:cs="Arial"/>
          <w:sz w:val="24"/>
          <w:szCs w:val="24"/>
          <w:lang w:val="es-MX"/>
        </w:rPr>
        <w:t>La avicultura en Guatemala es uno de los sectores más importantes y de mayor crecimiento dentro de la actividad pecuaria a nivel tecnificado y domiciliar. Su impacto económico es positivo ya que genera alrededor de 30,000 empleos directos permanentes y unos 250,000 indirectos; provee la forma más económica de proteína animal para la población, tanto rural como urbana, a través de la carne de pollo y los huevos de gallina. Produce aproximadamente el 2 % del PIB nacional y el 8 % del PIB agropecuario.</w:t>
      </w:r>
    </w:p>
    <w:p w:rsidR="00766FA0" w:rsidRPr="00C17B41" w:rsidRDefault="00766FA0" w:rsidP="00766FA0">
      <w:pPr>
        <w:spacing w:line="360" w:lineRule="auto"/>
        <w:ind w:firstLine="708"/>
        <w:jc w:val="both"/>
        <w:rPr>
          <w:rFonts w:ascii="Arial" w:hAnsi="Arial" w:cs="Arial"/>
          <w:sz w:val="24"/>
          <w:szCs w:val="24"/>
          <w:lang w:val="es-MX"/>
        </w:rPr>
      </w:pPr>
      <w:r w:rsidRPr="00C17B41">
        <w:rPr>
          <w:rFonts w:ascii="Arial" w:hAnsi="Arial" w:cs="Arial"/>
          <w:sz w:val="24"/>
          <w:szCs w:val="24"/>
          <w:lang w:val="es-MX"/>
        </w:rPr>
        <w:t>En Guatemala, de los años 1,979 a 2,003 el número de aves de traspatio aumentó un 76.2%, según el IV Censo Nacional Agropecuario realizado por el INE (Instituto Nacional de Estadística).</w:t>
      </w:r>
    </w:p>
    <w:p w:rsidR="00766FA0" w:rsidRPr="00D07F88" w:rsidRDefault="00766FA0" w:rsidP="00766FA0">
      <w:pPr>
        <w:spacing w:line="360" w:lineRule="auto"/>
        <w:ind w:firstLine="708"/>
        <w:jc w:val="both"/>
        <w:rPr>
          <w:rFonts w:ascii="Arial" w:hAnsi="Arial" w:cs="Arial"/>
          <w:sz w:val="24"/>
          <w:szCs w:val="24"/>
          <w:lang w:val="es-MX"/>
        </w:rPr>
      </w:pPr>
      <w:r w:rsidRPr="00C17B41">
        <w:rPr>
          <w:rFonts w:ascii="Arial" w:hAnsi="Arial" w:cs="Arial"/>
          <w:sz w:val="24"/>
          <w:szCs w:val="24"/>
          <w:lang w:val="es-MX"/>
        </w:rPr>
        <w:t xml:space="preserve">En el área rural, la actividad avícola ha encontrado un lugar de desarrollo adecuado, debido a características de facilidad en la crianza, utilización de áreas pequeñas y poca inversión inicial. Las familias rurales aprovechan la crianza de las aves principalmente para su alimentación y </w:t>
      </w:r>
      <w:r w:rsidRPr="00D07F88">
        <w:rPr>
          <w:rFonts w:ascii="Arial" w:hAnsi="Arial" w:cs="Arial"/>
          <w:sz w:val="24"/>
          <w:szCs w:val="24"/>
          <w:lang w:val="es-MX"/>
        </w:rPr>
        <w:t>comercialización del ave y subproductos, ya que contribuye al ingreso familiar.</w:t>
      </w:r>
    </w:p>
    <w:p w:rsidR="00766FA0" w:rsidRPr="00D07F88" w:rsidRDefault="00766FA0" w:rsidP="00766FA0">
      <w:pPr>
        <w:spacing w:line="360" w:lineRule="auto"/>
        <w:ind w:firstLine="708"/>
        <w:jc w:val="both"/>
        <w:rPr>
          <w:rFonts w:ascii="Arial" w:hAnsi="Arial" w:cs="Arial"/>
          <w:sz w:val="24"/>
          <w:szCs w:val="24"/>
          <w:lang w:val="es-MX"/>
        </w:rPr>
      </w:pPr>
      <w:r w:rsidRPr="00D07F88">
        <w:rPr>
          <w:rFonts w:ascii="Arial" w:hAnsi="Arial" w:cs="Arial"/>
          <w:sz w:val="24"/>
          <w:szCs w:val="24"/>
          <w:lang w:val="es-MX"/>
        </w:rPr>
        <w:t>La producción porcina y aves de corral se adaptan a todas las condiciones climáticas, topográficas, ambientales, económicas y culturales del país.</w:t>
      </w:r>
    </w:p>
    <w:p w:rsidR="00766FA0" w:rsidRPr="00D07F88" w:rsidRDefault="00766FA0" w:rsidP="00766FA0">
      <w:pPr>
        <w:spacing w:line="360" w:lineRule="auto"/>
        <w:ind w:firstLine="708"/>
        <w:jc w:val="both"/>
        <w:rPr>
          <w:rFonts w:ascii="Arial" w:hAnsi="Arial" w:cs="Arial"/>
          <w:sz w:val="24"/>
          <w:szCs w:val="24"/>
          <w:lang w:val="es-MX"/>
        </w:rPr>
      </w:pPr>
      <w:r w:rsidRPr="00D07F88">
        <w:rPr>
          <w:rFonts w:ascii="Arial" w:hAnsi="Arial" w:cs="Arial"/>
          <w:sz w:val="24"/>
          <w:szCs w:val="24"/>
          <w:lang w:val="es-MX"/>
        </w:rPr>
        <w:t xml:space="preserve">De acuerdo con lo indicado por </w:t>
      </w:r>
      <w:r>
        <w:rPr>
          <w:rFonts w:ascii="Arial" w:hAnsi="Arial" w:cs="Arial"/>
          <w:sz w:val="24"/>
          <w:szCs w:val="24"/>
          <w:lang w:val="es-MX"/>
        </w:rPr>
        <w:t>Asociación de Porcinocultores de Guatemala (</w:t>
      </w:r>
      <w:r w:rsidRPr="00D07F88">
        <w:rPr>
          <w:rFonts w:ascii="Arial" w:hAnsi="Arial" w:cs="Arial"/>
          <w:sz w:val="24"/>
          <w:szCs w:val="24"/>
          <w:lang w:val="es-MX"/>
        </w:rPr>
        <w:t>APOGUA</w:t>
      </w:r>
      <w:r>
        <w:rPr>
          <w:rFonts w:ascii="Arial" w:hAnsi="Arial" w:cs="Arial"/>
          <w:sz w:val="24"/>
          <w:szCs w:val="24"/>
          <w:lang w:val="es-MX"/>
        </w:rPr>
        <w:t>)</w:t>
      </w:r>
      <w:r w:rsidRPr="00D07F88">
        <w:rPr>
          <w:rFonts w:ascii="Arial" w:hAnsi="Arial" w:cs="Arial"/>
          <w:sz w:val="24"/>
          <w:szCs w:val="24"/>
          <w:lang w:val="es-MX"/>
        </w:rPr>
        <w:t xml:space="preserve">, la producción porcícola genera 10,000 empleos directos, 60,000 indirectos y aproximadamente medio millón de beneficiados; contribuye con el 1.7% del Producto Interno Bruto y con el 14.2% del Producto Interno Bruto Agropecuario. Sólo en el comercio nacional de carne de cerdo se generan más de 100 millones de dólares.  </w:t>
      </w:r>
    </w:p>
    <w:p w:rsidR="00766FA0" w:rsidRPr="00D07F88" w:rsidRDefault="00766FA0" w:rsidP="00766FA0">
      <w:pPr>
        <w:spacing w:line="360" w:lineRule="auto"/>
        <w:ind w:firstLine="708"/>
        <w:jc w:val="both"/>
        <w:rPr>
          <w:rFonts w:ascii="Arial" w:hAnsi="Arial" w:cs="Arial"/>
          <w:sz w:val="24"/>
          <w:szCs w:val="24"/>
          <w:lang w:val="es-MX"/>
        </w:rPr>
      </w:pPr>
      <w:r w:rsidRPr="00D07F88">
        <w:rPr>
          <w:rFonts w:ascii="Arial" w:hAnsi="Arial" w:cs="Arial"/>
          <w:sz w:val="24"/>
          <w:szCs w:val="24"/>
          <w:lang w:val="es-MX"/>
        </w:rPr>
        <w:t>San Miguel Chicaj es uno de los municipios que cuenta con un potencial de aves de</w:t>
      </w:r>
      <w:r>
        <w:rPr>
          <w:rFonts w:ascii="Arial" w:hAnsi="Arial" w:cs="Arial"/>
          <w:sz w:val="24"/>
          <w:szCs w:val="24"/>
          <w:lang w:val="es-MX"/>
        </w:rPr>
        <w:t xml:space="preserve"> traspatio y cerdos, por  lo cual es importante diseñar estrategias sanitarias y de manejo productivo adaptadas a las condiciones de los pequeños productores. </w:t>
      </w:r>
    </w:p>
    <w:p w:rsidR="00766FA0" w:rsidRPr="002F174B" w:rsidRDefault="00766FA0" w:rsidP="00766FA0">
      <w:pPr>
        <w:rPr>
          <w:lang w:val="es-MX"/>
        </w:rPr>
      </w:pPr>
    </w:p>
    <w:p w:rsidR="00766FA0" w:rsidRDefault="00766FA0" w:rsidP="00766FA0">
      <w:pPr>
        <w:pStyle w:val="Prrafodelista"/>
        <w:numPr>
          <w:ilvl w:val="1"/>
          <w:numId w:val="4"/>
        </w:numPr>
        <w:spacing w:line="360" w:lineRule="auto"/>
        <w:jc w:val="center"/>
        <w:rPr>
          <w:rFonts w:ascii="Arial" w:hAnsi="Arial" w:cs="Arial"/>
          <w:b/>
          <w:sz w:val="24"/>
          <w:szCs w:val="24"/>
          <w:lang w:val="es-MX"/>
        </w:rPr>
      </w:pPr>
      <w:r>
        <w:rPr>
          <w:rFonts w:ascii="Arial" w:hAnsi="Arial" w:cs="Arial"/>
          <w:b/>
          <w:sz w:val="24"/>
          <w:szCs w:val="24"/>
          <w:lang w:val="es-MX"/>
        </w:rPr>
        <w:lastRenderedPageBreak/>
        <w:t>MARCO REFERENCIAL</w:t>
      </w:r>
    </w:p>
    <w:p w:rsidR="00766FA0" w:rsidRDefault="00766FA0" w:rsidP="00766FA0">
      <w:pPr>
        <w:pStyle w:val="Prrafodelista"/>
        <w:spacing w:line="360" w:lineRule="auto"/>
        <w:ind w:left="1800"/>
        <w:jc w:val="center"/>
        <w:rPr>
          <w:rFonts w:ascii="Arial" w:hAnsi="Arial" w:cs="Arial"/>
          <w:b/>
          <w:sz w:val="24"/>
          <w:szCs w:val="24"/>
          <w:lang w:val="es-MX"/>
        </w:rPr>
      </w:pPr>
    </w:p>
    <w:p w:rsidR="00766FA0" w:rsidRPr="00697018" w:rsidRDefault="00766FA0" w:rsidP="00766FA0">
      <w:pPr>
        <w:pStyle w:val="Prrafodelista"/>
        <w:numPr>
          <w:ilvl w:val="2"/>
          <w:numId w:val="4"/>
        </w:numPr>
        <w:spacing w:line="360" w:lineRule="auto"/>
        <w:ind w:left="709"/>
        <w:rPr>
          <w:rFonts w:ascii="Arial" w:hAnsi="Arial" w:cs="Arial"/>
          <w:b/>
          <w:sz w:val="24"/>
          <w:szCs w:val="24"/>
          <w:lang w:val="es-MX"/>
        </w:rPr>
      </w:pPr>
      <w:r>
        <w:rPr>
          <w:rFonts w:ascii="Arial" w:hAnsi="Arial" w:cs="Arial"/>
          <w:b/>
          <w:sz w:val="24"/>
          <w:szCs w:val="24"/>
          <w:lang w:val="es-MX"/>
        </w:rPr>
        <w:t xml:space="preserve">Descripción de las generalidades de la </w:t>
      </w:r>
      <w:r w:rsidRPr="00697018">
        <w:rPr>
          <w:rFonts w:ascii="Arial" w:hAnsi="Arial" w:cs="Arial"/>
          <w:b/>
          <w:sz w:val="24"/>
          <w:szCs w:val="24"/>
          <w:lang w:val="es-MX"/>
        </w:rPr>
        <w:t>micro</w:t>
      </w:r>
      <w:r>
        <w:rPr>
          <w:rFonts w:ascii="Arial" w:hAnsi="Arial" w:cs="Arial"/>
          <w:b/>
          <w:sz w:val="24"/>
          <w:szCs w:val="24"/>
          <w:lang w:val="es-MX"/>
        </w:rPr>
        <w:t xml:space="preserve"> </w:t>
      </w:r>
      <w:r w:rsidRPr="00697018">
        <w:rPr>
          <w:rFonts w:ascii="Arial" w:hAnsi="Arial" w:cs="Arial"/>
          <w:b/>
          <w:sz w:val="24"/>
          <w:szCs w:val="24"/>
          <w:lang w:val="es-MX"/>
        </w:rPr>
        <w:t>cuenca san</w:t>
      </w:r>
      <w:r>
        <w:rPr>
          <w:rFonts w:ascii="Arial" w:hAnsi="Arial" w:cs="Arial"/>
          <w:b/>
          <w:sz w:val="24"/>
          <w:szCs w:val="24"/>
          <w:lang w:val="es-MX"/>
        </w:rPr>
        <w:t xml:space="preserve"> miguel, del municipio de San Miguel Chicaj, B.V</w:t>
      </w:r>
      <w:r w:rsidRPr="00697018">
        <w:rPr>
          <w:rFonts w:ascii="Arial" w:hAnsi="Arial" w:cs="Arial"/>
          <w:b/>
          <w:sz w:val="24"/>
          <w:szCs w:val="24"/>
          <w:lang w:val="es-MX"/>
        </w:rPr>
        <w:t>.</w:t>
      </w:r>
    </w:p>
    <w:p w:rsidR="00766FA0" w:rsidRDefault="00766FA0" w:rsidP="00766FA0">
      <w:pPr>
        <w:spacing w:line="360" w:lineRule="auto"/>
        <w:ind w:firstLine="708"/>
        <w:jc w:val="both"/>
        <w:rPr>
          <w:rFonts w:ascii="Arial" w:hAnsi="Arial" w:cs="Arial"/>
          <w:sz w:val="24"/>
          <w:szCs w:val="24"/>
          <w:lang w:val="es-MX"/>
        </w:rPr>
      </w:pPr>
      <w:proofErr w:type="gramStart"/>
      <w:r>
        <w:rPr>
          <w:rFonts w:ascii="Arial" w:hAnsi="Arial" w:cs="Arial"/>
          <w:sz w:val="24"/>
          <w:szCs w:val="24"/>
          <w:lang w:val="es-MX"/>
        </w:rPr>
        <w:t>La</w:t>
      </w:r>
      <w:proofErr w:type="gramEnd"/>
      <w:r>
        <w:rPr>
          <w:rFonts w:ascii="Arial" w:hAnsi="Arial" w:cs="Arial"/>
          <w:sz w:val="24"/>
          <w:szCs w:val="24"/>
          <w:lang w:val="es-MX"/>
        </w:rPr>
        <w:t xml:space="preserve"> micro cuenca </w:t>
      </w:r>
      <w:r w:rsidRPr="00591E1B">
        <w:rPr>
          <w:rFonts w:ascii="Arial" w:hAnsi="Arial" w:cs="Arial"/>
          <w:sz w:val="24"/>
          <w:szCs w:val="24"/>
          <w:lang w:val="es-MX"/>
        </w:rPr>
        <w:t xml:space="preserve">San Miguel </w:t>
      </w:r>
      <w:r>
        <w:rPr>
          <w:rFonts w:ascii="Arial" w:hAnsi="Arial" w:cs="Arial"/>
          <w:sz w:val="24"/>
          <w:szCs w:val="24"/>
          <w:lang w:val="es-MX"/>
        </w:rPr>
        <w:t>Chicaj, geográficamente se ubica en las coordenadas 15°0'43</w:t>
      </w:r>
      <w:r w:rsidRPr="00591E1B">
        <w:rPr>
          <w:rFonts w:ascii="Arial" w:hAnsi="Arial" w:cs="Arial"/>
          <w:sz w:val="24"/>
          <w:szCs w:val="24"/>
          <w:lang w:val="es-MX"/>
        </w:rPr>
        <w:t>''</w:t>
      </w:r>
      <w:r>
        <w:rPr>
          <w:rFonts w:ascii="Arial" w:hAnsi="Arial" w:cs="Arial"/>
          <w:sz w:val="24"/>
          <w:szCs w:val="24"/>
          <w:lang w:val="es-MX"/>
        </w:rPr>
        <w:t xml:space="preserve"> de latitud norte Y 90°23'39</w:t>
      </w:r>
      <w:r w:rsidRPr="00591E1B">
        <w:rPr>
          <w:rFonts w:ascii="Arial" w:hAnsi="Arial" w:cs="Arial"/>
          <w:sz w:val="24"/>
          <w:szCs w:val="24"/>
          <w:lang w:val="es-MX"/>
        </w:rPr>
        <w:t>''</w:t>
      </w:r>
      <w:r>
        <w:rPr>
          <w:rFonts w:ascii="Arial" w:hAnsi="Arial" w:cs="Arial"/>
          <w:sz w:val="24"/>
          <w:szCs w:val="24"/>
          <w:lang w:val="es-MX"/>
        </w:rPr>
        <w:t xml:space="preserve"> de</w:t>
      </w:r>
      <w:r w:rsidRPr="00591E1B">
        <w:rPr>
          <w:rFonts w:ascii="Arial" w:hAnsi="Arial" w:cs="Arial"/>
          <w:sz w:val="24"/>
          <w:szCs w:val="24"/>
          <w:lang w:val="es-MX"/>
        </w:rPr>
        <w:t xml:space="preserve"> longitud oeste.  Está a una elevación</w:t>
      </w:r>
      <w:r>
        <w:rPr>
          <w:rFonts w:ascii="Arial" w:hAnsi="Arial" w:cs="Arial"/>
          <w:sz w:val="24"/>
          <w:szCs w:val="24"/>
          <w:lang w:val="es-MX"/>
        </w:rPr>
        <w:t xml:space="preserve"> de 957 msnm. La tradición oral dice que </w:t>
      </w:r>
      <w:r w:rsidRPr="00591E1B">
        <w:rPr>
          <w:rFonts w:ascii="Arial" w:hAnsi="Arial" w:cs="Arial"/>
          <w:sz w:val="24"/>
          <w:szCs w:val="24"/>
          <w:lang w:val="es-MX"/>
        </w:rPr>
        <w:t>el nombre de San Miguel Chicaj se debe a que San Miguel Arcángel descendió del mismo cielo sobre el pueblo. Según el acta de fundación que obra en el archivo de la municipalidad de Salamá, San Miguel Chicaj se fundó el 23 de octubre de l803 y elevado a Municipio de cuarta categoría en el año de l877.</w:t>
      </w:r>
    </w:p>
    <w:p w:rsidR="00766FA0" w:rsidRPr="002A5F5B" w:rsidRDefault="00766FA0" w:rsidP="00766FA0">
      <w:pPr>
        <w:spacing w:line="360" w:lineRule="auto"/>
        <w:jc w:val="both"/>
        <w:rPr>
          <w:rFonts w:ascii="Arial" w:hAnsi="Arial" w:cs="Arial"/>
          <w:b/>
          <w:sz w:val="24"/>
          <w:szCs w:val="24"/>
          <w:lang w:val="es-MX"/>
        </w:rPr>
      </w:pPr>
      <w:r>
        <w:rPr>
          <w:rFonts w:ascii="Arial" w:hAnsi="Arial" w:cs="Arial"/>
          <w:b/>
          <w:sz w:val="24"/>
          <w:szCs w:val="24"/>
          <w:lang w:val="es-MX"/>
        </w:rPr>
        <w:t>Cuadro 1</w:t>
      </w:r>
      <w:r w:rsidRPr="002A5F5B">
        <w:rPr>
          <w:rFonts w:ascii="Arial" w:hAnsi="Arial" w:cs="Arial"/>
          <w:b/>
          <w:sz w:val="24"/>
          <w:szCs w:val="24"/>
          <w:lang w:val="es-MX"/>
        </w:rPr>
        <w:t>. Categorías de las comunidades, total de habitantes por comunidad y total de viviendas de la Micro cuenca San Miguel.</w:t>
      </w:r>
    </w:p>
    <w:tbl>
      <w:tblPr>
        <w:tblStyle w:val="Tablaconcuadrcula"/>
        <w:tblW w:w="8330" w:type="dxa"/>
        <w:jc w:val="center"/>
        <w:tblLook w:val="04A0"/>
      </w:tblPr>
      <w:tblGrid>
        <w:gridCol w:w="534"/>
        <w:gridCol w:w="2551"/>
        <w:gridCol w:w="1276"/>
        <w:gridCol w:w="1984"/>
        <w:gridCol w:w="1985"/>
      </w:tblGrid>
      <w:tr w:rsidR="00173E74" w:rsidTr="00173E74">
        <w:trPr>
          <w:jc w:val="center"/>
        </w:trPr>
        <w:tc>
          <w:tcPr>
            <w:tcW w:w="534" w:type="dxa"/>
          </w:tcPr>
          <w:p w:rsidR="00173E74" w:rsidRPr="004B4A65" w:rsidRDefault="00173E74" w:rsidP="005656AC">
            <w:pPr>
              <w:rPr>
                <w:b/>
              </w:rPr>
            </w:pPr>
            <w:r w:rsidRPr="004B4A65">
              <w:rPr>
                <w:b/>
              </w:rPr>
              <w:t>No</w:t>
            </w:r>
          </w:p>
        </w:tc>
        <w:tc>
          <w:tcPr>
            <w:tcW w:w="2551" w:type="dxa"/>
          </w:tcPr>
          <w:p w:rsidR="00173E74" w:rsidRPr="004B4A65" w:rsidRDefault="00173E74" w:rsidP="005656AC">
            <w:pPr>
              <w:rPr>
                <w:b/>
              </w:rPr>
            </w:pPr>
            <w:r w:rsidRPr="004B4A65">
              <w:rPr>
                <w:b/>
              </w:rPr>
              <w:t>Nombre de la comunidad</w:t>
            </w:r>
          </w:p>
        </w:tc>
        <w:tc>
          <w:tcPr>
            <w:tcW w:w="1276" w:type="dxa"/>
          </w:tcPr>
          <w:p w:rsidR="00173E74" w:rsidRPr="004B4A65" w:rsidRDefault="00173E74" w:rsidP="005656AC">
            <w:pPr>
              <w:rPr>
                <w:b/>
              </w:rPr>
            </w:pPr>
            <w:r w:rsidRPr="004B4A65">
              <w:rPr>
                <w:b/>
              </w:rPr>
              <w:t>categoría</w:t>
            </w:r>
          </w:p>
        </w:tc>
        <w:tc>
          <w:tcPr>
            <w:tcW w:w="1984" w:type="dxa"/>
          </w:tcPr>
          <w:p w:rsidR="00173E74" w:rsidRPr="004B4A65" w:rsidRDefault="00173E74" w:rsidP="005656AC">
            <w:pPr>
              <w:rPr>
                <w:b/>
              </w:rPr>
            </w:pPr>
            <w:r w:rsidRPr="004B4A65">
              <w:rPr>
                <w:b/>
              </w:rPr>
              <w:t>Total habitantes</w:t>
            </w:r>
          </w:p>
        </w:tc>
        <w:tc>
          <w:tcPr>
            <w:tcW w:w="1985" w:type="dxa"/>
          </w:tcPr>
          <w:p w:rsidR="00173E74" w:rsidRPr="004B4A65" w:rsidRDefault="00173E74" w:rsidP="005656AC">
            <w:pPr>
              <w:rPr>
                <w:b/>
              </w:rPr>
            </w:pPr>
            <w:r w:rsidRPr="004B4A65">
              <w:rPr>
                <w:b/>
              </w:rPr>
              <w:t>Total de viviendas</w:t>
            </w:r>
          </w:p>
        </w:tc>
      </w:tr>
      <w:tr w:rsidR="00173E74" w:rsidTr="00173E74">
        <w:trPr>
          <w:jc w:val="center"/>
        </w:trPr>
        <w:tc>
          <w:tcPr>
            <w:tcW w:w="8330" w:type="dxa"/>
            <w:gridSpan w:val="5"/>
          </w:tcPr>
          <w:p w:rsidR="00173E74" w:rsidRPr="004B4A65" w:rsidRDefault="00173E74" w:rsidP="005656AC">
            <w:pPr>
              <w:jc w:val="center"/>
              <w:rPr>
                <w:b/>
              </w:rPr>
            </w:pPr>
            <w:r w:rsidRPr="004B4A65">
              <w:rPr>
                <w:b/>
              </w:rPr>
              <w:t>Mini región Urbana</w:t>
            </w:r>
          </w:p>
        </w:tc>
      </w:tr>
      <w:tr w:rsidR="00173E74" w:rsidTr="00173E74">
        <w:trPr>
          <w:jc w:val="center"/>
        </w:trPr>
        <w:tc>
          <w:tcPr>
            <w:tcW w:w="534" w:type="dxa"/>
          </w:tcPr>
          <w:p w:rsidR="00173E74" w:rsidRDefault="00173E74" w:rsidP="005656AC">
            <w:r>
              <w:t>1</w:t>
            </w:r>
          </w:p>
        </w:tc>
        <w:tc>
          <w:tcPr>
            <w:tcW w:w="2551" w:type="dxa"/>
          </w:tcPr>
          <w:p w:rsidR="00173E74" w:rsidRDefault="00173E74" w:rsidP="005656AC">
            <w:r>
              <w:t>San  Miguel</w:t>
            </w:r>
          </w:p>
        </w:tc>
        <w:tc>
          <w:tcPr>
            <w:tcW w:w="1276" w:type="dxa"/>
          </w:tcPr>
          <w:p w:rsidR="00173E74" w:rsidRDefault="00173E74" w:rsidP="005656AC">
            <w:r>
              <w:t>Pueblo</w:t>
            </w:r>
          </w:p>
        </w:tc>
        <w:tc>
          <w:tcPr>
            <w:tcW w:w="1984" w:type="dxa"/>
          </w:tcPr>
          <w:p w:rsidR="00173E74" w:rsidRDefault="00173E74" w:rsidP="005656AC">
            <w:pPr>
              <w:jc w:val="center"/>
            </w:pPr>
            <w:r>
              <w:t>9439</w:t>
            </w:r>
          </w:p>
        </w:tc>
        <w:tc>
          <w:tcPr>
            <w:tcW w:w="1985" w:type="dxa"/>
          </w:tcPr>
          <w:p w:rsidR="00173E74" w:rsidRDefault="00173E74" w:rsidP="005656AC">
            <w:pPr>
              <w:jc w:val="center"/>
            </w:pPr>
            <w:r>
              <w:t>1152</w:t>
            </w:r>
          </w:p>
        </w:tc>
      </w:tr>
      <w:tr w:rsidR="00173E74" w:rsidTr="00173E74">
        <w:trPr>
          <w:jc w:val="center"/>
        </w:trPr>
        <w:tc>
          <w:tcPr>
            <w:tcW w:w="8330" w:type="dxa"/>
            <w:gridSpan w:val="5"/>
          </w:tcPr>
          <w:p w:rsidR="00173E74" w:rsidRPr="004B4A65" w:rsidRDefault="00173E74" w:rsidP="005656AC">
            <w:pPr>
              <w:jc w:val="center"/>
              <w:rPr>
                <w:b/>
              </w:rPr>
            </w:pPr>
            <w:r w:rsidRPr="004B4A65">
              <w:rPr>
                <w:b/>
              </w:rPr>
              <w:t>Microcuenca San  Miguel</w:t>
            </w:r>
          </w:p>
        </w:tc>
      </w:tr>
      <w:tr w:rsidR="00173E74" w:rsidTr="00173E74">
        <w:trPr>
          <w:jc w:val="center"/>
        </w:trPr>
        <w:tc>
          <w:tcPr>
            <w:tcW w:w="534" w:type="dxa"/>
          </w:tcPr>
          <w:p w:rsidR="00173E74" w:rsidRDefault="00173E74" w:rsidP="005656AC">
            <w:r>
              <w:t>2</w:t>
            </w:r>
          </w:p>
        </w:tc>
        <w:tc>
          <w:tcPr>
            <w:tcW w:w="2551" w:type="dxa"/>
          </w:tcPr>
          <w:p w:rsidR="00173E74" w:rsidRDefault="00173E74" w:rsidP="005656AC">
            <w:r>
              <w:t>Rincón de Jesús</w:t>
            </w:r>
          </w:p>
        </w:tc>
        <w:tc>
          <w:tcPr>
            <w:tcW w:w="1276" w:type="dxa"/>
          </w:tcPr>
          <w:p w:rsidR="00173E74" w:rsidRDefault="00173E74" w:rsidP="005656AC">
            <w:pPr>
              <w:jc w:val="center"/>
            </w:pPr>
            <w:r>
              <w:t>Aldea</w:t>
            </w:r>
          </w:p>
        </w:tc>
        <w:tc>
          <w:tcPr>
            <w:tcW w:w="1984" w:type="dxa"/>
          </w:tcPr>
          <w:p w:rsidR="00173E74" w:rsidRDefault="00173E74" w:rsidP="005656AC">
            <w:pPr>
              <w:jc w:val="center"/>
            </w:pPr>
            <w:r>
              <w:t>1566</w:t>
            </w:r>
          </w:p>
        </w:tc>
        <w:tc>
          <w:tcPr>
            <w:tcW w:w="1985" w:type="dxa"/>
          </w:tcPr>
          <w:p w:rsidR="00173E74" w:rsidRDefault="00173E74" w:rsidP="005656AC">
            <w:pPr>
              <w:jc w:val="center"/>
            </w:pPr>
            <w:r>
              <w:t>251</w:t>
            </w:r>
          </w:p>
        </w:tc>
      </w:tr>
      <w:tr w:rsidR="00173E74" w:rsidTr="00173E74">
        <w:trPr>
          <w:jc w:val="center"/>
        </w:trPr>
        <w:tc>
          <w:tcPr>
            <w:tcW w:w="534" w:type="dxa"/>
          </w:tcPr>
          <w:p w:rsidR="00173E74" w:rsidRDefault="00173E74" w:rsidP="005656AC">
            <w:r>
              <w:t>3</w:t>
            </w:r>
          </w:p>
        </w:tc>
        <w:tc>
          <w:tcPr>
            <w:tcW w:w="2551" w:type="dxa"/>
          </w:tcPr>
          <w:p w:rsidR="00173E74" w:rsidRDefault="00173E74" w:rsidP="005656AC">
            <w:r>
              <w:t>Rincón San Juan</w:t>
            </w:r>
          </w:p>
        </w:tc>
        <w:tc>
          <w:tcPr>
            <w:tcW w:w="1276" w:type="dxa"/>
          </w:tcPr>
          <w:p w:rsidR="00173E74" w:rsidRDefault="00173E74" w:rsidP="005656AC">
            <w:pPr>
              <w:jc w:val="center"/>
            </w:pPr>
            <w:r>
              <w:t>Aldea</w:t>
            </w:r>
          </w:p>
        </w:tc>
        <w:tc>
          <w:tcPr>
            <w:tcW w:w="1984" w:type="dxa"/>
          </w:tcPr>
          <w:p w:rsidR="00173E74" w:rsidRDefault="00173E74" w:rsidP="005656AC">
            <w:pPr>
              <w:jc w:val="center"/>
            </w:pPr>
            <w:r>
              <w:t>291</w:t>
            </w:r>
          </w:p>
        </w:tc>
        <w:tc>
          <w:tcPr>
            <w:tcW w:w="1985" w:type="dxa"/>
          </w:tcPr>
          <w:p w:rsidR="00173E74" w:rsidRDefault="00173E74" w:rsidP="005656AC">
            <w:pPr>
              <w:jc w:val="center"/>
            </w:pPr>
            <w:r>
              <w:t>56</w:t>
            </w:r>
          </w:p>
        </w:tc>
      </w:tr>
      <w:tr w:rsidR="00173E74" w:rsidTr="00173E74">
        <w:trPr>
          <w:jc w:val="center"/>
        </w:trPr>
        <w:tc>
          <w:tcPr>
            <w:tcW w:w="534" w:type="dxa"/>
          </w:tcPr>
          <w:p w:rsidR="00173E74" w:rsidRDefault="00173E74" w:rsidP="005656AC">
            <w:r>
              <w:t>4</w:t>
            </w:r>
          </w:p>
        </w:tc>
        <w:tc>
          <w:tcPr>
            <w:tcW w:w="2551" w:type="dxa"/>
          </w:tcPr>
          <w:p w:rsidR="00173E74" w:rsidRDefault="00173E74" w:rsidP="005656AC">
            <w:r>
              <w:t>Rincón San Pedro</w:t>
            </w:r>
          </w:p>
        </w:tc>
        <w:tc>
          <w:tcPr>
            <w:tcW w:w="1276" w:type="dxa"/>
          </w:tcPr>
          <w:p w:rsidR="00173E74" w:rsidRDefault="00173E74" w:rsidP="005656AC">
            <w:pPr>
              <w:jc w:val="center"/>
            </w:pPr>
            <w:r>
              <w:t>Aldea</w:t>
            </w:r>
          </w:p>
        </w:tc>
        <w:tc>
          <w:tcPr>
            <w:tcW w:w="1984" w:type="dxa"/>
          </w:tcPr>
          <w:p w:rsidR="00173E74" w:rsidRDefault="00173E74" w:rsidP="005656AC">
            <w:pPr>
              <w:jc w:val="center"/>
            </w:pPr>
            <w:r>
              <w:t>359</w:t>
            </w:r>
          </w:p>
        </w:tc>
        <w:tc>
          <w:tcPr>
            <w:tcW w:w="1985" w:type="dxa"/>
          </w:tcPr>
          <w:p w:rsidR="00173E74" w:rsidRDefault="00173E74" w:rsidP="005656AC">
            <w:pPr>
              <w:jc w:val="center"/>
            </w:pPr>
            <w:r>
              <w:t>63</w:t>
            </w:r>
          </w:p>
        </w:tc>
      </w:tr>
      <w:tr w:rsidR="00173E74" w:rsidTr="00173E74">
        <w:trPr>
          <w:jc w:val="center"/>
        </w:trPr>
        <w:tc>
          <w:tcPr>
            <w:tcW w:w="534" w:type="dxa"/>
          </w:tcPr>
          <w:p w:rsidR="00173E74" w:rsidRDefault="00173E74" w:rsidP="005656AC">
            <w:r>
              <w:t>5</w:t>
            </w:r>
          </w:p>
        </w:tc>
        <w:tc>
          <w:tcPr>
            <w:tcW w:w="2551" w:type="dxa"/>
          </w:tcPr>
          <w:p w:rsidR="00173E74" w:rsidRDefault="00173E74" w:rsidP="005656AC">
            <w:r>
              <w:t>Tierra Blanca</w:t>
            </w:r>
          </w:p>
        </w:tc>
        <w:tc>
          <w:tcPr>
            <w:tcW w:w="1276" w:type="dxa"/>
          </w:tcPr>
          <w:p w:rsidR="00173E74" w:rsidRDefault="00173E74" w:rsidP="005656AC">
            <w:pPr>
              <w:jc w:val="center"/>
            </w:pPr>
            <w:r>
              <w:t>Caserío</w:t>
            </w:r>
          </w:p>
        </w:tc>
        <w:tc>
          <w:tcPr>
            <w:tcW w:w="1984" w:type="dxa"/>
          </w:tcPr>
          <w:p w:rsidR="00173E74" w:rsidRDefault="00173E74" w:rsidP="005656AC">
            <w:pPr>
              <w:jc w:val="center"/>
            </w:pPr>
            <w:r>
              <w:t>148</w:t>
            </w:r>
          </w:p>
        </w:tc>
        <w:tc>
          <w:tcPr>
            <w:tcW w:w="1985" w:type="dxa"/>
          </w:tcPr>
          <w:p w:rsidR="00173E74" w:rsidRDefault="00173E74" w:rsidP="005656AC">
            <w:pPr>
              <w:jc w:val="center"/>
            </w:pPr>
            <w:r>
              <w:t>58</w:t>
            </w:r>
          </w:p>
        </w:tc>
      </w:tr>
      <w:tr w:rsidR="00173E74" w:rsidTr="00173E74">
        <w:trPr>
          <w:jc w:val="center"/>
        </w:trPr>
        <w:tc>
          <w:tcPr>
            <w:tcW w:w="534" w:type="dxa"/>
          </w:tcPr>
          <w:p w:rsidR="00173E74" w:rsidRDefault="00173E74" w:rsidP="005656AC">
            <w:r>
              <w:t>6</w:t>
            </w:r>
          </w:p>
        </w:tc>
        <w:tc>
          <w:tcPr>
            <w:tcW w:w="2551" w:type="dxa"/>
          </w:tcPr>
          <w:p w:rsidR="00173E74" w:rsidRDefault="00173E74" w:rsidP="005656AC">
            <w:r>
              <w:t>El Llano</w:t>
            </w:r>
          </w:p>
        </w:tc>
        <w:tc>
          <w:tcPr>
            <w:tcW w:w="1276" w:type="dxa"/>
          </w:tcPr>
          <w:p w:rsidR="00173E74" w:rsidRDefault="00173E74" w:rsidP="005656AC">
            <w:pPr>
              <w:jc w:val="center"/>
            </w:pPr>
            <w:r>
              <w:t>Caserío</w:t>
            </w:r>
          </w:p>
        </w:tc>
        <w:tc>
          <w:tcPr>
            <w:tcW w:w="1984" w:type="dxa"/>
          </w:tcPr>
          <w:p w:rsidR="00173E74" w:rsidRDefault="00173E74" w:rsidP="005656AC">
            <w:pPr>
              <w:jc w:val="center"/>
            </w:pPr>
            <w:r>
              <w:t>75</w:t>
            </w:r>
          </w:p>
        </w:tc>
        <w:tc>
          <w:tcPr>
            <w:tcW w:w="1985" w:type="dxa"/>
          </w:tcPr>
          <w:p w:rsidR="00173E74" w:rsidRDefault="00173E74" w:rsidP="005656AC">
            <w:pPr>
              <w:jc w:val="center"/>
            </w:pPr>
            <w:r>
              <w:t>25</w:t>
            </w:r>
          </w:p>
        </w:tc>
      </w:tr>
      <w:tr w:rsidR="00173E74" w:rsidTr="00173E74">
        <w:trPr>
          <w:jc w:val="center"/>
        </w:trPr>
        <w:tc>
          <w:tcPr>
            <w:tcW w:w="534" w:type="dxa"/>
          </w:tcPr>
          <w:p w:rsidR="00173E74" w:rsidRDefault="00173E74" w:rsidP="005656AC">
            <w:r>
              <w:t>7</w:t>
            </w:r>
          </w:p>
        </w:tc>
        <w:tc>
          <w:tcPr>
            <w:tcW w:w="2551" w:type="dxa"/>
          </w:tcPr>
          <w:p w:rsidR="00173E74" w:rsidRDefault="00173E74" w:rsidP="005656AC">
            <w:r>
              <w:t>Los Hernández</w:t>
            </w:r>
          </w:p>
        </w:tc>
        <w:tc>
          <w:tcPr>
            <w:tcW w:w="1276" w:type="dxa"/>
          </w:tcPr>
          <w:p w:rsidR="00173E74" w:rsidRDefault="00173E74" w:rsidP="005656AC">
            <w:pPr>
              <w:jc w:val="center"/>
            </w:pPr>
            <w:r>
              <w:t>Caserío</w:t>
            </w:r>
          </w:p>
        </w:tc>
        <w:tc>
          <w:tcPr>
            <w:tcW w:w="1984" w:type="dxa"/>
          </w:tcPr>
          <w:p w:rsidR="00173E74" w:rsidRDefault="00173E74" w:rsidP="005656AC">
            <w:pPr>
              <w:jc w:val="center"/>
            </w:pPr>
            <w:r>
              <w:t>298</w:t>
            </w:r>
          </w:p>
        </w:tc>
        <w:tc>
          <w:tcPr>
            <w:tcW w:w="1985" w:type="dxa"/>
          </w:tcPr>
          <w:p w:rsidR="00173E74" w:rsidRDefault="00173E74" w:rsidP="005656AC">
            <w:pPr>
              <w:jc w:val="center"/>
            </w:pPr>
            <w:r>
              <w:t>55</w:t>
            </w:r>
          </w:p>
        </w:tc>
      </w:tr>
      <w:tr w:rsidR="00173E74" w:rsidTr="00173E74">
        <w:trPr>
          <w:jc w:val="center"/>
        </w:trPr>
        <w:tc>
          <w:tcPr>
            <w:tcW w:w="534" w:type="dxa"/>
          </w:tcPr>
          <w:p w:rsidR="00173E74" w:rsidRDefault="00173E74" w:rsidP="005656AC">
            <w:r>
              <w:t>8</w:t>
            </w:r>
          </w:p>
        </w:tc>
        <w:tc>
          <w:tcPr>
            <w:tcW w:w="2551" w:type="dxa"/>
          </w:tcPr>
          <w:p w:rsidR="00173E74" w:rsidRDefault="00173E74" w:rsidP="005656AC">
            <w:r>
              <w:t>Pacaní</w:t>
            </w:r>
          </w:p>
        </w:tc>
        <w:tc>
          <w:tcPr>
            <w:tcW w:w="1276" w:type="dxa"/>
          </w:tcPr>
          <w:p w:rsidR="00173E74" w:rsidRDefault="00173E74" w:rsidP="005656AC">
            <w:pPr>
              <w:jc w:val="center"/>
            </w:pPr>
            <w:r>
              <w:t>Caserío</w:t>
            </w:r>
          </w:p>
        </w:tc>
        <w:tc>
          <w:tcPr>
            <w:tcW w:w="1984" w:type="dxa"/>
          </w:tcPr>
          <w:p w:rsidR="00173E74" w:rsidRDefault="00173E74" w:rsidP="005656AC">
            <w:pPr>
              <w:jc w:val="center"/>
            </w:pPr>
            <w:r>
              <w:t>714</w:t>
            </w:r>
          </w:p>
        </w:tc>
        <w:tc>
          <w:tcPr>
            <w:tcW w:w="1985" w:type="dxa"/>
          </w:tcPr>
          <w:p w:rsidR="00173E74" w:rsidRDefault="00173E74" w:rsidP="005656AC">
            <w:pPr>
              <w:jc w:val="center"/>
            </w:pPr>
            <w:r>
              <w:t>70</w:t>
            </w:r>
          </w:p>
        </w:tc>
      </w:tr>
      <w:tr w:rsidR="00173E74" w:rsidTr="00173E74">
        <w:trPr>
          <w:jc w:val="center"/>
        </w:trPr>
        <w:tc>
          <w:tcPr>
            <w:tcW w:w="534" w:type="dxa"/>
          </w:tcPr>
          <w:p w:rsidR="00173E74" w:rsidRDefault="00173E74" w:rsidP="005656AC">
            <w:r>
              <w:t>9</w:t>
            </w:r>
          </w:p>
        </w:tc>
        <w:tc>
          <w:tcPr>
            <w:tcW w:w="2551" w:type="dxa"/>
          </w:tcPr>
          <w:p w:rsidR="00173E74" w:rsidRDefault="00173E74" w:rsidP="005656AC">
            <w:r>
              <w:t>Dolores</w:t>
            </w:r>
          </w:p>
        </w:tc>
        <w:tc>
          <w:tcPr>
            <w:tcW w:w="1276" w:type="dxa"/>
          </w:tcPr>
          <w:p w:rsidR="00173E74" w:rsidRDefault="00173E74" w:rsidP="005656AC">
            <w:pPr>
              <w:jc w:val="center"/>
            </w:pPr>
            <w:r>
              <w:t>Aldea</w:t>
            </w:r>
          </w:p>
        </w:tc>
        <w:tc>
          <w:tcPr>
            <w:tcW w:w="1984" w:type="dxa"/>
          </w:tcPr>
          <w:p w:rsidR="00173E74" w:rsidRDefault="00173E74" w:rsidP="005656AC">
            <w:pPr>
              <w:jc w:val="center"/>
            </w:pPr>
            <w:r>
              <w:t>1242</w:t>
            </w:r>
          </w:p>
        </w:tc>
        <w:tc>
          <w:tcPr>
            <w:tcW w:w="1985" w:type="dxa"/>
          </w:tcPr>
          <w:p w:rsidR="00173E74" w:rsidRDefault="00173E74" w:rsidP="005656AC">
            <w:pPr>
              <w:jc w:val="center"/>
            </w:pPr>
            <w:r>
              <w:t>158</w:t>
            </w:r>
          </w:p>
        </w:tc>
      </w:tr>
      <w:tr w:rsidR="00173E74" w:rsidTr="00173E74">
        <w:trPr>
          <w:jc w:val="center"/>
        </w:trPr>
        <w:tc>
          <w:tcPr>
            <w:tcW w:w="534" w:type="dxa"/>
          </w:tcPr>
          <w:p w:rsidR="00173E74" w:rsidRDefault="00173E74" w:rsidP="005656AC">
            <w:r>
              <w:t>10</w:t>
            </w:r>
          </w:p>
        </w:tc>
        <w:tc>
          <w:tcPr>
            <w:tcW w:w="2551" w:type="dxa"/>
          </w:tcPr>
          <w:p w:rsidR="00173E74" w:rsidRDefault="00173E74" w:rsidP="005656AC">
            <w:r>
              <w:t>Santa Rita Sur</w:t>
            </w:r>
          </w:p>
        </w:tc>
        <w:tc>
          <w:tcPr>
            <w:tcW w:w="1276" w:type="dxa"/>
          </w:tcPr>
          <w:p w:rsidR="00173E74" w:rsidRDefault="00173E74" w:rsidP="005656AC">
            <w:pPr>
              <w:jc w:val="center"/>
            </w:pPr>
            <w:r>
              <w:t>Aldea</w:t>
            </w:r>
          </w:p>
        </w:tc>
        <w:tc>
          <w:tcPr>
            <w:tcW w:w="1984" w:type="dxa"/>
          </w:tcPr>
          <w:p w:rsidR="00173E74" w:rsidRDefault="00173E74" w:rsidP="005656AC">
            <w:pPr>
              <w:jc w:val="center"/>
            </w:pPr>
            <w:r>
              <w:t>900</w:t>
            </w:r>
          </w:p>
        </w:tc>
        <w:tc>
          <w:tcPr>
            <w:tcW w:w="1985" w:type="dxa"/>
          </w:tcPr>
          <w:p w:rsidR="00173E74" w:rsidRDefault="00173E74" w:rsidP="005656AC">
            <w:pPr>
              <w:jc w:val="center"/>
            </w:pPr>
            <w:r>
              <w:t>150</w:t>
            </w:r>
          </w:p>
        </w:tc>
      </w:tr>
      <w:tr w:rsidR="00173E74" w:rsidTr="00173E74">
        <w:trPr>
          <w:jc w:val="center"/>
        </w:trPr>
        <w:tc>
          <w:tcPr>
            <w:tcW w:w="534" w:type="dxa"/>
          </w:tcPr>
          <w:p w:rsidR="00173E74" w:rsidRDefault="00173E74" w:rsidP="005656AC">
            <w:r>
              <w:t>11</w:t>
            </w:r>
          </w:p>
        </w:tc>
        <w:tc>
          <w:tcPr>
            <w:tcW w:w="2551" w:type="dxa"/>
          </w:tcPr>
          <w:p w:rsidR="00173E74" w:rsidRDefault="00173E74" w:rsidP="005656AC">
            <w:r>
              <w:t>San Rafael</w:t>
            </w:r>
          </w:p>
        </w:tc>
        <w:tc>
          <w:tcPr>
            <w:tcW w:w="1276" w:type="dxa"/>
          </w:tcPr>
          <w:p w:rsidR="00173E74" w:rsidRDefault="00173E74" w:rsidP="005656AC">
            <w:pPr>
              <w:jc w:val="center"/>
            </w:pPr>
            <w:r>
              <w:t>Aldea</w:t>
            </w:r>
          </w:p>
        </w:tc>
        <w:tc>
          <w:tcPr>
            <w:tcW w:w="1984" w:type="dxa"/>
          </w:tcPr>
          <w:p w:rsidR="00173E74" w:rsidRDefault="00173E74" w:rsidP="005656AC">
            <w:pPr>
              <w:jc w:val="center"/>
            </w:pPr>
            <w:r>
              <w:t>780</w:t>
            </w:r>
          </w:p>
        </w:tc>
        <w:tc>
          <w:tcPr>
            <w:tcW w:w="1985" w:type="dxa"/>
          </w:tcPr>
          <w:p w:rsidR="00173E74" w:rsidRDefault="00173E74" w:rsidP="005656AC">
            <w:pPr>
              <w:jc w:val="center"/>
            </w:pPr>
            <w:r>
              <w:t>160</w:t>
            </w:r>
          </w:p>
        </w:tc>
      </w:tr>
      <w:tr w:rsidR="00173E74" w:rsidTr="00173E74">
        <w:trPr>
          <w:jc w:val="center"/>
        </w:trPr>
        <w:tc>
          <w:tcPr>
            <w:tcW w:w="534" w:type="dxa"/>
          </w:tcPr>
          <w:p w:rsidR="00173E74" w:rsidRDefault="00173E74" w:rsidP="005656AC">
            <w:r>
              <w:t>12</w:t>
            </w:r>
          </w:p>
        </w:tc>
        <w:tc>
          <w:tcPr>
            <w:tcW w:w="2551" w:type="dxa"/>
          </w:tcPr>
          <w:p w:rsidR="00173E74" w:rsidRDefault="00173E74" w:rsidP="005656AC">
            <w:r>
              <w:t>Chicaja</w:t>
            </w:r>
          </w:p>
        </w:tc>
        <w:tc>
          <w:tcPr>
            <w:tcW w:w="1276" w:type="dxa"/>
          </w:tcPr>
          <w:p w:rsidR="00173E74" w:rsidRDefault="00173E74" w:rsidP="005656AC">
            <w:pPr>
              <w:jc w:val="center"/>
            </w:pPr>
            <w:r>
              <w:t>Caserío</w:t>
            </w:r>
          </w:p>
        </w:tc>
        <w:tc>
          <w:tcPr>
            <w:tcW w:w="1984" w:type="dxa"/>
          </w:tcPr>
          <w:p w:rsidR="00173E74" w:rsidRDefault="00173E74" w:rsidP="005656AC">
            <w:pPr>
              <w:jc w:val="center"/>
            </w:pPr>
            <w:r>
              <w:t>53</w:t>
            </w:r>
          </w:p>
        </w:tc>
        <w:tc>
          <w:tcPr>
            <w:tcW w:w="1985" w:type="dxa"/>
          </w:tcPr>
          <w:p w:rsidR="00173E74" w:rsidRDefault="00173E74" w:rsidP="005656AC">
            <w:pPr>
              <w:jc w:val="center"/>
            </w:pPr>
            <w:r>
              <w:t>11</w:t>
            </w:r>
          </w:p>
        </w:tc>
      </w:tr>
      <w:tr w:rsidR="00173E74" w:rsidTr="00173E74">
        <w:trPr>
          <w:jc w:val="center"/>
        </w:trPr>
        <w:tc>
          <w:tcPr>
            <w:tcW w:w="534" w:type="dxa"/>
          </w:tcPr>
          <w:p w:rsidR="00173E74" w:rsidRDefault="00173E74" w:rsidP="005656AC">
            <w:r>
              <w:t>13</w:t>
            </w:r>
          </w:p>
        </w:tc>
        <w:tc>
          <w:tcPr>
            <w:tcW w:w="2551" w:type="dxa"/>
          </w:tcPr>
          <w:p w:rsidR="00173E74" w:rsidRDefault="00173E74" w:rsidP="005656AC">
            <w:r>
              <w:t>Chopen</w:t>
            </w:r>
          </w:p>
        </w:tc>
        <w:tc>
          <w:tcPr>
            <w:tcW w:w="1276" w:type="dxa"/>
          </w:tcPr>
          <w:p w:rsidR="00173E74" w:rsidRDefault="00173E74" w:rsidP="005656AC">
            <w:pPr>
              <w:jc w:val="center"/>
            </w:pPr>
            <w:r>
              <w:t>Caserío</w:t>
            </w:r>
          </w:p>
        </w:tc>
        <w:tc>
          <w:tcPr>
            <w:tcW w:w="1984" w:type="dxa"/>
          </w:tcPr>
          <w:p w:rsidR="00173E74" w:rsidRDefault="00173E74" w:rsidP="005656AC">
            <w:pPr>
              <w:jc w:val="center"/>
            </w:pPr>
            <w:r>
              <w:t>215</w:t>
            </w:r>
          </w:p>
        </w:tc>
        <w:tc>
          <w:tcPr>
            <w:tcW w:w="1985" w:type="dxa"/>
          </w:tcPr>
          <w:p w:rsidR="00173E74" w:rsidRDefault="00173E74" w:rsidP="005656AC">
            <w:pPr>
              <w:jc w:val="center"/>
            </w:pPr>
            <w:r>
              <w:t>30</w:t>
            </w:r>
          </w:p>
        </w:tc>
      </w:tr>
      <w:tr w:rsidR="00173E74" w:rsidTr="00173E74">
        <w:trPr>
          <w:jc w:val="center"/>
        </w:trPr>
        <w:tc>
          <w:tcPr>
            <w:tcW w:w="534" w:type="dxa"/>
          </w:tcPr>
          <w:p w:rsidR="00173E74" w:rsidRDefault="00173E74" w:rsidP="005656AC">
            <w:r>
              <w:t>14</w:t>
            </w:r>
          </w:p>
        </w:tc>
        <w:tc>
          <w:tcPr>
            <w:tcW w:w="2551" w:type="dxa"/>
          </w:tcPr>
          <w:p w:rsidR="00173E74" w:rsidRDefault="00173E74" w:rsidP="005656AC">
            <w:r>
              <w:t xml:space="preserve">Pachalum </w:t>
            </w:r>
          </w:p>
        </w:tc>
        <w:tc>
          <w:tcPr>
            <w:tcW w:w="1276" w:type="dxa"/>
          </w:tcPr>
          <w:p w:rsidR="00173E74" w:rsidRDefault="00173E74" w:rsidP="005656AC">
            <w:pPr>
              <w:jc w:val="center"/>
            </w:pPr>
            <w:r>
              <w:t>Caserío</w:t>
            </w:r>
          </w:p>
        </w:tc>
        <w:tc>
          <w:tcPr>
            <w:tcW w:w="1984" w:type="dxa"/>
          </w:tcPr>
          <w:p w:rsidR="00173E74" w:rsidRDefault="00173E74" w:rsidP="005656AC">
            <w:pPr>
              <w:jc w:val="center"/>
            </w:pPr>
            <w:r>
              <w:t>654</w:t>
            </w:r>
          </w:p>
        </w:tc>
        <w:tc>
          <w:tcPr>
            <w:tcW w:w="1985" w:type="dxa"/>
          </w:tcPr>
          <w:p w:rsidR="00173E74" w:rsidRDefault="00173E74" w:rsidP="005656AC">
            <w:pPr>
              <w:jc w:val="center"/>
            </w:pPr>
            <w:r>
              <w:t>97</w:t>
            </w:r>
          </w:p>
        </w:tc>
      </w:tr>
      <w:tr w:rsidR="00173E74" w:rsidTr="00173E74">
        <w:trPr>
          <w:jc w:val="center"/>
        </w:trPr>
        <w:tc>
          <w:tcPr>
            <w:tcW w:w="534" w:type="dxa"/>
          </w:tcPr>
          <w:p w:rsidR="00173E74" w:rsidRDefault="00173E74" w:rsidP="005656AC">
            <w:r>
              <w:t>15</w:t>
            </w:r>
          </w:p>
        </w:tc>
        <w:tc>
          <w:tcPr>
            <w:tcW w:w="2551" w:type="dxa"/>
          </w:tcPr>
          <w:p w:rsidR="00173E74" w:rsidRDefault="00173E74" w:rsidP="005656AC">
            <w:r>
              <w:t>Las Vegas</w:t>
            </w:r>
          </w:p>
        </w:tc>
        <w:tc>
          <w:tcPr>
            <w:tcW w:w="1276" w:type="dxa"/>
          </w:tcPr>
          <w:p w:rsidR="00173E74" w:rsidRDefault="00173E74" w:rsidP="005656AC">
            <w:pPr>
              <w:jc w:val="center"/>
            </w:pPr>
            <w:r>
              <w:t>Caserío</w:t>
            </w:r>
          </w:p>
        </w:tc>
        <w:tc>
          <w:tcPr>
            <w:tcW w:w="1984" w:type="dxa"/>
          </w:tcPr>
          <w:p w:rsidR="00173E74" w:rsidRDefault="00173E74" w:rsidP="005656AC">
            <w:pPr>
              <w:jc w:val="center"/>
            </w:pPr>
            <w:r>
              <w:t>278</w:t>
            </w:r>
          </w:p>
        </w:tc>
        <w:tc>
          <w:tcPr>
            <w:tcW w:w="1985" w:type="dxa"/>
          </w:tcPr>
          <w:p w:rsidR="00173E74" w:rsidRDefault="00173E74" w:rsidP="005656AC">
            <w:pPr>
              <w:jc w:val="center"/>
            </w:pPr>
            <w:r>
              <w:t>44</w:t>
            </w:r>
          </w:p>
        </w:tc>
      </w:tr>
      <w:tr w:rsidR="00173E74" w:rsidTr="00173E74">
        <w:trPr>
          <w:jc w:val="center"/>
        </w:trPr>
        <w:tc>
          <w:tcPr>
            <w:tcW w:w="534" w:type="dxa"/>
          </w:tcPr>
          <w:p w:rsidR="00173E74" w:rsidRDefault="00173E74" w:rsidP="005656AC"/>
        </w:tc>
        <w:tc>
          <w:tcPr>
            <w:tcW w:w="2551" w:type="dxa"/>
          </w:tcPr>
          <w:p w:rsidR="00173E74" w:rsidRDefault="00173E74" w:rsidP="005656AC"/>
        </w:tc>
        <w:tc>
          <w:tcPr>
            <w:tcW w:w="1276" w:type="dxa"/>
          </w:tcPr>
          <w:p w:rsidR="00173E74" w:rsidRDefault="00173E74" w:rsidP="005656AC">
            <w:pPr>
              <w:jc w:val="center"/>
            </w:pPr>
            <w:r>
              <w:t>Total</w:t>
            </w:r>
          </w:p>
        </w:tc>
        <w:tc>
          <w:tcPr>
            <w:tcW w:w="1984" w:type="dxa"/>
          </w:tcPr>
          <w:p w:rsidR="00173E74" w:rsidRDefault="00173E74" w:rsidP="005656AC">
            <w:pPr>
              <w:jc w:val="center"/>
            </w:pPr>
            <w:r>
              <w:t>17012</w:t>
            </w:r>
          </w:p>
        </w:tc>
        <w:tc>
          <w:tcPr>
            <w:tcW w:w="1985" w:type="dxa"/>
          </w:tcPr>
          <w:p w:rsidR="00173E74" w:rsidRDefault="00173E74" w:rsidP="005656AC">
            <w:pPr>
              <w:jc w:val="center"/>
            </w:pPr>
            <w:r>
              <w:t>2390</w:t>
            </w:r>
          </w:p>
        </w:tc>
      </w:tr>
    </w:tbl>
    <w:p w:rsidR="00766FA0" w:rsidRDefault="00766FA0" w:rsidP="00173E74">
      <w:pPr>
        <w:rPr>
          <w:rFonts w:ascii="Arial" w:hAnsi="Arial" w:cs="Arial"/>
          <w:b/>
          <w:lang w:val="es-MX"/>
        </w:rPr>
      </w:pPr>
      <w:r w:rsidRPr="00E3386E">
        <w:rPr>
          <w:rFonts w:ascii="Arial" w:hAnsi="Arial" w:cs="Arial"/>
          <w:sz w:val="24"/>
          <w:szCs w:val="24"/>
          <w:lang w:val="es-MX"/>
        </w:rPr>
        <w:t>Fuente:</w:t>
      </w:r>
      <w:r>
        <w:rPr>
          <w:rFonts w:ascii="Arial" w:hAnsi="Arial" w:cs="Arial"/>
          <w:sz w:val="24"/>
          <w:szCs w:val="24"/>
          <w:lang w:val="es-MX"/>
        </w:rPr>
        <w:t xml:space="preserve"> </w:t>
      </w:r>
      <w:r w:rsidRPr="00E3386E">
        <w:rPr>
          <w:rFonts w:ascii="Arial" w:eastAsia="Calibri" w:hAnsi="Arial" w:cs="Arial"/>
          <w:sz w:val="24"/>
          <w:szCs w:val="24"/>
        </w:rPr>
        <w:t>Censos Nacionales XI de Población y VI de Habitación 2002, INE</w:t>
      </w:r>
      <w:r w:rsidRPr="0012736C">
        <w:rPr>
          <w:rFonts w:ascii="Arial" w:hAnsi="Arial" w:cs="Arial"/>
          <w:b/>
          <w:lang w:val="es-MX"/>
        </w:rPr>
        <w:t xml:space="preserve">Fisiografía y </w:t>
      </w:r>
      <w:r>
        <w:rPr>
          <w:rFonts w:ascii="Arial" w:hAnsi="Arial" w:cs="Arial"/>
          <w:b/>
          <w:lang w:val="es-MX"/>
        </w:rPr>
        <w:t xml:space="preserve">serie de </w:t>
      </w:r>
      <w:r w:rsidRPr="0012736C">
        <w:rPr>
          <w:rFonts w:ascii="Arial" w:hAnsi="Arial" w:cs="Arial"/>
          <w:b/>
          <w:lang w:val="es-MX"/>
        </w:rPr>
        <w:t>suelos.</w:t>
      </w:r>
    </w:p>
    <w:p w:rsidR="00173E74" w:rsidRDefault="00173E74" w:rsidP="00173E74">
      <w:pPr>
        <w:rPr>
          <w:rFonts w:ascii="Arial" w:hAnsi="Arial" w:cs="Arial"/>
          <w:b/>
          <w:lang w:val="es-MX"/>
        </w:rPr>
      </w:pPr>
    </w:p>
    <w:p w:rsidR="005656AC" w:rsidRDefault="005656AC" w:rsidP="00173E74">
      <w:pPr>
        <w:rPr>
          <w:rFonts w:ascii="Arial" w:hAnsi="Arial" w:cs="Arial"/>
          <w:b/>
          <w:lang w:val="es-MX"/>
        </w:rPr>
      </w:pPr>
    </w:p>
    <w:p w:rsidR="005656AC" w:rsidRPr="0012736C" w:rsidRDefault="005656AC" w:rsidP="00173E74">
      <w:pPr>
        <w:rPr>
          <w:rFonts w:ascii="Arial" w:hAnsi="Arial" w:cs="Arial"/>
          <w:b/>
          <w:lang w:val="es-MX"/>
        </w:rPr>
      </w:pPr>
    </w:p>
    <w:p w:rsidR="00766FA0" w:rsidRPr="002A5F5B" w:rsidRDefault="00766FA0" w:rsidP="00766FA0">
      <w:pPr>
        <w:pStyle w:val="NormalWeb"/>
        <w:spacing w:line="360" w:lineRule="auto"/>
        <w:jc w:val="both"/>
        <w:rPr>
          <w:rFonts w:ascii="Arial" w:hAnsi="Arial" w:cs="Arial"/>
          <w:b/>
        </w:rPr>
      </w:pPr>
      <w:r>
        <w:rPr>
          <w:rFonts w:ascii="Arial" w:hAnsi="Arial" w:cs="Arial"/>
          <w:b/>
          <w:lang w:val="es-MX"/>
        </w:rPr>
        <w:lastRenderedPageBreak/>
        <w:t>Cuadro 2</w:t>
      </w:r>
      <w:r w:rsidRPr="002A5F5B">
        <w:rPr>
          <w:rFonts w:ascii="Arial" w:hAnsi="Arial" w:cs="Arial"/>
          <w:b/>
          <w:lang w:val="es-MX"/>
        </w:rPr>
        <w:t xml:space="preserve">. </w:t>
      </w:r>
      <w:r>
        <w:rPr>
          <w:rFonts w:ascii="Arial" w:hAnsi="Arial" w:cs="Arial"/>
          <w:b/>
          <w:lang w:val="es-MX"/>
        </w:rPr>
        <w:t xml:space="preserve">Serie de suelos: </w:t>
      </w:r>
      <w:r w:rsidRPr="002A5F5B">
        <w:rPr>
          <w:rFonts w:ascii="Arial" w:hAnsi="Arial" w:cs="Arial"/>
          <w:b/>
        </w:rPr>
        <w:t>Posición fisiográfica, material madre y características de los perfiles de los suelos de San Miguel Chicaj, Baja Verapaz.</w:t>
      </w:r>
    </w:p>
    <w:p w:rsidR="00766FA0" w:rsidRDefault="00766FA0" w:rsidP="00766FA0">
      <w:pPr>
        <w:spacing w:after="0" w:line="240" w:lineRule="auto"/>
        <w:rPr>
          <w:rFonts w:ascii="Arial" w:hAnsi="Arial" w:cs="Arial"/>
          <w:b/>
          <w:sz w:val="24"/>
          <w:szCs w:val="24"/>
        </w:rPr>
      </w:pPr>
    </w:p>
    <w:tbl>
      <w:tblPr>
        <w:tblpPr w:leftFromText="141" w:rightFromText="141" w:vertAnchor="page" w:horzAnchor="margin" w:tblpY="2645"/>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78"/>
        <w:gridCol w:w="832"/>
        <w:gridCol w:w="812"/>
        <w:gridCol w:w="777"/>
        <w:gridCol w:w="687"/>
        <w:gridCol w:w="1079"/>
        <w:gridCol w:w="1022"/>
        <w:gridCol w:w="825"/>
        <w:gridCol w:w="1102"/>
        <w:gridCol w:w="730"/>
        <w:gridCol w:w="1022"/>
      </w:tblGrid>
      <w:tr w:rsidR="00173E74" w:rsidRPr="00013ACF" w:rsidTr="00173E74">
        <w:trPr>
          <w:trHeight w:val="178"/>
        </w:trPr>
        <w:tc>
          <w:tcPr>
            <w:tcW w:w="0" w:type="auto"/>
            <w:vMerge w:val="restart"/>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Serie</w:t>
            </w:r>
          </w:p>
        </w:tc>
        <w:tc>
          <w:tcPr>
            <w:tcW w:w="0" w:type="auto"/>
            <w:vMerge w:val="restart"/>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Símbolo</w:t>
            </w:r>
          </w:p>
        </w:tc>
        <w:tc>
          <w:tcPr>
            <w:tcW w:w="0" w:type="auto"/>
            <w:vMerge w:val="restart"/>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Material madre</w:t>
            </w:r>
          </w:p>
        </w:tc>
        <w:tc>
          <w:tcPr>
            <w:tcW w:w="0" w:type="auto"/>
            <w:vMerge w:val="restart"/>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Relieve</w:t>
            </w:r>
          </w:p>
        </w:tc>
        <w:tc>
          <w:tcPr>
            <w:tcW w:w="0" w:type="auto"/>
            <w:vMerge w:val="restart"/>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Drenaje Interno</w:t>
            </w:r>
          </w:p>
        </w:tc>
        <w:tc>
          <w:tcPr>
            <w:tcW w:w="0" w:type="auto"/>
            <w:gridSpan w:val="3"/>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Suelo Superficial</w:t>
            </w:r>
          </w:p>
        </w:tc>
        <w:tc>
          <w:tcPr>
            <w:tcW w:w="0" w:type="auto"/>
            <w:gridSpan w:val="4"/>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S u b s u e l o</w:t>
            </w:r>
          </w:p>
        </w:tc>
      </w:tr>
      <w:tr w:rsidR="00173E74" w:rsidRPr="00013ACF" w:rsidTr="00173E74">
        <w:trPr>
          <w:trHeight w:val="139"/>
        </w:trPr>
        <w:tc>
          <w:tcPr>
            <w:tcW w:w="0" w:type="auto"/>
            <w:vMerge/>
            <w:shd w:val="clear" w:color="auto" w:fill="auto"/>
            <w:vAlign w:val="center"/>
          </w:tcPr>
          <w:p w:rsidR="00173E74" w:rsidRPr="00013ACF" w:rsidRDefault="00173E74" w:rsidP="00173E74">
            <w:pPr>
              <w:pStyle w:val="NormalWeb"/>
              <w:jc w:val="center"/>
              <w:rPr>
                <w:rFonts w:ascii="Arial" w:hAnsi="Arial" w:cs="Arial"/>
                <w:b/>
                <w:sz w:val="16"/>
                <w:szCs w:val="16"/>
              </w:rPr>
            </w:pPr>
          </w:p>
        </w:tc>
        <w:tc>
          <w:tcPr>
            <w:tcW w:w="0" w:type="auto"/>
            <w:vMerge/>
            <w:shd w:val="clear" w:color="auto" w:fill="auto"/>
            <w:vAlign w:val="center"/>
          </w:tcPr>
          <w:p w:rsidR="00173E74" w:rsidRPr="00013ACF" w:rsidRDefault="00173E74" w:rsidP="00173E74">
            <w:pPr>
              <w:pStyle w:val="NormalWeb"/>
              <w:jc w:val="center"/>
              <w:rPr>
                <w:rFonts w:ascii="Arial" w:hAnsi="Arial" w:cs="Arial"/>
                <w:b/>
                <w:sz w:val="16"/>
                <w:szCs w:val="16"/>
              </w:rPr>
            </w:pPr>
          </w:p>
        </w:tc>
        <w:tc>
          <w:tcPr>
            <w:tcW w:w="0" w:type="auto"/>
            <w:vMerge/>
            <w:shd w:val="clear" w:color="auto" w:fill="auto"/>
            <w:vAlign w:val="center"/>
          </w:tcPr>
          <w:p w:rsidR="00173E74" w:rsidRPr="00013ACF" w:rsidRDefault="00173E74" w:rsidP="00173E74">
            <w:pPr>
              <w:pStyle w:val="NormalWeb"/>
              <w:jc w:val="center"/>
              <w:rPr>
                <w:rFonts w:ascii="Arial" w:hAnsi="Arial" w:cs="Arial"/>
                <w:b/>
                <w:sz w:val="16"/>
                <w:szCs w:val="16"/>
              </w:rPr>
            </w:pPr>
          </w:p>
        </w:tc>
        <w:tc>
          <w:tcPr>
            <w:tcW w:w="0" w:type="auto"/>
            <w:vMerge/>
            <w:shd w:val="clear" w:color="auto" w:fill="auto"/>
            <w:vAlign w:val="center"/>
          </w:tcPr>
          <w:p w:rsidR="00173E74" w:rsidRPr="00013ACF" w:rsidRDefault="00173E74" w:rsidP="00173E74">
            <w:pPr>
              <w:pStyle w:val="NormalWeb"/>
              <w:jc w:val="center"/>
              <w:rPr>
                <w:rFonts w:ascii="Arial" w:hAnsi="Arial" w:cs="Arial"/>
                <w:b/>
                <w:sz w:val="16"/>
                <w:szCs w:val="16"/>
              </w:rPr>
            </w:pPr>
          </w:p>
        </w:tc>
        <w:tc>
          <w:tcPr>
            <w:tcW w:w="0" w:type="auto"/>
            <w:vMerge/>
            <w:shd w:val="clear" w:color="auto" w:fill="auto"/>
            <w:vAlign w:val="center"/>
          </w:tcPr>
          <w:p w:rsidR="00173E74" w:rsidRPr="00013ACF" w:rsidRDefault="00173E74" w:rsidP="00173E74">
            <w:pPr>
              <w:pStyle w:val="NormalWeb"/>
              <w:jc w:val="center"/>
              <w:rPr>
                <w:rFonts w:ascii="Arial" w:hAnsi="Arial" w:cs="Arial"/>
                <w:b/>
                <w:sz w:val="16"/>
                <w:szCs w:val="16"/>
              </w:rPr>
            </w:pP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Color</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Textura y consistencia</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Espesor aproximado</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Color</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Consistencia</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Textura</w:t>
            </w:r>
          </w:p>
        </w:tc>
        <w:tc>
          <w:tcPr>
            <w:tcW w:w="0" w:type="auto"/>
            <w:shd w:val="clear" w:color="auto" w:fill="auto"/>
            <w:vAlign w:val="center"/>
          </w:tcPr>
          <w:p w:rsidR="00173E74" w:rsidRPr="00013ACF" w:rsidRDefault="00173E74" w:rsidP="00173E74">
            <w:pPr>
              <w:pStyle w:val="NormalWeb"/>
              <w:jc w:val="center"/>
              <w:rPr>
                <w:rFonts w:ascii="Arial" w:hAnsi="Arial" w:cs="Arial"/>
                <w:b/>
                <w:sz w:val="16"/>
                <w:szCs w:val="16"/>
              </w:rPr>
            </w:pPr>
            <w:r w:rsidRPr="00013ACF">
              <w:rPr>
                <w:rFonts w:ascii="Arial" w:hAnsi="Arial" w:cs="Arial"/>
                <w:b/>
                <w:sz w:val="16"/>
                <w:szCs w:val="16"/>
              </w:rPr>
              <w:t>Espesor aproximado</w:t>
            </w:r>
          </w:p>
        </w:tc>
      </w:tr>
      <w:tr w:rsidR="00173E74" w:rsidRPr="00013ACF" w:rsidTr="00173E74">
        <w:trPr>
          <w:trHeight w:val="776"/>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Pr>
                <w:rFonts w:ascii="Arial" w:hAnsi="Arial" w:cs="Arial"/>
                <w:sz w:val="14"/>
                <w:szCs w:val="14"/>
              </w:rPr>
              <w:t>Acasa-gua</w:t>
            </w:r>
            <w:r w:rsidRPr="00AE3858">
              <w:rPr>
                <w:rFonts w:ascii="Arial" w:hAnsi="Arial" w:cs="Arial"/>
                <w:sz w:val="14"/>
                <w:szCs w:val="14"/>
              </w:rPr>
              <w:t>stlan</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Ac</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Serpentina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Inclinado a escarpado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Bueno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rojizo oscuro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Franco arcillosa; 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10-15 Cm.</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rojizo a rojo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Arcillosa o franco arcillosa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15-25 Cm.</w:t>
            </w:r>
          </w:p>
        </w:tc>
      </w:tr>
      <w:tr w:rsidR="00173E74" w:rsidRPr="00013ACF" w:rsidTr="00173E74">
        <w:trPr>
          <w:trHeight w:val="621"/>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sidRPr="00AE3858">
              <w:rPr>
                <w:rFonts w:ascii="Arial" w:hAnsi="Arial" w:cs="Arial"/>
                <w:sz w:val="14"/>
                <w:szCs w:val="14"/>
              </w:rPr>
              <w:t>Chol</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Chg</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Esquisto micáceo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Escarpado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Rápido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grisáceo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Franco arenoso fina; 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10 Cm.</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o café rojizo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Suelta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Franco arcillo gravosa arcillosa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20-30 Cm.</w:t>
            </w:r>
          </w:p>
        </w:tc>
      </w:tr>
      <w:tr w:rsidR="00173E74" w:rsidRPr="00D63950" w:rsidTr="00173E74">
        <w:trPr>
          <w:trHeight w:val="920"/>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sidRPr="00AE3858">
              <w:rPr>
                <w:rFonts w:ascii="Arial" w:hAnsi="Arial" w:cs="Arial"/>
                <w:sz w:val="14"/>
                <w:szCs w:val="14"/>
              </w:rPr>
              <w:t>Chicaj</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Chj</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Ceniza volcánica de color claro, cementada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Casi plano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malo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Gris muy oscuro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Arcillosa; plástica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20-50 Cm.</w:t>
            </w:r>
          </w:p>
        </w:tc>
        <w:tc>
          <w:tcPr>
            <w:tcW w:w="0" w:type="auto"/>
            <w:gridSpan w:val="4"/>
            <w:vAlign w:val="center"/>
          </w:tcPr>
          <w:p w:rsidR="00173E74" w:rsidRPr="00D63950" w:rsidRDefault="00173E74" w:rsidP="00173E74">
            <w:pPr>
              <w:jc w:val="center"/>
              <w:rPr>
                <w:rFonts w:ascii="Arial" w:hAnsi="Arial" w:cs="Arial"/>
                <w:sz w:val="20"/>
                <w:szCs w:val="20"/>
                <w:lang w:val="es-GT"/>
              </w:rPr>
            </w:pPr>
            <w:r w:rsidRPr="00D63950">
              <w:rPr>
                <w:rFonts w:ascii="Arial" w:hAnsi="Arial" w:cs="Arial"/>
                <w:sz w:val="20"/>
                <w:szCs w:val="20"/>
                <w:lang w:val="es-GT"/>
              </w:rPr>
              <w:t>C e n i z a    v o l c à n i c a</w:t>
            </w:r>
          </w:p>
          <w:p w:rsidR="00173E74" w:rsidRPr="00D63950" w:rsidRDefault="00173E74" w:rsidP="00173E74">
            <w:pPr>
              <w:jc w:val="center"/>
              <w:rPr>
                <w:lang w:val="es-GT"/>
              </w:rPr>
            </w:pPr>
            <w:r w:rsidRPr="00D63950">
              <w:rPr>
                <w:rFonts w:ascii="Arial" w:hAnsi="Arial" w:cs="Arial"/>
                <w:sz w:val="20"/>
                <w:szCs w:val="20"/>
                <w:lang w:val="es-GT"/>
              </w:rPr>
              <w:t>P o m á c e a    c e m e n t a d a</w:t>
            </w:r>
          </w:p>
        </w:tc>
      </w:tr>
      <w:tr w:rsidR="00173E74" w:rsidRPr="005656AC" w:rsidTr="00173E74">
        <w:trPr>
          <w:trHeight w:val="920"/>
        </w:trPr>
        <w:tc>
          <w:tcPr>
            <w:tcW w:w="0" w:type="auto"/>
            <w:shd w:val="clear" w:color="auto" w:fill="auto"/>
            <w:vAlign w:val="center"/>
          </w:tcPr>
          <w:p w:rsidR="00173E74" w:rsidRPr="00413A69" w:rsidRDefault="00173E74" w:rsidP="00173E74">
            <w:pPr>
              <w:pStyle w:val="NormalWeb"/>
              <w:jc w:val="center"/>
              <w:rPr>
                <w:rFonts w:ascii="Arial" w:hAnsi="Arial" w:cs="Arial"/>
                <w:sz w:val="14"/>
                <w:szCs w:val="14"/>
              </w:rPr>
            </w:pPr>
            <w:r>
              <w:rPr>
                <w:rFonts w:ascii="Arial" w:hAnsi="Arial" w:cs="Arial"/>
                <w:sz w:val="14"/>
                <w:szCs w:val="14"/>
              </w:rPr>
              <w:t>Chixoy</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Chy</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Caliza fracturada</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Inclinado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Muy rápido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grisáceo oscuro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Franco arcillosa, plástica cuando húmeda, 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30 Cm.</w:t>
            </w:r>
          </w:p>
        </w:tc>
        <w:tc>
          <w:tcPr>
            <w:tcW w:w="0" w:type="auto"/>
            <w:gridSpan w:val="4"/>
            <w:vAlign w:val="center"/>
          </w:tcPr>
          <w:p w:rsidR="00173E74" w:rsidRPr="00632556" w:rsidRDefault="00173E74" w:rsidP="00173E74">
            <w:pPr>
              <w:pStyle w:val="NormalWeb"/>
              <w:jc w:val="center"/>
              <w:rPr>
                <w:rFonts w:ascii="Arial" w:hAnsi="Arial" w:cs="Arial"/>
                <w:sz w:val="20"/>
                <w:szCs w:val="20"/>
                <w:lang w:val="en-US"/>
              </w:rPr>
            </w:pPr>
            <w:r w:rsidRPr="00632556">
              <w:rPr>
                <w:rFonts w:ascii="Arial" w:hAnsi="Arial" w:cs="Arial"/>
                <w:sz w:val="20"/>
                <w:szCs w:val="20"/>
                <w:lang w:val="en-US"/>
              </w:rPr>
              <w:t>P i e d r a    c a l i z a</w:t>
            </w:r>
          </w:p>
        </w:tc>
      </w:tr>
      <w:tr w:rsidR="00173E74" w:rsidRPr="00632556" w:rsidTr="00173E74">
        <w:trPr>
          <w:trHeight w:val="776"/>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sidRPr="00AE3858">
              <w:rPr>
                <w:rFonts w:ascii="Arial" w:hAnsi="Arial" w:cs="Arial"/>
                <w:sz w:val="14"/>
                <w:szCs w:val="14"/>
              </w:rPr>
              <w:t>Marajuma</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Mj</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Esquisto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Escarpado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Bueno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Café oscuro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Franco limosa; friable</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5 Cm.</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Amarillo rojizo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Friable</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Franco arcillo limosa arcillosa</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75-100 Cm.</w:t>
            </w:r>
          </w:p>
        </w:tc>
      </w:tr>
      <w:tr w:rsidR="00173E74" w:rsidRPr="00632556" w:rsidTr="00173E74">
        <w:trPr>
          <w:trHeight w:val="614"/>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sidRPr="00AE3858">
              <w:rPr>
                <w:rFonts w:ascii="Arial" w:hAnsi="Arial" w:cs="Arial"/>
                <w:sz w:val="14"/>
                <w:szCs w:val="14"/>
              </w:rPr>
              <w:t>Salamá</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Sl</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Ceniza volcánica de color claro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Ondulado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Excesivo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Café a café grisáceo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Arena franco fina; suelta</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20 Cm.</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Café amarillento</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Suelta a débilmente cementada</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Franco arenosa fina</w:t>
            </w:r>
          </w:p>
        </w:tc>
        <w:tc>
          <w:tcPr>
            <w:tcW w:w="0" w:type="auto"/>
            <w:vAlign w:val="center"/>
          </w:tcPr>
          <w:p w:rsidR="00173E74" w:rsidRPr="00632556" w:rsidRDefault="00173E74" w:rsidP="00173E74">
            <w:pPr>
              <w:pStyle w:val="NormalWeb"/>
              <w:jc w:val="center"/>
              <w:rPr>
                <w:rFonts w:ascii="Arial" w:hAnsi="Arial" w:cs="Arial"/>
                <w:sz w:val="14"/>
                <w:szCs w:val="14"/>
              </w:rPr>
            </w:pPr>
            <w:r>
              <w:rPr>
                <w:rFonts w:ascii="Arial" w:hAnsi="Arial" w:cs="Arial"/>
                <w:sz w:val="14"/>
                <w:szCs w:val="14"/>
              </w:rPr>
              <w:t>30 Cm.</w:t>
            </w:r>
          </w:p>
        </w:tc>
      </w:tr>
      <w:tr w:rsidR="00173E74" w:rsidRPr="00632556" w:rsidTr="00173E74">
        <w:trPr>
          <w:trHeight w:val="452"/>
        </w:trPr>
        <w:tc>
          <w:tcPr>
            <w:tcW w:w="0" w:type="auto"/>
            <w:shd w:val="clear" w:color="auto" w:fill="auto"/>
            <w:vAlign w:val="center"/>
          </w:tcPr>
          <w:p w:rsidR="00173E74" w:rsidRPr="00AE3858" w:rsidRDefault="00173E74" w:rsidP="00173E74">
            <w:pPr>
              <w:pStyle w:val="NormalWeb"/>
              <w:jc w:val="center"/>
              <w:rPr>
                <w:rFonts w:ascii="Arial" w:hAnsi="Arial" w:cs="Arial"/>
                <w:sz w:val="14"/>
                <w:szCs w:val="14"/>
              </w:rPr>
            </w:pPr>
            <w:r>
              <w:rPr>
                <w:rFonts w:ascii="Arial" w:hAnsi="Arial" w:cs="Arial"/>
                <w:sz w:val="14"/>
                <w:szCs w:val="14"/>
              </w:rPr>
              <w:t>Sholanimà</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Sn</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Serpentina</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Escarpado</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Moderado</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Café muy oscuro</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Arcillosa;   plástica</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10 Cm.</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Café       oscuro</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Plástica</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Arcillosa</w:t>
            </w:r>
          </w:p>
        </w:tc>
        <w:tc>
          <w:tcPr>
            <w:tcW w:w="0" w:type="auto"/>
            <w:vAlign w:val="center"/>
          </w:tcPr>
          <w:p w:rsidR="00173E74" w:rsidRDefault="00173E74" w:rsidP="00173E74">
            <w:pPr>
              <w:pStyle w:val="NormalWeb"/>
              <w:jc w:val="center"/>
              <w:rPr>
                <w:rFonts w:ascii="Arial" w:hAnsi="Arial" w:cs="Arial"/>
                <w:sz w:val="14"/>
                <w:szCs w:val="14"/>
              </w:rPr>
            </w:pPr>
            <w:r>
              <w:rPr>
                <w:rFonts w:ascii="Arial" w:hAnsi="Arial" w:cs="Arial"/>
                <w:sz w:val="14"/>
                <w:szCs w:val="14"/>
              </w:rPr>
              <w:t>25 Cm.</w:t>
            </w:r>
          </w:p>
        </w:tc>
      </w:tr>
      <w:tr w:rsidR="00173E74" w:rsidRPr="00632556" w:rsidTr="00173E74">
        <w:trPr>
          <w:trHeight w:val="776"/>
        </w:trPr>
        <w:tc>
          <w:tcPr>
            <w:tcW w:w="0" w:type="auto"/>
            <w:vAlign w:val="center"/>
          </w:tcPr>
          <w:p w:rsidR="00173E74" w:rsidRPr="00413A69" w:rsidRDefault="00173E74" w:rsidP="00173E74">
            <w:pPr>
              <w:pStyle w:val="NormalWeb"/>
              <w:jc w:val="center"/>
              <w:rPr>
                <w:rFonts w:ascii="Arial" w:hAnsi="Arial" w:cs="Arial"/>
                <w:sz w:val="14"/>
                <w:szCs w:val="14"/>
              </w:rPr>
            </w:pPr>
            <w:r>
              <w:rPr>
                <w:rFonts w:ascii="Arial" w:hAnsi="Arial" w:cs="Arial"/>
                <w:sz w:val="14"/>
                <w:szCs w:val="14"/>
              </w:rPr>
              <w:t>Tamahú</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Tm</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Caliza o mármol</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Escarpado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Rápido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muy oscuro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Franca; 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5 Cm.</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Café oscuro</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Friable</w:t>
            </w:r>
          </w:p>
        </w:tc>
        <w:tc>
          <w:tcPr>
            <w:tcW w:w="0" w:type="auto"/>
            <w:vAlign w:val="center"/>
          </w:tcPr>
          <w:p w:rsidR="00173E74" w:rsidRPr="00C9347E" w:rsidRDefault="00173E74" w:rsidP="00173E74">
            <w:pPr>
              <w:pStyle w:val="NormalWeb"/>
              <w:jc w:val="center"/>
              <w:rPr>
                <w:rFonts w:ascii="Arial" w:hAnsi="Arial" w:cs="Arial"/>
                <w:sz w:val="14"/>
                <w:szCs w:val="14"/>
              </w:rPr>
            </w:pPr>
            <w:r>
              <w:rPr>
                <w:rFonts w:ascii="Arial" w:hAnsi="Arial" w:cs="Arial"/>
                <w:sz w:val="14"/>
                <w:szCs w:val="14"/>
              </w:rPr>
              <w:t>Franco arcillosa a arcillosa</w:t>
            </w:r>
          </w:p>
        </w:tc>
        <w:tc>
          <w:tcPr>
            <w:tcW w:w="0" w:type="auto"/>
            <w:vAlign w:val="center"/>
          </w:tcPr>
          <w:p w:rsidR="00173E74" w:rsidRPr="00C9347E" w:rsidRDefault="00173E74" w:rsidP="00173E74">
            <w:pPr>
              <w:pStyle w:val="NormalWeb"/>
              <w:numPr>
                <w:ilvl w:val="1"/>
                <w:numId w:val="5"/>
              </w:numPr>
              <w:jc w:val="center"/>
              <w:rPr>
                <w:rFonts w:ascii="Arial" w:hAnsi="Arial" w:cs="Arial"/>
                <w:sz w:val="14"/>
                <w:szCs w:val="14"/>
              </w:rPr>
            </w:pPr>
            <w:r>
              <w:rPr>
                <w:rFonts w:ascii="Arial" w:hAnsi="Arial" w:cs="Arial"/>
                <w:sz w:val="14"/>
                <w:szCs w:val="14"/>
              </w:rPr>
              <w:t>m.</w:t>
            </w:r>
          </w:p>
        </w:tc>
      </w:tr>
    </w:tbl>
    <w:p w:rsidR="00173E74" w:rsidRPr="00E3386E" w:rsidRDefault="00173E74" w:rsidP="00766FA0">
      <w:pPr>
        <w:spacing w:after="0" w:line="240" w:lineRule="auto"/>
        <w:rPr>
          <w:rFonts w:ascii="Arial" w:hAnsi="Arial" w:cs="Arial"/>
          <w:b/>
          <w:sz w:val="24"/>
          <w:szCs w:val="24"/>
        </w:rPr>
      </w:pPr>
    </w:p>
    <w:p w:rsidR="00766FA0" w:rsidRPr="00E3386E" w:rsidRDefault="00766FA0" w:rsidP="00766FA0">
      <w:pPr>
        <w:rPr>
          <w:rFonts w:ascii="Arial" w:eastAsia="Calibri" w:hAnsi="Arial" w:cs="Arial"/>
          <w:sz w:val="24"/>
          <w:szCs w:val="24"/>
        </w:rPr>
      </w:pPr>
      <w:r>
        <w:rPr>
          <w:rFonts w:ascii="Arial" w:eastAsia="Calibri" w:hAnsi="Arial" w:cs="Arial"/>
          <w:sz w:val="24"/>
          <w:szCs w:val="24"/>
        </w:rPr>
        <w:t>Fuente</w:t>
      </w:r>
      <w:r w:rsidRPr="00E3386E">
        <w:rPr>
          <w:rFonts w:ascii="Arial" w:eastAsia="Calibri" w:hAnsi="Arial" w:cs="Arial"/>
          <w:sz w:val="24"/>
          <w:szCs w:val="24"/>
        </w:rPr>
        <w:t>: Clasificación de Reconocimiento de los Suelos de la República de Guatemala, 1959.</w:t>
      </w:r>
    </w:p>
    <w:p w:rsidR="00766FA0" w:rsidRDefault="00766FA0" w:rsidP="00766FA0">
      <w:pPr>
        <w:spacing w:after="0" w:line="240" w:lineRule="auto"/>
        <w:rPr>
          <w:rFonts w:ascii="Arial" w:hAnsi="Arial" w:cs="Arial"/>
          <w:b/>
        </w:rPr>
      </w:pPr>
    </w:p>
    <w:p w:rsidR="00766FA0" w:rsidRPr="00BA756A" w:rsidRDefault="00766FA0" w:rsidP="00766FA0">
      <w:pPr>
        <w:pStyle w:val="Prrafodelista"/>
        <w:numPr>
          <w:ilvl w:val="2"/>
          <w:numId w:val="4"/>
        </w:numPr>
        <w:ind w:left="709"/>
        <w:rPr>
          <w:rFonts w:ascii="Arial" w:hAnsi="Arial" w:cs="Arial"/>
          <w:b/>
          <w:sz w:val="24"/>
          <w:szCs w:val="24"/>
        </w:rPr>
      </w:pPr>
      <w:r w:rsidRPr="00BA756A">
        <w:rPr>
          <w:rFonts w:ascii="Arial" w:hAnsi="Arial" w:cs="Arial"/>
          <w:b/>
          <w:sz w:val="24"/>
          <w:szCs w:val="24"/>
        </w:rPr>
        <w:t>Climatología.</w:t>
      </w:r>
    </w:p>
    <w:p w:rsidR="00766FA0" w:rsidRDefault="00766FA0" w:rsidP="00766FA0">
      <w:pPr>
        <w:pStyle w:val="Prrafodelista"/>
        <w:ind w:left="709"/>
        <w:rPr>
          <w:rFonts w:ascii="Arial" w:hAnsi="Arial" w:cs="Arial"/>
          <w:sz w:val="24"/>
          <w:szCs w:val="24"/>
        </w:rPr>
      </w:pPr>
    </w:p>
    <w:p w:rsidR="00766FA0" w:rsidRDefault="00766FA0" w:rsidP="00766FA0">
      <w:pPr>
        <w:pStyle w:val="Prrafodelista"/>
        <w:spacing w:line="360" w:lineRule="auto"/>
        <w:ind w:left="142" w:firstLine="566"/>
        <w:jc w:val="both"/>
        <w:rPr>
          <w:rFonts w:ascii="Arial" w:hAnsi="Arial" w:cs="Arial"/>
          <w:sz w:val="24"/>
          <w:szCs w:val="24"/>
        </w:rPr>
      </w:pPr>
      <w:r w:rsidRPr="00C019BE">
        <w:rPr>
          <w:rFonts w:ascii="Arial" w:hAnsi="Arial" w:cs="Arial"/>
          <w:sz w:val="24"/>
          <w:szCs w:val="24"/>
        </w:rPr>
        <w:t xml:space="preserve">Las condiciones climáticas de esta zona de vida se caracterizan  por días claros y soleados durante los meses que casi no llueve y nublados durante los meses de mayor lluvia (junio a octubre), en que se presentan las precipitaciones más importantes de esta región. </w:t>
      </w:r>
      <w:r w:rsidRPr="00785498">
        <w:rPr>
          <w:rFonts w:ascii="Arial" w:hAnsi="Arial" w:cs="Arial"/>
          <w:sz w:val="24"/>
          <w:szCs w:val="24"/>
        </w:rPr>
        <w:t xml:space="preserve">La precipitación </w:t>
      </w:r>
      <w:r>
        <w:rPr>
          <w:rFonts w:ascii="Arial" w:hAnsi="Arial" w:cs="Arial"/>
          <w:sz w:val="24"/>
          <w:szCs w:val="24"/>
        </w:rPr>
        <w:t>oscila entre</w:t>
      </w:r>
      <w:r w:rsidRPr="00785498">
        <w:rPr>
          <w:rFonts w:ascii="Arial" w:hAnsi="Arial" w:cs="Arial"/>
          <w:sz w:val="24"/>
          <w:szCs w:val="24"/>
        </w:rPr>
        <w:t xml:space="preserve"> 500 – 1099 mm de lluvia, esta última en la parte alta. </w:t>
      </w:r>
    </w:p>
    <w:p w:rsidR="00766FA0" w:rsidRDefault="00766FA0" w:rsidP="00766FA0">
      <w:pPr>
        <w:pStyle w:val="Prrafodelista"/>
        <w:spacing w:line="360" w:lineRule="auto"/>
        <w:ind w:left="142" w:firstLine="566"/>
        <w:jc w:val="both"/>
        <w:rPr>
          <w:rFonts w:ascii="Arial" w:hAnsi="Arial" w:cs="Arial"/>
          <w:sz w:val="24"/>
          <w:szCs w:val="24"/>
        </w:rPr>
      </w:pPr>
    </w:p>
    <w:p w:rsidR="00766FA0" w:rsidRDefault="00766FA0" w:rsidP="00766FA0">
      <w:pPr>
        <w:pStyle w:val="Prrafodelista"/>
        <w:spacing w:line="360" w:lineRule="auto"/>
        <w:ind w:left="142" w:firstLine="566"/>
        <w:jc w:val="both"/>
        <w:rPr>
          <w:rFonts w:ascii="Arial" w:hAnsi="Arial" w:cs="Arial"/>
          <w:sz w:val="24"/>
          <w:szCs w:val="24"/>
        </w:rPr>
      </w:pPr>
      <w:r>
        <w:rPr>
          <w:rFonts w:ascii="Arial" w:hAnsi="Arial" w:cs="Arial"/>
          <w:sz w:val="24"/>
          <w:szCs w:val="24"/>
        </w:rPr>
        <w:t xml:space="preserve">Las temperaturas oscilan entre </w:t>
      </w:r>
      <w:r w:rsidRPr="00C019BE">
        <w:rPr>
          <w:rFonts w:ascii="Arial" w:hAnsi="Arial" w:cs="Arial"/>
          <w:sz w:val="24"/>
          <w:szCs w:val="24"/>
        </w:rPr>
        <w:t>19º</w:t>
      </w:r>
      <w:r>
        <w:rPr>
          <w:rFonts w:ascii="Arial" w:hAnsi="Arial" w:cs="Arial"/>
          <w:sz w:val="24"/>
          <w:szCs w:val="24"/>
        </w:rPr>
        <w:t xml:space="preserve"> y </w:t>
      </w:r>
      <w:r w:rsidRPr="00785498">
        <w:rPr>
          <w:rFonts w:ascii="Arial" w:hAnsi="Arial" w:cs="Arial"/>
          <w:sz w:val="24"/>
          <w:szCs w:val="24"/>
        </w:rPr>
        <w:t xml:space="preserve"> </w:t>
      </w:r>
      <w:r>
        <w:rPr>
          <w:rFonts w:ascii="Arial" w:hAnsi="Arial" w:cs="Arial"/>
          <w:sz w:val="24"/>
          <w:szCs w:val="24"/>
        </w:rPr>
        <w:t>25.5 º</w:t>
      </w:r>
      <w:r w:rsidRPr="00785498">
        <w:rPr>
          <w:rFonts w:ascii="Arial" w:hAnsi="Arial" w:cs="Arial"/>
          <w:sz w:val="24"/>
          <w:szCs w:val="24"/>
        </w:rPr>
        <w:t>C</w:t>
      </w:r>
      <w:r>
        <w:rPr>
          <w:rFonts w:ascii="Arial" w:hAnsi="Arial" w:cs="Arial"/>
          <w:sz w:val="24"/>
          <w:szCs w:val="24"/>
        </w:rPr>
        <w:t xml:space="preserve">  y la humedad relativa es de </w:t>
      </w:r>
      <w:r w:rsidRPr="00723665">
        <w:rPr>
          <w:rFonts w:ascii="Arial" w:hAnsi="Arial" w:cs="Arial"/>
          <w:sz w:val="24"/>
          <w:szCs w:val="24"/>
        </w:rPr>
        <w:t>56%</w:t>
      </w:r>
      <w:r>
        <w:rPr>
          <w:rFonts w:ascii="Arial" w:hAnsi="Arial" w:cs="Arial"/>
          <w:sz w:val="24"/>
          <w:szCs w:val="24"/>
        </w:rPr>
        <w:t xml:space="preserve">. </w:t>
      </w:r>
      <w:r w:rsidRPr="00C019BE">
        <w:rPr>
          <w:rFonts w:ascii="Arial" w:hAnsi="Arial" w:cs="Arial"/>
          <w:sz w:val="24"/>
          <w:szCs w:val="24"/>
        </w:rPr>
        <w:t>La relación de evapotranspiración potencial es de alrededor de 1.25</w:t>
      </w:r>
    </w:p>
    <w:p w:rsidR="005656AC" w:rsidRDefault="005656AC" w:rsidP="00766FA0">
      <w:pPr>
        <w:pStyle w:val="Prrafodelista"/>
        <w:spacing w:line="360" w:lineRule="auto"/>
        <w:ind w:left="142" w:firstLine="566"/>
        <w:jc w:val="both"/>
        <w:rPr>
          <w:rFonts w:ascii="Arial" w:hAnsi="Arial" w:cs="Arial"/>
          <w:sz w:val="24"/>
          <w:szCs w:val="24"/>
        </w:rPr>
      </w:pPr>
    </w:p>
    <w:p w:rsidR="005656AC" w:rsidRPr="00766FA0" w:rsidRDefault="005656AC" w:rsidP="00766FA0">
      <w:pPr>
        <w:pStyle w:val="Prrafodelista"/>
        <w:spacing w:line="360" w:lineRule="auto"/>
        <w:ind w:left="142" w:firstLine="566"/>
        <w:jc w:val="both"/>
        <w:rPr>
          <w:rFonts w:ascii="Arial" w:hAnsi="Arial" w:cs="Arial"/>
          <w:sz w:val="24"/>
          <w:szCs w:val="24"/>
        </w:rPr>
      </w:pPr>
    </w:p>
    <w:p w:rsidR="00766FA0" w:rsidRPr="00BA756A" w:rsidRDefault="00766FA0" w:rsidP="00766FA0">
      <w:pPr>
        <w:pStyle w:val="Prrafodelista"/>
        <w:numPr>
          <w:ilvl w:val="2"/>
          <w:numId w:val="4"/>
        </w:numPr>
        <w:spacing w:line="360" w:lineRule="auto"/>
        <w:ind w:left="709"/>
        <w:rPr>
          <w:rFonts w:ascii="Arial" w:hAnsi="Arial" w:cs="Arial"/>
          <w:b/>
          <w:sz w:val="24"/>
          <w:szCs w:val="24"/>
        </w:rPr>
      </w:pPr>
      <w:r w:rsidRPr="00BA756A">
        <w:rPr>
          <w:rFonts w:ascii="Arial" w:hAnsi="Arial" w:cs="Arial"/>
          <w:b/>
          <w:sz w:val="24"/>
          <w:szCs w:val="24"/>
        </w:rPr>
        <w:lastRenderedPageBreak/>
        <w:t>Hidrología.</w:t>
      </w:r>
    </w:p>
    <w:p w:rsidR="00766FA0" w:rsidRPr="00D57932" w:rsidRDefault="00766FA0" w:rsidP="00766FA0">
      <w:pPr>
        <w:pStyle w:val="Prrafodelista"/>
        <w:spacing w:line="360" w:lineRule="auto"/>
        <w:ind w:left="709"/>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r>
        <w:rPr>
          <w:rFonts w:ascii="Arial" w:hAnsi="Arial" w:cs="Arial"/>
          <w:sz w:val="24"/>
          <w:szCs w:val="24"/>
        </w:rPr>
        <w:t>Los r</w:t>
      </w:r>
      <w:r w:rsidRPr="00D57932">
        <w:rPr>
          <w:rFonts w:ascii="Arial" w:hAnsi="Arial" w:cs="Arial"/>
          <w:sz w:val="24"/>
          <w:szCs w:val="24"/>
        </w:rPr>
        <w:t>ecursos hidrográficos</w:t>
      </w:r>
      <w:r>
        <w:rPr>
          <w:rFonts w:ascii="Arial" w:hAnsi="Arial" w:cs="Arial"/>
          <w:sz w:val="24"/>
          <w:szCs w:val="24"/>
        </w:rPr>
        <w:t xml:space="preserve"> con que cuenta la microcuenca de </w:t>
      </w:r>
      <w:r w:rsidRPr="00D57932">
        <w:rPr>
          <w:rFonts w:ascii="Arial" w:hAnsi="Arial" w:cs="Arial"/>
          <w:sz w:val="24"/>
          <w:szCs w:val="24"/>
        </w:rPr>
        <w:t>San Miguel</w:t>
      </w:r>
      <w:r>
        <w:rPr>
          <w:rFonts w:ascii="Arial" w:hAnsi="Arial" w:cs="Arial"/>
          <w:sz w:val="24"/>
          <w:szCs w:val="24"/>
        </w:rPr>
        <w:t xml:space="preserve"> son:</w:t>
      </w: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jc w:val="both"/>
        <w:rPr>
          <w:rFonts w:ascii="Arial" w:hAnsi="Arial" w:cs="Arial"/>
          <w:sz w:val="24"/>
          <w:szCs w:val="24"/>
        </w:rPr>
      </w:pPr>
      <w:r w:rsidRPr="00D57932">
        <w:rPr>
          <w:rFonts w:ascii="Arial" w:hAnsi="Arial" w:cs="Arial"/>
          <w:sz w:val="24"/>
          <w:szCs w:val="24"/>
        </w:rPr>
        <w:t xml:space="preserve"> Se pueden delimitar dos cuencas hidrográficas del río Salinas y Motagua.</w:t>
      </w:r>
    </w:p>
    <w:p w:rsidR="00766FA0" w:rsidRPr="00D57932" w:rsidRDefault="00766FA0" w:rsidP="00766FA0">
      <w:pPr>
        <w:pStyle w:val="Prrafodelista"/>
        <w:spacing w:line="360" w:lineRule="auto"/>
        <w:ind w:left="0"/>
        <w:jc w:val="both"/>
        <w:rPr>
          <w:rFonts w:ascii="Arial" w:hAnsi="Arial" w:cs="Arial"/>
          <w:sz w:val="24"/>
          <w:szCs w:val="24"/>
        </w:rPr>
      </w:pPr>
    </w:p>
    <w:p w:rsidR="00766FA0" w:rsidRPr="00D57932" w:rsidRDefault="00766FA0" w:rsidP="00766FA0">
      <w:pPr>
        <w:pStyle w:val="Prrafodelista"/>
        <w:numPr>
          <w:ilvl w:val="0"/>
          <w:numId w:val="11"/>
        </w:numPr>
        <w:spacing w:line="360" w:lineRule="auto"/>
        <w:jc w:val="both"/>
        <w:rPr>
          <w:rFonts w:ascii="Arial" w:hAnsi="Arial" w:cs="Arial"/>
          <w:sz w:val="24"/>
          <w:szCs w:val="24"/>
        </w:rPr>
      </w:pPr>
      <w:r w:rsidRPr="00D57932">
        <w:rPr>
          <w:rFonts w:ascii="Arial" w:hAnsi="Arial" w:cs="Arial"/>
          <w:sz w:val="24"/>
          <w:szCs w:val="24"/>
        </w:rPr>
        <w:t>Ríos: San</w:t>
      </w:r>
      <w:r>
        <w:rPr>
          <w:rFonts w:ascii="Arial" w:hAnsi="Arial" w:cs="Arial"/>
          <w:sz w:val="24"/>
          <w:szCs w:val="24"/>
        </w:rPr>
        <w:t xml:space="preserve"> Miguel, Chicajá, </w:t>
      </w:r>
      <w:r w:rsidRPr="00D57932">
        <w:rPr>
          <w:rFonts w:ascii="Arial" w:hAnsi="Arial" w:cs="Arial"/>
          <w:sz w:val="24"/>
          <w:szCs w:val="24"/>
        </w:rPr>
        <w:t xml:space="preserve"> Ixcayán, Dolores, San Rafael.</w:t>
      </w:r>
    </w:p>
    <w:p w:rsidR="00766FA0" w:rsidRDefault="00766FA0" w:rsidP="00766FA0">
      <w:pPr>
        <w:pStyle w:val="Prrafodelista"/>
        <w:numPr>
          <w:ilvl w:val="0"/>
          <w:numId w:val="11"/>
        </w:numPr>
        <w:spacing w:line="360" w:lineRule="auto"/>
        <w:jc w:val="both"/>
        <w:rPr>
          <w:rFonts w:ascii="Arial" w:hAnsi="Arial" w:cs="Arial"/>
          <w:sz w:val="24"/>
          <w:szCs w:val="24"/>
        </w:rPr>
      </w:pPr>
      <w:r>
        <w:rPr>
          <w:rFonts w:ascii="Arial" w:hAnsi="Arial" w:cs="Arial"/>
          <w:sz w:val="24"/>
          <w:szCs w:val="24"/>
        </w:rPr>
        <w:t xml:space="preserve">Quebradas: </w:t>
      </w:r>
      <w:r w:rsidRPr="00C019BE">
        <w:rPr>
          <w:rFonts w:ascii="Arial" w:hAnsi="Arial" w:cs="Arial"/>
          <w:sz w:val="24"/>
          <w:szCs w:val="24"/>
        </w:rPr>
        <w:t xml:space="preserve">Xolá, Champérez, El Burro, El Jute, El Palmar, </w:t>
      </w:r>
      <w:r>
        <w:rPr>
          <w:rFonts w:ascii="Arial" w:hAnsi="Arial" w:cs="Arial"/>
          <w:sz w:val="24"/>
          <w:szCs w:val="24"/>
        </w:rPr>
        <w:t>Pacaní.</w:t>
      </w:r>
    </w:p>
    <w:p w:rsidR="00766FA0" w:rsidRDefault="00766FA0" w:rsidP="00766FA0">
      <w:pPr>
        <w:pStyle w:val="Prrafodelista"/>
        <w:ind w:left="1428"/>
        <w:rPr>
          <w:rFonts w:ascii="Arial" w:hAnsi="Arial" w:cs="Arial"/>
          <w:sz w:val="24"/>
          <w:szCs w:val="24"/>
        </w:rPr>
      </w:pPr>
    </w:p>
    <w:p w:rsidR="00766FA0" w:rsidRPr="00E60B01" w:rsidRDefault="00766FA0" w:rsidP="00766FA0">
      <w:pPr>
        <w:pStyle w:val="Prrafodelista"/>
        <w:numPr>
          <w:ilvl w:val="2"/>
          <w:numId w:val="4"/>
        </w:numPr>
        <w:ind w:left="709"/>
        <w:rPr>
          <w:rFonts w:ascii="Arial" w:hAnsi="Arial" w:cs="Arial"/>
          <w:b/>
          <w:sz w:val="24"/>
          <w:szCs w:val="24"/>
        </w:rPr>
      </w:pPr>
      <w:r>
        <w:rPr>
          <w:rFonts w:ascii="Arial" w:hAnsi="Arial" w:cs="Arial"/>
          <w:b/>
          <w:sz w:val="24"/>
          <w:szCs w:val="24"/>
        </w:rPr>
        <w:t>Z</w:t>
      </w:r>
      <w:r w:rsidRPr="00E60B01">
        <w:rPr>
          <w:rFonts w:ascii="Arial" w:hAnsi="Arial" w:cs="Arial"/>
          <w:b/>
          <w:sz w:val="24"/>
          <w:szCs w:val="24"/>
        </w:rPr>
        <w:t>onas de vida.</w:t>
      </w:r>
    </w:p>
    <w:p w:rsidR="00766FA0" w:rsidRDefault="00766FA0" w:rsidP="00766FA0">
      <w:pPr>
        <w:pStyle w:val="Prrafodelista"/>
        <w:ind w:left="1428"/>
        <w:rPr>
          <w:rFonts w:ascii="Arial" w:hAnsi="Arial" w:cs="Arial"/>
          <w:sz w:val="24"/>
          <w:szCs w:val="24"/>
        </w:rPr>
      </w:pPr>
    </w:p>
    <w:p w:rsidR="00766FA0" w:rsidRPr="00C019BE" w:rsidRDefault="00766FA0" w:rsidP="00766FA0">
      <w:pPr>
        <w:pStyle w:val="Prrafodelista"/>
        <w:numPr>
          <w:ilvl w:val="0"/>
          <w:numId w:val="3"/>
        </w:numPr>
        <w:spacing w:line="360" w:lineRule="auto"/>
        <w:ind w:left="426"/>
        <w:jc w:val="both"/>
        <w:rPr>
          <w:rFonts w:ascii="Arial" w:hAnsi="Arial" w:cs="Arial"/>
          <w:sz w:val="24"/>
          <w:szCs w:val="24"/>
        </w:rPr>
      </w:pPr>
      <w:r w:rsidRPr="00C019BE">
        <w:rPr>
          <w:rFonts w:ascii="Arial" w:hAnsi="Arial" w:cs="Arial"/>
          <w:sz w:val="24"/>
          <w:szCs w:val="24"/>
        </w:rPr>
        <w:t>Bosqu</w:t>
      </w:r>
      <w:r>
        <w:rPr>
          <w:rFonts w:ascii="Arial" w:hAnsi="Arial" w:cs="Arial"/>
          <w:sz w:val="24"/>
          <w:szCs w:val="24"/>
        </w:rPr>
        <w:t>e húmedo Subtropical (templado)</w:t>
      </w:r>
      <w:r w:rsidRPr="00C019BE">
        <w:rPr>
          <w:rFonts w:ascii="Arial" w:hAnsi="Arial" w:cs="Arial"/>
          <w:sz w:val="24"/>
          <w:szCs w:val="24"/>
        </w:rPr>
        <w:t xml:space="preserve"> bh-S (t).</w:t>
      </w:r>
    </w:p>
    <w:p w:rsidR="00766FA0" w:rsidRDefault="00766FA0" w:rsidP="00766FA0">
      <w:pPr>
        <w:pStyle w:val="Prrafodelista"/>
        <w:spacing w:line="360" w:lineRule="auto"/>
        <w:ind w:left="426"/>
        <w:jc w:val="both"/>
        <w:rPr>
          <w:rFonts w:ascii="Arial" w:hAnsi="Arial" w:cs="Arial"/>
          <w:sz w:val="24"/>
          <w:szCs w:val="24"/>
        </w:rPr>
      </w:pPr>
      <w:r w:rsidRPr="00C019BE">
        <w:rPr>
          <w:rFonts w:ascii="Arial" w:hAnsi="Arial" w:cs="Arial"/>
          <w:sz w:val="24"/>
          <w:szCs w:val="24"/>
        </w:rPr>
        <w:t>Localización:</w:t>
      </w:r>
      <w:r>
        <w:rPr>
          <w:rFonts w:ascii="Arial" w:hAnsi="Arial" w:cs="Arial"/>
          <w:sz w:val="24"/>
          <w:szCs w:val="24"/>
        </w:rPr>
        <w:t xml:space="preserve"> Esta zona de vida se encuentra en la parte alta de la microcuenca, siendo de importancia ya que en sus bosques </w:t>
      </w:r>
      <w:r w:rsidRPr="00C019BE">
        <w:rPr>
          <w:rFonts w:ascii="Arial" w:hAnsi="Arial" w:cs="Arial"/>
          <w:sz w:val="24"/>
          <w:szCs w:val="24"/>
        </w:rPr>
        <w:t xml:space="preserve">predomina el </w:t>
      </w:r>
      <w:r w:rsidRPr="00CB69FE">
        <w:rPr>
          <w:rFonts w:ascii="Arial" w:hAnsi="Arial" w:cs="Arial"/>
          <w:i/>
          <w:sz w:val="24"/>
          <w:szCs w:val="24"/>
        </w:rPr>
        <w:t>Pinus oocarpa</w:t>
      </w:r>
      <w:r w:rsidRPr="00C019BE">
        <w:rPr>
          <w:rFonts w:ascii="Arial" w:hAnsi="Arial" w:cs="Arial"/>
          <w:sz w:val="24"/>
          <w:szCs w:val="24"/>
        </w:rPr>
        <w:t xml:space="preserve">  “pino de ocote” que es muy valioso por su madera.</w:t>
      </w:r>
      <w:r>
        <w:rPr>
          <w:rFonts w:ascii="Arial" w:hAnsi="Arial" w:cs="Arial"/>
          <w:sz w:val="24"/>
          <w:szCs w:val="24"/>
        </w:rPr>
        <w:t xml:space="preserve"> </w:t>
      </w:r>
      <w:proofErr w:type="gramStart"/>
      <w:r w:rsidRPr="00C019BE">
        <w:rPr>
          <w:rFonts w:ascii="Arial" w:hAnsi="Arial" w:cs="Arial"/>
          <w:sz w:val="24"/>
          <w:szCs w:val="24"/>
        </w:rPr>
        <w:t>las</w:t>
      </w:r>
      <w:proofErr w:type="gramEnd"/>
      <w:r w:rsidRPr="00C019BE">
        <w:rPr>
          <w:rFonts w:ascii="Arial" w:hAnsi="Arial" w:cs="Arial"/>
          <w:sz w:val="24"/>
          <w:szCs w:val="24"/>
        </w:rPr>
        <w:t xml:space="preserve"> temperaturas medias que son iguales a las biotemperaturas, es decir que están entre 0º y 30ºC.</w:t>
      </w:r>
      <w:r>
        <w:rPr>
          <w:rFonts w:ascii="Arial" w:hAnsi="Arial" w:cs="Arial"/>
          <w:sz w:val="24"/>
          <w:szCs w:val="24"/>
        </w:rPr>
        <w:t xml:space="preserve"> </w:t>
      </w:r>
      <w:r w:rsidRPr="0075191F">
        <w:rPr>
          <w:rFonts w:ascii="Arial" w:hAnsi="Arial" w:cs="Arial"/>
          <w:sz w:val="24"/>
          <w:szCs w:val="24"/>
        </w:rPr>
        <w:t>La elevación varía de 1,100 hasta 1,600 msnm.</w:t>
      </w:r>
    </w:p>
    <w:p w:rsidR="00766FA0" w:rsidRDefault="00766FA0" w:rsidP="00766FA0">
      <w:pPr>
        <w:pStyle w:val="Prrafodelista"/>
        <w:spacing w:line="360" w:lineRule="auto"/>
        <w:ind w:left="426"/>
        <w:jc w:val="both"/>
        <w:rPr>
          <w:rFonts w:ascii="Arial" w:hAnsi="Arial" w:cs="Arial"/>
          <w:sz w:val="24"/>
          <w:szCs w:val="24"/>
        </w:rPr>
      </w:pPr>
    </w:p>
    <w:p w:rsidR="00766FA0" w:rsidRPr="0075191F" w:rsidRDefault="00766FA0" w:rsidP="00766FA0">
      <w:pPr>
        <w:pStyle w:val="Prrafodelista"/>
        <w:numPr>
          <w:ilvl w:val="0"/>
          <w:numId w:val="3"/>
        </w:numPr>
        <w:spacing w:line="360" w:lineRule="auto"/>
        <w:ind w:left="426"/>
        <w:jc w:val="both"/>
        <w:rPr>
          <w:rFonts w:ascii="Arial" w:hAnsi="Arial" w:cs="Arial"/>
          <w:sz w:val="24"/>
          <w:szCs w:val="24"/>
        </w:rPr>
      </w:pPr>
      <w:r w:rsidRPr="0075191F">
        <w:rPr>
          <w:rFonts w:ascii="Arial" w:hAnsi="Arial" w:cs="Arial"/>
          <w:sz w:val="24"/>
          <w:szCs w:val="24"/>
        </w:rPr>
        <w:t>Bosqu</w:t>
      </w:r>
      <w:r>
        <w:rPr>
          <w:rFonts w:ascii="Arial" w:hAnsi="Arial" w:cs="Arial"/>
          <w:sz w:val="24"/>
          <w:szCs w:val="24"/>
        </w:rPr>
        <w:t>e muy húmedo Subtropical (frio)</w:t>
      </w:r>
      <w:r w:rsidRPr="0075191F">
        <w:rPr>
          <w:rFonts w:ascii="Arial" w:hAnsi="Arial" w:cs="Arial"/>
          <w:sz w:val="24"/>
          <w:szCs w:val="24"/>
        </w:rPr>
        <w:t xml:space="preserve"> bmh-S (f).</w:t>
      </w:r>
    </w:p>
    <w:p w:rsidR="00766FA0" w:rsidRDefault="00766FA0" w:rsidP="00766FA0">
      <w:pPr>
        <w:pStyle w:val="Prrafodelista"/>
        <w:spacing w:line="360" w:lineRule="auto"/>
        <w:ind w:left="426"/>
        <w:jc w:val="both"/>
        <w:rPr>
          <w:rFonts w:ascii="Arial" w:hAnsi="Arial" w:cs="Arial"/>
          <w:sz w:val="24"/>
          <w:szCs w:val="24"/>
        </w:rPr>
      </w:pPr>
      <w:r w:rsidRPr="0075191F">
        <w:rPr>
          <w:rFonts w:ascii="Arial" w:hAnsi="Arial" w:cs="Arial"/>
          <w:sz w:val="24"/>
          <w:szCs w:val="24"/>
        </w:rPr>
        <w:t>Localización:</w:t>
      </w:r>
      <w:r>
        <w:rPr>
          <w:rFonts w:ascii="Arial" w:hAnsi="Arial" w:cs="Arial"/>
          <w:sz w:val="24"/>
          <w:szCs w:val="24"/>
        </w:rPr>
        <w:t xml:space="preserve"> </w:t>
      </w:r>
      <w:r w:rsidRPr="0075191F">
        <w:rPr>
          <w:rFonts w:ascii="Arial" w:hAnsi="Arial" w:cs="Arial"/>
          <w:sz w:val="24"/>
          <w:szCs w:val="24"/>
        </w:rPr>
        <w:t>Esta formación ecológica representa una parte o un segmento del muy húmedo Subtropical representándose con una (f) para la zona de mayor altura</w:t>
      </w:r>
      <w:r>
        <w:rPr>
          <w:rFonts w:ascii="Arial" w:hAnsi="Arial" w:cs="Arial"/>
          <w:sz w:val="24"/>
          <w:szCs w:val="24"/>
        </w:rPr>
        <w:t xml:space="preserve">. </w:t>
      </w:r>
      <w:r w:rsidRPr="0075191F">
        <w:rPr>
          <w:rFonts w:ascii="Arial" w:hAnsi="Arial" w:cs="Arial"/>
          <w:sz w:val="24"/>
          <w:szCs w:val="24"/>
        </w:rPr>
        <w:t>La topografía es generalmente ondulada llegando en algunos casos a ser accidentada. La elevación varía de 1,560 a 1,700 msnm.</w:t>
      </w:r>
    </w:p>
    <w:p w:rsidR="00766FA0" w:rsidRPr="005F2686" w:rsidRDefault="00766FA0" w:rsidP="00766FA0">
      <w:pPr>
        <w:pStyle w:val="Sinespaciado"/>
        <w:numPr>
          <w:ilvl w:val="0"/>
          <w:numId w:val="3"/>
        </w:numPr>
        <w:spacing w:line="360" w:lineRule="auto"/>
        <w:ind w:left="426"/>
        <w:jc w:val="both"/>
        <w:rPr>
          <w:rFonts w:ascii="Arial" w:hAnsi="Arial" w:cs="Arial"/>
          <w:sz w:val="24"/>
          <w:szCs w:val="24"/>
        </w:rPr>
      </w:pPr>
      <w:r w:rsidRPr="005F2686">
        <w:rPr>
          <w:rFonts w:ascii="Arial" w:hAnsi="Arial" w:cs="Arial"/>
          <w:sz w:val="24"/>
          <w:szCs w:val="24"/>
        </w:rPr>
        <w:t>Bosque seco Subtropical bs-S:</w:t>
      </w:r>
    </w:p>
    <w:p w:rsidR="00766FA0" w:rsidRDefault="00766FA0" w:rsidP="00766FA0">
      <w:pPr>
        <w:pStyle w:val="Sinespaciado"/>
        <w:spacing w:line="360" w:lineRule="auto"/>
        <w:ind w:left="426"/>
        <w:jc w:val="both"/>
        <w:rPr>
          <w:rFonts w:ascii="Arial" w:hAnsi="Arial" w:cs="Arial"/>
          <w:sz w:val="24"/>
          <w:szCs w:val="24"/>
        </w:rPr>
      </w:pPr>
      <w:r w:rsidRPr="005F2686">
        <w:rPr>
          <w:rFonts w:ascii="Arial" w:hAnsi="Arial" w:cs="Arial"/>
          <w:sz w:val="24"/>
          <w:szCs w:val="24"/>
        </w:rPr>
        <w:t>Localización: Abarca por un lado una faja angosta que rodea el monte espinoso. A la altura de la aldea el Cacao en San Jerónimo, sigue por la Paz, inicio de las faldas hacia la cumbre de Cachil, continua una faja angosta en ambos lados del río Salamá hasta el río Ne</w:t>
      </w:r>
      <w:r>
        <w:rPr>
          <w:rFonts w:ascii="Arial" w:hAnsi="Arial" w:cs="Arial"/>
          <w:sz w:val="24"/>
          <w:szCs w:val="24"/>
        </w:rPr>
        <w:t xml:space="preserve">gro o Chixoy. Por el otro lado </w:t>
      </w:r>
      <w:r w:rsidRPr="005F2686">
        <w:rPr>
          <w:rFonts w:ascii="Arial" w:hAnsi="Arial" w:cs="Arial"/>
          <w:sz w:val="24"/>
          <w:szCs w:val="24"/>
        </w:rPr>
        <w:t>los valles de Rabinal, Cubulco, Vegas de Santo Domingo y Xococ. Incluye también Granados y toda la parte sur del departamento.</w:t>
      </w:r>
      <w:r>
        <w:rPr>
          <w:rFonts w:ascii="Arial" w:hAnsi="Arial" w:cs="Arial"/>
          <w:sz w:val="24"/>
          <w:szCs w:val="24"/>
        </w:rPr>
        <w:t xml:space="preserve"> La temperatura media anual </w:t>
      </w:r>
      <w:r w:rsidRPr="005F2686">
        <w:rPr>
          <w:rFonts w:ascii="Arial" w:hAnsi="Arial" w:cs="Arial"/>
          <w:sz w:val="24"/>
          <w:szCs w:val="24"/>
        </w:rPr>
        <w:t>para esta z</w:t>
      </w:r>
      <w:r>
        <w:rPr>
          <w:rFonts w:ascii="Arial" w:hAnsi="Arial" w:cs="Arial"/>
          <w:sz w:val="24"/>
          <w:szCs w:val="24"/>
        </w:rPr>
        <w:t xml:space="preserve">ona se estima entre 19º y 24ºC. </w:t>
      </w:r>
      <w:r w:rsidRPr="005F2686">
        <w:rPr>
          <w:rFonts w:ascii="Arial" w:hAnsi="Arial" w:cs="Arial"/>
          <w:sz w:val="24"/>
          <w:szCs w:val="24"/>
        </w:rPr>
        <w:t>La relación de evapotranspiración potencial es de alrededor de 1.25.</w:t>
      </w:r>
      <w:r w:rsidRPr="005F2686">
        <w:t xml:space="preserve"> </w:t>
      </w:r>
      <w:r w:rsidRPr="005F2686">
        <w:rPr>
          <w:rFonts w:ascii="Arial" w:hAnsi="Arial" w:cs="Arial"/>
          <w:sz w:val="24"/>
          <w:szCs w:val="24"/>
        </w:rPr>
        <w:t>La elevación varía de 900 a 1,100 msnm</w:t>
      </w:r>
      <w:r>
        <w:rPr>
          <w:rFonts w:ascii="Arial" w:hAnsi="Arial" w:cs="Arial"/>
          <w:sz w:val="24"/>
          <w:szCs w:val="24"/>
        </w:rPr>
        <w:t>.</w:t>
      </w:r>
    </w:p>
    <w:p w:rsidR="008A4083" w:rsidRDefault="008A4083" w:rsidP="00766FA0">
      <w:pPr>
        <w:pStyle w:val="Sinespaciado"/>
        <w:spacing w:line="360" w:lineRule="auto"/>
        <w:jc w:val="both"/>
        <w:rPr>
          <w:rFonts w:ascii="Arial" w:hAnsi="Arial" w:cs="Arial"/>
          <w:sz w:val="24"/>
          <w:szCs w:val="24"/>
        </w:rPr>
      </w:pPr>
    </w:p>
    <w:p w:rsidR="005656AC" w:rsidRPr="00E60B01" w:rsidRDefault="005656AC" w:rsidP="00766FA0">
      <w:pPr>
        <w:pStyle w:val="Sinespaciado"/>
        <w:spacing w:line="360" w:lineRule="auto"/>
        <w:jc w:val="both"/>
        <w:rPr>
          <w:rFonts w:ascii="Arial" w:hAnsi="Arial" w:cs="Arial"/>
          <w:sz w:val="24"/>
          <w:szCs w:val="24"/>
        </w:rPr>
      </w:pPr>
    </w:p>
    <w:p w:rsidR="00766FA0" w:rsidRPr="00456C40" w:rsidRDefault="00766FA0" w:rsidP="00766FA0">
      <w:pPr>
        <w:pStyle w:val="Prrafodelista"/>
        <w:numPr>
          <w:ilvl w:val="1"/>
          <w:numId w:val="4"/>
        </w:numPr>
        <w:spacing w:line="360" w:lineRule="auto"/>
        <w:ind w:left="709"/>
        <w:rPr>
          <w:rFonts w:ascii="Arial" w:hAnsi="Arial" w:cs="Arial"/>
          <w:b/>
          <w:sz w:val="24"/>
          <w:szCs w:val="24"/>
          <w:lang w:val="es-MX"/>
        </w:rPr>
      </w:pPr>
      <w:r>
        <w:rPr>
          <w:rFonts w:ascii="Arial" w:hAnsi="Arial" w:cs="Arial"/>
          <w:b/>
          <w:sz w:val="24"/>
          <w:szCs w:val="24"/>
          <w:lang w:val="es-MX"/>
        </w:rPr>
        <w:lastRenderedPageBreak/>
        <w:t xml:space="preserve">MARCO CONCEPTUAL. </w:t>
      </w:r>
    </w:p>
    <w:p w:rsidR="00766FA0"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6B0D">
        <w:rPr>
          <w:rFonts w:ascii="Arial" w:hAnsi="Arial" w:cs="Arial"/>
          <w:b/>
          <w:sz w:val="24"/>
          <w:szCs w:val="24"/>
          <w:lang w:val="es-MX"/>
        </w:rPr>
        <w:t>Manejo básico en la crianza de aves criollas.</w:t>
      </w:r>
    </w:p>
    <w:p w:rsidR="00766FA0" w:rsidRDefault="00766FA0" w:rsidP="00766FA0">
      <w:pPr>
        <w:pStyle w:val="Prrafodelista"/>
        <w:spacing w:line="360" w:lineRule="auto"/>
        <w:ind w:left="709"/>
        <w:jc w:val="both"/>
        <w:rPr>
          <w:rFonts w:ascii="Arial" w:hAnsi="Arial" w:cs="Arial"/>
          <w:b/>
          <w:sz w:val="24"/>
          <w:szCs w:val="24"/>
          <w:lang w:val="es-MX"/>
        </w:rPr>
      </w:pPr>
    </w:p>
    <w:p w:rsidR="00766FA0" w:rsidRPr="00766FA0" w:rsidRDefault="00766FA0" w:rsidP="00766FA0">
      <w:pPr>
        <w:pStyle w:val="Prrafodelista"/>
        <w:numPr>
          <w:ilvl w:val="0"/>
          <w:numId w:val="16"/>
        </w:numPr>
        <w:spacing w:line="360" w:lineRule="auto"/>
        <w:jc w:val="both"/>
        <w:rPr>
          <w:rFonts w:ascii="Arial" w:hAnsi="Arial" w:cs="Arial"/>
          <w:sz w:val="24"/>
          <w:szCs w:val="24"/>
          <w:lang w:val="es-MX"/>
        </w:rPr>
      </w:pPr>
      <w:r w:rsidRPr="00FE219A">
        <w:rPr>
          <w:rFonts w:ascii="Arial" w:hAnsi="Arial" w:cs="Arial"/>
          <w:sz w:val="24"/>
          <w:szCs w:val="24"/>
          <w:lang w:val="es-MX"/>
        </w:rPr>
        <w:t xml:space="preserve">Instalaciones: </w:t>
      </w:r>
      <w:r w:rsidRPr="00FE219A">
        <w:rPr>
          <w:rFonts w:ascii="ArialMT" w:hAnsi="ArialMT" w:cs="ArialMT"/>
          <w:sz w:val="24"/>
          <w:szCs w:val="24"/>
        </w:rPr>
        <w:t>que en su mayoría cuentan c</w:t>
      </w:r>
      <w:r>
        <w:rPr>
          <w:rFonts w:ascii="ArialMT" w:hAnsi="ArialMT" w:cs="ArialMT"/>
          <w:sz w:val="24"/>
          <w:szCs w:val="24"/>
        </w:rPr>
        <w:t>on</w:t>
      </w:r>
      <w:r w:rsidRPr="00FE219A">
        <w:rPr>
          <w:rFonts w:ascii="ArialMT" w:hAnsi="ArialMT" w:cs="ArialMT"/>
          <w:sz w:val="24"/>
          <w:szCs w:val="24"/>
        </w:rPr>
        <w:t xml:space="preserve"> (jaulas, comederos, bebederos, recolectores de huevo, manejo de ventilación y temperatura). Un gallinero con una superficie de 7 m</w:t>
      </w:r>
      <w:r w:rsidRPr="00FE219A">
        <w:rPr>
          <w:rFonts w:ascii="ArialMT" w:hAnsi="ArialMT" w:cs="ArialMT"/>
          <w:sz w:val="16"/>
          <w:szCs w:val="16"/>
        </w:rPr>
        <w:t xml:space="preserve">2 </w:t>
      </w:r>
      <w:r w:rsidRPr="00FE219A">
        <w:rPr>
          <w:rFonts w:ascii="ArialMT" w:hAnsi="ArialMT" w:cs="ArialMT"/>
          <w:sz w:val="24"/>
          <w:szCs w:val="24"/>
        </w:rPr>
        <w:t xml:space="preserve">es suficiente para criar 20 gallinas. El techo puede ser de teja, paja, palma, madera, láminas de cartón, asbesto u otros materiales que no causen ruido. El equipamiento del gallinero, con comederos y bebederos de plástico, que son durables y fáciles de limpiar. Se pueden fabricar los comederos con madera, bambú o latas y los bebederos con botellas de plástico. </w:t>
      </w:r>
    </w:p>
    <w:p w:rsidR="00766FA0" w:rsidRPr="0069236A" w:rsidRDefault="00766FA0" w:rsidP="00766FA0">
      <w:pPr>
        <w:pStyle w:val="Prrafodelista"/>
        <w:numPr>
          <w:ilvl w:val="0"/>
          <w:numId w:val="16"/>
        </w:numPr>
        <w:spacing w:line="360" w:lineRule="auto"/>
        <w:jc w:val="both"/>
        <w:rPr>
          <w:rFonts w:ascii="ArialMT" w:hAnsi="ArialMT" w:cs="ArialMT"/>
          <w:sz w:val="24"/>
          <w:szCs w:val="24"/>
        </w:rPr>
      </w:pPr>
      <w:r w:rsidRPr="0069236A">
        <w:rPr>
          <w:rFonts w:ascii="ArialMT" w:hAnsi="ArialMT" w:cs="ArialMT"/>
          <w:sz w:val="24"/>
          <w:szCs w:val="24"/>
        </w:rPr>
        <w:t>Las ventajas de manejar un gallinero son las siguientes:</w:t>
      </w:r>
    </w:p>
    <w:p w:rsidR="00766FA0" w:rsidRPr="00942E26" w:rsidRDefault="00766FA0" w:rsidP="00766FA0">
      <w:pPr>
        <w:pStyle w:val="Prrafodelista"/>
        <w:numPr>
          <w:ilvl w:val="0"/>
          <w:numId w:val="14"/>
        </w:numPr>
        <w:autoSpaceDE w:val="0"/>
        <w:autoSpaceDN w:val="0"/>
        <w:adjustRightInd w:val="0"/>
        <w:spacing w:line="360" w:lineRule="auto"/>
        <w:ind w:left="709"/>
        <w:jc w:val="both"/>
        <w:rPr>
          <w:rFonts w:ascii="ArialMT" w:hAnsi="ArialMT" w:cs="ArialMT"/>
          <w:sz w:val="24"/>
          <w:szCs w:val="24"/>
        </w:rPr>
      </w:pPr>
      <w:r w:rsidRPr="00942E26">
        <w:rPr>
          <w:rFonts w:ascii="ArialMT" w:hAnsi="ArialMT" w:cs="ArialMT"/>
          <w:sz w:val="24"/>
          <w:szCs w:val="24"/>
        </w:rPr>
        <w:t>Permite proteger las aves de los dep</w:t>
      </w:r>
      <w:r>
        <w:rPr>
          <w:rFonts w:ascii="ArialMT" w:hAnsi="ArialMT" w:cs="ArialMT"/>
          <w:sz w:val="24"/>
          <w:szCs w:val="24"/>
        </w:rPr>
        <w:t>redadores.</w:t>
      </w:r>
    </w:p>
    <w:p w:rsidR="00766FA0" w:rsidRPr="00942E26" w:rsidRDefault="00766FA0" w:rsidP="00766FA0">
      <w:pPr>
        <w:pStyle w:val="Prrafodelista"/>
        <w:numPr>
          <w:ilvl w:val="0"/>
          <w:numId w:val="14"/>
        </w:numPr>
        <w:spacing w:line="360" w:lineRule="auto"/>
        <w:ind w:left="709"/>
        <w:jc w:val="both"/>
        <w:rPr>
          <w:rFonts w:ascii="Arial" w:hAnsi="Arial" w:cs="Arial"/>
          <w:sz w:val="24"/>
          <w:szCs w:val="24"/>
          <w:lang w:val="es-MX"/>
        </w:rPr>
      </w:pPr>
      <w:r w:rsidRPr="00942E26">
        <w:rPr>
          <w:rFonts w:ascii="ArialMT" w:hAnsi="ArialMT" w:cs="ArialMT"/>
          <w:sz w:val="24"/>
          <w:szCs w:val="24"/>
        </w:rPr>
        <w:t xml:space="preserve">En el gallinero, </w:t>
      </w:r>
      <w:r>
        <w:rPr>
          <w:rFonts w:ascii="ArialMT" w:hAnsi="ArialMT" w:cs="ArialMT"/>
          <w:sz w:val="24"/>
          <w:szCs w:val="24"/>
        </w:rPr>
        <w:t xml:space="preserve">las protege de </w:t>
      </w:r>
      <w:r w:rsidRPr="00942E26">
        <w:rPr>
          <w:rFonts w:ascii="ArialMT" w:hAnsi="ArialMT" w:cs="ArialMT"/>
          <w:sz w:val="24"/>
          <w:szCs w:val="24"/>
        </w:rPr>
        <w:t>inclemencias del tiempo: frío, lluvia, viento, humedad y de esta manera se enferman menos.</w:t>
      </w:r>
    </w:p>
    <w:p w:rsidR="00766FA0" w:rsidRPr="00942E26" w:rsidRDefault="00766FA0" w:rsidP="00766FA0">
      <w:pPr>
        <w:pStyle w:val="Prrafodelista"/>
        <w:numPr>
          <w:ilvl w:val="0"/>
          <w:numId w:val="14"/>
        </w:numPr>
        <w:spacing w:line="360" w:lineRule="auto"/>
        <w:ind w:left="709"/>
        <w:jc w:val="both"/>
        <w:rPr>
          <w:rFonts w:ascii="Arial" w:hAnsi="Arial" w:cs="Arial"/>
          <w:sz w:val="24"/>
          <w:szCs w:val="24"/>
          <w:lang w:val="es-MX"/>
        </w:rPr>
      </w:pPr>
      <w:r w:rsidRPr="00942E26">
        <w:rPr>
          <w:rFonts w:ascii="ArialMT" w:hAnsi="ArialMT" w:cs="ArialMT"/>
          <w:sz w:val="24"/>
          <w:szCs w:val="24"/>
        </w:rPr>
        <w:t>Los huevos no se pierden y es más fácil recolectarlos.</w:t>
      </w:r>
    </w:p>
    <w:p w:rsidR="00766FA0" w:rsidRPr="00942E26" w:rsidRDefault="00766FA0" w:rsidP="00766FA0">
      <w:pPr>
        <w:pStyle w:val="Prrafodelista"/>
        <w:numPr>
          <w:ilvl w:val="0"/>
          <w:numId w:val="14"/>
        </w:numPr>
        <w:spacing w:line="360" w:lineRule="auto"/>
        <w:ind w:left="709"/>
        <w:jc w:val="both"/>
        <w:rPr>
          <w:rFonts w:ascii="Arial" w:hAnsi="Arial" w:cs="Arial"/>
          <w:sz w:val="24"/>
          <w:szCs w:val="24"/>
          <w:lang w:val="es-MX"/>
        </w:rPr>
      </w:pPr>
      <w:r w:rsidRPr="00942E26">
        <w:rPr>
          <w:rFonts w:ascii="ArialMT" w:hAnsi="ArialMT" w:cs="ArialMT"/>
          <w:sz w:val="24"/>
          <w:szCs w:val="24"/>
        </w:rPr>
        <w:t>Es posible recuperar la gallinaza para usarla como abono.</w:t>
      </w:r>
    </w:p>
    <w:p w:rsidR="00766FA0" w:rsidRPr="00942E26" w:rsidRDefault="00766FA0" w:rsidP="00766FA0">
      <w:pPr>
        <w:pStyle w:val="Prrafodelista"/>
        <w:numPr>
          <w:ilvl w:val="0"/>
          <w:numId w:val="14"/>
        </w:numPr>
        <w:spacing w:line="360" w:lineRule="auto"/>
        <w:ind w:left="709"/>
        <w:jc w:val="both"/>
        <w:rPr>
          <w:rFonts w:ascii="Arial" w:hAnsi="Arial" w:cs="Arial"/>
          <w:sz w:val="24"/>
          <w:szCs w:val="24"/>
          <w:lang w:val="es-MX"/>
        </w:rPr>
      </w:pPr>
      <w:r w:rsidRPr="00942E26">
        <w:rPr>
          <w:rFonts w:ascii="ArialMT" w:hAnsi="ArialMT" w:cs="ArialMT"/>
          <w:sz w:val="24"/>
          <w:szCs w:val="24"/>
        </w:rPr>
        <w:t>Se facilita</w:t>
      </w:r>
      <w:r>
        <w:rPr>
          <w:rFonts w:ascii="ArialMT" w:hAnsi="ArialMT" w:cs="ArialMT"/>
          <w:sz w:val="24"/>
          <w:szCs w:val="24"/>
        </w:rPr>
        <w:t xml:space="preserve"> la aplicación de vacunas (</w:t>
      </w:r>
      <w:r w:rsidRPr="00942E26">
        <w:rPr>
          <w:rFonts w:ascii="ArialMT" w:hAnsi="ArialMT" w:cs="ArialMT"/>
          <w:sz w:val="24"/>
          <w:szCs w:val="24"/>
        </w:rPr>
        <w:t>vitaminas y medicamentos</w:t>
      </w:r>
      <w:r>
        <w:rPr>
          <w:rFonts w:ascii="ArialMT" w:hAnsi="ArialMT" w:cs="ArialMT"/>
          <w:sz w:val="24"/>
          <w:szCs w:val="24"/>
        </w:rPr>
        <w:t>)</w:t>
      </w:r>
      <w:r w:rsidRPr="00942E26">
        <w:rPr>
          <w:rFonts w:ascii="ArialMT" w:hAnsi="ArialMT" w:cs="ArialMT"/>
          <w:sz w:val="24"/>
          <w:szCs w:val="24"/>
        </w:rPr>
        <w:t xml:space="preserve"> y llevar registros.</w:t>
      </w:r>
    </w:p>
    <w:p w:rsidR="00766FA0" w:rsidRPr="00456C40" w:rsidRDefault="00766FA0" w:rsidP="00766FA0">
      <w:pPr>
        <w:pStyle w:val="Prrafodelista"/>
        <w:numPr>
          <w:ilvl w:val="0"/>
          <w:numId w:val="14"/>
        </w:numPr>
        <w:spacing w:line="360" w:lineRule="auto"/>
        <w:ind w:left="709"/>
        <w:jc w:val="both"/>
        <w:rPr>
          <w:rFonts w:ascii="Arial" w:hAnsi="Arial" w:cs="Arial"/>
          <w:sz w:val="24"/>
          <w:szCs w:val="24"/>
          <w:lang w:val="es-MX"/>
        </w:rPr>
      </w:pPr>
      <w:r>
        <w:rPr>
          <w:rFonts w:ascii="ArialMT" w:hAnsi="ArialMT" w:cs="ArialMT"/>
          <w:sz w:val="24"/>
          <w:szCs w:val="24"/>
        </w:rPr>
        <w:t>Con el debido manejo sanitario hay menos posibilidad de contaminación.</w:t>
      </w:r>
    </w:p>
    <w:p w:rsidR="00766FA0" w:rsidRPr="00766FA0" w:rsidRDefault="00766FA0" w:rsidP="00766FA0">
      <w:pPr>
        <w:pStyle w:val="Prrafodelista"/>
        <w:numPr>
          <w:ilvl w:val="0"/>
          <w:numId w:val="14"/>
        </w:numPr>
        <w:spacing w:line="360" w:lineRule="auto"/>
        <w:ind w:left="709"/>
        <w:jc w:val="both"/>
        <w:rPr>
          <w:rFonts w:ascii="Arial" w:hAnsi="Arial" w:cs="Arial"/>
          <w:sz w:val="24"/>
          <w:szCs w:val="24"/>
          <w:lang w:val="es-MX"/>
        </w:rPr>
      </w:pPr>
      <w:r>
        <w:rPr>
          <w:rFonts w:ascii="ArialMT" w:hAnsi="ArialMT" w:cs="ArialMT"/>
          <w:sz w:val="24"/>
          <w:szCs w:val="24"/>
        </w:rPr>
        <w:t>Las aves caminan menos (en condiciones tradicionales caminan 4 km/día) y por lo tanto, gastan menos energía, desarrollan menos músculos y producen una carne más blanda.</w:t>
      </w:r>
    </w:p>
    <w:p w:rsidR="00766FA0"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6B0D">
        <w:rPr>
          <w:rFonts w:ascii="Arial" w:hAnsi="Arial" w:cs="Arial"/>
          <w:b/>
          <w:sz w:val="24"/>
          <w:szCs w:val="24"/>
          <w:lang w:val="es-MX"/>
        </w:rPr>
        <w:t>Programa de vacunación.</w:t>
      </w:r>
    </w:p>
    <w:p w:rsidR="00766FA0" w:rsidRPr="00DE440B" w:rsidRDefault="00766FA0" w:rsidP="00766FA0">
      <w:pPr>
        <w:pStyle w:val="Prrafodelista"/>
        <w:numPr>
          <w:ilvl w:val="0"/>
          <w:numId w:val="15"/>
        </w:numPr>
        <w:spacing w:line="360" w:lineRule="auto"/>
        <w:ind w:left="709"/>
        <w:jc w:val="both"/>
        <w:rPr>
          <w:rFonts w:ascii="ArialMT" w:hAnsi="ArialMT" w:cs="ArialMT"/>
          <w:sz w:val="24"/>
          <w:szCs w:val="24"/>
        </w:rPr>
      </w:pPr>
      <w:r>
        <w:rPr>
          <w:rFonts w:ascii="ArialMT" w:hAnsi="ArialMT" w:cs="ArialMT"/>
          <w:sz w:val="24"/>
          <w:szCs w:val="24"/>
        </w:rPr>
        <w:t xml:space="preserve">El Newcastle, es causada por el virus </w:t>
      </w:r>
      <w:r>
        <w:rPr>
          <w:rFonts w:ascii="Arial" w:hAnsi="Arial" w:cs="Arial"/>
          <w:i/>
          <w:iCs/>
          <w:sz w:val="24"/>
          <w:szCs w:val="24"/>
        </w:rPr>
        <w:t>Tortor furens</w:t>
      </w:r>
      <w:r>
        <w:rPr>
          <w:rFonts w:ascii="ArialMT" w:hAnsi="ArialMT" w:cs="ArialMT"/>
          <w:sz w:val="24"/>
          <w:szCs w:val="24"/>
        </w:rPr>
        <w:t xml:space="preserve">, se propaga a través del agua y el aire, produce problemas respiratorios y nerviosos. El período de incubación del virus en el cuerpo del animal varía de 4 a 14 días. </w:t>
      </w:r>
      <w:r w:rsidRPr="00DE440B">
        <w:rPr>
          <w:rFonts w:ascii="Arial" w:hAnsi="Arial" w:cs="Arial"/>
          <w:sz w:val="24"/>
          <w:szCs w:val="24"/>
          <w:lang w:val="es-MX"/>
        </w:rPr>
        <w:t>Entre 7 y 8 días</w:t>
      </w:r>
      <w:r w:rsidRPr="00DE440B">
        <w:rPr>
          <w:rFonts w:ascii="Arial" w:hAnsi="Arial" w:cs="Arial"/>
          <w:sz w:val="24"/>
          <w:szCs w:val="24"/>
          <w:lang w:val="es-MX"/>
        </w:rPr>
        <w:tab/>
        <w:t xml:space="preserve">Newcastle, </w:t>
      </w:r>
      <w:r>
        <w:rPr>
          <w:rFonts w:ascii="Arial" w:hAnsi="Arial" w:cs="Arial"/>
          <w:sz w:val="24"/>
          <w:szCs w:val="24"/>
          <w:lang w:val="es-MX"/>
        </w:rPr>
        <w:t>e</w:t>
      </w:r>
      <w:r w:rsidRPr="00DE440B">
        <w:rPr>
          <w:rFonts w:ascii="Arial" w:hAnsi="Arial" w:cs="Arial"/>
          <w:sz w:val="24"/>
          <w:szCs w:val="24"/>
          <w:lang w:val="es-MX"/>
        </w:rPr>
        <w:t>ntre 30 días</w:t>
      </w:r>
      <w:r w:rsidRPr="00DE440B">
        <w:rPr>
          <w:rFonts w:ascii="Arial" w:hAnsi="Arial" w:cs="Arial"/>
          <w:sz w:val="24"/>
          <w:szCs w:val="24"/>
          <w:lang w:val="es-MX"/>
        </w:rPr>
        <w:tab/>
        <w:t xml:space="preserve">Newcastle y viruela, </w:t>
      </w:r>
      <w:r>
        <w:rPr>
          <w:rFonts w:ascii="Arial" w:hAnsi="Arial" w:cs="Arial"/>
          <w:sz w:val="24"/>
          <w:szCs w:val="24"/>
          <w:lang w:val="es-MX"/>
        </w:rPr>
        <w:t>a</w:t>
      </w:r>
      <w:r w:rsidRPr="00DE440B">
        <w:rPr>
          <w:rFonts w:ascii="Arial" w:hAnsi="Arial" w:cs="Arial"/>
          <w:sz w:val="24"/>
          <w:szCs w:val="24"/>
          <w:lang w:val="es-MX"/>
        </w:rPr>
        <w:t xml:space="preserve"> los  t</w:t>
      </w:r>
      <w:r>
        <w:rPr>
          <w:rFonts w:ascii="Arial" w:hAnsi="Arial" w:cs="Arial"/>
          <w:sz w:val="24"/>
          <w:szCs w:val="24"/>
          <w:lang w:val="es-MX"/>
        </w:rPr>
        <w:t xml:space="preserve">res meses se repite la triple </w:t>
      </w:r>
      <w:r w:rsidRPr="00DE440B">
        <w:rPr>
          <w:rFonts w:ascii="Arial" w:hAnsi="Arial" w:cs="Arial"/>
          <w:sz w:val="24"/>
          <w:szCs w:val="24"/>
          <w:lang w:val="es-MX"/>
        </w:rPr>
        <w:t>Newcastle.</w:t>
      </w:r>
    </w:p>
    <w:p w:rsidR="00766FA0" w:rsidRPr="00DE440B" w:rsidRDefault="00766FA0" w:rsidP="00766FA0">
      <w:pPr>
        <w:pStyle w:val="Prrafodelista"/>
        <w:numPr>
          <w:ilvl w:val="0"/>
          <w:numId w:val="15"/>
        </w:numPr>
        <w:spacing w:line="360" w:lineRule="auto"/>
        <w:ind w:left="709"/>
        <w:jc w:val="both"/>
        <w:rPr>
          <w:rFonts w:ascii="Arial" w:hAnsi="Arial" w:cs="Arial"/>
          <w:b/>
          <w:sz w:val="24"/>
          <w:szCs w:val="24"/>
          <w:lang w:val="es-MX"/>
        </w:rPr>
      </w:pPr>
      <w:r>
        <w:rPr>
          <w:rFonts w:ascii="ArialMT" w:hAnsi="ArialMT" w:cs="ArialMT"/>
          <w:sz w:val="24"/>
          <w:szCs w:val="24"/>
        </w:rPr>
        <w:t>La viruela aviar, se transmite a través de los mosquitos y el contacto con animales enfermos. Afecta a animales jóvenes (≤ 3 meses).</w:t>
      </w:r>
    </w:p>
    <w:p w:rsidR="00766FA0" w:rsidRPr="007634A3" w:rsidRDefault="00766FA0" w:rsidP="00766FA0">
      <w:pPr>
        <w:pStyle w:val="Prrafodelista"/>
        <w:spacing w:line="360" w:lineRule="auto"/>
        <w:ind w:left="709"/>
        <w:jc w:val="both"/>
        <w:rPr>
          <w:rFonts w:ascii="Arial" w:hAnsi="Arial" w:cs="Arial"/>
          <w:sz w:val="24"/>
          <w:szCs w:val="24"/>
          <w:lang w:val="es-MX"/>
        </w:rPr>
      </w:pPr>
    </w:p>
    <w:p w:rsidR="00766FA0" w:rsidRPr="003F6B0D"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6B0D">
        <w:rPr>
          <w:rFonts w:ascii="Arial" w:hAnsi="Arial" w:cs="Arial"/>
          <w:b/>
          <w:sz w:val="24"/>
          <w:szCs w:val="24"/>
          <w:lang w:val="es-MX"/>
        </w:rPr>
        <w:t>Manejo básico y alimentación en la crianza de cerdos.</w:t>
      </w:r>
    </w:p>
    <w:p w:rsidR="00766FA0" w:rsidRPr="00662331" w:rsidRDefault="00766FA0" w:rsidP="00766FA0">
      <w:pPr>
        <w:spacing w:line="360" w:lineRule="auto"/>
        <w:jc w:val="both"/>
        <w:rPr>
          <w:rFonts w:ascii="Arial" w:hAnsi="Arial" w:cs="Arial"/>
          <w:sz w:val="24"/>
          <w:szCs w:val="24"/>
          <w:lang w:val="es-MX"/>
        </w:rPr>
      </w:pPr>
      <w:r w:rsidRPr="00662331">
        <w:rPr>
          <w:rFonts w:ascii="Arial" w:hAnsi="Arial" w:cs="Arial"/>
          <w:sz w:val="24"/>
          <w:szCs w:val="24"/>
          <w:lang w:val="es-MX"/>
        </w:rPr>
        <w:t>Genética: Hay que tomarla muy en cuenta debido a que en la etapa final del cerdo es lo que más influye, es decir que se manifiesta su crecimiento.</w:t>
      </w:r>
    </w:p>
    <w:p w:rsidR="00766FA0" w:rsidRPr="00662331" w:rsidRDefault="00766FA0" w:rsidP="00766FA0">
      <w:pPr>
        <w:spacing w:line="360" w:lineRule="auto"/>
        <w:jc w:val="both"/>
        <w:rPr>
          <w:rFonts w:ascii="Arial" w:hAnsi="Arial" w:cs="Arial"/>
          <w:sz w:val="24"/>
          <w:szCs w:val="24"/>
          <w:lang w:val="es-MX"/>
        </w:rPr>
      </w:pPr>
      <w:r w:rsidRPr="00662331">
        <w:rPr>
          <w:rFonts w:ascii="Arial" w:hAnsi="Arial" w:cs="Arial"/>
          <w:sz w:val="24"/>
          <w:szCs w:val="24"/>
          <w:lang w:val="es-MX"/>
        </w:rPr>
        <w:lastRenderedPageBreak/>
        <w:t>Nutrición: Es una de las bases fundamentales para la obtención de resultados óptimos en el engorde de cerdos.</w:t>
      </w:r>
    </w:p>
    <w:p w:rsidR="00766FA0" w:rsidRDefault="00766FA0" w:rsidP="00766FA0">
      <w:pPr>
        <w:spacing w:line="360" w:lineRule="auto"/>
        <w:ind w:firstLine="708"/>
        <w:jc w:val="both"/>
        <w:rPr>
          <w:rFonts w:ascii="Arial" w:hAnsi="Arial" w:cs="Arial"/>
          <w:sz w:val="24"/>
          <w:szCs w:val="24"/>
          <w:lang w:val="es-MX"/>
        </w:rPr>
      </w:pPr>
      <w:r w:rsidRPr="00662331">
        <w:rPr>
          <w:rFonts w:ascii="Arial" w:hAnsi="Arial" w:cs="Arial"/>
          <w:sz w:val="24"/>
          <w:szCs w:val="24"/>
          <w:lang w:val="es-MX"/>
        </w:rPr>
        <w:t>El alimento que se dará o elaborará debe de tener las cantidades adecuadas de proteína energía vitaminas y minerales que el cerdo requiere en cada una de sus etapas. Debido a que si alguno de estos esta en cantidades no adecuadas el problema que se presenta es el canibalismo o mordedura de la cola.</w:t>
      </w:r>
    </w:p>
    <w:p w:rsidR="00766FA0" w:rsidRPr="002A5F5B" w:rsidRDefault="00766FA0" w:rsidP="00766FA0">
      <w:pPr>
        <w:rPr>
          <w:rFonts w:ascii="Arial" w:hAnsi="Cambria Math" w:cs="Arial"/>
          <w:b/>
          <w:sz w:val="24"/>
          <w:szCs w:val="24"/>
          <w:lang w:val="es-MX"/>
        </w:rPr>
      </w:pPr>
      <w:r>
        <w:rPr>
          <w:rFonts w:ascii="Arial" w:hAnsi="Cambria Math" w:cs="Arial"/>
          <w:b/>
          <w:sz w:val="24"/>
          <w:szCs w:val="24"/>
          <w:lang w:val="es-MX"/>
        </w:rPr>
        <w:t>Cuadro 3</w:t>
      </w:r>
      <w:r w:rsidRPr="002A5F5B">
        <w:rPr>
          <w:rFonts w:ascii="Arial" w:hAnsi="Cambria Math" w:cs="Arial"/>
          <w:b/>
          <w:sz w:val="24"/>
          <w:szCs w:val="24"/>
          <w:lang w:val="es-MX"/>
        </w:rPr>
        <w:t>. Informaci</w:t>
      </w:r>
      <w:r w:rsidRPr="002A5F5B">
        <w:rPr>
          <w:rFonts w:ascii="Arial" w:hAnsi="Cambria Math" w:cs="Arial"/>
          <w:b/>
          <w:sz w:val="24"/>
          <w:szCs w:val="24"/>
          <w:lang w:val="es-MX"/>
        </w:rPr>
        <w:t>ó</w:t>
      </w:r>
      <w:r w:rsidRPr="002A5F5B">
        <w:rPr>
          <w:rFonts w:ascii="Arial" w:hAnsi="Cambria Math" w:cs="Arial"/>
          <w:b/>
          <w:sz w:val="24"/>
          <w:szCs w:val="24"/>
          <w:lang w:val="es-MX"/>
        </w:rPr>
        <w:t>n nutricional en libras seg</w:t>
      </w:r>
      <w:r w:rsidRPr="002A5F5B">
        <w:rPr>
          <w:rFonts w:ascii="Arial" w:hAnsi="Cambria Math" w:cs="Arial"/>
          <w:b/>
          <w:sz w:val="24"/>
          <w:szCs w:val="24"/>
          <w:lang w:val="es-MX"/>
        </w:rPr>
        <w:t>ú</w:t>
      </w:r>
      <w:r w:rsidRPr="002A5F5B">
        <w:rPr>
          <w:rFonts w:ascii="Arial" w:hAnsi="Cambria Math" w:cs="Arial"/>
          <w:b/>
          <w:sz w:val="24"/>
          <w:szCs w:val="24"/>
          <w:lang w:val="es-MX"/>
        </w:rPr>
        <w:t>n las semanas de crecimiento</w:t>
      </w:r>
      <w:r>
        <w:rPr>
          <w:rFonts w:ascii="Arial" w:hAnsi="Cambria Math" w:cs="Arial"/>
          <w:b/>
          <w:sz w:val="24"/>
          <w:szCs w:val="24"/>
          <w:lang w:val="es-MX"/>
        </w:rPr>
        <w:t xml:space="preserve"> de los cerdos</w:t>
      </w:r>
      <w:r w:rsidRPr="002A5F5B">
        <w:rPr>
          <w:rFonts w:ascii="Arial" w:hAnsi="Cambria Math" w:cs="Arial"/>
          <w:b/>
          <w:sz w:val="24"/>
          <w:szCs w:val="24"/>
          <w:lang w:val="es-MX"/>
        </w:rPr>
        <w:t>.</w:t>
      </w:r>
    </w:p>
    <w:p w:rsidR="00766FA0" w:rsidRDefault="00766FA0" w:rsidP="00766FA0">
      <w:pPr>
        <w:spacing w:line="360" w:lineRule="auto"/>
        <w:jc w:val="center"/>
        <w:rPr>
          <w:rFonts w:ascii="Arial" w:hAnsi="Arial" w:cs="Arial"/>
          <w:sz w:val="24"/>
          <w:szCs w:val="24"/>
          <w:lang w:val="es-MX"/>
        </w:rPr>
      </w:pPr>
      <w:r>
        <w:rPr>
          <w:rFonts w:ascii="Arial" w:hAnsi="Cambria Math" w:cs="Arial"/>
          <w:noProof/>
          <w:sz w:val="24"/>
          <w:szCs w:val="24"/>
          <w:lang w:eastAsia="es-ES_tradnl"/>
        </w:rPr>
        <w:drawing>
          <wp:inline distT="0" distB="0" distL="0" distR="0">
            <wp:extent cx="4603106" cy="1767279"/>
            <wp:effectExtent l="19050" t="0" r="699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04678" cy="1767883"/>
                    </a:xfrm>
                    <a:prstGeom prst="rect">
                      <a:avLst/>
                    </a:prstGeom>
                    <a:noFill/>
                    <a:ln w="9525">
                      <a:noFill/>
                      <a:miter lim="800000"/>
                      <a:headEnd/>
                      <a:tailEnd/>
                    </a:ln>
                  </pic:spPr>
                </pic:pic>
              </a:graphicData>
            </a:graphic>
          </wp:inline>
        </w:drawing>
      </w:r>
    </w:p>
    <w:p w:rsidR="00766FA0" w:rsidRDefault="00766FA0" w:rsidP="00766FA0">
      <w:pPr>
        <w:spacing w:line="360" w:lineRule="auto"/>
        <w:ind w:left="1134"/>
        <w:rPr>
          <w:rFonts w:ascii="Arial" w:hAnsi="Arial" w:cs="Arial"/>
          <w:sz w:val="24"/>
          <w:szCs w:val="24"/>
          <w:lang w:val="es-MX"/>
        </w:rPr>
      </w:pPr>
      <w:r>
        <w:rPr>
          <w:rFonts w:ascii="Arial" w:hAnsi="Arial" w:cs="Arial"/>
          <w:sz w:val="24"/>
          <w:szCs w:val="24"/>
          <w:lang w:val="es-MX"/>
        </w:rPr>
        <w:t xml:space="preserve">Fuente: crianza de cerdos, MAGA 2005. </w:t>
      </w:r>
    </w:p>
    <w:p w:rsidR="00766FA0" w:rsidRPr="00DE440B" w:rsidRDefault="00766FA0" w:rsidP="00766FA0">
      <w:pPr>
        <w:pStyle w:val="Prrafodelista"/>
        <w:numPr>
          <w:ilvl w:val="0"/>
          <w:numId w:val="6"/>
        </w:numPr>
        <w:spacing w:line="360" w:lineRule="auto"/>
        <w:jc w:val="both"/>
        <w:rPr>
          <w:rFonts w:ascii="Arial" w:hAnsi="Arial" w:cs="Arial"/>
          <w:b/>
          <w:sz w:val="24"/>
          <w:szCs w:val="24"/>
          <w:lang w:val="es-MX"/>
        </w:rPr>
      </w:pPr>
      <w:r w:rsidRPr="00DE440B">
        <w:rPr>
          <w:rFonts w:ascii="Arial" w:hAnsi="Arial" w:cs="Arial"/>
          <w:b/>
          <w:sz w:val="24"/>
          <w:szCs w:val="24"/>
          <w:lang w:val="es-MX"/>
        </w:rPr>
        <w:t>Granos</w:t>
      </w:r>
    </w:p>
    <w:p w:rsidR="00766FA0" w:rsidRPr="0016413B" w:rsidRDefault="00766FA0" w:rsidP="00766FA0">
      <w:pPr>
        <w:pStyle w:val="Prrafodelista"/>
        <w:numPr>
          <w:ilvl w:val="0"/>
          <w:numId w:val="7"/>
        </w:numPr>
        <w:spacing w:line="360" w:lineRule="auto"/>
        <w:jc w:val="both"/>
        <w:rPr>
          <w:rFonts w:ascii="Arial" w:hAnsi="Arial" w:cs="Arial"/>
          <w:sz w:val="24"/>
          <w:szCs w:val="24"/>
          <w:lang w:val="es-MX"/>
        </w:rPr>
      </w:pPr>
      <w:r w:rsidRPr="0016413B">
        <w:rPr>
          <w:rFonts w:ascii="Arial" w:hAnsi="Arial" w:cs="Arial"/>
          <w:sz w:val="24"/>
          <w:szCs w:val="24"/>
          <w:lang w:val="es-MX"/>
        </w:rPr>
        <w:t>Maíz: es uno de los principales cereales usados para la alimentación de cerdos. Debe de darse combinados con alimentos proteicos, un concentrado mineral y pasto, leguminosas. El valor alimenticio en un 15 % superior al de la cebada, si se mezcla debe de molerse.</w:t>
      </w:r>
    </w:p>
    <w:p w:rsidR="00766FA0" w:rsidRDefault="00766FA0" w:rsidP="00766FA0">
      <w:pPr>
        <w:pStyle w:val="Prrafodelista"/>
        <w:numPr>
          <w:ilvl w:val="0"/>
          <w:numId w:val="7"/>
        </w:numPr>
        <w:spacing w:line="360" w:lineRule="auto"/>
        <w:jc w:val="both"/>
        <w:rPr>
          <w:rFonts w:ascii="Arial" w:hAnsi="Arial" w:cs="Arial"/>
          <w:sz w:val="24"/>
          <w:szCs w:val="24"/>
          <w:lang w:val="es-MX"/>
        </w:rPr>
      </w:pPr>
      <w:r w:rsidRPr="0016413B">
        <w:rPr>
          <w:rFonts w:ascii="Arial" w:hAnsi="Arial" w:cs="Arial"/>
          <w:sz w:val="24"/>
          <w:szCs w:val="24"/>
          <w:lang w:val="es-MX"/>
        </w:rPr>
        <w:t>Sorgo: similar al maíz cuando se suministra solo es necesario molerlo.</w:t>
      </w:r>
    </w:p>
    <w:p w:rsidR="00766FA0" w:rsidRDefault="00766FA0" w:rsidP="00766FA0">
      <w:pPr>
        <w:pStyle w:val="Prrafodelista"/>
        <w:spacing w:line="360" w:lineRule="auto"/>
        <w:jc w:val="both"/>
        <w:rPr>
          <w:rFonts w:ascii="Arial" w:hAnsi="Arial" w:cs="Arial"/>
          <w:sz w:val="24"/>
          <w:szCs w:val="24"/>
          <w:lang w:val="es-MX"/>
        </w:rPr>
      </w:pPr>
    </w:p>
    <w:p w:rsidR="00766FA0" w:rsidRPr="00DE440B" w:rsidRDefault="00766FA0" w:rsidP="00766FA0">
      <w:pPr>
        <w:pStyle w:val="Prrafodelista"/>
        <w:numPr>
          <w:ilvl w:val="0"/>
          <w:numId w:val="6"/>
        </w:numPr>
        <w:spacing w:line="360" w:lineRule="auto"/>
        <w:jc w:val="both"/>
        <w:rPr>
          <w:rFonts w:ascii="Arial" w:hAnsi="Arial" w:cs="Arial"/>
          <w:b/>
          <w:sz w:val="24"/>
          <w:szCs w:val="24"/>
          <w:lang w:val="es-MX"/>
        </w:rPr>
      </w:pPr>
      <w:r w:rsidRPr="00DE440B">
        <w:rPr>
          <w:rFonts w:ascii="Arial" w:hAnsi="Arial" w:cs="Arial"/>
          <w:b/>
          <w:sz w:val="24"/>
          <w:szCs w:val="24"/>
          <w:lang w:val="es-MX"/>
        </w:rPr>
        <w:t>Carbohidratos.</w:t>
      </w:r>
    </w:p>
    <w:p w:rsidR="00766FA0" w:rsidRPr="00470F7A" w:rsidRDefault="00766FA0" w:rsidP="00766FA0">
      <w:pPr>
        <w:pStyle w:val="Prrafodelista"/>
        <w:numPr>
          <w:ilvl w:val="0"/>
          <w:numId w:val="8"/>
        </w:numPr>
        <w:spacing w:line="360" w:lineRule="auto"/>
        <w:jc w:val="both"/>
        <w:rPr>
          <w:rFonts w:ascii="Arial" w:hAnsi="Arial" w:cs="Arial"/>
          <w:sz w:val="24"/>
          <w:szCs w:val="24"/>
          <w:lang w:val="es-MX"/>
        </w:rPr>
      </w:pPr>
      <w:r>
        <w:rPr>
          <w:rFonts w:ascii="Arial" w:hAnsi="Arial" w:cs="Arial"/>
          <w:sz w:val="24"/>
          <w:szCs w:val="24"/>
          <w:lang w:val="es-MX"/>
        </w:rPr>
        <w:t>Papa</w:t>
      </w:r>
      <w:r w:rsidRPr="00470F7A">
        <w:rPr>
          <w:rFonts w:ascii="Arial" w:hAnsi="Arial" w:cs="Arial"/>
          <w:sz w:val="24"/>
          <w:szCs w:val="24"/>
          <w:lang w:val="es-MX"/>
        </w:rPr>
        <w:t>: puede darse para reemplazar parte de los granos, aunque no debe de usarse más de 4 kilogramos por kilogramo de concentrado. Las papas se sancochan para darla a los cerdos y se utilizan papas germinadas o ligeramente verdes, debe de botarse el agua en que se sancocharon, porque contiene solanina, que es un veneno.</w:t>
      </w:r>
    </w:p>
    <w:p w:rsidR="00766FA0" w:rsidRPr="00470F7A" w:rsidRDefault="00766FA0" w:rsidP="00766FA0">
      <w:pPr>
        <w:pStyle w:val="Prrafodelista"/>
        <w:numPr>
          <w:ilvl w:val="0"/>
          <w:numId w:val="8"/>
        </w:numPr>
        <w:spacing w:line="360" w:lineRule="auto"/>
        <w:jc w:val="both"/>
        <w:rPr>
          <w:rFonts w:ascii="Arial" w:hAnsi="Arial" w:cs="Arial"/>
          <w:sz w:val="24"/>
          <w:szCs w:val="24"/>
          <w:lang w:val="es-MX"/>
        </w:rPr>
      </w:pPr>
      <w:r>
        <w:rPr>
          <w:rFonts w:ascii="Arial" w:hAnsi="Arial" w:cs="Arial"/>
          <w:sz w:val="24"/>
          <w:szCs w:val="24"/>
          <w:lang w:val="es-MX"/>
        </w:rPr>
        <w:t>Camote</w:t>
      </w:r>
      <w:r w:rsidRPr="00470F7A">
        <w:rPr>
          <w:rFonts w:ascii="Arial" w:hAnsi="Arial" w:cs="Arial"/>
          <w:sz w:val="24"/>
          <w:szCs w:val="24"/>
          <w:lang w:val="es-MX"/>
        </w:rPr>
        <w:t xml:space="preserve">: se emplea de preferencia para animales adultos. Puede llevarse a los cerdos al campo para extraer los camotes que queden después de la cosecha. El camote es rico </w:t>
      </w:r>
      <w:r w:rsidRPr="00470F7A">
        <w:rPr>
          <w:rFonts w:ascii="Arial" w:hAnsi="Arial" w:cs="Arial"/>
          <w:sz w:val="24"/>
          <w:szCs w:val="24"/>
          <w:lang w:val="es-MX"/>
        </w:rPr>
        <w:lastRenderedPageBreak/>
        <w:t>en almidón, pero bajo en proteínas, calcio y fosforo. Las variedades moradas y amarillas son muy recomendadas para cerdas preñadas.</w:t>
      </w:r>
    </w:p>
    <w:p w:rsidR="00766FA0" w:rsidRPr="000B3684" w:rsidRDefault="00766FA0" w:rsidP="00766FA0">
      <w:pPr>
        <w:pStyle w:val="Prrafodelista"/>
        <w:numPr>
          <w:ilvl w:val="0"/>
          <w:numId w:val="8"/>
        </w:numPr>
        <w:spacing w:line="360" w:lineRule="auto"/>
        <w:jc w:val="both"/>
        <w:rPr>
          <w:rFonts w:ascii="Arial" w:hAnsi="Arial" w:cs="Arial"/>
          <w:sz w:val="24"/>
          <w:szCs w:val="24"/>
          <w:lang w:val="es-MX"/>
        </w:rPr>
      </w:pPr>
      <w:r>
        <w:rPr>
          <w:rFonts w:ascii="Arial" w:hAnsi="Arial" w:cs="Arial"/>
          <w:sz w:val="24"/>
          <w:szCs w:val="24"/>
          <w:lang w:val="es-MX"/>
        </w:rPr>
        <w:t>Yuca</w:t>
      </w:r>
      <w:r w:rsidRPr="00470F7A">
        <w:rPr>
          <w:rFonts w:ascii="Arial" w:hAnsi="Arial" w:cs="Arial"/>
          <w:sz w:val="24"/>
          <w:szCs w:val="24"/>
          <w:lang w:val="es-MX"/>
        </w:rPr>
        <w:t>: es aconsejable sancocharla, aunque esto puede evitarse si se seca al sol, previo se  corta en rodajas de poco espesor, el cual se facilita su almacenaje y conservación.</w:t>
      </w:r>
    </w:p>
    <w:p w:rsidR="00766FA0" w:rsidRPr="00470F7A" w:rsidRDefault="00766FA0" w:rsidP="00766FA0">
      <w:pPr>
        <w:pStyle w:val="Prrafodelista"/>
        <w:numPr>
          <w:ilvl w:val="0"/>
          <w:numId w:val="8"/>
        </w:numPr>
        <w:spacing w:line="360" w:lineRule="auto"/>
        <w:jc w:val="both"/>
        <w:rPr>
          <w:rFonts w:ascii="Arial" w:hAnsi="Arial" w:cs="Arial"/>
          <w:sz w:val="24"/>
          <w:szCs w:val="24"/>
          <w:lang w:val="es-MX"/>
        </w:rPr>
      </w:pPr>
      <w:r>
        <w:rPr>
          <w:rFonts w:ascii="Arial" w:hAnsi="Arial" w:cs="Arial"/>
          <w:sz w:val="24"/>
          <w:szCs w:val="24"/>
          <w:lang w:val="es-MX"/>
        </w:rPr>
        <w:t>Remolacha</w:t>
      </w:r>
      <w:r w:rsidRPr="00470F7A">
        <w:rPr>
          <w:rFonts w:ascii="Arial" w:hAnsi="Arial" w:cs="Arial"/>
          <w:sz w:val="24"/>
          <w:szCs w:val="24"/>
          <w:lang w:val="es-MX"/>
        </w:rPr>
        <w:t>: puede constituir hasta una quinta parte de los requerimientos totales de la ración. Es preferible suministrar cosida.</w:t>
      </w:r>
    </w:p>
    <w:p w:rsidR="00766FA0" w:rsidRPr="0071095C" w:rsidRDefault="00766FA0" w:rsidP="00766FA0">
      <w:pPr>
        <w:spacing w:line="360" w:lineRule="auto"/>
        <w:jc w:val="both"/>
        <w:rPr>
          <w:rFonts w:ascii="Arial" w:hAnsi="Arial" w:cs="Arial"/>
          <w:sz w:val="24"/>
          <w:szCs w:val="24"/>
          <w:lang w:val="es-MX"/>
        </w:rPr>
      </w:pPr>
      <w:r w:rsidRPr="0071095C">
        <w:rPr>
          <w:rFonts w:ascii="Arial" w:hAnsi="Arial" w:cs="Arial"/>
          <w:sz w:val="24"/>
          <w:szCs w:val="24"/>
          <w:lang w:val="es-MX"/>
        </w:rPr>
        <w:t>En general las raíces y tubérculos pueden constituir como máximo entre un tercio y la mitad total, debiendo suplementarse convenientemente con proteínas y minerales.</w:t>
      </w:r>
    </w:p>
    <w:p w:rsidR="00766FA0" w:rsidRPr="00DE440B" w:rsidRDefault="00766FA0" w:rsidP="00766FA0">
      <w:pPr>
        <w:pStyle w:val="Prrafodelista"/>
        <w:numPr>
          <w:ilvl w:val="0"/>
          <w:numId w:val="6"/>
        </w:numPr>
        <w:spacing w:line="360" w:lineRule="auto"/>
        <w:jc w:val="both"/>
        <w:rPr>
          <w:rFonts w:ascii="Arial" w:hAnsi="Arial" w:cs="Arial"/>
          <w:b/>
          <w:sz w:val="24"/>
          <w:szCs w:val="24"/>
          <w:lang w:val="es-MX"/>
        </w:rPr>
      </w:pPr>
      <w:r w:rsidRPr="00DE440B">
        <w:rPr>
          <w:rFonts w:ascii="Arial" w:hAnsi="Arial" w:cs="Arial"/>
          <w:b/>
          <w:sz w:val="24"/>
          <w:szCs w:val="24"/>
          <w:lang w:val="es-MX"/>
        </w:rPr>
        <w:t>Frutos y otros residuos de cosechas</w:t>
      </w:r>
    </w:p>
    <w:p w:rsidR="00766FA0" w:rsidRPr="0071095C"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El empleo de bananos y plátanos es práctico y efectivo, pueden aprovecharse verdes y maduros suministrándolos con cascara. Los cerdos los prefieren maduros, pudiendo sustituir los granos hasta un 50 % en raciones de engorde.</w:t>
      </w:r>
    </w:p>
    <w:p w:rsidR="00766FA0" w:rsidRPr="0071095C"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Los ayotes tiene un valor alimenticio aproximadamente igual en un decimo al de los granos. Se suministran crudos, pues al cocerlos pierden gran parte de su alto contenido en vitamina A. deben suplementase con algún concentrado proteico y mezcla mineral.</w:t>
      </w:r>
    </w:p>
    <w:p w:rsidR="00766FA0"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La cascara de cacao se dispone de las cascaras del fruto, las cuales es factible aprovecharlas secas al solo y molidas. Pueden constituir el 50 % de la ración en cerdos después del destete, auxiliando la ración con harina de pescado, pasto fresco, maíz.</w:t>
      </w:r>
    </w:p>
    <w:p w:rsidR="00766FA0" w:rsidRPr="00DE440B" w:rsidRDefault="00766FA0" w:rsidP="00766FA0">
      <w:pPr>
        <w:pStyle w:val="Prrafodelista"/>
        <w:numPr>
          <w:ilvl w:val="0"/>
          <w:numId w:val="6"/>
        </w:numPr>
        <w:spacing w:line="360" w:lineRule="auto"/>
        <w:jc w:val="both"/>
        <w:rPr>
          <w:rFonts w:ascii="Arial" w:hAnsi="Arial" w:cs="Arial"/>
          <w:b/>
          <w:sz w:val="24"/>
          <w:szCs w:val="24"/>
          <w:lang w:val="es-MX"/>
        </w:rPr>
      </w:pPr>
      <w:r w:rsidRPr="00DE440B">
        <w:rPr>
          <w:rFonts w:ascii="Arial" w:hAnsi="Arial" w:cs="Arial"/>
          <w:b/>
          <w:sz w:val="24"/>
          <w:szCs w:val="24"/>
          <w:lang w:val="es-MX"/>
        </w:rPr>
        <w:t>Proteína animal</w:t>
      </w:r>
    </w:p>
    <w:p w:rsidR="00766FA0" w:rsidRPr="0071095C"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Los subproductos de la lechería, queso, carne y pescado son valiosos para suplementar a los granos.</w:t>
      </w:r>
    </w:p>
    <w:p w:rsidR="00766FA0" w:rsidRDefault="00766FA0" w:rsidP="00766FA0">
      <w:pPr>
        <w:spacing w:line="360" w:lineRule="auto"/>
        <w:ind w:firstLine="360"/>
        <w:jc w:val="both"/>
        <w:rPr>
          <w:rFonts w:ascii="Arial" w:hAnsi="Arial" w:cs="Arial"/>
          <w:sz w:val="24"/>
          <w:szCs w:val="24"/>
          <w:lang w:val="es-MX"/>
        </w:rPr>
      </w:pPr>
      <w:r w:rsidRPr="0071095C">
        <w:rPr>
          <w:rFonts w:ascii="Arial" w:hAnsi="Arial" w:cs="Arial"/>
          <w:sz w:val="24"/>
          <w:szCs w:val="24"/>
          <w:lang w:val="es-MX"/>
        </w:rPr>
        <w:t>Suero: aporte en proteínas, suplementado con cantidades de cereales, minerales.</w:t>
      </w:r>
    </w:p>
    <w:p w:rsidR="00766FA0" w:rsidRPr="00470F7A" w:rsidRDefault="00766FA0" w:rsidP="00766FA0">
      <w:pPr>
        <w:pStyle w:val="Prrafodelista"/>
        <w:numPr>
          <w:ilvl w:val="0"/>
          <w:numId w:val="6"/>
        </w:numPr>
        <w:spacing w:line="360" w:lineRule="auto"/>
        <w:jc w:val="both"/>
        <w:rPr>
          <w:rFonts w:ascii="Arial" w:hAnsi="Arial" w:cs="Arial"/>
          <w:sz w:val="24"/>
          <w:szCs w:val="24"/>
          <w:lang w:val="es-MX"/>
        </w:rPr>
      </w:pPr>
      <w:r w:rsidRPr="00DE440B">
        <w:rPr>
          <w:rFonts w:ascii="Arial" w:hAnsi="Arial" w:cs="Arial"/>
          <w:b/>
          <w:sz w:val="24"/>
          <w:szCs w:val="24"/>
          <w:lang w:val="es-MX"/>
        </w:rPr>
        <w:t>Vitaminas:</w:t>
      </w:r>
      <w:r w:rsidRPr="00470F7A">
        <w:rPr>
          <w:rFonts w:ascii="Arial" w:hAnsi="Arial" w:cs="Arial"/>
          <w:sz w:val="24"/>
          <w:szCs w:val="24"/>
          <w:lang w:val="es-MX"/>
        </w:rPr>
        <w:t xml:space="preserve"> Son sustancias orgánicas necesarias en la ración. Muchos alimentos poseen cantidades adecuadas de vitaminas. En caso de no contar con forraje fresco ha de usarse harinas de leguminosas o kudzu y suministrar vitamina D. esto no ofrece problemas en zonas de suficiente radiación solar. Los pastos secados al sol son fuente valiosísima de esta vitamina. </w:t>
      </w:r>
    </w:p>
    <w:p w:rsidR="00766FA0" w:rsidRDefault="00766FA0" w:rsidP="00766FA0">
      <w:pPr>
        <w:pStyle w:val="Prrafodelista"/>
        <w:numPr>
          <w:ilvl w:val="0"/>
          <w:numId w:val="6"/>
        </w:numPr>
        <w:spacing w:line="360" w:lineRule="auto"/>
        <w:jc w:val="both"/>
        <w:rPr>
          <w:rFonts w:ascii="Arial" w:hAnsi="Arial" w:cs="Arial"/>
          <w:sz w:val="24"/>
          <w:szCs w:val="24"/>
          <w:lang w:val="es-MX"/>
        </w:rPr>
      </w:pPr>
      <w:r w:rsidRPr="00DE440B">
        <w:rPr>
          <w:rFonts w:ascii="Arial" w:hAnsi="Arial" w:cs="Arial"/>
          <w:b/>
          <w:sz w:val="24"/>
          <w:szCs w:val="24"/>
          <w:lang w:val="es-MX"/>
        </w:rPr>
        <w:lastRenderedPageBreak/>
        <w:t>Agua:</w:t>
      </w:r>
      <w:r w:rsidRPr="00470F7A">
        <w:rPr>
          <w:rFonts w:ascii="Arial" w:hAnsi="Arial" w:cs="Arial"/>
          <w:sz w:val="24"/>
          <w:szCs w:val="24"/>
          <w:lang w:val="es-MX"/>
        </w:rPr>
        <w:t xml:space="preserve"> Esta debe de ser limpia, fresca y abundante. La cantidad a consumir depende del tamaño, edad, clase de los animales y clima. Un lechón de 15 kg puede tomar alrededor de 2 litros diarios, un cerdo de 100 kg cerca de 5 litros y cerda con cría cerca de 25 litros.</w:t>
      </w:r>
    </w:p>
    <w:p w:rsidR="00766FA0" w:rsidRPr="00766FA0" w:rsidRDefault="00766FA0" w:rsidP="00766FA0">
      <w:pPr>
        <w:pStyle w:val="Prrafodelista"/>
        <w:spacing w:line="360" w:lineRule="auto"/>
        <w:jc w:val="both"/>
        <w:rPr>
          <w:rFonts w:ascii="Arial" w:hAnsi="Arial" w:cs="Arial"/>
          <w:sz w:val="24"/>
          <w:szCs w:val="24"/>
          <w:lang w:val="es-MX"/>
        </w:rPr>
      </w:pPr>
    </w:p>
    <w:p w:rsidR="00766FA0" w:rsidRPr="003F6B0D"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6B0D">
        <w:rPr>
          <w:rFonts w:ascii="Arial" w:hAnsi="Arial" w:cs="Arial"/>
          <w:b/>
          <w:sz w:val="24"/>
          <w:szCs w:val="24"/>
          <w:lang w:val="es-MX"/>
        </w:rPr>
        <w:t>Distribución de alimentos.</w:t>
      </w:r>
    </w:p>
    <w:p w:rsidR="00766FA0" w:rsidRPr="0071095C"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En lo posible debe de procurarse que las comidas t</w:t>
      </w:r>
      <w:r>
        <w:rPr>
          <w:rFonts w:ascii="Arial" w:hAnsi="Arial" w:cs="Arial"/>
          <w:sz w:val="24"/>
          <w:szCs w:val="24"/>
          <w:lang w:val="es-MX"/>
        </w:rPr>
        <w:t>engan corta duración, pues se ha</w:t>
      </w:r>
      <w:r w:rsidRPr="0071095C">
        <w:rPr>
          <w:rFonts w:ascii="Arial" w:hAnsi="Arial" w:cs="Arial"/>
          <w:sz w:val="24"/>
          <w:szCs w:val="24"/>
          <w:lang w:val="es-MX"/>
        </w:rPr>
        <w:t xml:space="preserve"> demostrado que esto contribuye a evitar pérdidas de energía por agitación de los animales, los cerdos deben consumir su ración en 20 minutos.</w:t>
      </w:r>
    </w:p>
    <w:p w:rsidR="00766FA0"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Cuando se desea el crecimiento rápido y la mano de obra es barata, se recomienda repartir alimentos tres veces diarias, con  la misma cantidad de comida en dos repartos diarios se logra un crecimiento más lento y hay ms cons</w:t>
      </w:r>
      <w:r>
        <w:rPr>
          <w:rFonts w:ascii="Arial" w:hAnsi="Arial" w:cs="Arial"/>
          <w:sz w:val="24"/>
          <w:szCs w:val="24"/>
          <w:lang w:val="es-MX"/>
        </w:rPr>
        <w:t>umo por kg de peso vivo ganado.</w:t>
      </w:r>
    </w:p>
    <w:p w:rsidR="00766FA0" w:rsidRPr="003F6B0D"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6B0D">
        <w:rPr>
          <w:rFonts w:ascii="Arial" w:hAnsi="Arial" w:cs="Arial"/>
          <w:b/>
          <w:sz w:val="24"/>
          <w:szCs w:val="24"/>
          <w:lang w:val="es-MX"/>
        </w:rPr>
        <w:t>Manejo de los cerdos criollos.</w:t>
      </w:r>
    </w:p>
    <w:p w:rsidR="00766FA0" w:rsidRPr="0071095C"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 xml:space="preserve">Es muy importante el encierro de los animales a la vez juntamente con esto tener en cuenta el número de animales por corral. </w:t>
      </w:r>
    </w:p>
    <w:p w:rsidR="00766FA0" w:rsidRDefault="00766FA0" w:rsidP="00766FA0">
      <w:pPr>
        <w:spacing w:line="360" w:lineRule="auto"/>
        <w:ind w:firstLine="708"/>
        <w:jc w:val="both"/>
        <w:rPr>
          <w:rFonts w:ascii="Arial" w:hAnsi="Arial" w:cs="Arial"/>
          <w:sz w:val="24"/>
          <w:szCs w:val="24"/>
          <w:lang w:val="es-MX"/>
        </w:rPr>
      </w:pPr>
      <w:r w:rsidRPr="0071095C">
        <w:rPr>
          <w:rFonts w:ascii="Arial" w:hAnsi="Arial" w:cs="Arial"/>
          <w:sz w:val="24"/>
          <w:szCs w:val="24"/>
          <w:lang w:val="es-MX"/>
        </w:rPr>
        <w:t>Manejar 25 por corral puede ocasionar muchos problemas debido a la competencia que hay entre los mismos cerdos.</w:t>
      </w:r>
    </w:p>
    <w:p w:rsidR="00766FA0" w:rsidRPr="002A5F5B" w:rsidRDefault="00766FA0" w:rsidP="00766FA0">
      <w:pPr>
        <w:spacing w:line="360" w:lineRule="auto"/>
        <w:jc w:val="center"/>
        <w:rPr>
          <w:rFonts w:ascii="Arial" w:hAnsi="Arial" w:cs="Arial"/>
          <w:b/>
          <w:sz w:val="24"/>
          <w:szCs w:val="24"/>
          <w:lang w:val="es-MX"/>
        </w:rPr>
      </w:pPr>
      <w:r>
        <w:rPr>
          <w:rFonts w:ascii="Arial" w:hAnsi="Arial" w:cs="Arial"/>
          <w:b/>
          <w:sz w:val="24"/>
          <w:szCs w:val="24"/>
          <w:lang w:val="es-MX"/>
        </w:rPr>
        <w:t>Cuadro 4</w:t>
      </w:r>
      <w:r w:rsidRPr="002A5F5B">
        <w:rPr>
          <w:rFonts w:ascii="Arial" w:hAnsi="Arial" w:cs="Arial"/>
          <w:b/>
          <w:sz w:val="24"/>
          <w:szCs w:val="24"/>
          <w:lang w:val="es-MX"/>
        </w:rPr>
        <w:t>. Espacio físico vital por cerdo en corral o galera de engorde.</w:t>
      </w:r>
    </w:p>
    <w:p w:rsidR="00766FA0" w:rsidRDefault="00766FA0" w:rsidP="00766FA0">
      <w:pPr>
        <w:spacing w:line="360" w:lineRule="auto"/>
        <w:ind w:firstLine="708"/>
        <w:jc w:val="center"/>
        <w:rPr>
          <w:rFonts w:ascii="Arial" w:hAnsi="Arial" w:cs="Arial"/>
          <w:sz w:val="24"/>
          <w:szCs w:val="24"/>
          <w:lang w:val="es-MX"/>
        </w:rPr>
      </w:pPr>
      <w:r>
        <w:rPr>
          <w:rFonts w:ascii="Arial" w:hAnsi="Arial" w:cs="Arial"/>
          <w:noProof/>
          <w:sz w:val="24"/>
          <w:szCs w:val="24"/>
          <w:lang w:eastAsia="es-ES_tradnl"/>
        </w:rPr>
        <w:drawing>
          <wp:inline distT="0" distB="0" distL="0" distR="0">
            <wp:extent cx="3825181" cy="902143"/>
            <wp:effectExtent l="19050" t="0" r="386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55712" cy="909344"/>
                    </a:xfrm>
                    <a:prstGeom prst="rect">
                      <a:avLst/>
                    </a:prstGeom>
                    <a:noFill/>
                    <a:ln w="9525">
                      <a:noFill/>
                      <a:miter lim="800000"/>
                      <a:headEnd/>
                      <a:tailEnd/>
                    </a:ln>
                  </pic:spPr>
                </pic:pic>
              </a:graphicData>
            </a:graphic>
          </wp:inline>
        </w:drawing>
      </w:r>
    </w:p>
    <w:p w:rsidR="00766FA0" w:rsidRDefault="00766FA0" w:rsidP="00766FA0">
      <w:pPr>
        <w:spacing w:line="360" w:lineRule="auto"/>
        <w:ind w:firstLine="708"/>
        <w:jc w:val="center"/>
        <w:rPr>
          <w:rFonts w:ascii="Arial" w:hAnsi="Arial" w:cs="Arial"/>
          <w:sz w:val="24"/>
          <w:szCs w:val="24"/>
          <w:lang w:val="es-MX"/>
        </w:rPr>
      </w:pPr>
      <w:r>
        <w:rPr>
          <w:rFonts w:ascii="Arial" w:hAnsi="Arial" w:cs="Arial"/>
          <w:sz w:val="24"/>
          <w:szCs w:val="24"/>
          <w:lang w:val="es-MX"/>
        </w:rPr>
        <w:t>Fuente: crianza de cerdos, MAGA 2005.</w:t>
      </w:r>
    </w:p>
    <w:p w:rsidR="00766FA0" w:rsidRPr="00591E1B" w:rsidRDefault="00766FA0" w:rsidP="00766FA0">
      <w:pPr>
        <w:spacing w:line="360" w:lineRule="auto"/>
        <w:ind w:firstLine="708"/>
        <w:rPr>
          <w:rFonts w:ascii="Arial" w:hAnsi="Arial" w:cs="Arial"/>
          <w:sz w:val="24"/>
          <w:szCs w:val="24"/>
          <w:lang w:val="es-MX"/>
        </w:rPr>
      </w:pPr>
      <w:r w:rsidRPr="00591E1B">
        <w:rPr>
          <w:rFonts w:ascii="Arial" w:hAnsi="Arial" w:cs="Arial"/>
          <w:sz w:val="24"/>
          <w:szCs w:val="24"/>
          <w:lang w:val="es-MX"/>
        </w:rPr>
        <w:t>El área donde se colocan los bebederos deberá ser en las partes más bajas y húmedas del corral esto con el fin de que los cerdos definan las aras de baño, descanso y comedero.</w:t>
      </w:r>
    </w:p>
    <w:p w:rsidR="00766FA0" w:rsidRDefault="00766FA0" w:rsidP="00766FA0">
      <w:pPr>
        <w:spacing w:line="360" w:lineRule="auto"/>
        <w:ind w:firstLine="708"/>
        <w:rPr>
          <w:rFonts w:ascii="Arial" w:hAnsi="Arial" w:cs="Arial"/>
          <w:sz w:val="24"/>
          <w:szCs w:val="24"/>
          <w:lang w:val="es-MX"/>
        </w:rPr>
      </w:pPr>
      <w:r w:rsidRPr="00591E1B">
        <w:rPr>
          <w:rFonts w:ascii="Arial" w:hAnsi="Arial" w:cs="Arial"/>
          <w:sz w:val="24"/>
          <w:szCs w:val="24"/>
          <w:lang w:val="es-MX"/>
        </w:rPr>
        <w:t>Otro de los factores que hay que tomar en cuenta es que el cerdo no debe de sufrir estrés, hay dos tipos el estrés agudo: este lo puede sufrir por falta de alimento, mucho calor por varios días o cuando se mezclan animales dentro de un mismo corral. El estrés crónico: este se da por exceso de cerdos  dentro de un mismo corral.</w:t>
      </w:r>
    </w:p>
    <w:p w:rsidR="00766FA0" w:rsidRPr="00591E1B" w:rsidRDefault="00766FA0" w:rsidP="00766FA0">
      <w:pPr>
        <w:spacing w:line="360" w:lineRule="auto"/>
        <w:jc w:val="both"/>
        <w:rPr>
          <w:rFonts w:ascii="Arial" w:hAnsi="Arial" w:cs="Arial"/>
          <w:sz w:val="24"/>
          <w:szCs w:val="24"/>
          <w:lang w:val="es-MX"/>
        </w:rPr>
      </w:pPr>
      <w:r w:rsidRPr="004550F2">
        <w:rPr>
          <w:rFonts w:ascii="Arial" w:hAnsi="Arial" w:cs="Arial"/>
          <w:b/>
          <w:sz w:val="24"/>
          <w:szCs w:val="24"/>
          <w:lang w:val="es-MX"/>
        </w:rPr>
        <w:lastRenderedPageBreak/>
        <w:t xml:space="preserve">1.3.6. Sanidad: </w:t>
      </w:r>
      <w:r w:rsidRPr="00591E1B">
        <w:rPr>
          <w:rFonts w:ascii="Arial" w:hAnsi="Arial" w:cs="Arial"/>
          <w:sz w:val="24"/>
          <w:szCs w:val="24"/>
          <w:lang w:val="es-MX"/>
        </w:rPr>
        <w:t>Es un aspecto de mucha importancia en la crianza de cerdos la cual no debe de descuidarse, aunque se tenga una buena alimentación e instalaciones, pero están sucias de nada sirve.</w:t>
      </w:r>
    </w:p>
    <w:p w:rsidR="00766FA0" w:rsidRPr="004550F2" w:rsidRDefault="00766FA0" w:rsidP="00766FA0">
      <w:pPr>
        <w:spacing w:line="360" w:lineRule="auto"/>
        <w:jc w:val="both"/>
        <w:rPr>
          <w:rFonts w:ascii="Arial" w:hAnsi="Arial" w:cs="Arial"/>
          <w:b/>
          <w:sz w:val="24"/>
          <w:szCs w:val="24"/>
          <w:lang w:val="es-MX"/>
        </w:rPr>
      </w:pPr>
      <w:r w:rsidRPr="004550F2">
        <w:rPr>
          <w:rFonts w:ascii="Arial" w:hAnsi="Arial" w:cs="Arial"/>
          <w:b/>
          <w:sz w:val="24"/>
          <w:szCs w:val="24"/>
          <w:lang w:val="es-MX"/>
        </w:rPr>
        <w:t>1.3.7. Manejo de las instalaciones.</w:t>
      </w:r>
    </w:p>
    <w:p w:rsidR="00766FA0" w:rsidRPr="00591E1B" w:rsidRDefault="00766FA0" w:rsidP="00766FA0">
      <w:pPr>
        <w:spacing w:line="360" w:lineRule="auto"/>
        <w:ind w:firstLine="708"/>
        <w:jc w:val="both"/>
        <w:rPr>
          <w:rFonts w:ascii="Arial" w:hAnsi="Arial" w:cs="Arial"/>
          <w:sz w:val="24"/>
          <w:szCs w:val="24"/>
          <w:lang w:val="es-MX"/>
        </w:rPr>
      </w:pPr>
      <w:r w:rsidRPr="00591E1B">
        <w:rPr>
          <w:rFonts w:ascii="Arial" w:hAnsi="Arial" w:cs="Arial"/>
          <w:sz w:val="24"/>
          <w:szCs w:val="24"/>
          <w:lang w:val="es-MX"/>
        </w:rPr>
        <w:t>El chequeo de las instalaciones previo al ingreso debe de ser la desinfección previa al ingreso, no puede dejarse de lado: tanto de la cochiquera, comederos y bebederos.</w:t>
      </w:r>
      <w:r>
        <w:rPr>
          <w:rFonts w:ascii="Arial" w:hAnsi="Arial" w:cs="Arial"/>
          <w:sz w:val="24"/>
          <w:szCs w:val="24"/>
          <w:lang w:val="es-MX"/>
        </w:rPr>
        <w:t xml:space="preserve"> </w:t>
      </w:r>
      <w:r w:rsidRPr="00591E1B">
        <w:rPr>
          <w:rFonts w:ascii="Arial" w:hAnsi="Arial" w:cs="Arial"/>
          <w:sz w:val="24"/>
          <w:szCs w:val="24"/>
          <w:lang w:val="es-MX"/>
        </w:rPr>
        <w:t>Los corrales deben de estar en perfecto estado de limpieza a la de la parición, animales enfermos deben de aislarse.</w:t>
      </w:r>
    </w:p>
    <w:p w:rsidR="00766FA0" w:rsidRPr="00591E1B" w:rsidRDefault="00766FA0" w:rsidP="00766FA0">
      <w:pPr>
        <w:spacing w:line="360" w:lineRule="auto"/>
        <w:ind w:firstLine="708"/>
        <w:jc w:val="both"/>
        <w:rPr>
          <w:rFonts w:ascii="Arial" w:hAnsi="Arial" w:cs="Arial"/>
          <w:sz w:val="24"/>
          <w:szCs w:val="24"/>
          <w:lang w:val="es-MX"/>
        </w:rPr>
      </w:pPr>
      <w:r w:rsidRPr="00591E1B">
        <w:rPr>
          <w:rFonts w:ascii="Arial" w:hAnsi="Arial" w:cs="Arial"/>
          <w:sz w:val="24"/>
          <w:szCs w:val="24"/>
          <w:lang w:val="es-MX"/>
        </w:rPr>
        <w:t>No deben de introducirse animales sin previa desinfección, los cerdos son sensibles a la acción directa del sol, en lugares calurosos soleados las instalaciones deben ser frescas, bien ventiladas y provista siempre de sombra, si no existe sombra natural, proyectada por los arboles, construir cobertizos de dos metros de alto, haciendo el techo con paja.</w:t>
      </w:r>
    </w:p>
    <w:p w:rsidR="00766FA0" w:rsidRPr="0012736C" w:rsidRDefault="00766FA0" w:rsidP="00766FA0">
      <w:pPr>
        <w:spacing w:line="360" w:lineRule="auto"/>
        <w:jc w:val="both"/>
        <w:rPr>
          <w:rFonts w:ascii="Arial" w:hAnsi="Arial" w:cs="Arial"/>
          <w:b/>
          <w:sz w:val="24"/>
          <w:szCs w:val="24"/>
          <w:lang w:val="es-MX"/>
        </w:rPr>
      </w:pPr>
      <w:r w:rsidRPr="0012736C">
        <w:rPr>
          <w:rFonts w:ascii="Arial" w:hAnsi="Arial" w:cs="Arial"/>
          <w:b/>
          <w:sz w:val="24"/>
          <w:szCs w:val="24"/>
          <w:lang w:val="es-MX"/>
        </w:rPr>
        <w:t>1.3.8. Manejo de excretas.</w:t>
      </w:r>
    </w:p>
    <w:p w:rsidR="00766FA0" w:rsidRDefault="00766FA0" w:rsidP="00766FA0">
      <w:pPr>
        <w:spacing w:line="360" w:lineRule="auto"/>
        <w:ind w:firstLine="708"/>
        <w:jc w:val="both"/>
        <w:rPr>
          <w:rFonts w:ascii="Arial" w:hAnsi="Arial" w:cs="Arial"/>
          <w:sz w:val="24"/>
          <w:szCs w:val="24"/>
          <w:lang w:val="es-MX"/>
        </w:rPr>
      </w:pPr>
      <w:r w:rsidRPr="00591E1B">
        <w:rPr>
          <w:rFonts w:ascii="Arial" w:hAnsi="Arial" w:cs="Arial"/>
          <w:sz w:val="24"/>
          <w:szCs w:val="24"/>
          <w:lang w:val="es-MX"/>
        </w:rPr>
        <w:t xml:space="preserve">Esto crea un problema en cuanto al olor como la contaminación de algunas afluentes, por ello se debe de considerar en lo posible las lagunas de oxidación para captar los desechos sólidos de los corrales. </w:t>
      </w:r>
      <w:r>
        <w:rPr>
          <w:rFonts w:ascii="Arial" w:hAnsi="Arial" w:cs="Arial"/>
          <w:sz w:val="24"/>
          <w:szCs w:val="24"/>
          <w:lang w:val="es-MX"/>
        </w:rPr>
        <w:t xml:space="preserve"> </w:t>
      </w:r>
      <w:r w:rsidRPr="00591E1B">
        <w:rPr>
          <w:rFonts w:ascii="Arial" w:hAnsi="Arial" w:cs="Arial"/>
          <w:sz w:val="24"/>
          <w:szCs w:val="24"/>
          <w:lang w:val="es-MX"/>
        </w:rPr>
        <w:t>Para después utilizarlos como fertilizantes, además de utilizarlo como tal está siendo</w:t>
      </w:r>
      <w:r>
        <w:rPr>
          <w:rFonts w:ascii="Arial" w:hAnsi="Arial" w:cs="Arial"/>
          <w:sz w:val="24"/>
          <w:szCs w:val="24"/>
          <w:lang w:val="es-MX"/>
        </w:rPr>
        <w:t xml:space="preserve"> </w:t>
      </w:r>
      <w:r w:rsidRPr="00591E1B">
        <w:rPr>
          <w:rFonts w:ascii="Arial" w:hAnsi="Arial" w:cs="Arial"/>
          <w:sz w:val="24"/>
          <w:szCs w:val="24"/>
          <w:lang w:val="es-MX"/>
        </w:rPr>
        <w:t>utilizado como: en la lombricultura para la producción de humus, en los biodigestores y en alimento de ganado: caprino, ovino y bobino.</w:t>
      </w:r>
    </w:p>
    <w:p w:rsidR="00766FA0" w:rsidRPr="0012736C" w:rsidRDefault="00766FA0" w:rsidP="00766FA0">
      <w:pPr>
        <w:spacing w:line="360" w:lineRule="auto"/>
        <w:jc w:val="both"/>
        <w:rPr>
          <w:rFonts w:ascii="Arial" w:hAnsi="Arial" w:cs="Arial"/>
          <w:b/>
          <w:sz w:val="24"/>
          <w:szCs w:val="24"/>
          <w:lang w:val="es-MX"/>
        </w:rPr>
      </w:pPr>
      <w:r w:rsidRPr="0012736C">
        <w:rPr>
          <w:rFonts w:ascii="Arial" w:hAnsi="Arial" w:cs="Arial"/>
          <w:b/>
          <w:sz w:val="24"/>
          <w:szCs w:val="24"/>
          <w:lang w:val="es-MX"/>
        </w:rPr>
        <w:t>1.3.9. Manejo de cadáveres.</w:t>
      </w:r>
    </w:p>
    <w:p w:rsidR="00766FA0" w:rsidRDefault="00766FA0" w:rsidP="00766FA0">
      <w:pPr>
        <w:spacing w:line="360" w:lineRule="auto"/>
        <w:ind w:firstLine="708"/>
        <w:jc w:val="both"/>
        <w:rPr>
          <w:rFonts w:ascii="Arial" w:hAnsi="Arial" w:cs="Arial"/>
          <w:sz w:val="24"/>
          <w:szCs w:val="24"/>
          <w:lang w:val="es-MX"/>
        </w:rPr>
      </w:pPr>
      <w:r w:rsidRPr="00591E1B">
        <w:rPr>
          <w:rFonts w:ascii="Arial" w:hAnsi="Arial" w:cs="Arial"/>
          <w:sz w:val="24"/>
          <w:szCs w:val="24"/>
          <w:lang w:val="es-MX"/>
        </w:rPr>
        <w:t>Hay que considerar la ubicación de un lugar para depositar los cadáveres, este debe de estar lo más alejado posible de las instalaciones (200 a 500 metros como mínimo), pa</w:t>
      </w:r>
      <w:r>
        <w:rPr>
          <w:rFonts w:ascii="Arial" w:hAnsi="Arial" w:cs="Arial"/>
          <w:sz w:val="24"/>
          <w:szCs w:val="24"/>
          <w:lang w:val="es-MX"/>
        </w:rPr>
        <w:t xml:space="preserve">ra evitar cualquier </w:t>
      </w:r>
      <w:r w:rsidRPr="00591E1B">
        <w:rPr>
          <w:rFonts w:ascii="Arial" w:hAnsi="Arial" w:cs="Arial"/>
          <w:sz w:val="24"/>
          <w:szCs w:val="24"/>
          <w:lang w:val="es-MX"/>
        </w:rPr>
        <w:t>contaminación, previo a la deposición de cadáveres en las fosas, se debe de tener como manejo rutinario la práctica de necropsia hecha por una persona clasificada para determinar las posibles causas de muerte.</w:t>
      </w:r>
      <w:r>
        <w:rPr>
          <w:rFonts w:ascii="Arial" w:hAnsi="Arial" w:cs="Arial"/>
          <w:sz w:val="24"/>
          <w:szCs w:val="24"/>
          <w:lang w:val="es-MX"/>
        </w:rPr>
        <w:t xml:space="preserve"> </w:t>
      </w:r>
    </w:p>
    <w:p w:rsidR="00766FA0" w:rsidRDefault="00766FA0" w:rsidP="00766FA0">
      <w:pPr>
        <w:spacing w:line="360" w:lineRule="auto"/>
        <w:ind w:firstLine="708"/>
        <w:jc w:val="both"/>
        <w:rPr>
          <w:rFonts w:ascii="Arial" w:hAnsi="Arial" w:cs="Arial"/>
          <w:sz w:val="24"/>
          <w:szCs w:val="24"/>
          <w:lang w:val="es-MX"/>
        </w:rPr>
      </w:pPr>
      <w:r w:rsidRPr="00591E1B">
        <w:rPr>
          <w:rFonts w:ascii="Arial" w:hAnsi="Arial" w:cs="Arial"/>
          <w:sz w:val="24"/>
          <w:szCs w:val="24"/>
          <w:lang w:val="es-MX"/>
        </w:rPr>
        <w:t>Las fosas son la forma más adecuada, sencilla, barata y fuera de toda contaminación ambiental son las fosas cerradas: estas tienen buen funcionamiento, no emanan olores y favorecen a la putrefacción sin algún costo de combustible. La señalización de la fosa en uso es importante</w:t>
      </w:r>
      <w:r>
        <w:rPr>
          <w:rFonts w:ascii="Arial" w:hAnsi="Arial" w:cs="Arial"/>
          <w:sz w:val="24"/>
          <w:szCs w:val="24"/>
          <w:lang w:val="es-MX"/>
        </w:rPr>
        <w:t>.</w:t>
      </w:r>
    </w:p>
    <w:p w:rsidR="00766FA0" w:rsidRPr="003F6B0D" w:rsidRDefault="00766FA0" w:rsidP="00766FA0">
      <w:pPr>
        <w:pStyle w:val="Prrafodelista"/>
        <w:spacing w:line="360" w:lineRule="auto"/>
        <w:ind w:left="709"/>
        <w:jc w:val="both"/>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766FA0" w:rsidRDefault="00766FA0" w:rsidP="00766FA0">
      <w:pPr>
        <w:pStyle w:val="Prrafodelista"/>
        <w:numPr>
          <w:ilvl w:val="1"/>
          <w:numId w:val="4"/>
        </w:numPr>
        <w:spacing w:line="360" w:lineRule="auto"/>
        <w:jc w:val="center"/>
        <w:rPr>
          <w:rFonts w:ascii="Arial" w:hAnsi="Arial" w:cs="Arial"/>
          <w:b/>
          <w:sz w:val="24"/>
          <w:szCs w:val="24"/>
          <w:lang w:val="es-MX"/>
        </w:rPr>
      </w:pPr>
      <w:r w:rsidRPr="00D07F88">
        <w:rPr>
          <w:rFonts w:ascii="Arial" w:hAnsi="Arial" w:cs="Arial"/>
          <w:b/>
          <w:sz w:val="24"/>
          <w:szCs w:val="24"/>
          <w:lang w:val="es-MX"/>
        </w:rPr>
        <w:t>OBJETIVOS</w:t>
      </w:r>
    </w:p>
    <w:p w:rsidR="00766FA0" w:rsidRDefault="00766FA0" w:rsidP="00766FA0">
      <w:pPr>
        <w:pStyle w:val="Prrafodelista"/>
        <w:spacing w:line="360" w:lineRule="auto"/>
        <w:ind w:left="1080"/>
        <w:rPr>
          <w:rFonts w:ascii="Arial" w:hAnsi="Arial" w:cs="Arial"/>
          <w:b/>
          <w:sz w:val="24"/>
          <w:szCs w:val="24"/>
          <w:lang w:val="es-MX"/>
        </w:rPr>
      </w:pPr>
    </w:p>
    <w:p w:rsidR="00766FA0" w:rsidRPr="00D07F88" w:rsidRDefault="00766FA0" w:rsidP="00766FA0">
      <w:pPr>
        <w:pStyle w:val="Prrafodelista"/>
        <w:spacing w:line="360" w:lineRule="auto"/>
        <w:ind w:left="1080"/>
        <w:rPr>
          <w:rFonts w:ascii="Arial" w:hAnsi="Arial" w:cs="Arial"/>
          <w:b/>
          <w:sz w:val="24"/>
          <w:szCs w:val="24"/>
          <w:lang w:val="es-MX"/>
        </w:rPr>
      </w:pPr>
    </w:p>
    <w:p w:rsidR="00766FA0" w:rsidRPr="003F3108" w:rsidRDefault="00766FA0" w:rsidP="00766FA0">
      <w:pPr>
        <w:pStyle w:val="Prrafodelista"/>
        <w:numPr>
          <w:ilvl w:val="2"/>
          <w:numId w:val="4"/>
        </w:numPr>
        <w:spacing w:line="360" w:lineRule="auto"/>
        <w:ind w:left="709"/>
        <w:rPr>
          <w:rFonts w:ascii="Arial" w:hAnsi="Arial" w:cs="Arial"/>
          <w:b/>
          <w:sz w:val="24"/>
          <w:szCs w:val="24"/>
          <w:lang w:val="es-MX"/>
        </w:rPr>
      </w:pPr>
      <w:r w:rsidRPr="003F3108">
        <w:rPr>
          <w:rFonts w:ascii="Arial" w:hAnsi="Arial" w:cs="Arial"/>
          <w:b/>
          <w:sz w:val="24"/>
          <w:szCs w:val="24"/>
          <w:lang w:val="es-MX"/>
        </w:rPr>
        <w:t>GENERAL</w:t>
      </w:r>
    </w:p>
    <w:p w:rsidR="00766FA0" w:rsidRDefault="00766FA0" w:rsidP="00766FA0">
      <w:pPr>
        <w:pStyle w:val="Prrafodelista"/>
        <w:spacing w:line="360" w:lineRule="auto"/>
        <w:ind w:left="1080"/>
        <w:rPr>
          <w:rFonts w:ascii="Arial" w:hAnsi="Arial" w:cs="Arial"/>
          <w:sz w:val="24"/>
          <w:szCs w:val="24"/>
          <w:lang w:val="es-MX"/>
        </w:rPr>
      </w:pPr>
    </w:p>
    <w:p w:rsidR="00766FA0" w:rsidRPr="0013261C" w:rsidRDefault="00766FA0" w:rsidP="00766FA0">
      <w:pPr>
        <w:pStyle w:val="Prrafodelista"/>
        <w:numPr>
          <w:ilvl w:val="0"/>
          <w:numId w:val="17"/>
        </w:numPr>
        <w:spacing w:line="360" w:lineRule="auto"/>
        <w:jc w:val="both"/>
        <w:rPr>
          <w:rFonts w:ascii="Arial" w:hAnsi="Arial" w:cs="Arial"/>
          <w:sz w:val="24"/>
          <w:szCs w:val="24"/>
          <w:lang w:val="es-MX"/>
        </w:rPr>
      </w:pPr>
      <w:r w:rsidRPr="0013261C">
        <w:rPr>
          <w:rFonts w:ascii="Arial" w:hAnsi="Arial" w:cs="Arial"/>
          <w:sz w:val="24"/>
          <w:szCs w:val="24"/>
          <w:lang w:val="es-MX"/>
        </w:rPr>
        <w:t>Sistematizar la informac</w:t>
      </w:r>
      <w:r>
        <w:rPr>
          <w:rFonts w:ascii="Arial" w:hAnsi="Arial" w:cs="Arial"/>
          <w:sz w:val="24"/>
          <w:szCs w:val="24"/>
          <w:lang w:val="es-MX"/>
        </w:rPr>
        <w:t>ión pecuaria necesaria para la M</w:t>
      </w:r>
      <w:r w:rsidRPr="0013261C">
        <w:rPr>
          <w:rFonts w:ascii="Arial" w:hAnsi="Arial" w:cs="Arial"/>
          <w:sz w:val="24"/>
          <w:szCs w:val="24"/>
          <w:lang w:val="es-MX"/>
        </w:rPr>
        <w:t>icro</w:t>
      </w:r>
      <w:r>
        <w:rPr>
          <w:rFonts w:ascii="Arial" w:hAnsi="Arial" w:cs="Arial"/>
          <w:sz w:val="24"/>
          <w:szCs w:val="24"/>
          <w:lang w:val="es-MX"/>
        </w:rPr>
        <w:t xml:space="preserve"> </w:t>
      </w:r>
      <w:r w:rsidRPr="0013261C">
        <w:rPr>
          <w:rFonts w:ascii="Arial" w:hAnsi="Arial" w:cs="Arial"/>
          <w:sz w:val="24"/>
          <w:szCs w:val="24"/>
          <w:lang w:val="es-MX"/>
        </w:rPr>
        <w:t>cuenca de San Miguel Chicaj, B. V, a través del diagnostico el cual describa la situación actual del lugar.</w:t>
      </w:r>
    </w:p>
    <w:p w:rsidR="00766FA0" w:rsidRDefault="00766FA0" w:rsidP="00766FA0">
      <w:pPr>
        <w:pStyle w:val="Prrafodelista"/>
        <w:spacing w:line="360" w:lineRule="auto"/>
        <w:ind w:left="1080"/>
        <w:rPr>
          <w:rFonts w:ascii="Arial" w:hAnsi="Arial" w:cs="Arial"/>
          <w:sz w:val="24"/>
          <w:szCs w:val="24"/>
          <w:lang w:val="es-MX"/>
        </w:rPr>
      </w:pPr>
    </w:p>
    <w:p w:rsidR="00766FA0" w:rsidRDefault="00766FA0" w:rsidP="00766FA0">
      <w:pPr>
        <w:pStyle w:val="Prrafodelista"/>
        <w:numPr>
          <w:ilvl w:val="2"/>
          <w:numId w:val="4"/>
        </w:numPr>
        <w:spacing w:line="360" w:lineRule="auto"/>
        <w:ind w:left="709"/>
        <w:rPr>
          <w:rFonts w:ascii="Arial" w:hAnsi="Arial" w:cs="Arial"/>
          <w:b/>
          <w:sz w:val="24"/>
          <w:szCs w:val="24"/>
          <w:lang w:val="es-MX"/>
        </w:rPr>
      </w:pPr>
      <w:r w:rsidRPr="003F3108">
        <w:rPr>
          <w:rFonts w:ascii="Arial" w:hAnsi="Arial" w:cs="Arial"/>
          <w:b/>
          <w:sz w:val="24"/>
          <w:szCs w:val="24"/>
          <w:lang w:val="es-MX"/>
        </w:rPr>
        <w:t>ESPECÍFICOS</w:t>
      </w:r>
      <w:r>
        <w:rPr>
          <w:rFonts w:ascii="Arial" w:hAnsi="Arial" w:cs="Arial"/>
          <w:b/>
          <w:sz w:val="24"/>
          <w:szCs w:val="24"/>
          <w:lang w:val="es-MX"/>
        </w:rPr>
        <w:t>.</w:t>
      </w:r>
    </w:p>
    <w:p w:rsidR="00766FA0" w:rsidRPr="003F3108" w:rsidRDefault="00766FA0" w:rsidP="00766FA0">
      <w:pPr>
        <w:pStyle w:val="Prrafodelista"/>
        <w:spacing w:line="360" w:lineRule="auto"/>
        <w:ind w:left="709"/>
        <w:rPr>
          <w:rFonts w:ascii="Arial" w:hAnsi="Arial" w:cs="Arial"/>
          <w:b/>
          <w:sz w:val="24"/>
          <w:szCs w:val="24"/>
          <w:lang w:val="es-MX"/>
        </w:rPr>
      </w:pPr>
    </w:p>
    <w:p w:rsidR="00766FA0" w:rsidRPr="00697A0B" w:rsidRDefault="00766FA0" w:rsidP="00766FA0">
      <w:pPr>
        <w:pStyle w:val="Prrafodelista"/>
        <w:numPr>
          <w:ilvl w:val="0"/>
          <w:numId w:val="18"/>
        </w:numPr>
        <w:spacing w:line="360" w:lineRule="auto"/>
        <w:jc w:val="both"/>
        <w:rPr>
          <w:rFonts w:ascii="Arial" w:hAnsi="Arial" w:cs="Arial"/>
          <w:sz w:val="24"/>
          <w:szCs w:val="24"/>
          <w:lang w:val="es-MX"/>
        </w:rPr>
      </w:pPr>
      <w:r w:rsidRPr="00697A0B">
        <w:rPr>
          <w:rFonts w:ascii="Arial" w:hAnsi="Arial" w:cs="Arial"/>
          <w:sz w:val="24"/>
          <w:szCs w:val="24"/>
          <w:lang w:val="es-MX"/>
        </w:rPr>
        <w:t xml:space="preserve">Describir el manejo profiláctico que se les proporciona a las aves de traspatio y cerdos. </w:t>
      </w:r>
    </w:p>
    <w:p w:rsidR="00766FA0" w:rsidRPr="00697A0B" w:rsidRDefault="00766FA0" w:rsidP="00766FA0">
      <w:pPr>
        <w:pStyle w:val="Prrafodelista"/>
        <w:numPr>
          <w:ilvl w:val="0"/>
          <w:numId w:val="18"/>
        </w:numPr>
        <w:spacing w:line="360" w:lineRule="auto"/>
        <w:jc w:val="both"/>
        <w:rPr>
          <w:rFonts w:ascii="Arial" w:hAnsi="Arial" w:cs="Arial"/>
          <w:sz w:val="24"/>
          <w:szCs w:val="24"/>
          <w:lang w:val="es-MX"/>
        </w:rPr>
      </w:pPr>
      <w:r w:rsidRPr="00697A0B">
        <w:rPr>
          <w:rFonts w:ascii="Arial" w:hAnsi="Arial" w:cs="Arial"/>
          <w:sz w:val="24"/>
          <w:szCs w:val="24"/>
          <w:lang w:val="es-MX"/>
        </w:rPr>
        <w:t>Describir las medidas sanitarias de la producción de las aves de traspatio y cerdos criollos</w:t>
      </w: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pStyle w:val="Prrafodelista"/>
        <w:spacing w:line="360" w:lineRule="auto"/>
        <w:ind w:left="1080"/>
        <w:rPr>
          <w:rFonts w:ascii="Arial" w:hAnsi="Arial" w:cs="Arial"/>
          <w:b/>
          <w:sz w:val="24"/>
          <w:szCs w:val="24"/>
          <w:lang w:val="es-MX"/>
        </w:rPr>
      </w:pPr>
    </w:p>
    <w:p w:rsidR="00766FA0" w:rsidRDefault="00766FA0" w:rsidP="00766FA0">
      <w:pPr>
        <w:spacing w:line="360" w:lineRule="auto"/>
        <w:rPr>
          <w:rFonts w:ascii="Arial" w:hAnsi="Arial" w:cs="Arial"/>
          <w:b/>
          <w:sz w:val="24"/>
          <w:szCs w:val="24"/>
          <w:lang w:val="es-MX"/>
        </w:rPr>
      </w:pPr>
    </w:p>
    <w:p w:rsidR="001D206F" w:rsidRPr="0069236A" w:rsidRDefault="001D206F" w:rsidP="00766FA0">
      <w:pPr>
        <w:spacing w:line="360" w:lineRule="auto"/>
        <w:rPr>
          <w:rFonts w:ascii="Arial" w:hAnsi="Arial" w:cs="Arial"/>
          <w:b/>
          <w:sz w:val="24"/>
          <w:szCs w:val="24"/>
          <w:lang w:val="es-MX"/>
        </w:rPr>
      </w:pPr>
    </w:p>
    <w:p w:rsidR="00766FA0" w:rsidRPr="005C6AF2" w:rsidRDefault="00766FA0" w:rsidP="005C6AF2">
      <w:pPr>
        <w:pStyle w:val="Prrafodelista"/>
        <w:numPr>
          <w:ilvl w:val="1"/>
          <w:numId w:val="4"/>
        </w:numPr>
        <w:spacing w:line="360" w:lineRule="auto"/>
        <w:jc w:val="center"/>
        <w:rPr>
          <w:rFonts w:ascii="Arial" w:hAnsi="Arial" w:cs="Arial"/>
          <w:b/>
          <w:sz w:val="24"/>
          <w:szCs w:val="24"/>
          <w:lang w:val="es-MX"/>
        </w:rPr>
      </w:pPr>
      <w:r w:rsidRPr="0013261C">
        <w:rPr>
          <w:rFonts w:ascii="Arial" w:hAnsi="Arial" w:cs="Arial"/>
          <w:b/>
          <w:sz w:val="24"/>
          <w:szCs w:val="24"/>
          <w:lang w:val="es-MX"/>
        </w:rPr>
        <w:lastRenderedPageBreak/>
        <w:t>METODOLOGÍA</w:t>
      </w:r>
      <w:r>
        <w:rPr>
          <w:rFonts w:ascii="Arial" w:hAnsi="Arial" w:cs="Arial"/>
          <w:b/>
          <w:sz w:val="24"/>
          <w:szCs w:val="24"/>
          <w:lang w:val="es-MX"/>
        </w:rPr>
        <w:t>.</w:t>
      </w: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t>Ubicación área de estudio.</w:t>
      </w:r>
    </w:p>
    <w:p w:rsidR="00766FA0" w:rsidRDefault="00766FA0" w:rsidP="00766FA0">
      <w:pPr>
        <w:spacing w:line="360" w:lineRule="auto"/>
        <w:ind w:firstLine="360"/>
        <w:jc w:val="both"/>
        <w:rPr>
          <w:rFonts w:ascii="Arial" w:hAnsi="Arial" w:cs="Arial"/>
          <w:sz w:val="24"/>
          <w:szCs w:val="24"/>
          <w:lang w:val="es-MX"/>
        </w:rPr>
      </w:pPr>
      <w:r>
        <w:rPr>
          <w:rFonts w:ascii="Arial" w:hAnsi="Arial" w:cs="Arial"/>
          <w:sz w:val="24"/>
          <w:szCs w:val="24"/>
          <w:lang w:val="es-MX"/>
        </w:rPr>
        <w:t>Se realizó</w:t>
      </w:r>
      <w:r w:rsidRPr="00D07F88">
        <w:rPr>
          <w:rFonts w:ascii="Arial" w:hAnsi="Arial" w:cs="Arial"/>
          <w:sz w:val="24"/>
          <w:szCs w:val="24"/>
          <w:lang w:val="es-MX"/>
        </w:rPr>
        <w:t xml:space="preserve"> el reconocimiento del lugar mediante observaciones directas, entrevistas con pobladores del lugar así como también revisión bibliográfica </w:t>
      </w:r>
      <w:r>
        <w:rPr>
          <w:rFonts w:ascii="Arial" w:hAnsi="Arial" w:cs="Arial"/>
          <w:sz w:val="24"/>
          <w:szCs w:val="24"/>
          <w:lang w:val="es-MX"/>
        </w:rPr>
        <w:t>p</w:t>
      </w:r>
      <w:r w:rsidRPr="00D07F88">
        <w:rPr>
          <w:rFonts w:ascii="Arial" w:hAnsi="Arial" w:cs="Arial"/>
          <w:sz w:val="24"/>
          <w:szCs w:val="24"/>
          <w:lang w:val="es-MX"/>
        </w:rPr>
        <w:t xml:space="preserve">ara conocer las características geográficas del lugar. </w:t>
      </w:r>
    </w:p>
    <w:p w:rsidR="00766FA0" w:rsidRPr="00D07F88" w:rsidRDefault="00766FA0" w:rsidP="005C6AF2">
      <w:pPr>
        <w:spacing w:line="360" w:lineRule="auto"/>
        <w:ind w:firstLine="360"/>
        <w:jc w:val="both"/>
        <w:rPr>
          <w:rFonts w:ascii="Arial" w:hAnsi="Arial" w:cs="Arial"/>
          <w:sz w:val="24"/>
          <w:szCs w:val="24"/>
          <w:lang w:val="es-MX"/>
        </w:rPr>
      </w:pPr>
      <w:r>
        <w:rPr>
          <w:rFonts w:ascii="Arial" w:hAnsi="Arial" w:cs="Arial"/>
          <w:sz w:val="24"/>
          <w:szCs w:val="24"/>
          <w:lang w:val="es-MX"/>
        </w:rPr>
        <w:t>El lugar</w:t>
      </w:r>
      <w:r w:rsidRPr="00D07F88">
        <w:rPr>
          <w:rFonts w:ascii="Arial" w:hAnsi="Arial" w:cs="Arial"/>
          <w:sz w:val="24"/>
          <w:szCs w:val="24"/>
          <w:lang w:val="es-MX"/>
        </w:rPr>
        <w:t xml:space="preserve"> objeto de estudio está ubicado en las comunidades de l</w:t>
      </w:r>
      <w:r>
        <w:rPr>
          <w:rFonts w:ascii="Arial" w:hAnsi="Arial" w:cs="Arial"/>
          <w:sz w:val="24"/>
          <w:szCs w:val="24"/>
          <w:lang w:val="es-MX"/>
        </w:rPr>
        <w:t>a M</w:t>
      </w:r>
      <w:r w:rsidRPr="00D07F88">
        <w:rPr>
          <w:rFonts w:ascii="Arial" w:hAnsi="Arial" w:cs="Arial"/>
          <w:sz w:val="24"/>
          <w:szCs w:val="24"/>
          <w:lang w:val="es-MX"/>
        </w:rPr>
        <w:t>icro</w:t>
      </w:r>
      <w:r>
        <w:rPr>
          <w:rFonts w:ascii="Arial" w:hAnsi="Arial" w:cs="Arial"/>
          <w:sz w:val="24"/>
          <w:szCs w:val="24"/>
          <w:lang w:val="es-MX"/>
        </w:rPr>
        <w:t xml:space="preserve"> </w:t>
      </w:r>
      <w:r w:rsidRPr="00D07F88">
        <w:rPr>
          <w:rFonts w:ascii="Arial" w:hAnsi="Arial" w:cs="Arial"/>
          <w:sz w:val="24"/>
          <w:szCs w:val="24"/>
          <w:lang w:val="es-MX"/>
        </w:rPr>
        <w:t>cuenca de San Miguel</w:t>
      </w:r>
      <w:r>
        <w:rPr>
          <w:rFonts w:ascii="Arial" w:hAnsi="Arial" w:cs="Arial"/>
          <w:sz w:val="24"/>
          <w:szCs w:val="24"/>
          <w:lang w:val="es-MX"/>
        </w:rPr>
        <w:t xml:space="preserve">, del municipio de San Miguel Chicaj en el departamento de </w:t>
      </w:r>
      <w:r w:rsidRPr="00D07F88">
        <w:rPr>
          <w:rFonts w:ascii="Arial" w:hAnsi="Arial" w:cs="Arial"/>
          <w:sz w:val="24"/>
          <w:szCs w:val="24"/>
          <w:lang w:val="es-MX"/>
        </w:rPr>
        <w:t>B</w:t>
      </w:r>
      <w:r>
        <w:rPr>
          <w:rFonts w:ascii="Arial" w:hAnsi="Arial" w:cs="Arial"/>
          <w:sz w:val="24"/>
          <w:szCs w:val="24"/>
          <w:lang w:val="es-MX"/>
        </w:rPr>
        <w:t xml:space="preserve">aja </w:t>
      </w:r>
      <w:r w:rsidRPr="00D07F88">
        <w:rPr>
          <w:rFonts w:ascii="Arial" w:hAnsi="Arial" w:cs="Arial"/>
          <w:sz w:val="24"/>
          <w:szCs w:val="24"/>
          <w:lang w:val="es-MX"/>
        </w:rPr>
        <w:t>V</w:t>
      </w:r>
      <w:r>
        <w:rPr>
          <w:rFonts w:ascii="Arial" w:hAnsi="Arial" w:cs="Arial"/>
          <w:sz w:val="24"/>
          <w:szCs w:val="24"/>
          <w:lang w:val="es-MX"/>
        </w:rPr>
        <w:t>erapaz</w:t>
      </w:r>
      <w:r w:rsidRPr="00D07F88">
        <w:rPr>
          <w:rFonts w:ascii="Arial" w:hAnsi="Arial" w:cs="Arial"/>
          <w:sz w:val="24"/>
          <w:szCs w:val="24"/>
          <w:lang w:val="es-MX"/>
        </w:rPr>
        <w:t>.</w:t>
      </w: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t>Delimitación del área de estudio.</w:t>
      </w:r>
    </w:p>
    <w:p w:rsidR="00766FA0" w:rsidRPr="00D07F88" w:rsidRDefault="00766FA0" w:rsidP="005C6AF2">
      <w:pPr>
        <w:spacing w:line="360" w:lineRule="auto"/>
        <w:ind w:firstLine="360"/>
        <w:jc w:val="both"/>
        <w:rPr>
          <w:rFonts w:ascii="Arial" w:hAnsi="Arial" w:cs="Arial"/>
          <w:sz w:val="24"/>
          <w:szCs w:val="24"/>
          <w:lang w:val="es-MX"/>
        </w:rPr>
      </w:pPr>
      <w:r w:rsidRPr="00D07F88">
        <w:rPr>
          <w:rFonts w:ascii="Arial" w:hAnsi="Arial" w:cs="Arial"/>
          <w:sz w:val="24"/>
          <w:szCs w:val="24"/>
          <w:lang w:val="es-MX"/>
        </w:rPr>
        <w:t>El área se deli</w:t>
      </w:r>
      <w:r>
        <w:rPr>
          <w:rFonts w:ascii="Arial" w:hAnsi="Arial" w:cs="Arial"/>
          <w:sz w:val="24"/>
          <w:szCs w:val="24"/>
          <w:lang w:val="es-MX"/>
        </w:rPr>
        <w:t>mito usando el mapa existente en la I</w:t>
      </w:r>
      <w:r w:rsidRPr="00D07F88">
        <w:rPr>
          <w:rFonts w:ascii="Arial" w:hAnsi="Arial" w:cs="Arial"/>
          <w:sz w:val="24"/>
          <w:szCs w:val="24"/>
          <w:lang w:val="es-MX"/>
        </w:rPr>
        <w:t>nstitu</w:t>
      </w:r>
      <w:r>
        <w:rPr>
          <w:rFonts w:ascii="Arial" w:hAnsi="Arial" w:cs="Arial"/>
          <w:sz w:val="24"/>
          <w:szCs w:val="24"/>
          <w:lang w:val="es-MX"/>
        </w:rPr>
        <w:t xml:space="preserve">ción Caritas Diocesana de Verapaz, </w:t>
      </w:r>
      <w:r w:rsidRPr="00D07F88">
        <w:rPr>
          <w:rFonts w:ascii="Arial" w:hAnsi="Arial" w:cs="Arial"/>
          <w:sz w:val="24"/>
          <w:szCs w:val="24"/>
          <w:lang w:val="es-MX"/>
        </w:rPr>
        <w:t>procediendo a determinar colindancias a través de información proporcionada por personas de las comunidades y el reconocimiento del lugar.</w:t>
      </w: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t>Recopilación de la información primaria.</w:t>
      </w:r>
    </w:p>
    <w:p w:rsidR="00766FA0" w:rsidRDefault="00766FA0" w:rsidP="00766FA0">
      <w:pPr>
        <w:spacing w:line="360" w:lineRule="auto"/>
        <w:ind w:firstLine="360"/>
        <w:jc w:val="both"/>
        <w:rPr>
          <w:rFonts w:ascii="Arial" w:hAnsi="Arial" w:cs="Arial"/>
          <w:sz w:val="24"/>
          <w:szCs w:val="24"/>
          <w:lang w:val="es-MX"/>
        </w:rPr>
      </w:pPr>
      <w:r>
        <w:rPr>
          <w:rFonts w:ascii="Arial" w:hAnsi="Arial" w:cs="Arial"/>
          <w:sz w:val="24"/>
          <w:szCs w:val="24"/>
          <w:lang w:val="es-MX"/>
        </w:rPr>
        <w:t xml:space="preserve">Para poder describir el manejo que </w:t>
      </w:r>
      <w:proofErr w:type="gramStart"/>
      <w:r>
        <w:rPr>
          <w:rFonts w:ascii="Arial" w:hAnsi="Arial" w:cs="Arial"/>
          <w:sz w:val="24"/>
          <w:szCs w:val="24"/>
          <w:lang w:val="es-MX"/>
        </w:rPr>
        <w:t>le</w:t>
      </w:r>
      <w:proofErr w:type="gramEnd"/>
      <w:r>
        <w:rPr>
          <w:rFonts w:ascii="Arial" w:hAnsi="Arial" w:cs="Arial"/>
          <w:sz w:val="24"/>
          <w:szCs w:val="24"/>
          <w:lang w:val="es-MX"/>
        </w:rPr>
        <w:t xml:space="preserve"> dan a las aves criollas y cerdos criollos se utilizó una boleta con preguntas necesarias para poder obtener de una forma más detallada el cuido y profilaxis que le dan a los animales. Con su respectiva validación.</w:t>
      </w:r>
    </w:p>
    <w:p w:rsidR="00766FA0" w:rsidRDefault="00766FA0" w:rsidP="005C6AF2">
      <w:pPr>
        <w:spacing w:line="360" w:lineRule="auto"/>
        <w:ind w:firstLine="360"/>
        <w:jc w:val="both"/>
        <w:rPr>
          <w:rFonts w:ascii="Arial" w:hAnsi="Arial" w:cs="Arial"/>
          <w:sz w:val="24"/>
          <w:szCs w:val="24"/>
          <w:lang w:val="es-MX"/>
        </w:rPr>
      </w:pPr>
      <w:r w:rsidRPr="00D07F88">
        <w:rPr>
          <w:rFonts w:ascii="Arial" w:hAnsi="Arial" w:cs="Arial"/>
          <w:sz w:val="24"/>
          <w:szCs w:val="24"/>
          <w:lang w:val="es-MX"/>
        </w:rPr>
        <w:t xml:space="preserve">Por medio de las entrevistas realizadas a personas de las  </w:t>
      </w:r>
      <w:r>
        <w:rPr>
          <w:rFonts w:ascii="Arial" w:hAnsi="Arial" w:cs="Arial"/>
          <w:sz w:val="24"/>
          <w:szCs w:val="24"/>
          <w:lang w:val="es-MX"/>
        </w:rPr>
        <w:t xml:space="preserve">diferentes comunidades se logró </w:t>
      </w:r>
      <w:r w:rsidRPr="00D07F88">
        <w:rPr>
          <w:rFonts w:ascii="Arial" w:hAnsi="Arial" w:cs="Arial"/>
          <w:sz w:val="24"/>
          <w:szCs w:val="24"/>
          <w:lang w:val="es-MX"/>
        </w:rPr>
        <w:t>sintetizar la información en un esquema de resumen.</w:t>
      </w: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Default="005C6AF2" w:rsidP="005C6AF2">
      <w:pPr>
        <w:spacing w:line="360" w:lineRule="auto"/>
        <w:ind w:firstLine="360"/>
        <w:jc w:val="both"/>
        <w:rPr>
          <w:rFonts w:ascii="Arial" w:hAnsi="Arial" w:cs="Arial"/>
          <w:sz w:val="24"/>
          <w:szCs w:val="24"/>
          <w:lang w:val="es-MX"/>
        </w:rPr>
      </w:pPr>
    </w:p>
    <w:p w:rsidR="005C6AF2" w:rsidRPr="00D07F88" w:rsidRDefault="005C6AF2" w:rsidP="005C6AF2">
      <w:pPr>
        <w:spacing w:line="360" w:lineRule="auto"/>
        <w:ind w:firstLine="360"/>
        <w:jc w:val="both"/>
        <w:rPr>
          <w:rFonts w:ascii="Arial" w:hAnsi="Arial" w:cs="Arial"/>
          <w:sz w:val="24"/>
          <w:szCs w:val="24"/>
          <w:lang w:val="es-MX"/>
        </w:rPr>
      </w:pP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lastRenderedPageBreak/>
        <w:t>Descripción del manejo pecuario de las aves criollas y cerdos criollos.</w:t>
      </w:r>
    </w:p>
    <w:p w:rsidR="00766FA0" w:rsidRPr="00FF4D50" w:rsidRDefault="00766FA0" w:rsidP="00766FA0">
      <w:pPr>
        <w:spacing w:line="360" w:lineRule="auto"/>
        <w:ind w:firstLine="360"/>
        <w:jc w:val="both"/>
        <w:rPr>
          <w:rFonts w:ascii="Arial" w:hAnsi="Arial" w:cs="Arial"/>
          <w:sz w:val="24"/>
          <w:szCs w:val="24"/>
          <w:lang w:val="es-MX"/>
        </w:rPr>
      </w:pPr>
      <w:r w:rsidRPr="00FF4D50">
        <w:rPr>
          <w:rFonts w:ascii="Arial" w:hAnsi="Arial" w:cs="Arial"/>
          <w:sz w:val="24"/>
          <w:szCs w:val="24"/>
          <w:lang w:val="es-MX"/>
        </w:rPr>
        <w:t>Para describir el manejo pecuario de las aves de traspatio y cerdos</w:t>
      </w:r>
      <w:r>
        <w:rPr>
          <w:rFonts w:ascii="Arial" w:hAnsi="Arial" w:cs="Arial"/>
          <w:sz w:val="24"/>
          <w:szCs w:val="24"/>
          <w:lang w:val="es-MX"/>
        </w:rPr>
        <w:t xml:space="preserve"> criollos del lugar se hicieron </w:t>
      </w:r>
      <w:r w:rsidRPr="00FF4D50">
        <w:rPr>
          <w:rFonts w:ascii="Arial" w:hAnsi="Arial" w:cs="Arial"/>
          <w:sz w:val="24"/>
          <w:szCs w:val="24"/>
          <w:lang w:val="es-MX"/>
        </w:rPr>
        <w:t xml:space="preserve">entrevistas con las personas de las comunidades, con diversas preguntas con el fin de obtener la información que se requerirá para poder realizar un diagnostico. </w:t>
      </w: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t>Manejo básico en las comunidades sobre la crianza de aves criollas y cerdos criollos.</w:t>
      </w:r>
    </w:p>
    <w:p w:rsidR="00766FA0" w:rsidRPr="00FF4D50" w:rsidRDefault="00766FA0" w:rsidP="00766FA0">
      <w:pPr>
        <w:spacing w:line="360" w:lineRule="auto"/>
        <w:ind w:firstLine="360"/>
        <w:jc w:val="both"/>
        <w:rPr>
          <w:rFonts w:ascii="Arial" w:hAnsi="Arial" w:cs="Arial"/>
          <w:sz w:val="24"/>
          <w:szCs w:val="24"/>
          <w:lang w:val="es-MX"/>
        </w:rPr>
      </w:pPr>
      <w:r w:rsidRPr="00FF4D50">
        <w:rPr>
          <w:rFonts w:ascii="Arial" w:hAnsi="Arial" w:cs="Arial"/>
          <w:sz w:val="24"/>
          <w:szCs w:val="24"/>
          <w:lang w:val="es-MX"/>
        </w:rPr>
        <w:t>Para poder describir el manejo de la crianza de aves y cerdos c</w:t>
      </w:r>
      <w:r>
        <w:rPr>
          <w:rFonts w:ascii="Arial" w:hAnsi="Arial" w:cs="Arial"/>
          <w:sz w:val="24"/>
          <w:szCs w:val="24"/>
          <w:lang w:val="es-MX"/>
        </w:rPr>
        <w:t xml:space="preserve">riollos del área, se realizó </w:t>
      </w:r>
      <w:r w:rsidRPr="00FF4D50">
        <w:rPr>
          <w:rFonts w:ascii="Arial" w:hAnsi="Arial" w:cs="Arial"/>
          <w:sz w:val="24"/>
          <w:szCs w:val="24"/>
          <w:lang w:val="es-MX"/>
        </w:rPr>
        <w:t>entrevistas a comunitarios con la finalidad de obtener la información de carác</w:t>
      </w:r>
      <w:r>
        <w:rPr>
          <w:rFonts w:ascii="Arial" w:hAnsi="Arial" w:cs="Arial"/>
          <w:sz w:val="24"/>
          <w:szCs w:val="24"/>
          <w:lang w:val="es-MX"/>
        </w:rPr>
        <w:t xml:space="preserve">ter pecuario, también </w:t>
      </w:r>
      <w:r w:rsidRPr="00FF4D50">
        <w:rPr>
          <w:rFonts w:ascii="Arial" w:hAnsi="Arial" w:cs="Arial"/>
          <w:sz w:val="24"/>
          <w:szCs w:val="24"/>
          <w:lang w:val="es-MX"/>
        </w:rPr>
        <w:t>se realizaron caminamientos en el área de estudio como complemento, haciendo observaciones directas en las casas y entrevistas informales a propietarios de aves.</w:t>
      </w:r>
    </w:p>
    <w:p w:rsidR="00766FA0" w:rsidRPr="00FF4D50" w:rsidRDefault="00766FA0" w:rsidP="00766FA0">
      <w:pPr>
        <w:spacing w:line="360" w:lineRule="auto"/>
        <w:ind w:firstLine="360"/>
        <w:jc w:val="both"/>
        <w:rPr>
          <w:rFonts w:ascii="Arial" w:hAnsi="Arial" w:cs="Arial"/>
          <w:sz w:val="24"/>
          <w:szCs w:val="24"/>
          <w:lang w:val="es-MX"/>
        </w:rPr>
      </w:pPr>
      <w:r w:rsidRPr="00FF4D50">
        <w:rPr>
          <w:rFonts w:ascii="Arial" w:hAnsi="Arial" w:cs="Arial"/>
          <w:sz w:val="24"/>
          <w:szCs w:val="24"/>
          <w:lang w:val="es-MX"/>
        </w:rPr>
        <w:t xml:space="preserve">Se procedió a realizar un vaciado de la información proveniente de las boletas de encuestas, analizando los resultados obtenidos. </w:t>
      </w:r>
    </w:p>
    <w:p w:rsidR="00766FA0" w:rsidRPr="003F3108" w:rsidRDefault="00766FA0" w:rsidP="00766FA0">
      <w:pPr>
        <w:pStyle w:val="Prrafodelista"/>
        <w:numPr>
          <w:ilvl w:val="2"/>
          <w:numId w:val="4"/>
        </w:numPr>
        <w:spacing w:line="360" w:lineRule="auto"/>
        <w:ind w:left="709"/>
        <w:jc w:val="both"/>
        <w:rPr>
          <w:rFonts w:ascii="Arial" w:hAnsi="Arial" w:cs="Arial"/>
          <w:b/>
          <w:sz w:val="24"/>
          <w:szCs w:val="24"/>
          <w:lang w:val="es-MX"/>
        </w:rPr>
      </w:pPr>
      <w:r w:rsidRPr="003F3108">
        <w:rPr>
          <w:rFonts w:ascii="Arial" w:hAnsi="Arial" w:cs="Arial"/>
          <w:b/>
          <w:sz w:val="24"/>
          <w:szCs w:val="24"/>
          <w:lang w:val="es-MX"/>
        </w:rPr>
        <w:t>Descripción del manejo y beneficio  del las aves criollas.</w:t>
      </w:r>
    </w:p>
    <w:p w:rsidR="00766FA0" w:rsidRDefault="00766FA0" w:rsidP="00766FA0">
      <w:pPr>
        <w:spacing w:line="360" w:lineRule="auto"/>
        <w:ind w:firstLine="360"/>
        <w:jc w:val="both"/>
        <w:rPr>
          <w:rFonts w:ascii="Arial" w:hAnsi="Arial" w:cs="Arial"/>
          <w:sz w:val="24"/>
          <w:szCs w:val="24"/>
          <w:lang w:val="es-MX"/>
        </w:rPr>
      </w:pPr>
      <w:r w:rsidRPr="00FF4D50">
        <w:rPr>
          <w:rFonts w:ascii="Arial" w:hAnsi="Arial" w:cs="Arial"/>
          <w:sz w:val="24"/>
          <w:szCs w:val="24"/>
          <w:lang w:val="es-MX"/>
        </w:rPr>
        <w:t xml:space="preserve">Para poder describir el manejo y beneficio del las aves de traspatio, se utilizo una boleta conteniendo diversas preguntas como lo son: cuantas aves por familia, que tipo de alimentación, las instalaciones, el equipo dentro de las instalaciones y </w:t>
      </w:r>
      <w:r>
        <w:rPr>
          <w:rFonts w:ascii="Arial" w:hAnsi="Arial" w:cs="Arial"/>
          <w:sz w:val="24"/>
          <w:szCs w:val="24"/>
          <w:lang w:val="es-MX"/>
        </w:rPr>
        <w:t xml:space="preserve">enfermedades más comunes con la </w:t>
      </w:r>
      <w:r w:rsidRPr="00FF4D50">
        <w:rPr>
          <w:rFonts w:ascii="Arial" w:hAnsi="Arial" w:cs="Arial"/>
          <w:sz w:val="24"/>
          <w:szCs w:val="24"/>
          <w:lang w:val="es-MX"/>
        </w:rPr>
        <w:t>finalidad de obtener inf</w:t>
      </w:r>
      <w:r>
        <w:rPr>
          <w:rFonts w:ascii="Arial" w:hAnsi="Arial" w:cs="Arial"/>
          <w:sz w:val="24"/>
          <w:szCs w:val="24"/>
          <w:lang w:val="es-MX"/>
        </w:rPr>
        <w:t>ormación de carácter pecuario.</w:t>
      </w:r>
    </w:p>
    <w:p w:rsidR="00766FA0" w:rsidRDefault="00766FA0" w:rsidP="00766FA0">
      <w:pPr>
        <w:spacing w:line="360" w:lineRule="auto"/>
        <w:ind w:firstLine="360"/>
        <w:jc w:val="both"/>
        <w:rPr>
          <w:rFonts w:ascii="Arial" w:hAnsi="Arial" w:cs="Arial"/>
          <w:sz w:val="24"/>
          <w:szCs w:val="24"/>
          <w:lang w:val="es-MX"/>
        </w:rPr>
      </w:pPr>
      <w:r w:rsidRPr="00FF4D50">
        <w:rPr>
          <w:rFonts w:ascii="Arial" w:hAnsi="Arial" w:cs="Arial"/>
          <w:sz w:val="24"/>
          <w:szCs w:val="24"/>
          <w:lang w:val="es-MX"/>
        </w:rPr>
        <w:t xml:space="preserve">Encuestando a varios productores de aves residentes en </w:t>
      </w:r>
      <w:proofErr w:type="gramStart"/>
      <w:r w:rsidRPr="00FF4D50">
        <w:rPr>
          <w:rFonts w:ascii="Arial" w:hAnsi="Arial" w:cs="Arial"/>
          <w:sz w:val="24"/>
          <w:szCs w:val="24"/>
          <w:lang w:val="es-MX"/>
        </w:rPr>
        <w:t>la</w:t>
      </w:r>
      <w:proofErr w:type="gramEnd"/>
      <w:r w:rsidRPr="00FF4D50">
        <w:rPr>
          <w:rFonts w:ascii="Arial" w:hAnsi="Arial" w:cs="Arial"/>
          <w:sz w:val="24"/>
          <w:szCs w:val="24"/>
          <w:lang w:val="es-MX"/>
        </w:rPr>
        <w:t xml:space="preserve"> micro</w:t>
      </w:r>
      <w:r>
        <w:rPr>
          <w:rFonts w:ascii="Arial" w:hAnsi="Arial" w:cs="Arial"/>
          <w:sz w:val="24"/>
          <w:szCs w:val="24"/>
          <w:lang w:val="es-MX"/>
        </w:rPr>
        <w:t xml:space="preserve"> </w:t>
      </w:r>
      <w:r w:rsidRPr="00FF4D50">
        <w:rPr>
          <w:rFonts w:ascii="Arial" w:hAnsi="Arial" w:cs="Arial"/>
          <w:sz w:val="24"/>
          <w:szCs w:val="24"/>
          <w:lang w:val="es-MX"/>
        </w:rPr>
        <w:t>cuenca San Miguel, se realizaron caminamientos en área de estudio como complemento, haciendo observaciones directas en las aéreas visitadas y entrevistas informal</w:t>
      </w:r>
      <w:r>
        <w:rPr>
          <w:rFonts w:ascii="Arial" w:hAnsi="Arial" w:cs="Arial"/>
          <w:sz w:val="24"/>
          <w:szCs w:val="24"/>
          <w:lang w:val="es-MX"/>
        </w:rPr>
        <w:t>es a vecinos de la comunidad.</w:t>
      </w:r>
    </w:p>
    <w:p w:rsidR="00766FA0" w:rsidRDefault="00766FA0" w:rsidP="00766FA0">
      <w:pPr>
        <w:spacing w:line="360" w:lineRule="auto"/>
        <w:ind w:firstLine="360"/>
        <w:jc w:val="both"/>
        <w:rPr>
          <w:rFonts w:ascii="Arial" w:hAnsi="Arial" w:cs="Arial"/>
          <w:sz w:val="24"/>
          <w:szCs w:val="24"/>
          <w:lang w:val="es-MX"/>
        </w:rPr>
      </w:pPr>
      <w:r>
        <w:rPr>
          <w:rFonts w:ascii="Arial" w:hAnsi="Arial" w:cs="Arial"/>
          <w:sz w:val="24"/>
          <w:szCs w:val="24"/>
          <w:lang w:val="es-MX"/>
        </w:rPr>
        <w:t>Se realizó</w:t>
      </w:r>
      <w:r w:rsidRPr="00FF4D50">
        <w:rPr>
          <w:rFonts w:ascii="Arial" w:hAnsi="Arial" w:cs="Arial"/>
          <w:sz w:val="24"/>
          <w:szCs w:val="24"/>
          <w:lang w:val="es-MX"/>
        </w:rPr>
        <w:t xml:space="preserve"> el vaciado de la información provenientes de las boletas de encuesta, analizando los resultados.</w:t>
      </w:r>
    </w:p>
    <w:p w:rsidR="00766FA0" w:rsidRDefault="00766FA0" w:rsidP="00766FA0">
      <w:pPr>
        <w:spacing w:line="360" w:lineRule="auto"/>
        <w:ind w:firstLine="360"/>
        <w:jc w:val="both"/>
        <w:rPr>
          <w:rFonts w:ascii="Arial" w:hAnsi="Arial" w:cs="Arial"/>
          <w:sz w:val="24"/>
          <w:szCs w:val="24"/>
          <w:lang w:val="es-MX"/>
        </w:rPr>
      </w:pPr>
    </w:p>
    <w:p w:rsidR="00766FA0" w:rsidRDefault="00766FA0" w:rsidP="00766FA0">
      <w:pPr>
        <w:spacing w:line="360" w:lineRule="auto"/>
        <w:ind w:firstLine="360"/>
        <w:jc w:val="both"/>
        <w:rPr>
          <w:rFonts w:ascii="Arial" w:hAnsi="Arial" w:cs="Arial"/>
          <w:sz w:val="24"/>
          <w:szCs w:val="24"/>
          <w:lang w:val="es-MX"/>
        </w:rPr>
      </w:pPr>
    </w:p>
    <w:p w:rsidR="001D206F" w:rsidRDefault="001D206F" w:rsidP="00766FA0">
      <w:pPr>
        <w:spacing w:line="360" w:lineRule="auto"/>
        <w:ind w:firstLine="360"/>
        <w:jc w:val="both"/>
        <w:rPr>
          <w:rFonts w:ascii="Arial" w:hAnsi="Arial" w:cs="Arial"/>
          <w:sz w:val="24"/>
          <w:szCs w:val="24"/>
          <w:lang w:val="es-MX"/>
        </w:rPr>
      </w:pPr>
    </w:p>
    <w:p w:rsidR="00766FA0" w:rsidRDefault="00766FA0" w:rsidP="00766FA0">
      <w:pPr>
        <w:spacing w:line="360" w:lineRule="auto"/>
        <w:ind w:firstLine="360"/>
        <w:jc w:val="both"/>
        <w:rPr>
          <w:rFonts w:ascii="Arial" w:hAnsi="Arial" w:cs="Arial"/>
          <w:sz w:val="24"/>
          <w:szCs w:val="24"/>
          <w:lang w:val="es-MX"/>
        </w:rPr>
      </w:pPr>
    </w:p>
    <w:p w:rsidR="00766FA0" w:rsidRDefault="00766FA0" w:rsidP="00766FA0">
      <w:pPr>
        <w:pStyle w:val="Prrafodelista"/>
        <w:numPr>
          <w:ilvl w:val="1"/>
          <w:numId w:val="4"/>
        </w:numPr>
        <w:spacing w:line="360" w:lineRule="auto"/>
        <w:jc w:val="center"/>
        <w:rPr>
          <w:rFonts w:ascii="Arial" w:hAnsi="Arial" w:cs="Arial"/>
          <w:b/>
          <w:sz w:val="24"/>
          <w:szCs w:val="24"/>
          <w:lang w:val="es-MX"/>
        </w:rPr>
      </w:pPr>
      <w:r w:rsidRPr="00287122">
        <w:rPr>
          <w:rFonts w:ascii="Arial" w:hAnsi="Arial" w:cs="Arial"/>
          <w:b/>
          <w:sz w:val="24"/>
          <w:szCs w:val="24"/>
          <w:lang w:val="es-MX"/>
        </w:rPr>
        <w:lastRenderedPageBreak/>
        <w:t>RESULTADOS</w:t>
      </w:r>
      <w:r>
        <w:rPr>
          <w:rFonts w:ascii="Arial" w:hAnsi="Arial" w:cs="Arial"/>
          <w:b/>
          <w:sz w:val="24"/>
          <w:szCs w:val="24"/>
          <w:lang w:val="es-MX"/>
        </w:rPr>
        <w:t>.</w:t>
      </w:r>
    </w:p>
    <w:p w:rsidR="00766FA0" w:rsidRDefault="00766FA0" w:rsidP="00766FA0">
      <w:pPr>
        <w:pStyle w:val="Prrafodelista"/>
        <w:spacing w:line="360" w:lineRule="auto"/>
        <w:ind w:left="1800"/>
        <w:jc w:val="center"/>
        <w:rPr>
          <w:rFonts w:ascii="Arial" w:hAnsi="Arial" w:cs="Arial"/>
          <w:b/>
          <w:sz w:val="24"/>
          <w:szCs w:val="24"/>
          <w:lang w:val="es-MX"/>
        </w:rPr>
      </w:pPr>
    </w:p>
    <w:p w:rsidR="00766FA0" w:rsidRDefault="00766FA0" w:rsidP="00766FA0">
      <w:pPr>
        <w:pStyle w:val="Prrafodelista"/>
        <w:numPr>
          <w:ilvl w:val="2"/>
          <w:numId w:val="4"/>
        </w:numPr>
        <w:ind w:left="709"/>
        <w:rPr>
          <w:rFonts w:ascii="Arial" w:hAnsi="Arial" w:cs="Arial"/>
          <w:b/>
          <w:sz w:val="24"/>
          <w:szCs w:val="24"/>
        </w:rPr>
      </w:pPr>
      <w:r w:rsidRPr="005F2686">
        <w:rPr>
          <w:rFonts w:ascii="Arial" w:hAnsi="Arial" w:cs="Arial"/>
          <w:b/>
          <w:sz w:val="24"/>
          <w:szCs w:val="24"/>
        </w:rPr>
        <w:t>Descripción del manejo p</w:t>
      </w:r>
      <w:r>
        <w:rPr>
          <w:rFonts w:ascii="Arial" w:hAnsi="Arial" w:cs="Arial"/>
          <w:b/>
          <w:sz w:val="24"/>
          <w:szCs w:val="24"/>
        </w:rPr>
        <w:t>ecuario de las aves criollas en la microcuenca San M</w:t>
      </w:r>
      <w:r w:rsidRPr="005F2686">
        <w:rPr>
          <w:rFonts w:ascii="Arial" w:hAnsi="Arial" w:cs="Arial"/>
          <w:b/>
          <w:sz w:val="24"/>
          <w:szCs w:val="24"/>
        </w:rPr>
        <w:t>iguel.</w:t>
      </w:r>
    </w:p>
    <w:p w:rsidR="00766FA0" w:rsidRDefault="00766FA0" w:rsidP="00766FA0">
      <w:pPr>
        <w:pStyle w:val="Prrafodelista"/>
        <w:ind w:left="709"/>
        <w:rPr>
          <w:rFonts w:ascii="Arial" w:hAnsi="Arial" w:cs="Arial"/>
          <w:b/>
          <w:sz w:val="24"/>
          <w:szCs w:val="24"/>
        </w:rPr>
      </w:pPr>
    </w:p>
    <w:p w:rsidR="00766FA0" w:rsidRPr="00321886" w:rsidRDefault="00766FA0" w:rsidP="00766FA0">
      <w:pPr>
        <w:pStyle w:val="Prrafodelista"/>
        <w:numPr>
          <w:ilvl w:val="0"/>
          <w:numId w:val="9"/>
        </w:numPr>
        <w:ind w:left="426"/>
        <w:rPr>
          <w:rFonts w:ascii="Arial" w:hAnsi="Arial" w:cs="Arial"/>
          <w:b/>
          <w:sz w:val="24"/>
          <w:szCs w:val="24"/>
        </w:rPr>
      </w:pPr>
      <w:r w:rsidRPr="00321886">
        <w:rPr>
          <w:rFonts w:ascii="Arial" w:hAnsi="Arial" w:cs="Arial"/>
          <w:b/>
          <w:sz w:val="24"/>
          <w:szCs w:val="24"/>
        </w:rPr>
        <w:t>Man</w:t>
      </w:r>
      <w:r>
        <w:rPr>
          <w:rFonts w:ascii="Arial" w:hAnsi="Arial" w:cs="Arial"/>
          <w:b/>
          <w:sz w:val="24"/>
          <w:szCs w:val="24"/>
        </w:rPr>
        <w:t xml:space="preserve">ejo de las aves criollas en las </w:t>
      </w:r>
      <w:r w:rsidRPr="00321886">
        <w:rPr>
          <w:rFonts w:ascii="Arial" w:hAnsi="Arial" w:cs="Arial"/>
          <w:b/>
          <w:sz w:val="24"/>
          <w:szCs w:val="24"/>
        </w:rPr>
        <w:t>comunidades.</w:t>
      </w:r>
    </w:p>
    <w:p w:rsidR="00766FA0" w:rsidRPr="00A31781" w:rsidRDefault="00766FA0" w:rsidP="00766FA0">
      <w:pPr>
        <w:spacing w:after="0" w:line="360" w:lineRule="auto"/>
        <w:jc w:val="both"/>
        <w:rPr>
          <w:rFonts w:ascii="Arial" w:hAnsi="Arial" w:cs="Arial"/>
          <w:sz w:val="24"/>
          <w:szCs w:val="24"/>
        </w:rPr>
      </w:pPr>
    </w:p>
    <w:p w:rsidR="00766FA0" w:rsidRPr="008422E5" w:rsidRDefault="00766FA0" w:rsidP="00766FA0">
      <w:pPr>
        <w:pStyle w:val="Prrafodelista"/>
        <w:numPr>
          <w:ilvl w:val="0"/>
          <w:numId w:val="2"/>
        </w:numPr>
        <w:spacing w:after="0" w:line="360" w:lineRule="auto"/>
        <w:ind w:left="426" w:hanging="426"/>
        <w:jc w:val="both"/>
        <w:rPr>
          <w:rFonts w:ascii="Arial" w:hAnsi="Arial" w:cs="Arial"/>
          <w:sz w:val="24"/>
          <w:szCs w:val="24"/>
        </w:rPr>
      </w:pPr>
      <w:r>
        <w:rPr>
          <w:rFonts w:ascii="Arial" w:hAnsi="Arial" w:cs="Arial"/>
          <w:sz w:val="24"/>
          <w:szCs w:val="24"/>
        </w:rPr>
        <w:t xml:space="preserve">Las aves </w:t>
      </w:r>
      <w:r w:rsidRPr="005F2686">
        <w:rPr>
          <w:rFonts w:ascii="Arial" w:hAnsi="Arial" w:cs="Arial"/>
          <w:sz w:val="24"/>
          <w:szCs w:val="24"/>
        </w:rPr>
        <w:t>se encuentran sin un manejo profiláctico</w:t>
      </w:r>
      <w:r>
        <w:rPr>
          <w:rFonts w:ascii="Arial" w:hAnsi="Arial" w:cs="Arial"/>
          <w:sz w:val="24"/>
          <w:szCs w:val="24"/>
        </w:rPr>
        <w:t>,</w:t>
      </w:r>
      <w:r w:rsidRPr="005F2686">
        <w:rPr>
          <w:rFonts w:ascii="Arial" w:hAnsi="Arial" w:cs="Arial"/>
          <w:sz w:val="24"/>
          <w:szCs w:val="24"/>
        </w:rPr>
        <w:t xml:space="preserve"> ya que no se tiene información sobre como vacunar, cuando vacunar y que vacunar.</w:t>
      </w:r>
      <w:r>
        <w:rPr>
          <w:rFonts w:ascii="Arial" w:hAnsi="Arial" w:cs="Arial"/>
          <w:sz w:val="24"/>
          <w:szCs w:val="24"/>
        </w:rPr>
        <w:t xml:space="preserve"> </w:t>
      </w:r>
    </w:p>
    <w:p w:rsidR="00766FA0" w:rsidRPr="005F2686" w:rsidRDefault="00766FA0" w:rsidP="00766FA0">
      <w:pPr>
        <w:pStyle w:val="Prrafodelista"/>
        <w:spacing w:after="0" w:line="360" w:lineRule="auto"/>
        <w:ind w:left="1065"/>
        <w:jc w:val="both"/>
        <w:rPr>
          <w:rFonts w:ascii="Arial" w:hAnsi="Arial" w:cs="Arial"/>
          <w:sz w:val="24"/>
          <w:szCs w:val="24"/>
        </w:rPr>
      </w:pPr>
    </w:p>
    <w:p w:rsidR="00766FA0" w:rsidRDefault="00766FA0" w:rsidP="00766FA0">
      <w:pPr>
        <w:pStyle w:val="Prrafodelista"/>
        <w:spacing w:after="0" w:line="360" w:lineRule="auto"/>
        <w:ind w:left="1065"/>
        <w:rPr>
          <w:rFonts w:ascii="Arial" w:hAnsi="Arial" w:cs="Arial"/>
          <w:b/>
        </w:rPr>
      </w:pPr>
      <w:r w:rsidRPr="005F2686">
        <w:rPr>
          <w:rFonts w:ascii="Arial" w:hAnsi="Arial" w:cs="Arial"/>
          <w:b/>
          <w:noProof/>
          <w:lang w:val="es-ES_tradnl" w:eastAsia="es-ES_tradnl"/>
        </w:rPr>
        <w:drawing>
          <wp:inline distT="0" distB="0" distL="0" distR="0">
            <wp:extent cx="5013325" cy="1924050"/>
            <wp:effectExtent l="19050" t="0" r="15875"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6FA0" w:rsidRDefault="00766FA0" w:rsidP="00766FA0">
      <w:pPr>
        <w:pStyle w:val="Prrafodelista"/>
        <w:spacing w:after="0" w:line="360" w:lineRule="auto"/>
        <w:ind w:left="1065"/>
        <w:rPr>
          <w:rFonts w:ascii="Arial" w:hAnsi="Arial" w:cs="Arial"/>
          <w:b/>
        </w:rPr>
      </w:pPr>
    </w:p>
    <w:p w:rsidR="00766FA0" w:rsidRDefault="00766FA0" w:rsidP="00766FA0">
      <w:pPr>
        <w:pStyle w:val="Prrafodelista"/>
        <w:spacing w:line="360" w:lineRule="auto"/>
        <w:ind w:left="284"/>
        <w:jc w:val="both"/>
        <w:rPr>
          <w:rFonts w:ascii="Arial" w:hAnsi="Arial" w:cs="Arial"/>
          <w:sz w:val="24"/>
          <w:szCs w:val="24"/>
          <w:lang w:val="es-MX"/>
        </w:rPr>
      </w:pPr>
      <w:r>
        <w:rPr>
          <w:rFonts w:ascii="Arial" w:hAnsi="Arial" w:cs="Arial"/>
          <w:sz w:val="24"/>
          <w:szCs w:val="24"/>
          <w:lang w:val="es-MX"/>
        </w:rPr>
        <w:t>Gráfica 1. Manejo profiláctico de las aves criollas de la microcuenca de San Miguel Chicaj.</w:t>
      </w:r>
    </w:p>
    <w:p w:rsidR="00766FA0" w:rsidRDefault="00766FA0" w:rsidP="00766FA0">
      <w:pPr>
        <w:pStyle w:val="Prrafodelista"/>
        <w:spacing w:after="0" w:line="360" w:lineRule="auto"/>
        <w:ind w:left="1065"/>
        <w:jc w:val="both"/>
        <w:rPr>
          <w:rFonts w:ascii="Arial" w:hAnsi="Arial" w:cs="Arial"/>
          <w:b/>
        </w:rPr>
      </w:pPr>
    </w:p>
    <w:p w:rsidR="00766FA0" w:rsidRDefault="00766FA0" w:rsidP="00766FA0">
      <w:pPr>
        <w:pStyle w:val="Prrafodelista"/>
        <w:numPr>
          <w:ilvl w:val="0"/>
          <w:numId w:val="2"/>
        </w:numPr>
        <w:spacing w:after="0" w:line="360" w:lineRule="auto"/>
        <w:ind w:left="426" w:hanging="284"/>
        <w:jc w:val="both"/>
        <w:rPr>
          <w:rFonts w:ascii="Arial" w:hAnsi="Arial" w:cs="Arial"/>
          <w:sz w:val="24"/>
          <w:szCs w:val="24"/>
        </w:rPr>
      </w:pPr>
      <w:r>
        <w:rPr>
          <w:rFonts w:ascii="Arial" w:hAnsi="Arial" w:cs="Arial"/>
          <w:sz w:val="24"/>
          <w:szCs w:val="24"/>
        </w:rPr>
        <w:t xml:space="preserve">La alimentación de las aves </w:t>
      </w:r>
      <w:r w:rsidRPr="00D532F2">
        <w:rPr>
          <w:rFonts w:ascii="Arial" w:hAnsi="Arial" w:cs="Arial"/>
          <w:sz w:val="24"/>
          <w:szCs w:val="24"/>
        </w:rPr>
        <w:t>se da en condic</w:t>
      </w:r>
      <w:r>
        <w:rPr>
          <w:rFonts w:ascii="Arial" w:hAnsi="Arial" w:cs="Arial"/>
          <w:sz w:val="24"/>
          <w:szCs w:val="24"/>
        </w:rPr>
        <w:t>iones no aptas y</w:t>
      </w:r>
      <w:r w:rsidRPr="00D532F2">
        <w:rPr>
          <w:rFonts w:ascii="Arial" w:hAnsi="Arial" w:cs="Arial"/>
          <w:sz w:val="24"/>
          <w:szCs w:val="24"/>
        </w:rPr>
        <w:t xml:space="preserve">a </w:t>
      </w:r>
      <w:r>
        <w:rPr>
          <w:rFonts w:ascii="Arial" w:hAnsi="Arial" w:cs="Arial"/>
          <w:sz w:val="24"/>
          <w:szCs w:val="24"/>
        </w:rPr>
        <w:t xml:space="preserve">que le tiran el alimento en el </w:t>
      </w:r>
      <w:r w:rsidRPr="00D532F2">
        <w:rPr>
          <w:rFonts w:ascii="Arial" w:hAnsi="Arial" w:cs="Arial"/>
          <w:sz w:val="24"/>
          <w:szCs w:val="24"/>
        </w:rPr>
        <w:t xml:space="preserve">suelo, </w:t>
      </w:r>
      <w:r>
        <w:rPr>
          <w:rFonts w:ascii="Arial" w:hAnsi="Arial" w:cs="Arial"/>
          <w:sz w:val="24"/>
          <w:szCs w:val="24"/>
        </w:rPr>
        <w:t>el agua la</w:t>
      </w:r>
      <w:r w:rsidRPr="00D532F2">
        <w:rPr>
          <w:rFonts w:ascii="Arial" w:hAnsi="Arial" w:cs="Arial"/>
          <w:sz w:val="24"/>
          <w:szCs w:val="24"/>
        </w:rPr>
        <w:t xml:space="preserve"> toman</w:t>
      </w:r>
      <w:r>
        <w:rPr>
          <w:rFonts w:ascii="Arial" w:hAnsi="Arial" w:cs="Arial"/>
          <w:sz w:val="24"/>
          <w:szCs w:val="24"/>
        </w:rPr>
        <w:t xml:space="preserve"> en desagües y ríos cercanos</w:t>
      </w:r>
      <w:r w:rsidRPr="00D532F2">
        <w:rPr>
          <w:rFonts w:ascii="Arial" w:hAnsi="Arial" w:cs="Arial"/>
          <w:sz w:val="24"/>
          <w:szCs w:val="24"/>
        </w:rPr>
        <w:t xml:space="preserve">, y </w:t>
      </w:r>
      <w:r>
        <w:rPr>
          <w:rFonts w:ascii="Arial" w:hAnsi="Arial" w:cs="Arial"/>
          <w:sz w:val="24"/>
          <w:szCs w:val="24"/>
        </w:rPr>
        <w:t>los que poseen bebederos están malas condiciones higiénicas</w:t>
      </w:r>
      <w:r w:rsidRPr="00D532F2">
        <w:rPr>
          <w:rFonts w:ascii="Arial" w:hAnsi="Arial" w:cs="Arial"/>
          <w:sz w:val="24"/>
          <w:szCs w:val="24"/>
        </w:rPr>
        <w:t>.</w:t>
      </w:r>
      <w:r>
        <w:rPr>
          <w:rFonts w:ascii="Arial" w:hAnsi="Arial" w:cs="Arial"/>
          <w:sz w:val="24"/>
          <w:szCs w:val="24"/>
        </w:rPr>
        <w:t xml:space="preserve"> </w:t>
      </w:r>
    </w:p>
    <w:p w:rsidR="00766FA0" w:rsidRDefault="00766FA0" w:rsidP="00766FA0">
      <w:pPr>
        <w:pStyle w:val="Prrafodelista"/>
        <w:spacing w:after="0" w:line="360" w:lineRule="auto"/>
        <w:ind w:left="1065"/>
        <w:jc w:val="both"/>
        <w:rPr>
          <w:rFonts w:ascii="Arial" w:hAnsi="Arial" w:cs="Arial"/>
          <w:sz w:val="24"/>
          <w:szCs w:val="24"/>
        </w:rPr>
      </w:pPr>
    </w:p>
    <w:p w:rsidR="00766FA0" w:rsidRDefault="00766FA0" w:rsidP="00766FA0">
      <w:pPr>
        <w:pStyle w:val="Prrafodelista"/>
        <w:spacing w:after="0" w:line="360" w:lineRule="auto"/>
        <w:ind w:left="1065"/>
        <w:rPr>
          <w:rFonts w:ascii="Arial" w:hAnsi="Arial" w:cs="Arial"/>
          <w:sz w:val="24"/>
          <w:szCs w:val="24"/>
        </w:rPr>
      </w:pPr>
      <w:r w:rsidRPr="00D532F2">
        <w:rPr>
          <w:rFonts w:ascii="Arial" w:hAnsi="Arial" w:cs="Arial"/>
          <w:noProof/>
          <w:sz w:val="24"/>
          <w:szCs w:val="24"/>
          <w:lang w:val="es-ES_tradnl" w:eastAsia="es-ES_tradnl"/>
        </w:rPr>
        <w:drawing>
          <wp:inline distT="0" distB="0" distL="0" distR="0">
            <wp:extent cx="4486275" cy="1600200"/>
            <wp:effectExtent l="19050" t="0" r="9525"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6FA0" w:rsidRPr="005C6AF2" w:rsidRDefault="00766FA0" w:rsidP="005C6AF2">
      <w:pPr>
        <w:pStyle w:val="Prrafodelista"/>
        <w:spacing w:after="0" w:line="360" w:lineRule="auto"/>
        <w:ind w:left="0"/>
        <w:jc w:val="both"/>
        <w:rPr>
          <w:rFonts w:ascii="Arial" w:hAnsi="Arial" w:cs="Arial"/>
          <w:sz w:val="24"/>
          <w:szCs w:val="24"/>
        </w:rPr>
      </w:pPr>
      <w:r>
        <w:rPr>
          <w:rFonts w:ascii="Arial" w:hAnsi="Arial" w:cs="Arial"/>
          <w:sz w:val="24"/>
          <w:szCs w:val="24"/>
        </w:rPr>
        <w:t>Grá</w:t>
      </w:r>
      <w:r w:rsidRPr="00D532F2">
        <w:rPr>
          <w:rFonts w:ascii="Arial" w:hAnsi="Arial" w:cs="Arial"/>
          <w:sz w:val="24"/>
          <w:szCs w:val="24"/>
        </w:rPr>
        <w:t xml:space="preserve">fica 2. Cuentan con bebederos y </w:t>
      </w:r>
      <w:r>
        <w:rPr>
          <w:rFonts w:ascii="Arial" w:hAnsi="Arial" w:cs="Arial"/>
          <w:sz w:val="24"/>
          <w:szCs w:val="24"/>
        </w:rPr>
        <w:t xml:space="preserve">comederos las aves criollas </w:t>
      </w:r>
      <w:proofErr w:type="gramStart"/>
      <w:r>
        <w:rPr>
          <w:rFonts w:ascii="Arial" w:hAnsi="Arial" w:cs="Arial"/>
          <w:sz w:val="24"/>
          <w:szCs w:val="24"/>
        </w:rPr>
        <w:t>de</w:t>
      </w:r>
      <w:r w:rsidRPr="00D532F2">
        <w:rPr>
          <w:rFonts w:ascii="Arial" w:hAnsi="Arial" w:cs="Arial"/>
          <w:sz w:val="24"/>
          <w:szCs w:val="24"/>
        </w:rPr>
        <w:t xml:space="preserve"> la</w:t>
      </w:r>
      <w:proofErr w:type="gramEnd"/>
      <w:r w:rsidRPr="00D532F2">
        <w:rPr>
          <w:rFonts w:ascii="Arial" w:hAnsi="Arial" w:cs="Arial"/>
          <w:sz w:val="24"/>
          <w:szCs w:val="24"/>
        </w:rPr>
        <w:t xml:space="preserve"> micro</w:t>
      </w:r>
      <w:r>
        <w:rPr>
          <w:rFonts w:ascii="Arial" w:hAnsi="Arial" w:cs="Arial"/>
          <w:sz w:val="24"/>
          <w:szCs w:val="24"/>
        </w:rPr>
        <w:t xml:space="preserve"> </w:t>
      </w:r>
      <w:r w:rsidRPr="00D532F2">
        <w:rPr>
          <w:rFonts w:ascii="Arial" w:hAnsi="Arial" w:cs="Arial"/>
          <w:sz w:val="24"/>
          <w:szCs w:val="24"/>
        </w:rPr>
        <w:t>cuenca de San Miguel Chicaj.</w:t>
      </w:r>
    </w:p>
    <w:p w:rsidR="00766FA0" w:rsidRPr="00D532F2" w:rsidRDefault="00766FA0" w:rsidP="00766FA0">
      <w:pPr>
        <w:pStyle w:val="Prrafodelista"/>
        <w:numPr>
          <w:ilvl w:val="0"/>
          <w:numId w:val="2"/>
        </w:numPr>
        <w:spacing w:line="360" w:lineRule="auto"/>
        <w:ind w:left="426" w:hanging="426"/>
        <w:jc w:val="both"/>
        <w:rPr>
          <w:rFonts w:ascii="Arial" w:hAnsi="Arial" w:cs="Arial"/>
          <w:sz w:val="24"/>
          <w:szCs w:val="24"/>
        </w:rPr>
      </w:pPr>
      <w:r w:rsidRPr="00D532F2">
        <w:rPr>
          <w:rFonts w:ascii="Arial" w:hAnsi="Arial" w:cs="Arial"/>
          <w:sz w:val="24"/>
          <w:szCs w:val="24"/>
        </w:rPr>
        <w:lastRenderedPageBreak/>
        <w:t xml:space="preserve">Su principal alimento es maíz, masa, maicillo y desperdicios de cocina. </w:t>
      </w:r>
    </w:p>
    <w:p w:rsidR="00766FA0" w:rsidRDefault="00766FA0" w:rsidP="00766FA0">
      <w:pPr>
        <w:pStyle w:val="Prrafodelista"/>
        <w:spacing w:line="360" w:lineRule="auto"/>
        <w:ind w:left="1065"/>
        <w:jc w:val="both"/>
        <w:rPr>
          <w:rFonts w:ascii="Arial" w:hAnsi="Arial" w:cs="Arial"/>
          <w:sz w:val="24"/>
          <w:szCs w:val="24"/>
        </w:rPr>
      </w:pPr>
      <w:r w:rsidRPr="002C0281">
        <w:rPr>
          <w:rFonts w:ascii="Arial" w:hAnsi="Arial" w:cs="Arial"/>
          <w:noProof/>
          <w:sz w:val="24"/>
          <w:szCs w:val="24"/>
          <w:lang w:val="es-ES_tradnl" w:eastAsia="es-ES_tradnl"/>
        </w:rPr>
        <w:drawing>
          <wp:inline distT="0" distB="0" distL="0" distR="0">
            <wp:extent cx="5059045" cy="1733550"/>
            <wp:effectExtent l="19050" t="0" r="27305" b="0"/>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6FA0" w:rsidRPr="005C6AF2" w:rsidRDefault="00766FA0" w:rsidP="005C6AF2">
      <w:pPr>
        <w:spacing w:line="360" w:lineRule="auto"/>
        <w:jc w:val="both"/>
        <w:rPr>
          <w:rFonts w:ascii="Arial" w:hAnsi="Arial" w:cs="Arial"/>
          <w:sz w:val="24"/>
          <w:szCs w:val="24"/>
        </w:rPr>
      </w:pPr>
      <w:r w:rsidRPr="008422E5">
        <w:rPr>
          <w:rFonts w:ascii="Arial" w:hAnsi="Arial" w:cs="Arial"/>
          <w:sz w:val="24"/>
          <w:szCs w:val="24"/>
        </w:rPr>
        <w:t xml:space="preserve">Gráfica 3. Alimentación de  </w:t>
      </w:r>
      <w:r>
        <w:rPr>
          <w:rFonts w:ascii="Arial" w:hAnsi="Arial" w:cs="Arial"/>
          <w:sz w:val="24"/>
          <w:szCs w:val="24"/>
        </w:rPr>
        <w:t xml:space="preserve">las </w:t>
      </w:r>
      <w:r w:rsidRPr="008422E5">
        <w:rPr>
          <w:rFonts w:ascii="Arial" w:hAnsi="Arial" w:cs="Arial"/>
          <w:sz w:val="24"/>
          <w:szCs w:val="24"/>
        </w:rPr>
        <w:t xml:space="preserve">aves en las comunidades </w:t>
      </w:r>
      <w:proofErr w:type="gramStart"/>
      <w:r w:rsidRPr="008422E5">
        <w:rPr>
          <w:rFonts w:ascii="Arial" w:hAnsi="Arial" w:cs="Arial"/>
          <w:sz w:val="24"/>
          <w:szCs w:val="24"/>
        </w:rPr>
        <w:t>de la</w:t>
      </w:r>
      <w:proofErr w:type="gramEnd"/>
      <w:r w:rsidRPr="008422E5">
        <w:rPr>
          <w:rFonts w:ascii="Arial" w:hAnsi="Arial" w:cs="Arial"/>
          <w:sz w:val="24"/>
          <w:szCs w:val="24"/>
        </w:rPr>
        <w:t xml:space="preserve"> micro</w:t>
      </w:r>
      <w:r>
        <w:rPr>
          <w:rFonts w:ascii="Arial" w:hAnsi="Arial" w:cs="Arial"/>
          <w:sz w:val="24"/>
          <w:szCs w:val="24"/>
        </w:rPr>
        <w:t xml:space="preserve"> </w:t>
      </w:r>
      <w:r w:rsidRPr="008422E5">
        <w:rPr>
          <w:rFonts w:ascii="Arial" w:hAnsi="Arial" w:cs="Arial"/>
          <w:sz w:val="24"/>
          <w:szCs w:val="24"/>
        </w:rPr>
        <w:t xml:space="preserve">cuenca de San Miguel Chicaj. </w:t>
      </w:r>
    </w:p>
    <w:p w:rsidR="00766FA0" w:rsidRPr="002C0281" w:rsidRDefault="00766FA0" w:rsidP="00766FA0">
      <w:pPr>
        <w:pStyle w:val="Prrafodelista"/>
        <w:spacing w:line="360" w:lineRule="auto"/>
        <w:ind w:left="426" w:hanging="426"/>
        <w:jc w:val="both"/>
        <w:rPr>
          <w:rFonts w:ascii="Arial" w:hAnsi="Arial" w:cs="Arial"/>
          <w:sz w:val="24"/>
          <w:szCs w:val="24"/>
        </w:rPr>
      </w:pPr>
      <w:r w:rsidRPr="002C0281">
        <w:rPr>
          <w:rFonts w:ascii="Arial" w:hAnsi="Arial" w:cs="Arial"/>
          <w:sz w:val="24"/>
          <w:szCs w:val="24"/>
        </w:rPr>
        <w:t>4.</w:t>
      </w:r>
      <w:r w:rsidRPr="002C0281">
        <w:rPr>
          <w:rFonts w:ascii="Arial" w:hAnsi="Arial" w:cs="Arial"/>
          <w:sz w:val="24"/>
          <w:szCs w:val="24"/>
        </w:rPr>
        <w:tab/>
        <w:t>Debido a que están sueltos ocasiona que se contagien de enfermedades</w:t>
      </w:r>
      <w:r>
        <w:rPr>
          <w:rFonts w:ascii="Arial" w:hAnsi="Arial" w:cs="Arial"/>
          <w:sz w:val="24"/>
          <w:szCs w:val="24"/>
        </w:rPr>
        <w:t xml:space="preserve"> de otras áreas y también que sean depredados</w:t>
      </w:r>
      <w:r w:rsidRPr="002C0281">
        <w:rPr>
          <w:rFonts w:ascii="Arial" w:hAnsi="Arial" w:cs="Arial"/>
          <w:sz w:val="24"/>
          <w:szCs w:val="24"/>
        </w:rPr>
        <w:t>.</w:t>
      </w:r>
    </w:p>
    <w:p w:rsidR="00766FA0" w:rsidRPr="002C0281" w:rsidRDefault="00766FA0" w:rsidP="00766FA0">
      <w:pPr>
        <w:pStyle w:val="Prrafodelista"/>
        <w:spacing w:line="360" w:lineRule="auto"/>
        <w:ind w:left="426" w:hanging="426"/>
        <w:jc w:val="both"/>
        <w:rPr>
          <w:rFonts w:ascii="Arial" w:hAnsi="Arial" w:cs="Arial"/>
          <w:sz w:val="24"/>
          <w:szCs w:val="24"/>
        </w:rPr>
      </w:pPr>
      <w:r w:rsidRPr="002C0281">
        <w:rPr>
          <w:rFonts w:ascii="Arial" w:hAnsi="Arial" w:cs="Arial"/>
          <w:sz w:val="24"/>
          <w:szCs w:val="24"/>
        </w:rPr>
        <w:t>5.</w:t>
      </w:r>
      <w:r w:rsidRPr="002C0281">
        <w:rPr>
          <w:rFonts w:ascii="Arial" w:hAnsi="Arial" w:cs="Arial"/>
          <w:sz w:val="24"/>
          <w:szCs w:val="24"/>
        </w:rPr>
        <w:tab/>
        <w:t>Los pocos que se encuentran encerrados están en condiciones no saludables para ellos, las instalaciones se encuentran sucias y tienen una gran cantidad de aves. Otros diseños se encuentran cerrados en su totalidad lo cuales carecen de ventilación, luz y están llenos de polvo.</w:t>
      </w:r>
    </w:p>
    <w:p w:rsidR="00766FA0" w:rsidRPr="00341AB9" w:rsidRDefault="00766FA0" w:rsidP="00766FA0">
      <w:pPr>
        <w:pStyle w:val="Prrafodelista"/>
        <w:spacing w:line="360" w:lineRule="auto"/>
        <w:ind w:left="426" w:hanging="426"/>
        <w:jc w:val="both"/>
        <w:rPr>
          <w:rFonts w:ascii="Arial" w:hAnsi="Arial" w:cs="Arial"/>
          <w:sz w:val="24"/>
          <w:szCs w:val="24"/>
        </w:rPr>
      </w:pPr>
      <w:r w:rsidRPr="002C0281">
        <w:rPr>
          <w:rFonts w:ascii="Arial" w:hAnsi="Arial" w:cs="Arial"/>
          <w:sz w:val="24"/>
          <w:szCs w:val="24"/>
        </w:rPr>
        <w:t>6.</w:t>
      </w:r>
      <w:r w:rsidRPr="002C0281">
        <w:rPr>
          <w:rFonts w:ascii="Arial" w:hAnsi="Arial" w:cs="Arial"/>
          <w:sz w:val="24"/>
          <w:szCs w:val="24"/>
        </w:rPr>
        <w:tab/>
        <w:t>Los avicultores emplean al mismo gallo para varias gallinas no teniendo en  si el cuidado de parentesco.</w:t>
      </w:r>
    </w:p>
    <w:p w:rsidR="00766FA0" w:rsidRDefault="00766FA0" w:rsidP="00766FA0">
      <w:pPr>
        <w:pStyle w:val="Prrafodelista"/>
        <w:spacing w:line="360" w:lineRule="auto"/>
        <w:ind w:left="709"/>
        <w:jc w:val="both"/>
        <w:rPr>
          <w:rFonts w:ascii="Arial" w:hAnsi="Arial" w:cs="Arial"/>
          <w:sz w:val="24"/>
          <w:szCs w:val="24"/>
        </w:rPr>
      </w:pPr>
    </w:p>
    <w:p w:rsidR="00766FA0" w:rsidRPr="00321886" w:rsidRDefault="00766FA0" w:rsidP="00766FA0">
      <w:pPr>
        <w:pStyle w:val="Prrafodelista"/>
        <w:numPr>
          <w:ilvl w:val="0"/>
          <w:numId w:val="9"/>
        </w:numPr>
        <w:spacing w:line="360" w:lineRule="auto"/>
        <w:ind w:left="426"/>
        <w:jc w:val="both"/>
        <w:rPr>
          <w:rFonts w:ascii="Arial" w:hAnsi="Arial" w:cs="Arial"/>
          <w:b/>
          <w:sz w:val="24"/>
          <w:szCs w:val="24"/>
        </w:rPr>
      </w:pPr>
      <w:r w:rsidRPr="00321886">
        <w:rPr>
          <w:rFonts w:ascii="Arial" w:hAnsi="Arial" w:cs="Arial"/>
          <w:b/>
          <w:sz w:val="24"/>
          <w:szCs w:val="24"/>
        </w:rPr>
        <w:t>Infraestructura productiva.</w:t>
      </w:r>
    </w:p>
    <w:p w:rsidR="00766FA0" w:rsidRPr="00C058F2" w:rsidRDefault="00766FA0" w:rsidP="00766FA0">
      <w:pPr>
        <w:pStyle w:val="Prrafodelista"/>
        <w:spacing w:line="360" w:lineRule="auto"/>
        <w:ind w:left="142"/>
        <w:jc w:val="both"/>
        <w:rPr>
          <w:rFonts w:ascii="Arial" w:hAnsi="Arial" w:cs="Arial"/>
          <w:sz w:val="24"/>
          <w:szCs w:val="24"/>
        </w:rPr>
      </w:pPr>
    </w:p>
    <w:p w:rsidR="00766FA0" w:rsidRDefault="00766FA0" w:rsidP="001D206F">
      <w:pPr>
        <w:pStyle w:val="Prrafodelista"/>
        <w:spacing w:line="360" w:lineRule="auto"/>
        <w:ind w:left="0" w:firstLine="708"/>
        <w:jc w:val="both"/>
        <w:rPr>
          <w:rFonts w:ascii="Arial" w:hAnsi="Arial" w:cs="Arial"/>
          <w:sz w:val="24"/>
          <w:szCs w:val="24"/>
        </w:rPr>
      </w:pPr>
      <w:r w:rsidRPr="00C058F2">
        <w:rPr>
          <w:rFonts w:ascii="Arial" w:hAnsi="Arial" w:cs="Arial"/>
          <w:sz w:val="24"/>
          <w:szCs w:val="24"/>
        </w:rPr>
        <w:t>No cuentan con ningún tipo de infraestructura para la producción, algunos que se encuentran en encierro provisional debido a que la mayor parte del tiempo están sueltos, son de malla, adobe total mente cerrados solo provistos de una pequeña puerta, otros de malla con adobe y techo de lamina, un promedio de gallinas por familia es de 10 a</w:t>
      </w:r>
    </w:p>
    <w:p w:rsidR="001D206F" w:rsidRDefault="001D206F" w:rsidP="001D206F">
      <w:pPr>
        <w:pStyle w:val="Prrafodelista"/>
        <w:spacing w:line="360" w:lineRule="auto"/>
        <w:ind w:left="0" w:firstLine="708"/>
        <w:jc w:val="both"/>
        <w:rPr>
          <w:rFonts w:ascii="Arial" w:hAnsi="Arial" w:cs="Arial"/>
          <w:sz w:val="24"/>
          <w:szCs w:val="24"/>
        </w:rPr>
      </w:pPr>
    </w:p>
    <w:p w:rsidR="005C6AF2" w:rsidRDefault="005C6AF2" w:rsidP="001D206F">
      <w:pPr>
        <w:pStyle w:val="Prrafodelista"/>
        <w:spacing w:line="360" w:lineRule="auto"/>
        <w:ind w:left="0" w:firstLine="708"/>
        <w:jc w:val="both"/>
        <w:rPr>
          <w:rFonts w:ascii="Arial" w:hAnsi="Arial" w:cs="Arial"/>
          <w:sz w:val="24"/>
          <w:szCs w:val="24"/>
        </w:rPr>
      </w:pPr>
    </w:p>
    <w:p w:rsidR="005C6AF2" w:rsidRDefault="005C6AF2" w:rsidP="001D206F">
      <w:pPr>
        <w:pStyle w:val="Prrafodelista"/>
        <w:spacing w:line="360" w:lineRule="auto"/>
        <w:ind w:left="0" w:firstLine="708"/>
        <w:jc w:val="both"/>
        <w:rPr>
          <w:rFonts w:ascii="Arial" w:hAnsi="Arial" w:cs="Arial"/>
          <w:sz w:val="24"/>
          <w:szCs w:val="24"/>
        </w:rPr>
      </w:pPr>
    </w:p>
    <w:p w:rsidR="005C6AF2" w:rsidRDefault="005C6AF2" w:rsidP="001D206F">
      <w:pPr>
        <w:pStyle w:val="Prrafodelista"/>
        <w:spacing w:line="360" w:lineRule="auto"/>
        <w:ind w:left="0" w:firstLine="708"/>
        <w:jc w:val="both"/>
        <w:rPr>
          <w:rFonts w:ascii="Arial" w:hAnsi="Arial" w:cs="Arial"/>
          <w:sz w:val="24"/>
          <w:szCs w:val="24"/>
        </w:rPr>
      </w:pPr>
    </w:p>
    <w:p w:rsidR="005C6AF2" w:rsidRDefault="005C6AF2" w:rsidP="001D206F">
      <w:pPr>
        <w:pStyle w:val="Prrafodelista"/>
        <w:spacing w:line="360" w:lineRule="auto"/>
        <w:ind w:left="0" w:firstLine="708"/>
        <w:jc w:val="both"/>
        <w:rPr>
          <w:rFonts w:ascii="Arial" w:hAnsi="Arial" w:cs="Arial"/>
          <w:sz w:val="24"/>
          <w:szCs w:val="24"/>
        </w:rPr>
      </w:pPr>
    </w:p>
    <w:p w:rsidR="00D7776F" w:rsidRPr="00430CF0" w:rsidRDefault="00D7776F" w:rsidP="00430CF0">
      <w:pPr>
        <w:spacing w:line="360" w:lineRule="auto"/>
        <w:jc w:val="both"/>
        <w:rPr>
          <w:rFonts w:ascii="Arial" w:hAnsi="Arial" w:cs="Arial"/>
          <w:sz w:val="24"/>
          <w:szCs w:val="24"/>
        </w:rPr>
      </w:pPr>
    </w:p>
    <w:p w:rsidR="00430CF0" w:rsidRPr="00430CF0" w:rsidRDefault="00766FA0" w:rsidP="00430CF0">
      <w:pPr>
        <w:pStyle w:val="Prrafodelista"/>
        <w:numPr>
          <w:ilvl w:val="0"/>
          <w:numId w:val="9"/>
        </w:numPr>
        <w:spacing w:line="360" w:lineRule="auto"/>
        <w:ind w:left="426"/>
        <w:jc w:val="both"/>
        <w:rPr>
          <w:rFonts w:ascii="Arial" w:hAnsi="Arial" w:cs="Arial"/>
          <w:sz w:val="24"/>
          <w:szCs w:val="24"/>
        </w:rPr>
      </w:pPr>
      <w:r>
        <w:rPr>
          <w:rFonts w:ascii="Arial" w:hAnsi="Arial" w:cs="Arial"/>
          <w:b/>
          <w:sz w:val="24"/>
          <w:szCs w:val="24"/>
        </w:rPr>
        <w:lastRenderedPageBreak/>
        <w:t>Producción de aves criollas</w:t>
      </w:r>
      <w:r w:rsidRPr="001E7716">
        <w:rPr>
          <w:rFonts w:ascii="Arial" w:hAnsi="Arial" w:cs="Arial"/>
          <w:b/>
          <w:sz w:val="24"/>
          <w:szCs w:val="24"/>
        </w:rPr>
        <w:t>.</w:t>
      </w: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r w:rsidRPr="00430CF0">
        <w:rPr>
          <w:rFonts w:ascii="Arial" w:hAnsi="Arial" w:cs="Arial"/>
          <w:noProof/>
          <w:sz w:val="24"/>
          <w:szCs w:val="24"/>
          <w:lang w:val="es-ES_tradnl" w:eastAsia="es-ES_tradnl"/>
        </w:rPr>
        <w:drawing>
          <wp:inline distT="0" distB="0" distL="0" distR="0">
            <wp:extent cx="5589270" cy="6120000"/>
            <wp:effectExtent l="19050" t="0" r="11430" b="0"/>
            <wp:docPr id="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p>
    <w:p w:rsidR="00430CF0" w:rsidRDefault="00430CF0" w:rsidP="00430CF0">
      <w:pPr>
        <w:pStyle w:val="Prrafodelista"/>
        <w:spacing w:line="360" w:lineRule="auto"/>
        <w:ind w:left="426"/>
        <w:jc w:val="both"/>
        <w:rPr>
          <w:rFonts w:ascii="Arial" w:hAnsi="Arial" w:cs="Arial"/>
          <w:sz w:val="24"/>
          <w:szCs w:val="24"/>
        </w:rPr>
      </w:pPr>
    </w:p>
    <w:p w:rsidR="00430CF0" w:rsidRPr="00430CF0" w:rsidRDefault="00430CF0" w:rsidP="00430CF0">
      <w:pPr>
        <w:pStyle w:val="Prrafodelista"/>
        <w:spacing w:line="360" w:lineRule="auto"/>
        <w:ind w:left="426"/>
        <w:jc w:val="both"/>
        <w:rPr>
          <w:rFonts w:ascii="Arial" w:hAnsi="Arial" w:cs="Arial"/>
          <w:sz w:val="24"/>
          <w:szCs w:val="24"/>
        </w:rPr>
      </w:pPr>
      <w:r w:rsidRPr="00430CF0">
        <w:rPr>
          <w:rFonts w:ascii="Arial" w:hAnsi="Arial" w:cs="Arial"/>
          <w:sz w:val="24"/>
          <w:szCs w:val="24"/>
        </w:rPr>
        <w:t xml:space="preserve"> </w:t>
      </w:r>
    </w:p>
    <w:p w:rsidR="00766FA0" w:rsidRPr="001E7716" w:rsidRDefault="00766FA0" w:rsidP="00766FA0">
      <w:pPr>
        <w:spacing w:line="360" w:lineRule="auto"/>
        <w:ind w:left="851" w:hanging="709"/>
        <w:jc w:val="both"/>
        <w:rPr>
          <w:rFonts w:ascii="Arial" w:hAnsi="Arial" w:cs="Arial"/>
          <w:b/>
          <w:sz w:val="24"/>
          <w:szCs w:val="24"/>
        </w:rPr>
      </w:pPr>
      <w:r>
        <w:rPr>
          <w:rFonts w:ascii="Arial" w:hAnsi="Arial" w:cs="Arial"/>
          <w:b/>
          <w:sz w:val="24"/>
          <w:szCs w:val="24"/>
        </w:rPr>
        <w:lastRenderedPageBreak/>
        <w:t xml:space="preserve">1.6.2. </w:t>
      </w:r>
      <w:r w:rsidRPr="001E7716">
        <w:rPr>
          <w:rFonts w:ascii="Arial" w:hAnsi="Arial" w:cs="Arial"/>
          <w:b/>
          <w:sz w:val="24"/>
          <w:szCs w:val="24"/>
        </w:rPr>
        <w:t>Descripción del manejo pecuario ce</w:t>
      </w:r>
      <w:r>
        <w:rPr>
          <w:rFonts w:ascii="Arial" w:hAnsi="Arial" w:cs="Arial"/>
          <w:b/>
          <w:sz w:val="24"/>
          <w:szCs w:val="24"/>
        </w:rPr>
        <w:t>rdos criollos en la micro cuenca San M</w:t>
      </w:r>
      <w:r w:rsidRPr="001E7716">
        <w:rPr>
          <w:rFonts w:ascii="Arial" w:hAnsi="Arial" w:cs="Arial"/>
          <w:b/>
          <w:sz w:val="24"/>
          <w:szCs w:val="24"/>
        </w:rPr>
        <w:t>iguel.</w:t>
      </w:r>
    </w:p>
    <w:p w:rsidR="00766FA0" w:rsidRPr="00F714F4" w:rsidRDefault="00766FA0" w:rsidP="00766FA0">
      <w:pPr>
        <w:spacing w:line="360" w:lineRule="auto"/>
        <w:ind w:left="567" w:hanging="567"/>
        <w:jc w:val="both"/>
        <w:rPr>
          <w:rFonts w:ascii="Arial" w:hAnsi="Arial" w:cs="Arial"/>
          <w:sz w:val="24"/>
          <w:szCs w:val="24"/>
        </w:rPr>
      </w:pPr>
      <w:r w:rsidRPr="00F714F4">
        <w:rPr>
          <w:rFonts w:ascii="Arial" w:hAnsi="Arial" w:cs="Arial"/>
          <w:sz w:val="24"/>
          <w:szCs w:val="24"/>
        </w:rPr>
        <w:t>1.</w:t>
      </w:r>
      <w:r w:rsidRPr="00F714F4">
        <w:rPr>
          <w:rFonts w:ascii="Arial" w:hAnsi="Arial" w:cs="Arial"/>
          <w:sz w:val="24"/>
          <w:szCs w:val="24"/>
        </w:rPr>
        <w:tab/>
        <w:t>Los cerdos se encuentran sin un manejo de vacunaciones ya que no se tiene información sobre como vacunar, cuando vacunar y que vacunar en las épocas y fases de crecimiento.</w:t>
      </w:r>
    </w:p>
    <w:p w:rsidR="00766FA0" w:rsidRDefault="00766FA0" w:rsidP="00766FA0">
      <w:pPr>
        <w:spacing w:line="360" w:lineRule="auto"/>
        <w:ind w:left="567" w:hanging="567"/>
        <w:jc w:val="both"/>
        <w:rPr>
          <w:rFonts w:ascii="Arial" w:hAnsi="Arial" w:cs="Arial"/>
          <w:sz w:val="24"/>
          <w:szCs w:val="24"/>
        </w:rPr>
      </w:pPr>
      <w:r w:rsidRPr="00F714F4">
        <w:rPr>
          <w:rFonts w:ascii="Arial" w:hAnsi="Arial" w:cs="Arial"/>
          <w:sz w:val="24"/>
          <w:szCs w:val="24"/>
        </w:rPr>
        <w:t>2.</w:t>
      </w:r>
      <w:r w:rsidRPr="00F714F4">
        <w:rPr>
          <w:rFonts w:ascii="Arial" w:hAnsi="Arial" w:cs="Arial"/>
          <w:sz w:val="24"/>
          <w:szCs w:val="24"/>
        </w:rPr>
        <w:tab/>
        <w:t>La alimentación de los mismos se da en condiciones no aptas debido a que se les da en el suelo, comederos y bebederos sucios y si no cuentan con bebederos obtienen el agu</w:t>
      </w:r>
      <w:r>
        <w:rPr>
          <w:rFonts w:ascii="Arial" w:hAnsi="Arial" w:cs="Arial"/>
          <w:sz w:val="24"/>
          <w:szCs w:val="24"/>
        </w:rPr>
        <w:t>a de desagües, ríos o quebradas las cuales son fuente para uso doméstico y agrícola para las familias de las comunidades.</w:t>
      </w:r>
    </w:p>
    <w:p w:rsidR="00766FA0" w:rsidRDefault="00766FA0" w:rsidP="00766FA0">
      <w:pPr>
        <w:spacing w:line="360" w:lineRule="auto"/>
        <w:jc w:val="center"/>
        <w:rPr>
          <w:rFonts w:ascii="Arial" w:hAnsi="Arial" w:cs="Arial"/>
          <w:sz w:val="24"/>
          <w:szCs w:val="24"/>
        </w:rPr>
      </w:pPr>
      <w:r w:rsidRPr="00E6542A">
        <w:rPr>
          <w:rFonts w:ascii="Arial" w:hAnsi="Arial" w:cs="Arial"/>
          <w:noProof/>
          <w:sz w:val="24"/>
          <w:szCs w:val="24"/>
          <w:lang w:eastAsia="es-ES_tradnl"/>
        </w:rPr>
        <w:drawing>
          <wp:inline distT="0" distB="0" distL="0" distR="0">
            <wp:extent cx="5495925" cy="1581150"/>
            <wp:effectExtent l="19050" t="0" r="9525"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6FA0" w:rsidRDefault="00766FA0" w:rsidP="00766FA0">
      <w:pPr>
        <w:spacing w:line="360" w:lineRule="auto"/>
        <w:jc w:val="both"/>
        <w:rPr>
          <w:rFonts w:ascii="Arial" w:hAnsi="Arial" w:cs="Arial"/>
          <w:sz w:val="24"/>
          <w:szCs w:val="24"/>
        </w:rPr>
      </w:pPr>
      <w:r>
        <w:rPr>
          <w:rFonts w:ascii="Arial" w:hAnsi="Arial" w:cs="Arial"/>
          <w:sz w:val="24"/>
          <w:szCs w:val="24"/>
        </w:rPr>
        <w:t>Gráfica 4</w:t>
      </w:r>
      <w:r w:rsidRPr="00E6542A">
        <w:rPr>
          <w:rFonts w:ascii="Arial" w:hAnsi="Arial" w:cs="Arial"/>
          <w:sz w:val="24"/>
          <w:szCs w:val="24"/>
        </w:rPr>
        <w:t xml:space="preserve">. Cuentan con bebederos y comederos los cerdos criollos </w:t>
      </w:r>
      <w:r>
        <w:rPr>
          <w:rFonts w:ascii="Arial" w:hAnsi="Arial" w:cs="Arial"/>
          <w:sz w:val="24"/>
          <w:szCs w:val="24"/>
        </w:rPr>
        <w:t xml:space="preserve">de </w:t>
      </w:r>
      <w:r w:rsidRPr="00E6542A">
        <w:rPr>
          <w:rFonts w:ascii="Arial" w:hAnsi="Arial" w:cs="Arial"/>
          <w:sz w:val="24"/>
          <w:szCs w:val="24"/>
        </w:rPr>
        <w:t xml:space="preserve">la microcuenca de San Miguel Chicaj. </w:t>
      </w:r>
    </w:p>
    <w:p w:rsidR="00766FA0" w:rsidRPr="00E6542A" w:rsidRDefault="00766FA0" w:rsidP="00766FA0">
      <w:pPr>
        <w:spacing w:line="360" w:lineRule="auto"/>
        <w:rPr>
          <w:rFonts w:ascii="Arial" w:hAnsi="Arial" w:cs="Arial"/>
          <w:sz w:val="24"/>
          <w:szCs w:val="24"/>
        </w:rPr>
      </w:pPr>
      <w:r w:rsidRPr="00E6542A">
        <w:rPr>
          <w:rFonts w:ascii="Arial" w:hAnsi="Arial" w:cs="Arial"/>
          <w:sz w:val="24"/>
          <w:szCs w:val="24"/>
        </w:rPr>
        <w:t xml:space="preserve">3. </w:t>
      </w:r>
      <w:r>
        <w:rPr>
          <w:rFonts w:ascii="Arial" w:hAnsi="Arial" w:cs="Arial"/>
          <w:sz w:val="24"/>
          <w:szCs w:val="24"/>
        </w:rPr>
        <w:t xml:space="preserve"> </w:t>
      </w:r>
      <w:r w:rsidRPr="00E6542A">
        <w:rPr>
          <w:rFonts w:ascii="Arial" w:hAnsi="Arial" w:cs="Arial"/>
          <w:sz w:val="24"/>
          <w:szCs w:val="24"/>
        </w:rPr>
        <w:t>Su principal alimento es maíz, tortilla, sobras de cocina.</w:t>
      </w:r>
    </w:p>
    <w:p w:rsidR="00766FA0" w:rsidRDefault="00766FA0" w:rsidP="00766FA0">
      <w:pPr>
        <w:pStyle w:val="Prrafodelista"/>
        <w:spacing w:line="360" w:lineRule="auto"/>
        <w:ind w:left="1065"/>
        <w:rPr>
          <w:rFonts w:ascii="Arial" w:hAnsi="Arial" w:cs="Arial"/>
          <w:sz w:val="24"/>
          <w:szCs w:val="24"/>
        </w:rPr>
      </w:pPr>
      <w:r w:rsidRPr="00E6542A">
        <w:rPr>
          <w:rFonts w:ascii="Arial" w:hAnsi="Arial" w:cs="Arial"/>
          <w:noProof/>
          <w:sz w:val="24"/>
          <w:szCs w:val="24"/>
          <w:lang w:val="es-ES_tradnl" w:eastAsia="es-ES_tradnl"/>
        </w:rPr>
        <w:drawing>
          <wp:inline distT="0" distB="0" distL="0" distR="0">
            <wp:extent cx="5612130" cy="1843405"/>
            <wp:effectExtent l="19050" t="0" r="26670" b="4445"/>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6FA0" w:rsidRDefault="00766FA0" w:rsidP="00766FA0">
      <w:pPr>
        <w:pStyle w:val="Prrafodelista"/>
        <w:spacing w:line="360" w:lineRule="auto"/>
        <w:ind w:left="0"/>
        <w:jc w:val="both"/>
        <w:rPr>
          <w:rFonts w:ascii="Arial" w:hAnsi="Arial" w:cs="Arial"/>
          <w:sz w:val="24"/>
          <w:szCs w:val="24"/>
        </w:rPr>
      </w:pPr>
      <w:r>
        <w:rPr>
          <w:rFonts w:ascii="Arial" w:hAnsi="Arial" w:cs="Arial"/>
          <w:sz w:val="24"/>
          <w:szCs w:val="24"/>
        </w:rPr>
        <w:t>Gráfica</w:t>
      </w:r>
      <w:r w:rsidRPr="00A12876">
        <w:rPr>
          <w:rFonts w:ascii="Arial" w:hAnsi="Arial" w:cs="Arial"/>
          <w:sz w:val="24"/>
          <w:szCs w:val="24"/>
        </w:rPr>
        <w:t xml:space="preserve"> 5. Principales alimentos con que cuentan los cerdos criollos </w:t>
      </w:r>
      <w:proofErr w:type="gramStart"/>
      <w:r>
        <w:rPr>
          <w:rFonts w:ascii="Arial" w:hAnsi="Arial" w:cs="Arial"/>
          <w:sz w:val="24"/>
          <w:szCs w:val="24"/>
        </w:rPr>
        <w:t xml:space="preserve">de </w:t>
      </w:r>
      <w:r w:rsidRPr="00A12876">
        <w:rPr>
          <w:rFonts w:ascii="Arial" w:hAnsi="Arial" w:cs="Arial"/>
          <w:sz w:val="24"/>
          <w:szCs w:val="24"/>
        </w:rPr>
        <w:t>la</w:t>
      </w:r>
      <w:proofErr w:type="gramEnd"/>
      <w:r w:rsidRPr="00A12876">
        <w:rPr>
          <w:rFonts w:ascii="Arial" w:hAnsi="Arial" w:cs="Arial"/>
          <w:sz w:val="24"/>
          <w:szCs w:val="24"/>
        </w:rPr>
        <w:t xml:space="preserve"> micro</w:t>
      </w:r>
      <w:r>
        <w:rPr>
          <w:rFonts w:ascii="Arial" w:hAnsi="Arial" w:cs="Arial"/>
          <w:sz w:val="24"/>
          <w:szCs w:val="24"/>
        </w:rPr>
        <w:t xml:space="preserve"> </w:t>
      </w:r>
      <w:r w:rsidRPr="00A12876">
        <w:rPr>
          <w:rFonts w:ascii="Arial" w:hAnsi="Arial" w:cs="Arial"/>
          <w:sz w:val="24"/>
          <w:szCs w:val="24"/>
        </w:rPr>
        <w:t xml:space="preserve">cuenca de San Miguel Chicaj. </w:t>
      </w:r>
    </w:p>
    <w:p w:rsidR="00766FA0" w:rsidRDefault="00766FA0" w:rsidP="00766FA0">
      <w:pPr>
        <w:pStyle w:val="Prrafodelista"/>
        <w:spacing w:line="360" w:lineRule="auto"/>
        <w:ind w:left="0"/>
        <w:jc w:val="both"/>
        <w:rPr>
          <w:rFonts w:ascii="Arial" w:hAnsi="Arial" w:cs="Arial"/>
          <w:sz w:val="24"/>
          <w:szCs w:val="24"/>
        </w:rPr>
      </w:pPr>
    </w:p>
    <w:p w:rsidR="00766FA0" w:rsidRPr="00DD4244" w:rsidRDefault="00766FA0" w:rsidP="00766FA0">
      <w:pPr>
        <w:pStyle w:val="Prrafodelista"/>
        <w:numPr>
          <w:ilvl w:val="0"/>
          <w:numId w:val="2"/>
        </w:numPr>
        <w:spacing w:line="360" w:lineRule="auto"/>
        <w:ind w:left="567" w:hanging="567"/>
        <w:jc w:val="both"/>
        <w:rPr>
          <w:rFonts w:ascii="Arial" w:hAnsi="Arial" w:cs="Arial"/>
          <w:sz w:val="24"/>
          <w:szCs w:val="24"/>
        </w:rPr>
      </w:pPr>
      <w:r w:rsidRPr="00A12876">
        <w:rPr>
          <w:rFonts w:ascii="Arial" w:hAnsi="Arial" w:cs="Arial"/>
          <w:sz w:val="24"/>
          <w:szCs w:val="24"/>
        </w:rPr>
        <w:t>Debido a que están sueltos ocasiona que se contagien de enfermedades de otras área, a la vez que estando sueltos tienen la facilidad de dañar cultivos.</w:t>
      </w:r>
    </w:p>
    <w:p w:rsidR="00766FA0" w:rsidRPr="00A12876" w:rsidRDefault="00766FA0" w:rsidP="00766FA0">
      <w:pPr>
        <w:pStyle w:val="Prrafodelista"/>
        <w:spacing w:line="360" w:lineRule="auto"/>
        <w:ind w:left="567" w:hanging="567"/>
        <w:jc w:val="both"/>
        <w:rPr>
          <w:rFonts w:ascii="Arial" w:hAnsi="Arial" w:cs="Arial"/>
          <w:sz w:val="24"/>
          <w:szCs w:val="24"/>
        </w:rPr>
      </w:pPr>
      <w:r w:rsidRPr="00A12876">
        <w:rPr>
          <w:rFonts w:ascii="Arial" w:hAnsi="Arial" w:cs="Arial"/>
          <w:sz w:val="24"/>
          <w:szCs w:val="24"/>
        </w:rPr>
        <w:lastRenderedPageBreak/>
        <w:t>5.</w:t>
      </w:r>
      <w:r w:rsidRPr="00A12876">
        <w:rPr>
          <w:rFonts w:ascii="Arial" w:hAnsi="Arial" w:cs="Arial"/>
          <w:sz w:val="24"/>
          <w:szCs w:val="24"/>
        </w:rPr>
        <w:tab/>
        <w:t>Los pocos que se encuentran encerrados están en condiciones no saludables para ellos, las instalaciones se encuentran sucias  (charcos de lodo) los diseños se encuentran elaborados de malla y alambre, otros con cercas vivas piñón.</w:t>
      </w:r>
    </w:p>
    <w:p w:rsidR="00766FA0" w:rsidRDefault="00766FA0" w:rsidP="00766FA0">
      <w:pPr>
        <w:pStyle w:val="Prrafodelista"/>
        <w:spacing w:line="360" w:lineRule="auto"/>
        <w:ind w:left="567" w:hanging="567"/>
        <w:jc w:val="both"/>
        <w:rPr>
          <w:rFonts w:ascii="Arial" w:hAnsi="Arial" w:cs="Arial"/>
          <w:sz w:val="24"/>
          <w:szCs w:val="24"/>
        </w:rPr>
      </w:pPr>
      <w:r w:rsidRPr="00A12876">
        <w:rPr>
          <w:rFonts w:ascii="Arial" w:hAnsi="Arial" w:cs="Arial"/>
          <w:sz w:val="24"/>
          <w:szCs w:val="24"/>
        </w:rPr>
        <w:t>6.</w:t>
      </w:r>
      <w:r w:rsidRPr="00A12876">
        <w:rPr>
          <w:rFonts w:ascii="Arial" w:hAnsi="Arial" w:cs="Arial"/>
          <w:sz w:val="24"/>
          <w:szCs w:val="24"/>
        </w:rPr>
        <w:tab/>
        <w:t>Al encontrarse encerrados en el mi</w:t>
      </w:r>
      <w:r>
        <w:rPr>
          <w:rFonts w:ascii="Arial" w:hAnsi="Arial" w:cs="Arial"/>
          <w:sz w:val="24"/>
          <w:szCs w:val="24"/>
        </w:rPr>
        <w:t>s</w:t>
      </w:r>
      <w:r w:rsidRPr="00A12876">
        <w:rPr>
          <w:rFonts w:ascii="Arial" w:hAnsi="Arial" w:cs="Arial"/>
          <w:sz w:val="24"/>
          <w:szCs w:val="24"/>
        </w:rPr>
        <w:t>mo corral hembras y machos, tienen el riesgo de aparearse en consanguinidad.</w:t>
      </w:r>
    </w:p>
    <w:p w:rsidR="00766FA0" w:rsidRDefault="00766FA0" w:rsidP="00766FA0">
      <w:pPr>
        <w:pStyle w:val="Prrafodelista"/>
        <w:spacing w:line="360" w:lineRule="auto"/>
        <w:ind w:left="1134"/>
        <w:jc w:val="both"/>
        <w:rPr>
          <w:rFonts w:ascii="Arial" w:hAnsi="Arial" w:cs="Arial"/>
          <w:sz w:val="24"/>
          <w:szCs w:val="24"/>
        </w:rPr>
      </w:pPr>
    </w:p>
    <w:p w:rsidR="00766FA0" w:rsidRPr="00321886" w:rsidRDefault="00766FA0" w:rsidP="00766FA0">
      <w:pPr>
        <w:pStyle w:val="Prrafodelista"/>
        <w:numPr>
          <w:ilvl w:val="0"/>
          <w:numId w:val="10"/>
        </w:numPr>
        <w:spacing w:line="360" w:lineRule="auto"/>
        <w:ind w:left="426"/>
        <w:jc w:val="both"/>
        <w:rPr>
          <w:rFonts w:ascii="Arial" w:hAnsi="Arial" w:cs="Arial"/>
          <w:b/>
          <w:sz w:val="24"/>
          <w:szCs w:val="24"/>
        </w:rPr>
      </w:pPr>
      <w:r w:rsidRPr="00321886">
        <w:rPr>
          <w:rFonts w:ascii="Arial" w:hAnsi="Arial" w:cs="Arial"/>
          <w:b/>
          <w:sz w:val="24"/>
          <w:szCs w:val="24"/>
        </w:rPr>
        <w:t>Infraestructura productiva.</w:t>
      </w:r>
    </w:p>
    <w:p w:rsidR="00766FA0" w:rsidRPr="00B06585" w:rsidRDefault="00766FA0" w:rsidP="00766FA0">
      <w:pPr>
        <w:pStyle w:val="Prrafodelista"/>
        <w:spacing w:line="360" w:lineRule="auto"/>
        <w:ind w:left="1788"/>
        <w:jc w:val="both"/>
        <w:rPr>
          <w:rFonts w:ascii="Arial" w:hAnsi="Arial" w:cs="Arial"/>
          <w:b/>
          <w:sz w:val="24"/>
          <w:szCs w:val="24"/>
        </w:rPr>
      </w:pPr>
    </w:p>
    <w:p w:rsidR="00766FA0" w:rsidRDefault="00766FA0" w:rsidP="00766FA0">
      <w:pPr>
        <w:pStyle w:val="Prrafodelista"/>
        <w:spacing w:line="360" w:lineRule="auto"/>
        <w:ind w:left="0" w:firstLine="708"/>
        <w:jc w:val="both"/>
        <w:rPr>
          <w:rFonts w:ascii="Arial" w:hAnsi="Arial" w:cs="Arial"/>
          <w:sz w:val="24"/>
          <w:szCs w:val="24"/>
        </w:rPr>
      </w:pPr>
      <w:r w:rsidRPr="00A12876">
        <w:rPr>
          <w:rFonts w:ascii="Arial" w:hAnsi="Arial" w:cs="Arial"/>
          <w:sz w:val="24"/>
          <w:szCs w:val="24"/>
        </w:rPr>
        <w:t>La mayoría no cuenta con una infraestructura, generalmente los tiene amarrados a un árbol o sueltos con collar para que no se pasen los cercos, los que cuentan con una porqueriza, no tienen drenaje o fosa séptica para aprovechar la cerdaza que se produce. Los bebederos y comederos están en mal estado, sucios o con comida de otros días.</w:t>
      </w:r>
    </w:p>
    <w:p w:rsidR="008135CF" w:rsidRPr="008135CF" w:rsidRDefault="00766FA0" w:rsidP="008135CF">
      <w:pPr>
        <w:pStyle w:val="Prrafodelista"/>
        <w:numPr>
          <w:ilvl w:val="1"/>
          <w:numId w:val="10"/>
        </w:numPr>
        <w:tabs>
          <w:tab w:val="left" w:pos="567"/>
        </w:tabs>
        <w:spacing w:line="360" w:lineRule="auto"/>
        <w:ind w:left="426"/>
        <w:jc w:val="both"/>
        <w:rPr>
          <w:rFonts w:ascii="Arial" w:hAnsi="Arial" w:cs="Arial"/>
          <w:sz w:val="24"/>
          <w:szCs w:val="24"/>
        </w:rPr>
      </w:pPr>
      <w:r w:rsidRPr="00321886">
        <w:rPr>
          <w:rFonts w:ascii="Arial" w:hAnsi="Arial" w:cs="Arial"/>
          <w:b/>
          <w:sz w:val="24"/>
          <w:szCs w:val="24"/>
        </w:rPr>
        <w:t>Producción de cerdos criollos.</w:t>
      </w:r>
    </w:p>
    <w:p w:rsidR="00766FA0" w:rsidRPr="008135CF" w:rsidRDefault="008135CF" w:rsidP="008135CF">
      <w:pPr>
        <w:pStyle w:val="Prrafodelista"/>
        <w:tabs>
          <w:tab w:val="left" w:pos="567"/>
        </w:tabs>
        <w:spacing w:line="360" w:lineRule="auto"/>
        <w:ind w:left="426"/>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5296595" cy="4710223"/>
            <wp:effectExtent l="19050" t="0" r="0" b="0"/>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301750" cy="4714807"/>
                    </a:xfrm>
                    <a:prstGeom prst="rect">
                      <a:avLst/>
                    </a:prstGeom>
                    <a:noFill/>
                    <a:ln w="9525">
                      <a:noFill/>
                      <a:miter lim="800000"/>
                      <a:headEnd/>
                      <a:tailEnd/>
                    </a:ln>
                  </pic:spPr>
                </pic:pic>
              </a:graphicData>
            </a:graphic>
          </wp:inline>
        </w:drawing>
      </w:r>
    </w:p>
    <w:p w:rsidR="005656AC" w:rsidRDefault="005656AC" w:rsidP="005C6AF2">
      <w:pPr>
        <w:jc w:val="center"/>
        <w:rPr>
          <w:rFonts w:ascii="Arial" w:hAnsi="Arial" w:cs="Arial"/>
          <w:b/>
          <w:sz w:val="24"/>
          <w:szCs w:val="24"/>
        </w:rPr>
      </w:pPr>
    </w:p>
    <w:p w:rsidR="005656AC" w:rsidRDefault="005656AC" w:rsidP="005C6AF2">
      <w:pPr>
        <w:jc w:val="center"/>
        <w:rPr>
          <w:rFonts w:ascii="Arial" w:hAnsi="Arial" w:cs="Arial"/>
          <w:b/>
          <w:sz w:val="24"/>
          <w:szCs w:val="24"/>
        </w:rPr>
      </w:pPr>
    </w:p>
    <w:p w:rsidR="00766FA0" w:rsidRPr="00470F7A" w:rsidRDefault="00766FA0" w:rsidP="005C6AF2">
      <w:pPr>
        <w:jc w:val="center"/>
        <w:rPr>
          <w:rFonts w:ascii="Arial" w:hAnsi="Arial" w:cs="Arial"/>
          <w:b/>
          <w:sz w:val="24"/>
          <w:szCs w:val="24"/>
        </w:rPr>
      </w:pPr>
      <w:r w:rsidRPr="00470F7A">
        <w:rPr>
          <w:rFonts w:ascii="Arial" w:hAnsi="Arial" w:cs="Arial"/>
          <w:b/>
          <w:sz w:val="24"/>
          <w:szCs w:val="24"/>
        </w:rPr>
        <w:t>CONCLUSIONES.</w:t>
      </w:r>
    </w:p>
    <w:p w:rsidR="00766FA0" w:rsidRPr="00A12876" w:rsidRDefault="00766FA0" w:rsidP="00766FA0">
      <w:pPr>
        <w:pStyle w:val="Prrafodelista"/>
        <w:spacing w:line="360" w:lineRule="auto"/>
        <w:ind w:left="0"/>
        <w:jc w:val="center"/>
        <w:rPr>
          <w:rFonts w:ascii="Arial" w:hAnsi="Arial" w:cs="Arial"/>
          <w:sz w:val="24"/>
          <w:szCs w:val="24"/>
        </w:rPr>
      </w:pPr>
    </w:p>
    <w:p w:rsidR="00766FA0" w:rsidRDefault="00766FA0" w:rsidP="00766FA0">
      <w:pPr>
        <w:pStyle w:val="Prrafodelista"/>
        <w:numPr>
          <w:ilvl w:val="0"/>
          <w:numId w:val="12"/>
        </w:numPr>
        <w:spacing w:line="360" w:lineRule="auto"/>
        <w:ind w:left="426"/>
        <w:jc w:val="both"/>
        <w:rPr>
          <w:rFonts w:ascii="Arial" w:hAnsi="Arial" w:cs="Arial"/>
          <w:sz w:val="24"/>
          <w:szCs w:val="24"/>
        </w:rPr>
      </w:pPr>
      <w:r>
        <w:rPr>
          <w:rFonts w:ascii="Arial" w:hAnsi="Arial" w:cs="Arial"/>
          <w:sz w:val="24"/>
          <w:szCs w:val="24"/>
        </w:rPr>
        <w:t xml:space="preserve">A través del diagnóstico </w:t>
      </w:r>
      <w:r w:rsidRPr="00DD4244">
        <w:rPr>
          <w:rFonts w:ascii="Arial" w:hAnsi="Arial" w:cs="Arial"/>
          <w:sz w:val="24"/>
          <w:szCs w:val="24"/>
        </w:rPr>
        <w:t>realizado se pudo conocer la situación actual del manejo pecuario de las aves de patio  y cerdos criollos, a la vez se pudo conocer que con los diferentes proyectos que hasta el momento se han desarrollado en las áreas de salud, educación y desarrollo económico, han contribuido a mejorar de alguna forma la calidad de vida de las personas en las comunidades beneficiadas, pero aun falta fortalecer aun mas área pecuaria con el manejo adecuado tanto en instalaciones, profilaxis y alimentación, objetivo el cual s</w:t>
      </w:r>
      <w:r w:rsidR="001D206F">
        <w:rPr>
          <w:rFonts w:ascii="Arial" w:hAnsi="Arial" w:cs="Arial"/>
          <w:sz w:val="24"/>
          <w:szCs w:val="24"/>
        </w:rPr>
        <w:t>e está realizando en las comuni</w:t>
      </w:r>
      <w:r w:rsidRPr="00DD4244">
        <w:rPr>
          <w:rFonts w:ascii="Arial" w:hAnsi="Arial" w:cs="Arial"/>
          <w:sz w:val="24"/>
          <w:szCs w:val="24"/>
        </w:rPr>
        <w:t xml:space="preserve">ades con el proyecto </w:t>
      </w:r>
      <w:r>
        <w:rPr>
          <w:rFonts w:ascii="Arial" w:hAnsi="Arial" w:cs="Arial"/>
          <w:sz w:val="24"/>
          <w:szCs w:val="24"/>
        </w:rPr>
        <w:t>Agricultura para las Necesidades Básicas (</w:t>
      </w:r>
      <w:r w:rsidRPr="00DD4244">
        <w:rPr>
          <w:rFonts w:ascii="Arial" w:hAnsi="Arial" w:cs="Arial"/>
          <w:sz w:val="24"/>
          <w:szCs w:val="24"/>
        </w:rPr>
        <w:t>A4N</w:t>
      </w:r>
      <w:r>
        <w:rPr>
          <w:rFonts w:ascii="Arial" w:hAnsi="Arial" w:cs="Arial"/>
          <w:sz w:val="24"/>
          <w:szCs w:val="24"/>
        </w:rPr>
        <w:t>),</w:t>
      </w:r>
      <w:r w:rsidRPr="00DD4244">
        <w:rPr>
          <w:rFonts w:ascii="Arial" w:hAnsi="Arial" w:cs="Arial"/>
          <w:sz w:val="24"/>
          <w:szCs w:val="24"/>
        </w:rPr>
        <w:t xml:space="preserve"> el cual propone nuevas alternativas para el cuidado y manejo de dichos animales a la vez juntamente con la asesoría técnica. </w:t>
      </w:r>
    </w:p>
    <w:p w:rsidR="00766FA0" w:rsidRDefault="00766FA0" w:rsidP="00766FA0">
      <w:pPr>
        <w:pStyle w:val="Prrafodelista"/>
        <w:spacing w:line="360" w:lineRule="auto"/>
        <w:ind w:left="426"/>
        <w:jc w:val="both"/>
        <w:rPr>
          <w:rFonts w:ascii="Arial" w:hAnsi="Arial" w:cs="Arial"/>
          <w:sz w:val="24"/>
          <w:szCs w:val="24"/>
        </w:rPr>
      </w:pPr>
    </w:p>
    <w:p w:rsidR="00766FA0" w:rsidRDefault="00766FA0" w:rsidP="00766FA0">
      <w:pPr>
        <w:pStyle w:val="Prrafodelista"/>
        <w:numPr>
          <w:ilvl w:val="0"/>
          <w:numId w:val="12"/>
        </w:numPr>
        <w:spacing w:line="360" w:lineRule="auto"/>
        <w:ind w:left="426"/>
        <w:jc w:val="both"/>
        <w:rPr>
          <w:rFonts w:ascii="Arial" w:hAnsi="Arial" w:cs="Arial"/>
          <w:sz w:val="24"/>
          <w:szCs w:val="24"/>
        </w:rPr>
      </w:pPr>
      <w:r w:rsidRPr="00DD4244">
        <w:rPr>
          <w:rFonts w:ascii="Arial" w:hAnsi="Arial" w:cs="Arial"/>
          <w:sz w:val="24"/>
          <w:szCs w:val="24"/>
        </w:rPr>
        <w:t>Se pudo conocer el manejo profiláctico de las aves criollas y cerdos criollos el cual en muchas ocasiones se guían por lo que en las veterinarias les sugerían y en muchas ocasiones solo dejan que se muera</w:t>
      </w:r>
      <w:r>
        <w:rPr>
          <w:rFonts w:ascii="Arial" w:hAnsi="Arial" w:cs="Arial"/>
          <w:sz w:val="24"/>
          <w:szCs w:val="24"/>
        </w:rPr>
        <w:t xml:space="preserve">n y  los pocos que lo realizan es en ocasiones   </w:t>
      </w:r>
      <w:r w:rsidRPr="00DD4244">
        <w:rPr>
          <w:rFonts w:ascii="Arial" w:hAnsi="Arial" w:cs="Arial"/>
          <w:sz w:val="24"/>
          <w:szCs w:val="24"/>
        </w:rPr>
        <w:t>etnoveterinaria, conociendo así que los animales no llevan una profilaxis adecuada.</w:t>
      </w:r>
    </w:p>
    <w:p w:rsidR="00766FA0" w:rsidRPr="00DD4244" w:rsidRDefault="00766FA0" w:rsidP="00766FA0">
      <w:pPr>
        <w:pStyle w:val="Prrafodelista"/>
        <w:rPr>
          <w:rFonts w:ascii="Arial" w:hAnsi="Arial" w:cs="Arial"/>
          <w:sz w:val="24"/>
          <w:szCs w:val="24"/>
        </w:rPr>
      </w:pPr>
    </w:p>
    <w:p w:rsidR="00766FA0" w:rsidRPr="00DD4244" w:rsidRDefault="00766FA0" w:rsidP="00766FA0">
      <w:pPr>
        <w:pStyle w:val="Prrafodelista"/>
        <w:spacing w:line="360" w:lineRule="auto"/>
        <w:ind w:left="426"/>
        <w:jc w:val="both"/>
        <w:rPr>
          <w:rFonts w:ascii="Arial" w:hAnsi="Arial" w:cs="Arial"/>
          <w:sz w:val="24"/>
          <w:szCs w:val="24"/>
        </w:rPr>
      </w:pPr>
    </w:p>
    <w:p w:rsidR="00766FA0" w:rsidRPr="00DD4244" w:rsidRDefault="00766FA0" w:rsidP="00766FA0">
      <w:pPr>
        <w:pStyle w:val="Prrafodelista"/>
        <w:numPr>
          <w:ilvl w:val="0"/>
          <w:numId w:val="12"/>
        </w:numPr>
        <w:spacing w:line="360" w:lineRule="auto"/>
        <w:ind w:left="426"/>
        <w:jc w:val="both"/>
        <w:rPr>
          <w:rFonts w:ascii="Arial" w:hAnsi="Arial" w:cs="Arial"/>
          <w:sz w:val="24"/>
          <w:szCs w:val="24"/>
        </w:rPr>
      </w:pPr>
      <w:r w:rsidRPr="00DD4244">
        <w:rPr>
          <w:rFonts w:ascii="Arial" w:hAnsi="Arial" w:cs="Arial"/>
          <w:sz w:val="24"/>
          <w:szCs w:val="24"/>
        </w:rPr>
        <w:t xml:space="preserve">Las medidas sanitarias adecuadas para la producción de aves y cerdos de patio no son las ideales por lo que es necesario tomar medidas de infraestructura con el fin de prevenir enfermedades  tanto de origen digestivo como del tracto respiratorio. Así mismo mejorar las condiciones de vida de los animales. </w:t>
      </w:r>
      <w:r w:rsidRPr="00DD4244">
        <w:rPr>
          <w:rFonts w:ascii="Arial" w:hAnsi="Arial" w:cs="Arial"/>
          <w:sz w:val="24"/>
          <w:szCs w:val="24"/>
        </w:rPr>
        <w:br w:type="page"/>
      </w:r>
    </w:p>
    <w:p w:rsidR="00766FA0" w:rsidRPr="003F78DD" w:rsidRDefault="00766FA0" w:rsidP="00766FA0">
      <w:pPr>
        <w:pStyle w:val="Prrafodelista"/>
        <w:numPr>
          <w:ilvl w:val="1"/>
          <w:numId w:val="4"/>
        </w:numPr>
        <w:spacing w:line="360" w:lineRule="auto"/>
        <w:jc w:val="center"/>
        <w:rPr>
          <w:rFonts w:ascii="Arial" w:hAnsi="Arial" w:cs="Arial"/>
          <w:b/>
        </w:rPr>
      </w:pPr>
      <w:r w:rsidRPr="003F78DD">
        <w:rPr>
          <w:rFonts w:ascii="Arial" w:hAnsi="Arial" w:cs="Arial"/>
          <w:b/>
          <w:sz w:val="24"/>
          <w:szCs w:val="24"/>
        </w:rPr>
        <w:lastRenderedPageBreak/>
        <w:t>RECOMENDACIONES.</w:t>
      </w:r>
    </w:p>
    <w:p w:rsidR="00766FA0" w:rsidRPr="00273392" w:rsidRDefault="00766FA0" w:rsidP="00766FA0">
      <w:pPr>
        <w:pStyle w:val="Prrafodelista"/>
        <w:spacing w:line="360" w:lineRule="auto"/>
        <w:ind w:left="284" w:hanging="284"/>
        <w:rPr>
          <w:rFonts w:ascii="Arial" w:hAnsi="Arial" w:cs="Arial"/>
          <w:b/>
        </w:rPr>
      </w:pPr>
    </w:p>
    <w:p w:rsidR="00766FA0" w:rsidRDefault="00766FA0" w:rsidP="00766FA0">
      <w:pPr>
        <w:pStyle w:val="Sinespaciado"/>
        <w:numPr>
          <w:ilvl w:val="0"/>
          <w:numId w:val="13"/>
        </w:numPr>
        <w:spacing w:line="360" w:lineRule="auto"/>
        <w:ind w:left="284" w:hanging="284"/>
        <w:jc w:val="both"/>
        <w:rPr>
          <w:rFonts w:ascii="Arial" w:hAnsi="Arial" w:cs="Arial"/>
          <w:sz w:val="24"/>
          <w:szCs w:val="24"/>
        </w:rPr>
      </w:pPr>
      <w:r>
        <w:rPr>
          <w:rFonts w:ascii="Arial" w:hAnsi="Arial" w:cs="Arial"/>
          <w:sz w:val="24"/>
          <w:szCs w:val="24"/>
        </w:rPr>
        <w:t xml:space="preserve">Mantener un monitoreo sobre las </w:t>
      </w:r>
      <w:r w:rsidRPr="00273392">
        <w:rPr>
          <w:rFonts w:ascii="Arial" w:hAnsi="Arial" w:cs="Arial"/>
          <w:sz w:val="24"/>
          <w:szCs w:val="24"/>
        </w:rPr>
        <w:t xml:space="preserve">instalaciones </w:t>
      </w:r>
      <w:r>
        <w:rPr>
          <w:rFonts w:ascii="Arial" w:hAnsi="Arial" w:cs="Arial"/>
          <w:sz w:val="24"/>
          <w:szCs w:val="24"/>
        </w:rPr>
        <w:t xml:space="preserve">tanto para aves criollas y cerdos criollos, manteniendo </w:t>
      </w:r>
      <w:r w:rsidRPr="00273392">
        <w:rPr>
          <w:rFonts w:ascii="Arial" w:hAnsi="Arial" w:cs="Arial"/>
          <w:sz w:val="24"/>
          <w:szCs w:val="24"/>
        </w:rPr>
        <w:t>alternativas para poder lograr la integración de todos los sistemas del terreno, como poder utilizar eficientemente sus propios recursos, ya que esto es muy importante para el ambiente del animal, como poder evitar las exposiciones de los animales al frio, humedad, malos olores y a sus propios excrementos.</w:t>
      </w:r>
    </w:p>
    <w:p w:rsidR="00766FA0" w:rsidRPr="004B521D" w:rsidRDefault="00766FA0" w:rsidP="00766FA0">
      <w:pPr>
        <w:pStyle w:val="Sinespaciado"/>
        <w:spacing w:line="360" w:lineRule="auto"/>
        <w:ind w:left="284"/>
        <w:jc w:val="both"/>
        <w:rPr>
          <w:rFonts w:ascii="Arial" w:hAnsi="Arial" w:cs="Arial"/>
          <w:sz w:val="24"/>
          <w:szCs w:val="24"/>
        </w:rPr>
      </w:pPr>
    </w:p>
    <w:p w:rsidR="00766FA0" w:rsidRDefault="00766FA0" w:rsidP="00766FA0">
      <w:pPr>
        <w:pStyle w:val="Sinespaciado"/>
        <w:numPr>
          <w:ilvl w:val="0"/>
          <w:numId w:val="13"/>
        </w:numPr>
        <w:spacing w:line="360" w:lineRule="auto"/>
        <w:ind w:left="284" w:hanging="284"/>
        <w:jc w:val="both"/>
        <w:rPr>
          <w:rFonts w:ascii="Arial" w:hAnsi="Arial" w:cs="Arial"/>
          <w:sz w:val="24"/>
          <w:szCs w:val="24"/>
        </w:rPr>
      </w:pPr>
      <w:r w:rsidRPr="00273392">
        <w:rPr>
          <w:rFonts w:ascii="Arial" w:hAnsi="Arial" w:cs="Arial"/>
          <w:sz w:val="24"/>
          <w:szCs w:val="24"/>
        </w:rPr>
        <w:t>Poner disposición de agua fresca</w:t>
      </w:r>
      <w:r>
        <w:rPr>
          <w:rFonts w:ascii="Arial" w:hAnsi="Arial" w:cs="Arial"/>
          <w:sz w:val="24"/>
          <w:szCs w:val="24"/>
        </w:rPr>
        <w:t xml:space="preserve"> y limpia</w:t>
      </w:r>
      <w:r w:rsidRPr="00273392">
        <w:rPr>
          <w:rFonts w:ascii="Arial" w:hAnsi="Arial" w:cs="Arial"/>
          <w:sz w:val="24"/>
          <w:szCs w:val="24"/>
        </w:rPr>
        <w:t>, cortinas para la noche y luz natural</w:t>
      </w:r>
      <w:r>
        <w:rPr>
          <w:rFonts w:ascii="Arial" w:hAnsi="Arial" w:cs="Arial"/>
          <w:sz w:val="24"/>
          <w:szCs w:val="24"/>
        </w:rPr>
        <w:t xml:space="preserve"> para las aves criollas y cerdos. Como lo son los requerimientos de agua para los cerdos son:</w:t>
      </w:r>
    </w:p>
    <w:p w:rsidR="00766FA0" w:rsidRDefault="00766FA0" w:rsidP="00766FA0">
      <w:pPr>
        <w:pStyle w:val="Sinespaciado"/>
        <w:spacing w:line="360" w:lineRule="auto"/>
        <w:ind w:left="284"/>
        <w:jc w:val="both"/>
        <w:rPr>
          <w:rFonts w:ascii="Arial" w:hAnsi="Arial" w:cs="Arial"/>
          <w:sz w:val="24"/>
          <w:szCs w:val="24"/>
        </w:rPr>
      </w:pPr>
    </w:p>
    <w:p w:rsidR="00766FA0" w:rsidRPr="00DD4244" w:rsidRDefault="00766FA0" w:rsidP="00766FA0">
      <w:pPr>
        <w:pStyle w:val="Prrafodelista"/>
        <w:numPr>
          <w:ilvl w:val="0"/>
          <w:numId w:val="1"/>
        </w:numPr>
        <w:spacing w:line="360" w:lineRule="auto"/>
        <w:ind w:left="426"/>
        <w:jc w:val="both"/>
        <w:rPr>
          <w:rFonts w:ascii="Arial" w:hAnsi="Arial" w:cs="Arial"/>
          <w:sz w:val="24"/>
          <w:szCs w:val="24"/>
          <w:lang w:val="es-MX"/>
        </w:rPr>
      </w:pPr>
      <w:r w:rsidRPr="00DD4244">
        <w:rPr>
          <w:rFonts w:ascii="Arial" w:hAnsi="Arial" w:cs="Arial"/>
          <w:sz w:val="24"/>
          <w:szCs w:val="24"/>
          <w:lang w:val="es-MX"/>
        </w:rPr>
        <w:t>Una gallina puede beber hasta ¼ litro al día; si hace mucho calor llegará a tomar casi ½ litro. Por lo que hay que considerar lo siguiente:</w:t>
      </w:r>
    </w:p>
    <w:p w:rsidR="00766FA0" w:rsidRPr="004511CE" w:rsidRDefault="00766FA0" w:rsidP="00766FA0">
      <w:pPr>
        <w:spacing w:line="360" w:lineRule="auto"/>
        <w:ind w:left="360"/>
        <w:jc w:val="both"/>
        <w:rPr>
          <w:rFonts w:ascii="Arial" w:hAnsi="Arial" w:cs="Arial"/>
          <w:sz w:val="24"/>
          <w:szCs w:val="24"/>
          <w:lang w:val="es-MX"/>
        </w:rPr>
      </w:pPr>
      <w:r>
        <w:rPr>
          <w:rFonts w:ascii="Arial" w:hAnsi="Arial" w:cs="Arial"/>
          <w:sz w:val="24"/>
          <w:szCs w:val="24"/>
          <w:lang w:val="es-MX"/>
        </w:rPr>
        <w:t>-</w:t>
      </w:r>
      <w:r w:rsidRPr="004511CE">
        <w:rPr>
          <w:rFonts w:ascii="Arial" w:hAnsi="Arial" w:cs="Arial"/>
          <w:sz w:val="24"/>
          <w:szCs w:val="24"/>
          <w:lang w:val="es-MX"/>
        </w:rPr>
        <w:t>hay que tener  bebederos lo suficientemente grandes como para que puedan beber todas las gallinas a la vez.</w:t>
      </w:r>
    </w:p>
    <w:p w:rsidR="00766FA0" w:rsidRPr="004511CE" w:rsidRDefault="00766FA0" w:rsidP="00766FA0">
      <w:pPr>
        <w:spacing w:line="360" w:lineRule="auto"/>
        <w:ind w:left="360"/>
        <w:jc w:val="both"/>
        <w:rPr>
          <w:rFonts w:ascii="Arial" w:hAnsi="Arial" w:cs="Arial"/>
          <w:sz w:val="24"/>
          <w:szCs w:val="24"/>
          <w:lang w:val="es-MX"/>
        </w:rPr>
      </w:pPr>
      <w:r>
        <w:rPr>
          <w:rFonts w:ascii="Arial" w:hAnsi="Arial" w:cs="Arial"/>
          <w:sz w:val="24"/>
          <w:szCs w:val="24"/>
          <w:lang w:val="es-MX"/>
        </w:rPr>
        <w:t>-</w:t>
      </w:r>
      <w:r w:rsidRPr="004511CE">
        <w:rPr>
          <w:rFonts w:ascii="Arial" w:hAnsi="Arial" w:cs="Arial"/>
          <w:sz w:val="24"/>
          <w:szCs w:val="24"/>
          <w:lang w:val="es-MX"/>
        </w:rPr>
        <w:t>no dejar que se sequen los bebederos.</w:t>
      </w:r>
    </w:p>
    <w:p w:rsidR="00766FA0" w:rsidRDefault="00766FA0" w:rsidP="00766FA0">
      <w:pPr>
        <w:spacing w:line="360" w:lineRule="auto"/>
        <w:ind w:left="360"/>
        <w:jc w:val="both"/>
        <w:rPr>
          <w:rFonts w:ascii="Arial" w:hAnsi="Arial" w:cs="Arial"/>
          <w:sz w:val="24"/>
          <w:szCs w:val="24"/>
          <w:lang w:val="es-MX"/>
        </w:rPr>
      </w:pPr>
      <w:r>
        <w:rPr>
          <w:rFonts w:ascii="Arial" w:hAnsi="Arial" w:cs="Arial"/>
          <w:sz w:val="24"/>
          <w:szCs w:val="24"/>
          <w:lang w:val="es-MX"/>
        </w:rPr>
        <w:t>-</w:t>
      </w:r>
      <w:r w:rsidRPr="004511CE">
        <w:rPr>
          <w:rFonts w:ascii="Arial" w:hAnsi="Arial" w:cs="Arial"/>
          <w:sz w:val="24"/>
          <w:szCs w:val="24"/>
          <w:lang w:val="es-MX"/>
        </w:rPr>
        <w:t>El agua debe estar siempre limpia, sí se ensucia se debe cambiar. Ya que el agua sucia transmite muchas enfermedades a las aves.</w:t>
      </w:r>
    </w:p>
    <w:p w:rsidR="00766FA0" w:rsidRPr="004511CE" w:rsidRDefault="00766FA0" w:rsidP="00766FA0">
      <w:pPr>
        <w:spacing w:line="360" w:lineRule="auto"/>
        <w:ind w:left="360"/>
        <w:jc w:val="center"/>
        <w:rPr>
          <w:rFonts w:ascii="Arial" w:hAnsi="Arial" w:cs="Arial"/>
          <w:sz w:val="24"/>
          <w:szCs w:val="24"/>
          <w:lang w:val="es-MX"/>
        </w:rPr>
      </w:pPr>
      <w:r w:rsidRPr="002A5F5B">
        <w:rPr>
          <w:rFonts w:ascii="Arial" w:hAnsi="Arial" w:cs="Arial"/>
          <w:b/>
          <w:sz w:val="24"/>
          <w:szCs w:val="24"/>
          <w:lang w:val="es-MX"/>
        </w:rPr>
        <w:t>Cuadro 5. Requerimiento de agua según las etapas de crecimiento de los cerdos.</w:t>
      </w:r>
    </w:p>
    <w:p w:rsidR="00766FA0" w:rsidRDefault="00766FA0" w:rsidP="00766FA0">
      <w:pPr>
        <w:pStyle w:val="Prrafodelista"/>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3839505" cy="1733107"/>
            <wp:effectExtent l="19050" t="0" r="859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r="2888" b="8571"/>
                    <a:stretch>
                      <a:fillRect/>
                    </a:stretch>
                  </pic:blipFill>
                  <pic:spPr bwMode="auto">
                    <a:xfrm>
                      <a:off x="0" y="0"/>
                      <a:ext cx="3839513" cy="1733110"/>
                    </a:xfrm>
                    <a:prstGeom prst="rect">
                      <a:avLst/>
                    </a:prstGeom>
                    <a:noFill/>
                    <a:ln w="9525">
                      <a:noFill/>
                      <a:miter lim="800000"/>
                      <a:headEnd/>
                      <a:tailEnd/>
                    </a:ln>
                  </pic:spPr>
                </pic:pic>
              </a:graphicData>
            </a:graphic>
          </wp:inline>
        </w:drawing>
      </w:r>
    </w:p>
    <w:p w:rsidR="00766FA0" w:rsidRDefault="00766FA0" w:rsidP="00766FA0">
      <w:pPr>
        <w:pStyle w:val="Prrafodelista"/>
        <w:jc w:val="center"/>
        <w:rPr>
          <w:rFonts w:ascii="Arial" w:hAnsi="Arial" w:cs="Arial"/>
          <w:sz w:val="24"/>
          <w:szCs w:val="24"/>
        </w:rPr>
      </w:pPr>
      <w:r>
        <w:rPr>
          <w:rFonts w:ascii="Arial" w:hAnsi="Arial" w:cs="Arial"/>
          <w:sz w:val="24"/>
          <w:szCs w:val="24"/>
        </w:rPr>
        <w:t>Fuente: manual para la educación agropecuaria, KOESLAG, H. J.</w:t>
      </w:r>
    </w:p>
    <w:p w:rsidR="00766FA0" w:rsidRDefault="00766FA0" w:rsidP="00766FA0">
      <w:pPr>
        <w:pStyle w:val="Prrafodelista"/>
        <w:jc w:val="center"/>
        <w:rPr>
          <w:rFonts w:ascii="Arial" w:hAnsi="Arial" w:cs="Arial"/>
          <w:sz w:val="24"/>
          <w:szCs w:val="24"/>
        </w:rPr>
      </w:pPr>
    </w:p>
    <w:p w:rsidR="00766FA0" w:rsidRDefault="00766FA0" w:rsidP="00766FA0">
      <w:pPr>
        <w:pStyle w:val="Prrafodelista"/>
        <w:jc w:val="center"/>
        <w:rPr>
          <w:rFonts w:ascii="Arial" w:hAnsi="Arial" w:cs="Arial"/>
          <w:sz w:val="24"/>
          <w:szCs w:val="24"/>
        </w:rPr>
      </w:pPr>
    </w:p>
    <w:p w:rsidR="00766FA0" w:rsidRDefault="00766FA0" w:rsidP="00766FA0">
      <w:pPr>
        <w:pStyle w:val="Prrafodelista"/>
        <w:jc w:val="center"/>
        <w:rPr>
          <w:rFonts w:ascii="Arial" w:hAnsi="Arial" w:cs="Arial"/>
          <w:sz w:val="24"/>
          <w:szCs w:val="24"/>
        </w:rPr>
      </w:pPr>
    </w:p>
    <w:p w:rsidR="00766FA0" w:rsidRPr="00273392" w:rsidRDefault="00766FA0" w:rsidP="00766FA0">
      <w:pPr>
        <w:pStyle w:val="Prrafodelista"/>
        <w:jc w:val="center"/>
        <w:rPr>
          <w:rFonts w:ascii="Arial" w:hAnsi="Arial" w:cs="Arial"/>
          <w:sz w:val="24"/>
          <w:szCs w:val="24"/>
        </w:rPr>
      </w:pPr>
    </w:p>
    <w:p w:rsidR="00766FA0" w:rsidRPr="003F5A34" w:rsidRDefault="00766FA0" w:rsidP="00766FA0">
      <w:pPr>
        <w:pStyle w:val="Sinespaciado"/>
        <w:numPr>
          <w:ilvl w:val="0"/>
          <w:numId w:val="13"/>
        </w:numPr>
        <w:spacing w:line="360" w:lineRule="auto"/>
        <w:ind w:left="426"/>
        <w:jc w:val="both"/>
        <w:rPr>
          <w:rFonts w:ascii="Arial" w:hAnsi="Arial" w:cs="Arial"/>
          <w:sz w:val="24"/>
          <w:szCs w:val="24"/>
          <w:lang w:val="es-MX"/>
        </w:rPr>
      </w:pPr>
      <w:r w:rsidRPr="00273392">
        <w:rPr>
          <w:rFonts w:ascii="Arial" w:hAnsi="Arial" w:cs="Arial"/>
          <w:sz w:val="24"/>
          <w:szCs w:val="24"/>
        </w:rPr>
        <w:lastRenderedPageBreak/>
        <w:t>Para el galpón o galera de aves criollas podemos considerar un rango de 3 a 5 animales por metro cuadrado. Tener en cuenta que tienen que tener percheros para descanso y nidos con las medidas</w:t>
      </w:r>
      <w:r w:rsidRPr="00273392">
        <w:rPr>
          <w:rFonts w:ascii="Arial" w:hAnsi="Arial" w:cs="Arial"/>
          <w:bCs/>
          <w:sz w:val="24"/>
          <w:szCs w:val="24"/>
        </w:rPr>
        <w:t xml:space="preserve"> propuestas</w:t>
      </w:r>
      <w:r w:rsidRPr="00273392">
        <w:rPr>
          <w:rFonts w:ascii="Arial" w:hAnsi="Arial" w:cs="Arial"/>
          <w:b/>
          <w:bCs/>
          <w:sz w:val="24"/>
          <w:szCs w:val="24"/>
        </w:rPr>
        <w:t xml:space="preserve"> </w:t>
      </w:r>
      <w:r w:rsidRPr="00273392">
        <w:rPr>
          <w:rFonts w:ascii="Arial" w:hAnsi="Arial" w:cs="Arial"/>
          <w:bCs/>
          <w:sz w:val="24"/>
          <w:szCs w:val="24"/>
        </w:rPr>
        <w:t>0.30 cm X 0.30 cm x 0.40.</w:t>
      </w:r>
      <w:r>
        <w:rPr>
          <w:rFonts w:ascii="Arial" w:hAnsi="Arial" w:cs="Arial"/>
          <w:bCs/>
          <w:sz w:val="24"/>
          <w:szCs w:val="24"/>
        </w:rPr>
        <w:t xml:space="preserve"> para los cerdos de engorde:</w:t>
      </w:r>
    </w:p>
    <w:p w:rsidR="00766FA0" w:rsidRPr="00B2787C" w:rsidRDefault="00766FA0" w:rsidP="00766FA0">
      <w:pPr>
        <w:pStyle w:val="Sinespaciado"/>
        <w:spacing w:line="360" w:lineRule="auto"/>
        <w:jc w:val="both"/>
        <w:rPr>
          <w:rFonts w:ascii="Arial" w:hAnsi="Arial" w:cs="Arial"/>
          <w:sz w:val="24"/>
          <w:szCs w:val="24"/>
          <w:lang w:val="es-MX"/>
        </w:rPr>
      </w:pPr>
    </w:p>
    <w:p w:rsidR="00766FA0" w:rsidRPr="002A5F5B" w:rsidRDefault="00766FA0" w:rsidP="00766FA0">
      <w:pPr>
        <w:pStyle w:val="Sinespaciado"/>
        <w:spacing w:line="360" w:lineRule="auto"/>
        <w:ind w:left="426"/>
        <w:jc w:val="center"/>
        <w:rPr>
          <w:rFonts w:ascii="Arial" w:hAnsi="Arial" w:cs="Arial"/>
          <w:b/>
          <w:sz w:val="24"/>
          <w:szCs w:val="24"/>
          <w:lang w:val="es-MX"/>
        </w:rPr>
      </w:pPr>
      <w:r w:rsidRPr="002A5F5B">
        <w:rPr>
          <w:rFonts w:ascii="Arial" w:hAnsi="Arial" w:cs="Arial"/>
          <w:b/>
          <w:bCs/>
          <w:sz w:val="24"/>
          <w:szCs w:val="24"/>
        </w:rPr>
        <w:t>Cuadro 6. Medidas adecuadas para los corrales o galpones para aves criollas.</w:t>
      </w:r>
    </w:p>
    <w:p w:rsidR="00766FA0" w:rsidRDefault="00766FA0" w:rsidP="00766FA0">
      <w:pPr>
        <w:pStyle w:val="Prrafodelista"/>
        <w:jc w:val="center"/>
        <w:rPr>
          <w:rFonts w:ascii="Arial" w:hAnsi="Arial" w:cs="Arial"/>
          <w:sz w:val="24"/>
          <w:szCs w:val="24"/>
          <w:lang w:val="es-MX"/>
        </w:rPr>
      </w:pPr>
      <w:r>
        <w:rPr>
          <w:rFonts w:ascii="Arial" w:hAnsi="Arial" w:cs="Arial"/>
          <w:noProof/>
          <w:sz w:val="24"/>
          <w:szCs w:val="24"/>
          <w:lang w:val="es-ES_tradnl" w:eastAsia="es-ES_tradnl"/>
        </w:rPr>
        <w:drawing>
          <wp:inline distT="0" distB="0" distL="0" distR="0">
            <wp:extent cx="5201536" cy="1073889"/>
            <wp:effectExtent l="1905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00650" cy="1073706"/>
                    </a:xfrm>
                    <a:prstGeom prst="rect">
                      <a:avLst/>
                    </a:prstGeom>
                    <a:noFill/>
                    <a:ln w="9525">
                      <a:noFill/>
                      <a:miter lim="800000"/>
                      <a:headEnd/>
                      <a:tailEnd/>
                    </a:ln>
                  </pic:spPr>
                </pic:pic>
              </a:graphicData>
            </a:graphic>
          </wp:inline>
        </w:drawing>
      </w:r>
    </w:p>
    <w:p w:rsidR="00766FA0" w:rsidRPr="00273392" w:rsidRDefault="00766FA0" w:rsidP="00766FA0">
      <w:pPr>
        <w:pStyle w:val="Prrafodelista"/>
        <w:jc w:val="center"/>
        <w:rPr>
          <w:rFonts w:ascii="Arial" w:hAnsi="Arial" w:cs="Arial"/>
          <w:sz w:val="24"/>
          <w:szCs w:val="24"/>
        </w:rPr>
      </w:pPr>
      <w:r>
        <w:rPr>
          <w:rFonts w:ascii="Arial" w:hAnsi="Arial" w:cs="Arial"/>
          <w:sz w:val="24"/>
          <w:szCs w:val="24"/>
        </w:rPr>
        <w:t>Fuente: manual para la educación agropecuaria, KOESLAG, H. J.</w:t>
      </w:r>
    </w:p>
    <w:p w:rsidR="00766FA0" w:rsidRDefault="00766FA0" w:rsidP="00766FA0">
      <w:pPr>
        <w:pStyle w:val="Prrafodelista"/>
        <w:jc w:val="center"/>
        <w:rPr>
          <w:rFonts w:ascii="Arial" w:hAnsi="Arial" w:cs="Arial"/>
          <w:sz w:val="24"/>
          <w:szCs w:val="24"/>
          <w:lang w:val="es-MX"/>
        </w:rPr>
      </w:pPr>
    </w:p>
    <w:p w:rsidR="00766FA0" w:rsidRPr="00301230" w:rsidRDefault="00766FA0" w:rsidP="00766FA0">
      <w:pPr>
        <w:pStyle w:val="Sinespaciado"/>
        <w:numPr>
          <w:ilvl w:val="0"/>
          <w:numId w:val="13"/>
        </w:numPr>
        <w:spacing w:line="360" w:lineRule="auto"/>
        <w:ind w:left="426"/>
        <w:jc w:val="both"/>
        <w:rPr>
          <w:rFonts w:ascii="Arial" w:hAnsi="Arial" w:cs="Arial"/>
          <w:sz w:val="24"/>
          <w:szCs w:val="24"/>
          <w:lang w:val="es-MX"/>
        </w:rPr>
      </w:pPr>
      <w:r w:rsidRPr="00273392">
        <w:rPr>
          <w:rFonts w:ascii="Arial" w:hAnsi="Arial" w:cs="Arial"/>
          <w:bCs/>
          <w:sz w:val="24"/>
          <w:szCs w:val="24"/>
        </w:rPr>
        <w:t>Las gallinas criollas están sueltas por lo que es necesario que tengan un patio de pastoreo se puede considerar  mantener 50 aves en 500 metros cuadrados divididos en un apartados de 100 metros cuadrados cado uno.</w:t>
      </w:r>
    </w:p>
    <w:p w:rsidR="00766FA0" w:rsidRPr="004B521D" w:rsidRDefault="00766FA0" w:rsidP="00766FA0">
      <w:pPr>
        <w:pStyle w:val="Sinespaciado"/>
        <w:spacing w:line="360" w:lineRule="auto"/>
        <w:ind w:left="426"/>
        <w:jc w:val="both"/>
        <w:rPr>
          <w:rFonts w:ascii="Arial" w:hAnsi="Arial" w:cs="Arial"/>
          <w:sz w:val="24"/>
          <w:szCs w:val="24"/>
          <w:lang w:val="es-MX"/>
        </w:rPr>
      </w:pPr>
    </w:p>
    <w:p w:rsidR="00766FA0" w:rsidRDefault="00766FA0" w:rsidP="00766FA0">
      <w:pPr>
        <w:pStyle w:val="Sinespaciado"/>
        <w:numPr>
          <w:ilvl w:val="0"/>
          <w:numId w:val="13"/>
        </w:numPr>
        <w:spacing w:line="360" w:lineRule="auto"/>
        <w:ind w:left="426"/>
        <w:jc w:val="both"/>
        <w:rPr>
          <w:rFonts w:ascii="Arial" w:hAnsi="Arial" w:cs="Arial"/>
          <w:sz w:val="24"/>
          <w:szCs w:val="24"/>
        </w:rPr>
      </w:pPr>
      <w:r w:rsidRPr="00273392">
        <w:rPr>
          <w:rFonts w:ascii="Arial" w:hAnsi="Arial" w:cs="Arial"/>
          <w:sz w:val="24"/>
          <w:szCs w:val="24"/>
        </w:rPr>
        <w:t xml:space="preserve">Tener el bienestar animal como lo es: En general se debe evitar: golpear los animales, correrlos, caídas, ser impacientes con ellos, cualquier situación de estrés que afecte al animal (extrema exposición al sol ó lluvia, falta de agua o comida, ruidos extremos). </w:t>
      </w:r>
    </w:p>
    <w:p w:rsidR="00766FA0" w:rsidRPr="004B521D"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0"/>
          <w:numId w:val="13"/>
        </w:numPr>
        <w:spacing w:line="360" w:lineRule="auto"/>
        <w:ind w:left="426"/>
        <w:jc w:val="both"/>
        <w:rPr>
          <w:rFonts w:ascii="Arial" w:hAnsi="Arial" w:cs="Arial"/>
          <w:sz w:val="24"/>
          <w:szCs w:val="24"/>
        </w:rPr>
      </w:pPr>
      <w:r w:rsidRPr="00273392">
        <w:rPr>
          <w:rFonts w:ascii="Arial" w:hAnsi="Arial" w:cs="Arial"/>
          <w:sz w:val="24"/>
          <w:szCs w:val="24"/>
        </w:rPr>
        <w:t xml:space="preserve">Utilizar plantas medicinales </w:t>
      </w:r>
      <w:r>
        <w:rPr>
          <w:rFonts w:ascii="Arial" w:hAnsi="Arial" w:cs="Arial"/>
          <w:sz w:val="24"/>
          <w:szCs w:val="24"/>
        </w:rPr>
        <w:t xml:space="preserve">para poder tratar a los animales de una manera preventiva es </w:t>
      </w:r>
      <w:r w:rsidRPr="00273392">
        <w:rPr>
          <w:rFonts w:ascii="Arial" w:hAnsi="Arial" w:cs="Arial"/>
          <w:sz w:val="24"/>
          <w:szCs w:val="24"/>
        </w:rPr>
        <w:t xml:space="preserve"> bueno porque: Son fáciles de conseguir y podemos sembrarlas en nuestra casa para tenerlas siempre cerca, cuestan poco dinero, permite reducir costos para curar a los animales, </w:t>
      </w:r>
      <w:r>
        <w:rPr>
          <w:rFonts w:ascii="Arial" w:hAnsi="Arial" w:cs="Arial"/>
          <w:sz w:val="24"/>
          <w:szCs w:val="24"/>
        </w:rPr>
        <w:t>n</w:t>
      </w:r>
      <w:r w:rsidRPr="00273392">
        <w:rPr>
          <w:rFonts w:ascii="Arial" w:hAnsi="Arial" w:cs="Arial"/>
          <w:sz w:val="24"/>
          <w:szCs w:val="24"/>
        </w:rPr>
        <w:t xml:space="preserve">o dañan el cuerpo de los animales, como los productos químicos, </w:t>
      </w:r>
      <w:r>
        <w:rPr>
          <w:rFonts w:ascii="Arial" w:hAnsi="Arial" w:cs="Arial"/>
          <w:sz w:val="24"/>
          <w:szCs w:val="24"/>
        </w:rPr>
        <w:t>s</w:t>
      </w:r>
      <w:r w:rsidRPr="00273392">
        <w:rPr>
          <w:rFonts w:ascii="Arial" w:hAnsi="Arial" w:cs="Arial"/>
          <w:sz w:val="24"/>
          <w:szCs w:val="24"/>
        </w:rPr>
        <w:t>i nuestros animales no toman químicos la carne y huevos serán más sana para alimentarnos.</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Pr="003F78DD" w:rsidRDefault="00766FA0" w:rsidP="00766FA0">
      <w:pPr>
        <w:pStyle w:val="Sinespaciado"/>
        <w:numPr>
          <w:ilvl w:val="1"/>
          <w:numId w:val="4"/>
        </w:numPr>
        <w:spacing w:line="360" w:lineRule="auto"/>
        <w:jc w:val="center"/>
        <w:rPr>
          <w:rFonts w:ascii="Arial" w:hAnsi="Arial" w:cs="Arial"/>
          <w:b/>
          <w:sz w:val="24"/>
          <w:szCs w:val="24"/>
        </w:rPr>
      </w:pPr>
      <w:r>
        <w:rPr>
          <w:rFonts w:ascii="Arial" w:hAnsi="Arial" w:cs="Arial"/>
          <w:b/>
          <w:sz w:val="24"/>
          <w:szCs w:val="24"/>
        </w:rPr>
        <w:t>BIBLIOGRAFÍA.</w:t>
      </w:r>
    </w:p>
    <w:p w:rsidR="00766FA0" w:rsidRDefault="00766FA0" w:rsidP="00766FA0">
      <w:pPr>
        <w:pStyle w:val="Sinespaciado"/>
        <w:spacing w:line="360" w:lineRule="auto"/>
        <w:ind w:left="1080"/>
        <w:rPr>
          <w:rFonts w:ascii="Arial" w:hAnsi="Arial" w:cs="Arial"/>
          <w:sz w:val="24"/>
          <w:szCs w:val="24"/>
        </w:rPr>
      </w:pPr>
    </w:p>
    <w:p w:rsidR="00766FA0" w:rsidRDefault="00766FA0" w:rsidP="00766FA0">
      <w:pPr>
        <w:pStyle w:val="Sinespaciado"/>
        <w:numPr>
          <w:ilvl w:val="0"/>
          <w:numId w:val="19"/>
        </w:numPr>
        <w:spacing w:line="360" w:lineRule="auto"/>
        <w:jc w:val="both"/>
        <w:rPr>
          <w:rFonts w:ascii="Arial" w:hAnsi="Arial" w:cs="Arial"/>
          <w:sz w:val="24"/>
          <w:szCs w:val="24"/>
        </w:rPr>
      </w:pPr>
      <w:r>
        <w:rPr>
          <w:rFonts w:ascii="Arial" w:hAnsi="Arial" w:cs="Arial"/>
          <w:sz w:val="24"/>
          <w:szCs w:val="24"/>
        </w:rPr>
        <w:t>ITA (Instituto Tecnico de Agricultura, GT). S.f. La crianza de cerdos, Guatemala, Ministerio de Agricultura, DIGESA, ITA. 43 p.</w:t>
      </w: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numPr>
          <w:ilvl w:val="0"/>
          <w:numId w:val="19"/>
        </w:numPr>
        <w:spacing w:line="360" w:lineRule="auto"/>
        <w:jc w:val="both"/>
        <w:rPr>
          <w:rFonts w:ascii="Arial" w:hAnsi="Arial" w:cs="Arial"/>
          <w:sz w:val="24"/>
          <w:szCs w:val="24"/>
        </w:rPr>
      </w:pPr>
      <w:r>
        <w:rPr>
          <w:rFonts w:ascii="Arial" w:hAnsi="Arial" w:cs="Arial"/>
          <w:sz w:val="24"/>
          <w:szCs w:val="24"/>
        </w:rPr>
        <w:t>Koeslag, HJ. 2008. Manuales para educación agropecuaria: aves, México, Dirección de Educación Tecnológica agropecuaria. 127 p.</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0"/>
          <w:numId w:val="19"/>
        </w:numPr>
        <w:spacing w:line="360" w:lineRule="auto"/>
        <w:jc w:val="both"/>
        <w:rPr>
          <w:rFonts w:ascii="Arial" w:hAnsi="Arial" w:cs="Arial"/>
          <w:sz w:val="24"/>
          <w:szCs w:val="24"/>
        </w:rPr>
      </w:pPr>
      <w:r>
        <w:rPr>
          <w:rFonts w:ascii="Arial" w:hAnsi="Arial" w:cs="Arial"/>
          <w:sz w:val="24"/>
          <w:szCs w:val="24"/>
        </w:rPr>
        <w:t>Sainsbury, D. 2000. Aves sanidad y manejo, España, Acribia. 155 p.</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0"/>
          <w:numId w:val="19"/>
        </w:numPr>
        <w:spacing w:line="360" w:lineRule="auto"/>
        <w:jc w:val="both"/>
        <w:rPr>
          <w:rFonts w:ascii="Arial" w:hAnsi="Arial" w:cs="Arial"/>
          <w:sz w:val="24"/>
          <w:szCs w:val="24"/>
        </w:rPr>
      </w:pPr>
      <w:r>
        <w:rPr>
          <w:rFonts w:ascii="Arial" w:hAnsi="Arial" w:cs="Arial"/>
          <w:sz w:val="24"/>
          <w:szCs w:val="24"/>
        </w:rPr>
        <w:t xml:space="preserve">Vásquez, BB. 2005. Instructivo de aplicación de medidas de bioseguridad en producción avícola, Guatemala, MAGA. 22p. </w:t>
      </w: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Default="00766FA0" w:rsidP="00766FA0">
      <w:pPr>
        <w:rPr>
          <w:rFonts w:ascii="Arial" w:hAnsi="Arial" w:cs="Arial"/>
          <w:sz w:val="24"/>
          <w:szCs w:val="24"/>
        </w:rPr>
      </w:pPr>
    </w:p>
    <w:p w:rsidR="008A4083" w:rsidRDefault="008A4083" w:rsidP="00766FA0">
      <w:pPr>
        <w:rPr>
          <w:rFonts w:ascii="Arial" w:hAnsi="Arial" w:cs="Arial"/>
          <w:sz w:val="24"/>
          <w:szCs w:val="24"/>
        </w:rPr>
      </w:pPr>
    </w:p>
    <w:p w:rsidR="00766FA0" w:rsidRDefault="00766FA0" w:rsidP="00766FA0">
      <w:pPr>
        <w:pStyle w:val="Sinespaciado"/>
        <w:spacing w:line="360" w:lineRule="auto"/>
        <w:ind w:left="720"/>
        <w:jc w:val="both"/>
        <w:rPr>
          <w:rFonts w:ascii="Arial" w:hAnsi="Arial" w:cs="Arial"/>
          <w:sz w:val="24"/>
          <w:szCs w:val="24"/>
        </w:rPr>
      </w:pPr>
    </w:p>
    <w:p w:rsidR="00766FA0" w:rsidRPr="006B20B3" w:rsidRDefault="00766FA0" w:rsidP="00766FA0">
      <w:pPr>
        <w:pStyle w:val="Sinespaciado"/>
        <w:spacing w:line="360" w:lineRule="auto"/>
        <w:jc w:val="center"/>
        <w:rPr>
          <w:rFonts w:ascii="Arial" w:hAnsi="Arial" w:cs="Arial"/>
          <w:b/>
          <w:sz w:val="24"/>
          <w:szCs w:val="24"/>
        </w:rPr>
      </w:pPr>
      <w:r w:rsidRPr="006B20B3">
        <w:rPr>
          <w:rFonts w:ascii="Arial" w:hAnsi="Arial" w:cs="Arial"/>
          <w:b/>
          <w:sz w:val="24"/>
          <w:szCs w:val="24"/>
        </w:rPr>
        <w:lastRenderedPageBreak/>
        <w:t>ANEXO 1</w:t>
      </w:r>
    </w:p>
    <w:p w:rsidR="00766FA0" w:rsidRDefault="00766FA0" w:rsidP="00766FA0">
      <w:pPr>
        <w:pStyle w:val="Sinespaciado"/>
        <w:spacing w:line="360" w:lineRule="auto"/>
        <w:ind w:left="720"/>
        <w:jc w:val="center"/>
        <w:rPr>
          <w:rFonts w:ascii="Arial" w:hAnsi="Arial" w:cs="Arial"/>
          <w:sz w:val="24"/>
          <w:szCs w:val="24"/>
        </w:rPr>
      </w:pPr>
    </w:p>
    <w:p w:rsidR="00766FA0" w:rsidRDefault="00766FA0" w:rsidP="001D206F">
      <w:pPr>
        <w:pStyle w:val="Sinespaciado"/>
        <w:spacing w:line="360" w:lineRule="auto"/>
        <w:rPr>
          <w:rFonts w:ascii="Arial" w:hAnsi="Arial" w:cs="Arial"/>
          <w:sz w:val="24"/>
          <w:szCs w:val="24"/>
        </w:rPr>
      </w:pPr>
      <w:r>
        <w:rPr>
          <w:rFonts w:ascii="Arial" w:hAnsi="Arial" w:cs="Arial"/>
          <w:noProof/>
          <w:sz w:val="24"/>
          <w:szCs w:val="24"/>
          <w:lang w:eastAsia="es-ES_tradnl"/>
        </w:rPr>
        <w:drawing>
          <wp:inline distT="0" distB="0" distL="0" distR="0">
            <wp:extent cx="6654706" cy="7929349"/>
            <wp:effectExtent l="19050" t="0" r="0" b="0"/>
            <wp:docPr id="2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6654706" cy="7929349"/>
                    </a:xfrm>
                    <a:prstGeom prst="rect">
                      <a:avLst/>
                    </a:prstGeom>
                    <a:noFill/>
                    <a:ln w="9525">
                      <a:noFill/>
                      <a:miter lim="800000"/>
                      <a:headEnd/>
                      <a:tailEnd/>
                    </a:ln>
                  </pic:spPr>
                </pic:pic>
              </a:graphicData>
            </a:graphic>
          </wp:inline>
        </w:drawing>
      </w:r>
    </w:p>
    <w:p w:rsidR="00766FA0" w:rsidRPr="001D206F" w:rsidRDefault="00766FA0" w:rsidP="001D206F">
      <w:pPr>
        <w:pStyle w:val="Sinespaciado"/>
        <w:spacing w:line="360" w:lineRule="auto"/>
        <w:jc w:val="center"/>
        <w:rPr>
          <w:rFonts w:ascii="Arial" w:hAnsi="Arial" w:cs="Arial"/>
          <w:b/>
          <w:sz w:val="24"/>
          <w:szCs w:val="24"/>
        </w:rPr>
      </w:pPr>
      <w:r w:rsidRPr="006B20B3">
        <w:rPr>
          <w:rFonts w:ascii="Arial" w:hAnsi="Arial" w:cs="Arial"/>
          <w:b/>
          <w:sz w:val="24"/>
          <w:szCs w:val="24"/>
        </w:rPr>
        <w:lastRenderedPageBreak/>
        <w:t>ANEXO 2.</w:t>
      </w:r>
    </w:p>
    <w:p w:rsidR="00766FA0" w:rsidRPr="001D206F" w:rsidRDefault="00766FA0" w:rsidP="001D206F">
      <w:pPr>
        <w:pStyle w:val="Sinespaciado"/>
        <w:spacing w:line="360" w:lineRule="auto"/>
        <w:ind w:left="142"/>
        <w:rPr>
          <w:rFonts w:ascii="Arial" w:hAnsi="Arial" w:cs="Arial"/>
          <w:sz w:val="24"/>
          <w:szCs w:val="24"/>
        </w:rPr>
      </w:pPr>
      <w:r>
        <w:rPr>
          <w:rFonts w:ascii="Arial" w:hAnsi="Arial" w:cs="Arial"/>
          <w:noProof/>
          <w:sz w:val="24"/>
          <w:szCs w:val="24"/>
          <w:lang w:eastAsia="es-ES_tradnl"/>
        </w:rPr>
        <w:drawing>
          <wp:inline distT="0" distB="0" distL="0" distR="0">
            <wp:extent cx="6449989" cy="8065827"/>
            <wp:effectExtent l="19050" t="0" r="7961" b="0"/>
            <wp:docPr id="2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6450237" cy="8066137"/>
                    </a:xfrm>
                    <a:prstGeom prst="rect">
                      <a:avLst/>
                    </a:prstGeom>
                    <a:noFill/>
                    <a:ln w="9525">
                      <a:noFill/>
                      <a:miter lim="800000"/>
                      <a:headEnd/>
                      <a:tailEnd/>
                    </a:ln>
                  </pic:spPr>
                </pic:pic>
              </a:graphicData>
            </a:graphic>
          </wp:inline>
        </w:drawing>
      </w:r>
    </w:p>
    <w:p w:rsidR="008A4083" w:rsidRDefault="008A4083" w:rsidP="00766FA0">
      <w:pPr>
        <w:pStyle w:val="Sinespaciado"/>
        <w:spacing w:line="360" w:lineRule="auto"/>
        <w:ind w:left="720"/>
        <w:jc w:val="center"/>
        <w:rPr>
          <w:rFonts w:ascii="Arial" w:hAnsi="Arial" w:cs="Arial"/>
          <w:b/>
          <w:sz w:val="24"/>
          <w:szCs w:val="24"/>
        </w:rPr>
      </w:pPr>
    </w:p>
    <w:p w:rsidR="00766FA0" w:rsidRPr="006B20B3" w:rsidRDefault="00766FA0" w:rsidP="00766FA0">
      <w:pPr>
        <w:pStyle w:val="Sinespaciado"/>
        <w:spacing w:line="360" w:lineRule="auto"/>
        <w:ind w:left="720"/>
        <w:jc w:val="center"/>
        <w:rPr>
          <w:rFonts w:ascii="Arial" w:hAnsi="Arial" w:cs="Arial"/>
          <w:b/>
          <w:sz w:val="24"/>
          <w:szCs w:val="24"/>
        </w:rPr>
      </w:pPr>
      <w:r w:rsidRPr="006B20B3">
        <w:rPr>
          <w:rFonts w:ascii="Arial" w:hAnsi="Arial" w:cs="Arial"/>
          <w:b/>
          <w:sz w:val="24"/>
          <w:szCs w:val="24"/>
        </w:rPr>
        <w:lastRenderedPageBreak/>
        <w:t>ANEXO 3</w:t>
      </w:r>
    </w:p>
    <w:p w:rsidR="00766FA0" w:rsidRPr="006B20B3" w:rsidRDefault="00766FA0" w:rsidP="00766FA0">
      <w:pPr>
        <w:pStyle w:val="Sinespaciado"/>
        <w:spacing w:line="360" w:lineRule="auto"/>
        <w:ind w:left="720"/>
        <w:jc w:val="center"/>
        <w:rPr>
          <w:rFonts w:ascii="Arial" w:hAnsi="Arial" w:cs="Arial"/>
          <w:b/>
          <w:sz w:val="24"/>
          <w:szCs w:val="24"/>
        </w:rPr>
      </w:pPr>
      <w:r w:rsidRPr="006B20B3">
        <w:rPr>
          <w:rFonts w:ascii="Arial" w:hAnsi="Arial" w:cs="Arial"/>
          <w:b/>
          <w:sz w:val="24"/>
          <w:szCs w:val="24"/>
        </w:rPr>
        <w:t>BOLETA DE ENCUESTA PARA AVES CRIOLLAS.</w:t>
      </w:r>
    </w:p>
    <w:p w:rsidR="00950B22" w:rsidRPr="00950B22" w:rsidRDefault="00950B22" w:rsidP="00950B22">
      <w:pPr>
        <w:pStyle w:val="Sinespaciado"/>
        <w:spacing w:line="360" w:lineRule="auto"/>
        <w:jc w:val="center"/>
        <w:rPr>
          <w:rFonts w:ascii="Arial" w:hAnsi="Arial" w:cs="Arial"/>
          <w:sz w:val="24"/>
          <w:szCs w:val="24"/>
        </w:rPr>
      </w:pPr>
      <w:r w:rsidRPr="00950B22">
        <w:rPr>
          <w:rFonts w:ascii="Arial" w:hAnsi="Arial" w:cs="Arial"/>
          <w:noProof/>
          <w:sz w:val="24"/>
          <w:szCs w:val="24"/>
          <w:lang w:eastAsia="es-ES_tradnl"/>
        </w:rPr>
        <w:drawing>
          <wp:inline distT="0" distB="0" distL="0" distR="0">
            <wp:extent cx="6638925" cy="8039100"/>
            <wp:effectExtent l="19050" t="0" r="9525" b="0"/>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6637282" cy="8037110"/>
                    </a:xfrm>
                    <a:prstGeom prst="rect">
                      <a:avLst/>
                    </a:prstGeom>
                    <a:noFill/>
                    <a:ln w="9525">
                      <a:noFill/>
                      <a:miter lim="800000"/>
                      <a:headEnd/>
                      <a:tailEnd/>
                    </a:ln>
                  </pic:spPr>
                </pic:pic>
              </a:graphicData>
            </a:graphic>
          </wp:inline>
        </w:drawing>
      </w:r>
    </w:p>
    <w:p w:rsidR="00766FA0" w:rsidRPr="006B20B3" w:rsidRDefault="00766FA0" w:rsidP="00766FA0">
      <w:pPr>
        <w:pStyle w:val="Sinespaciado"/>
        <w:spacing w:line="360" w:lineRule="auto"/>
        <w:jc w:val="center"/>
        <w:rPr>
          <w:rFonts w:ascii="Arial" w:hAnsi="Arial" w:cs="Arial"/>
          <w:b/>
          <w:sz w:val="24"/>
          <w:szCs w:val="24"/>
        </w:rPr>
      </w:pPr>
      <w:r w:rsidRPr="006B20B3">
        <w:rPr>
          <w:rFonts w:ascii="Arial" w:hAnsi="Arial" w:cs="Arial"/>
          <w:b/>
          <w:sz w:val="24"/>
          <w:szCs w:val="24"/>
        </w:rPr>
        <w:lastRenderedPageBreak/>
        <w:t>ANEXO 4.</w:t>
      </w:r>
    </w:p>
    <w:p w:rsidR="00766FA0" w:rsidRPr="006B20B3" w:rsidRDefault="00766FA0" w:rsidP="00766FA0">
      <w:pPr>
        <w:pStyle w:val="Sinespaciado"/>
        <w:spacing w:line="360" w:lineRule="auto"/>
        <w:jc w:val="center"/>
        <w:rPr>
          <w:rFonts w:ascii="Arial" w:hAnsi="Arial" w:cs="Arial"/>
          <w:b/>
          <w:sz w:val="24"/>
          <w:szCs w:val="24"/>
        </w:rPr>
      </w:pPr>
      <w:r w:rsidRPr="006B20B3">
        <w:rPr>
          <w:rFonts w:ascii="Arial" w:hAnsi="Arial" w:cs="Arial"/>
          <w:b/>
          <w:sz w:val="24"/>
          <w:szCs w:val="24"/>
        </w:rPr>
        <w:t>BOLETAS DE ENCUESTA PARA CERDOS.</w:t>
      </w:r>
    </w:p>
    <w:p w:rsidR="00766FA0" w:rsidRDefault="00766FA0" w:rsidP="00766FA0">
      <w:pPr>
        <w:rPr>
          <w:noProof/>
          <w:lang w:val="es-MX" w:eastAsia="es-MX"/>
        </w:rPr>
      </w:pPr>
    </w:p>
    <w:p w:rsidR="001D206F" w:rsidRDefault="004B1EE9" w:rsidP="00766FA0">
      <w:pPr>
        <w:spacing w:line="360" w:lineRule="auto"/>
        <w:jc w:val="center"/>
        <w:rPr>
          <w:rFonts w:ascii="Arial" w:hAnsi="Arial" w:cs="Arial"/>
          <w:b/>
          <w:sz w:val="24"/>
          <w:szCs w:val="24"/>
        </w:rPr>
      </w:pPr>
      <w:r w:rsidRPr="004B1EE9">
        <w:rPr>
          <w:rFonts w:ascii="Arial" w:hAnsi="Arial" w:cs="Arial"/>
          <w:b/>
          <w:noProof/>
          <w:sz w:val="24"/>
          <w:szCs w:val="24"/>
          <w:lang w:eastAsia="es-ES_tradnl"/>
        </w:rPr>
        <w:drawing>
          <wp:inline distT="0" distB="0" distL="0" distR="0">
            <wp:extent cx="6543675" cy="7562850"/>
            <wp:effectExtent l="19050" t="0" r="952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r="13855" b="3322"/>
                    <a:stretch>
                      <a:fillRect/>
                    </a:stretch>
                  </pic:blipFill>
                  <pic:spPr bwMode="auto">
                    <a:xfrm>
                      <a:off x="0" y="0"/>
                      <a:ext cx="6552268" cy="7572781"/>
                    </a:xfrm>
                    <a:prstGeom prst="rect">
                      <a:avLst/>
                    </a:prstGeom>
                    <a:noFill/>
                    <a:ln w="9525">
                      <a:noFill/>
                      <a:miter lim="800000"/>
                      <a:headEnd/>
                      <a:tailEnd/>
                    </a:ln>
                  </pic:spPr>
                </pic:pic>
              </a:graphicData>
            </a:graphic>
          </wp:inline>
        </w:drawing>
      </w: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1D206F" w:rsidRDefault="001D206F" w:rsidP="00766FA0">
      <w:pPr>
        <w:spacing w:line="360" w:lineRule="auto"/>
        <w:jc w:val="center"/>
        <w:rPr>
          <w:rFonts w:ascii="Arial" w:hAnsi="Arial" w:cs="Arial"/>
          <w:b/>
          <w:sz w:val="24"/>
          <w:szCs w:val="24"/>
        </w:rPr>
      </w:pPr>
    </w:p>
    <w:p w:rsidR="00766FA0" w:rsidRDefault="001D206F" w:rsidP="00766FA0">
      <w:pPr>
        <w:spacing w:line="360" w:lineRule="auto"/>
        <w:jc w:val="center"/>
        <w:rPr>
          <w:rFonts w:ascii="Arial" w:hAnsi="Arial" w:cs="Arial"/>
          <w:b/>
          <w:sz w:val="24"/>
          <w:szCs w:val="24"/>
        </w:rPr>
      </w:pPr>
      <w:r w:rsidRPr="001D206F">
        <w:rPr>
          <w:rFonts w:ascii="Arial" w:hAnsi="Arial" w:cs="Arial"/>
          <w:b/>
          <w:noProof/>
          <w:sz w:val="24"/>
          <w:szCs w:val="24"/>
          <w:lang w:eastAsia="es-ES_tradnl"/>
        </w:rPr>
        <w:drawing>
          <wp:anchor distT="0" distB="0" distL="114300" distR="114300" simplePos="0" relativeHeight="251665408" behindDoc="1" locked="0" layoutInCell="1" allowOverlap="1">
            <wp:simplePos x="0" y="0"/>
            <wp:positionH relativeFrom="column">
              <wp:posOffset>308610</wp:posOffset>
            </wp:positionH>
            <wp:positionV relativeFrom="page">
              <wp:posOffset>2381250</wp:posOffset>
            </wp:positionV>
            <wp:extent cx="5734050" cy="5676900"/>
            <wp:effectExtent l="19050" t="0" r="0" b="0"/>
            <wp:wrapNone/>
            <wp:docPr id="3" name="Imagen 2" descr="LOGO US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SAC2"/>
                    <pic:cNvPicPr>
                      <a:picLocks noChangeAspect="1" noChangeArrowheads="1"/>
                    </pic:cNvPicPr>
                  </pic:nvPicPr>
                  <pic:blipFill>
                    <a:blip r:embed="rId30"/>
                    <a:srcRect/>
                    <a:stretch>
                      <a:fillRect/>
                    </a:stretch>
                  </pic:blipFill>
                  <pic:spPr bwMode="auto">
                    <a:xfrm>
                      <a:off x="0" y="0"/>
                      <a:ext cx="5741670" cy="5669280"/>
                    </a:xfrm>
                    <a:prstGeom prst="rect">
                      <a:avLst/>
                    </a:prstGeom>
                    <a:noFill/>
                    <a:ln w="9525">
                      <a:noFill/>
                      <a:miter lim="800000"/>
                      <a:headEnd/>
                      <a:tailEnd/>
                    </a:ln>
                  </pic:spPr>
                </pic:pic>
              </a:graphicData>
            </a:graphic>
          </wp:anchor>
        </w:drawing>
      </w:r>
      <w:r w:rsidR="00766FA0" w:rsidRPr="00CF180E">
        <w:rPr>
          <w:rFonts w:ascii="Arial" w:hAnsi="Arial" w:cs="Arial"/>
          <w:b/>
          <w:sz w:val="24"/>
          <w:szCs w:val="24"/>
        </w:rPr>
        <w:t xml:space="preserve">CAPITULO II </w:t>
      </w:r>
    </w:p>
    <w:p w:rsidR="00766FA0" w:rsidRPr="00CF180E" w:rsidRDefault="00766FA0" w:rsidP="00766FA0">
      <w:pPr>
        <w:spacing w:line="360" w:lineRule="auto"/>
        <w:jc w:val="center"/>
        <w:rPr>
          <w:rFonts w:ascii="Arial" w:hAnsi="Arial" w:cs="Arial"/>
          <w:b/>
          <w:sz w:val="24"/>
          <w:szCs w:val="24"/>
        </w:rPr>
      </w:pPr>
      <w:r w:rsidRPr="00CF180E">
        <w:rPr>
          <w:rFonts w:ascii="Arial" w:hAnsi="Arial" w:cs="Arial"/>
          <w:b/>
          <w:sz w:val="24"/>
          <w:szCs w:val="24"/>
        </w:rPr>
        <w:t>INVESTIGACIÓN</w:t>
      </w:r>
    </w:p>
    <w:p w:rsidR="00766FA0" w:rsidRPr="008D3B3D" w:rsidRDefault="00766FA0" w:rsidP="00766FA0">
      <w:pPr>
        <w:spacing w:line="360" w:lineRule="auto"/>
        <w:jc w:val="center"/>
        <w:rPr>
          <w:rFonts w:ascii="Arial" w:hAnsi="Arial" w:cs="Arial"/>
          <w:b/>
          <w:sz w:val="24"/>
          <w:szCs w:val="24"/>
        </w:rPr>
      </w:pPr>
      <w:r>
        <w:rPr>
          <w:rFonts w:ascii="Arial" w:hAnsi="Arial" w:cs="Arial"/>
          <w:b/>
          <w:sz w:val="24"/>
          <w:szCs w:val="24"/>
        </w:rPr>
        <w:t xml:space="preserve">EVALUACIÓN DE LA CALIDAD FÍSICO-QUÍMICA DEL RECURSO HÍDRICO </w:t>
      </w:r>
      <w:r w:rsidRPr="008D3B3D">
        <w:rPr>
          <w:rFonts w:ascii="Arial" w:hAnsi="Arial" w:cs="Arial"/>
          <w:b/>
          <w:sz w:val="24"/>
          <w:szCs w:val="24"/>
        </w:rPr>
        <w:t xml:space="preserve">EN LA </w:t>
      </w:r>
      <w:r w:rsidRPr="004231B5">
        <w:rPr>
          <w:rFonts w:ascii="Arial" w:hAnsi="Arial" w:cs="Arial"/>
          <w:b/>
          <w:sz w:val="24"/>
          <w:szCs w:val="24"/>
        </w:rPr>
        <w:t xml:space="preserve">MICRO CUENCA </w:t>
      </w:r>
      <w:r w:rsidRPr="008D3B3D">
        <w:rPr>
          <w:rFonts w:ascii="Arial" w:hAnsi="Arial" w:cs="Arial"/>
          <w:b/>
          <w:sz w:val="24"/>
          <w:szCs w:val="24"/>
        </w:rPr>
        <w:t xml:space="preserve">SAN GABRIEL DEL MUNICIPIO DE SAN MIGUEL CHICAJ, DEPARTAMENTO DE </w:t>
      </w:r>
      <w:r>
        <w:rPr>
          <w:rFonts w:ascii="Arial" w:hAnsi="Arial" w:cs="Arial"/>
          <w:b/>
          <w:sz w:val="24"/>
          <w:szCs w:val="24"/>
        </w:rPr>
        <w:t xml:space="preserve">SALAMÁ, </w:t>
      </w:r>
      <w:r w:rsidRPr="008D3B3D">
        <w:rPr>
          <w:rFonts w:ascii="Arial" w:hAnsi="Arial" w:cs="Arial"/>
          <w:b/>
          <w:sz w:val="24"/>
          <w:szCs w:val="24"/>
        </w:rPr>
        <w:t>BAJA VERAPAZ</w:t>
      </w:r>
      <w:r>
        <w:rPr>
          <w:rFonts w:ascii="Arial" w:hAnsi="Arial" w:cs="Arial"/>
          <w:b/>
          <w:sz w:val="24"/>
          <w:szCs w:val="24"/>
        </w:rPr>
        <w:t>, GUATEMALA, C.A.</w:t>
      </w:r>
    </w:p>
    <w:p w:rsidR="00766FA0" w:rsidRPr="008D3B3D" w:rsidRDefault="00766FA0" w:rsidP="00766FA0">
      <w:pPr>
        <w:spacing w:line="360" w:lineRule="auto"/>
        <w:jc w:val="center"/>
        <w:rPr>
          <w:rFonts w:ascii="Arial" w:hAnsi="Arial" w:cs="Arial"/>
          <w:sz w:val="24"/>
          <w:szCs w:val="24"/>
        </w:rPr>
      </w:pPr>
    </w:p>
    <w:p w:rsidR="00766FA0" w:rsidRPr="008D3B3D" w:rsidRDefault="00766FA0" w:rsidP="00766FA0">
      <w:pPr>
        <w:spacing w:line="360" w:lineRule="auto"/>
        <w:jc w:val="center"/>
        <w:rPr>
          <w:rFonts w:ascii="Arial" w:hAnsi="Arial" w:cs="Arial"/>
          <w:sz w:val="24"/>
          <w:szCs w:val="24"/>
        </w:rPr>
      </w:pPr>
    </w:p>
    <w:p w:rsidR="00766FA0" w:rsidRPr="008D3B3D" w:rsidRDefault="00766FA0" w:rsidP="00766FA0">
      <w:pPr>
        <w:spacing w:line="360" w:lineRule="auto"/>
        <w:jc w:val="center"/>
        <w:rPr>
          <w:rFonts w:ascii="Arial" w:hAnsi="Arial" w:cs="Arial"/>
          <w:sz w:val="24"/>
          <w:szCs w:val="24"/>
        </w:rPr>
      </w:pPr>
    </w:p>
    <w:p w:rsidR="00766FA0" w:rsidRPr="008D3B3D" w:rsidRDefault="00766FA0" w:rsidP="00766FA0">
      <w:pPr>
        <w:spacing w:line="360" w:lineRule="auto"/>
        <w:jc w:val="center"/>
        <w:rPr>
          <w:rFonts w:ascii="Arial" w:hAnsi="Arial" w:cs="Arial"/>
          <w:sz w:val="24"/>
          <w:szCs w:val="24"/>
        </w:rPr>
      </w:pPr>
    </w:p>
    <w:p w:rsidR="00766FA0" w:rsidRPr="008D3B3D" w:rsidRDefault="00766FA0" w:rsidP="00766FA0">
      <w:pPr>
        <w:spacing w:line="360" w:lineRule="auto"/>
        <w:jc w:val="center"/>
        <w:rPr>
          <w:rFonts w:ascii="Arial" w:hAnsi="Arial" w:cs="Arial"/>
          <w:sz w:val="24"/>
          <w:szCs w:val="24"/>
        </w:rPr>
      </w:pPr>
    </w:p>
    <w:p w:rsidR="00766FA0" w:rsidRDefault="00766FA0" w:rsidP="00766FA0">
      <w:pPr>
        <w:spacing w:line="360" w:lineRule="auto"/>
        <w:rPr>
          <w:rFonts w:ascii="Arial" w:hAnsi="Arial" w:cs="Arial"/>
          <w:sz w:val="24"/>
          <w:szCs w:val="24"/>
        </w:rPr>
      </w:pPr>
    </w:p>
    <w:p w:rsidR="00766FA0" w:rsidRPr="008D3B3D" w:rsidRDefault="00766FA0" w:rsidP="00766FA0">
      <w:pPr>
        <w:spacing w:line="360" w:lineRule="auto"/>
        <w:rPr>
          <w:rFonts w:ascii="Arial" w:hAnsi="Arial" w:cs="Arial"/>
          <w:sz w:val="24"/>
          <w:szCs w:val="24"/>
        </w:rPr>
      </w:pPr>
    </w:p>
    <w:p w:rsidR="00766FA0" w:rsidRPr="005222DB" w:rsidRDefault="00766FA0" w:rsidP="00766FA0">
      <w:pPr>
        <w:spacing w:line="360" w:lineRule="auto"/>
        <w:jc w:val="center"/>
        <w:rPr>
          <w:rFonts w:ascii="Arial" w:hAnsi="Arial" w:cs="Arial"/>
          <w:b/>
          <w:sz w:val="24"/>
          <w:szCs w:val="24"/>
        </w:rPr>
      </w:pPr>
    </w:p>
    <w:p w:rsidR="00766FA0" w:rsidRDefault="00766FA0" w:rsidP="00766FA0">
      <w:pPr>
        <w:rPr>
          <w:rFonts w:ascii="Arial" w:hAnsi="Arial" w:cs="Arial"/>
          <w:sz w:val="24"/>
          <w:szCs w:val="24"/>
        </w:rPr>
      </w:pPr>
      <w:r>
        <w:rPr>
          <w:rFonts w:ascii="Arial" w:hAnsi="Arial" w:cs="Arial"/>
          <w:sz w:val="24"/>
          <w:szCs w:val="24"/>
        </w:rPr>
        <w:br w:type="page"/>
      </w:r>
    </w:p>
    <w:p w:rsidR="00766FA0" w:rsidRPr="008D3B3D" w:rsidRDefault="00766FA0" w:rsidP="00766FA0">
      <w:pPr>
        <w:spacing w:line="360" w:lineRule="auto"/>
        <w:jc w:val="center"/>
        <w:rPr>
          <w:rFonts w:ascii="Arial" w:hAnsi="Arial" w:cs="Arial"/>
          <w:sz w:val="24"/>
          <w:szCs w:val="24"/>
        </w:rPr>
      </w:pPr>
      <w:r w:rsidRPr="005222DB">
        <w:rPr>
          <w:rFonts w:ascii="Arial" w:hAnsi="Arial" w:cs="Arial"/>
          <w:b/>
          <w:sz w:val="24"/>
          <w:szCs w:val="24"/>
        </w:rPr>
        <w:lastRenderedPageBreak/>
        <w:t xml:space="preserve">2.1. PRESENTACIÓN. </w:t>
      </w:r>
    </w:p>
    <w:p w:rsidR="00766FA0" w:rsidRDefault="00766FA0" w:rsidP="00766FA0">
      <w:pPr>
        <w:spacing w:line="360" w:lineRule="auto"/>
        <w:jc w:val="both"/>
        <w:rPr>
          <w:rFonts w:ascii="Arial" w:hAnsi="Arial" w:cs="Arial"/>
          <w:sz w:val="24"/>
          <w:szCs w:val="24"/>
        </w:rPr>
      </w:pPr>
    </w:p>
    <w:p w:rsidR="00766FA0" w:rsidRDefault="00766FA0" w:rsidP="00766FA0">
      <w:pPr>
        <w:spacing w:line="360" w:lineRule="auto"/>
        <w:ind w:firstLine="708"/>
        <w:jc w:val="both"/>
        <w:rPr>
          <w:rFonts w:ascii="Arial" w:hAnsi="Arial" w:cs="Arial"/>
          <w:sz w:val="24"/>
          <w:szCs w:val="24"/>
        </w:rPr>
      </w:pPr>
      <w:r>
        <w:rPr>
          <w:rFonts w:ascii="Arial" w:hAnsi="Arial" w:cs="Arial"/>
          <w:sz w:val="24"/>
          <w:szCs w:val="24"/>
        </w:rPr>
        <w:t xml:space="preserve">La micro cuenca San Gabriel se encuentra limitada al norte con San Cristóbal Verapaz, Santa Cruz Verapaz y Tactic (Alta Verapaz), al este con </w:t>
      </w:r>
      <w:r w:rsidRPr="00D73F0D">
        <w:rPr>
          <w:rFonts w:ascii="Arial" w:hAnsi="Arial" w:cs="Arial"/>
          <w:sz w:val="24"/>
          <w:szCs w:val="24"/>
        </w:rPr>
        <w:t>Purulhá</w:t>
      </w:r>
      <w:r>
        <w:rPr>
          <w:rFonts w:ascii="Arial" w:hAnsi="Arial" w:cs="Arial"/>
          <w:sz w:val="24"/>
          <w:szCs w:val="24"/>
        </w:rPr>
        <w:t xml:space="preserve">, Salamá, al sur con San Miguel Chicaj y Rabinal, al este con Rabinal (Baja Verapaz) y </w:t>
      </w:r>
      <w:r w:rsidRPr="00D73F0D">
        <w:rPr>
          <w:rFonts w:ascii="Arial" w:hAnsi="Arial" w:cs="Arial"/>
          <w:sz w:val="24"/>
          <w:szCs w:val="24"/>
        </w:rPr>
        <w:t>Chicamán</w:t>
      </w:r>
      <w:r>
        <w:rPr>
          <w:rFonts w:ascii="Arial" w:hAnsi="Arial" w:cs="Arial"/>
          <w:sz w:val="24"/>
          <w:szCs w:val="24"/>
        </w:rPr>
        <w:t xml:space="preserve"> (Quiché).</w:t>
      </w:r>
      <w:r w:rsidRPr="0007649A">
        <w:rPr>
          <w:rFonts w:ascii="Arial" w:hAnsi="Arial" w:cs="Arial"/>
          <w:sz w:val="24"/>
          <w:szCs w:val="24"/>
          <w:lang w:val="es-MX"/>
        </w:rPr>
        <w:t xml:space="preserve"> </w:t>
      </w:r>
      <w:r w:rsidRPr="00591E1B">
        <w:rPr>
          <w:rFonts w:ascii="Arial" w:hAnsi="Arial" w:cs="Arial"/>
          <w:sz w:val="24"/>
          <w:szCs w:val="24"/>
          <w:lang w:val="es-MX"/>
        </w:rPr>
        <w:t>Está a una elevaci</w:t>
      </w:r>
      <w:r>
        <w:rPr>
          <w:rFonts w:ascii="Arial" w:hAnsi="Arial" w:cs="Arial"/>
          <w:sz w:val="24"/>
          <w:szCs w:val="24"/>
          <w:lang w:val="es-MX"/>
        </w:rPr>
        <w:t>ón de 968 msnm</w:t>
      </w:r>
      <w:r w:rsidRPr="00591E1B">
        <w:rPr>
          <w:rFonts w:ascii="Arial" w:hAnsi="Arial" w:cs="Arial"/>
          <w:sz w:val="24"/>
          <w:szCs w:val="24"/>
          <w:lang w:val="es-MX"/>
        </w:rPr>
        <w:t>.</w:t>
      </w:r>
    </w:p>
    <w:p w:rsidR="00766FA0" w:rsidRPr="00ED1C7A" w:rsidRDefault="00766FA0" w:rsidP="00766FA0">
      <w:pPr>
        <w:pStyle w:val="Sinespaciado"/>
        <w:spacing w:line="360" w:lineRule="auto"/>
        <w:ind w:firstLine="708"/>
        <w:jc w:val="both"/>
        <w:rPr>
          <w:rFonts w:ascii="Arial" w:hAnsi="Arial" w:cs="Arial"/>
          <w:color w:val="FF0000"/>
          <w:sz w:val="24"/>
          <w:szCs w:val="24"/>
        </w:rPr>
      </w:pPr>
      <w:r w:rsidRPr="0007649A">
        <w:rPr>
          <w:rFonts w:ascii="Arial" w:hAnsi="Arial" w:cs="Arial"/>
          <w:sz w:val="24"/>
          <w:szCs w:val="24"/>
        </w:rPr>
        <w:t xml:space="preserve">La contaminación del </w:t>
      </w:r>
      <w:r>
        <w:rPr>
          <w:rFonts w:ascii="Arial" w:hAnsi="Arial" w:cs="Arial"/>
          <w:sz w:val="24"/>
          <w:szCs w:val="24"/>
        </w:rPr>
        <w:t>recurso hídrico por actividades agrícolas y pecuarias (ganadería, porcinocultura y avicultura), del área h</w:t>
      </w:r>
      <w:r w:rsidRPr="0007649A">
        <w:rPr>
          <w:rFonts w:ascii="Arial" w:hAnsi="Arial" w:cs="Arial"/>
          <w:sz w:val="24"/>
          <w:szCs w:val="24"/>
        </w:rPr>
        <w:t>a provocado que el nivel de calidad del agua que</w:t>
      </w:r>
      <w:r>
        <w:rPr>
          <w:rFonts w:ascii="Arial" w:hAnsi="Arial" w:cs="Arial"/>
          <w:sz w:val="24"/>
          <w:szCs w:val="24"/>
        </w:rPr>
        <w:t xml:space="preserve"> </w:t>
      </w:r>
      <w:r w:rsidRPr="0007649A">
        <w:rPr>
          <w:rFonts w:ascii="Arial" w:hAnsi="Arial" w:cs="Arial"/>
          <w:sz w:val="24"/>
          <w:szCs w:val="24"/>
        </w:rPr>
        <w:t xml:space="preserve">se encuentra dentro de la </w:t>
      </w:r>
      <w:r>
        <w:rPr>
          <w:rFonts w:ascii="Arial" w:hAnsi="Arial" w:cs="Arial"/>
          <w:sz w:val="24"/>
          <w:szCs w:val="24"/>
        </w:rPr>
        <w:t xml:space="preserve">Microcuenca San Gabriel </w:t>
      </w:r>
      <w:r w:rsidRPr="0007649A">
        <w:rPr>
          <w:rFonts w:ascii="Arial" w:hAnsi="Arial" w:cs="Arial"/>
          <w:sz w:val="24"/>
          <w:szCs w:val="24"/>
        </w:rPr>
        <w:t xml:space="preserve">sea de baja calidad </w:t>
      </w:r>
      <w:r>
        <w:rPr>
          <w:rFonts w:ascii="Arial" w:hAnsi="Arial" w:cs="Arial"/>
          <w:sz w:val="24"/>
          <w:szCs w:val="24"/>
        </w:rPr>
        <w:t xml:space="preserve">para </w:t>
      </w:r>
      <w:r w:rsidRPr="0007649A">
        <w:rPr>
          <w:rFonts w:ascii="Arial" w:hAnsi="Arial" w:cs="Arial"/>
          <w:sz w:val="24"/>
          <w:szCs w:val="24"/>
        </w:rPr>
        <w:t>consumo humano.</w:t>
      </w:r>
    </w:p>
    <w:p w:rsidR="00766FA0" w:rsidRPr="0007649A"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07649A">
        <w:rPr>
          <w:rFonts w:ascii="Arial" w:hAnsi="Arial" w:cs="Arial"/>
          <w:sz w:val="24"/>
          <w:szCs w:val="24"/>
        </w:rPr>
        <w:t>En el presente estudio se realizó la determinación de la calidad del agua, con fines</w:t>
      </w:r>
      <w:r>
        <w:rPr>
          <w:rFonts w:ascii="Arial" w:hAnsi="Arial" w:cs="Arial"/>
          <w:sz w:val="24"/>
          <w:szCs w:val="24"/>
        </w:rPr>
        <w:t xml:space="preserve"> de riego </w:t>
      </w:r>
      <w:r w:rsidRPr="0007649A">
        <w:rPr>
          <w:rFonts w:ascii="Arial" w:hAnsi="Arial" w:cs="Arial"/>
          <w:sz w:val="24"/>
          <w:szCs w:val="24"/>
        </w:rPr>
        <w:t xml:space="preserve">clasificación </w:t>
      </w:r>
      <w:r>
        <w:rPr>
          <w:rFonts w:ascii="Arial" w:hAnsi="Arial" w:cs="Arial"/>
          <w:sz w:val="24"/>
          <w:szCs w:val="24"/>
        </w:rPr>
        <w:t>del departamento de agricultura de Estados Unidos (</w:t>
      </w:r>
      <w:r w:rsidRPr="0007649A">
        <w:rPr>
          <w:rFonts w:ascii="Arial" w:hAnsi="Arial" w:cs="Arial"/>
          <w:sz w:val="24"/>
          <w:szCs w:val="24"/>
        </w:rPr>
        <w:t>USD</w:t>
      </w:r>
      <w:r>
        <w:rPr>
          <w:rFonts w:ascii="Arial" w:hAnsi="Arial" w:cs="Arial"/>
          <w:sz w:val="24"/>
          <w:szCs w:val="24"/>
        </w:rPr>
        <w:t>A</w:t>
      </w:r>
      <w:r w:rsidRPr="0007649A">
        <w:rPr>
          <w:rFonts w:ascii="Arial" w:hAnsi="Arial" w:cs="Arial"/>
          <w:sz w:val="24"/>
          <w:szCs w:val="24"/>
        </w:rPr>
        <w:t>) y con</w:t>
      </w:r>
      <w:r>
        <w:rPr>
          <w:rFonts w:ascii="Arial" w:hAnsi="Arial" w:cs="Arial"/>
          <w:sz w:val="24"/>
          <w:szCs w:val="24"/>
        </w:rPr>
        <w:t>sumo domestico normas de la Comisión Guatemalteca de Normas (</w:t>
      </w:r>
      <w:r w:rsidRPr="0007649A">
        <w:rPr>
          <w:rFonts w:ascii="Arial" w:hAnsi="Arial" w:cs="Arial"/>
          <w:sz w:val="24"/>
          <w:szCs w:val="24"/>
        </w:rPr>
        <w:t>COGUANOR)</w:t>
      </w:r>
      <w:r>
        <w:rPr>
          <w:rFonts w:ascii="Arial" w:hAnsi="Arial" w:cs="Arial"/>
          <w:sz w:val="24"/>
          <w:szCs w:val="24"/>
        </w:rPr>
        <w:t xml:space="preserve">, de las principales quebradas </w:t>
      </w:r>
      <w:r w:rsidRPr="0007649A">
        <w:rPr>
          <w:rFonts w:ascii="Arial" w:hAnsi="Arial" w:cs="Arial"/>
          <w:sz w:val="24"/>
          <w:szCs w:val="24"/>
        </w:rPr>
        <w:t>hídricas superficiales que se encuentran ubicadas dentro de</w:t>
      </w:r>
      <w:r>
        <w:rPr>
          <w:rFonts w:ascii="Arial" w:hAnsi="Arial" w:cs="Arial"/>
          <w:sz w:val="24"/>
          <w:szCs w:val="24"/>
        </w:rPr>
        <w:t xml:space="preserve"> la Microcuenca San Gabriel. En el </w:t>
      </w:r>
      <w:r w:rsidRPr="0069370B">
        <w:rPr>
          <w:rFonts w:ascii="Arial" w:hAnsi="Arial" w:cs="Arial"/>
          <w:sz w:val="24"/>
          <w:szCs w:val="24"/>
        </w:rPr>
        <w:t>área rural, la mayor parte del abastecimiento de agua para consumo humano se hace a través de los cuerpos de agua superficiales</w:t>
      </w:r>
      <w:r>
        <w:rPr>
          <w:rFonts w:ascii="Arial" w:hAnsi="Arial" w:cs="Arial"/>
          <w:sz w:val="24"/>
          <w:szCs w:val="24"/>
        </w:rPr>
        <w:t xml:space="preserve"> y subterráneos</w:t>
      </w:r>
      <w:r w:rsidRPr="0069370B">
        <w:rPr>
          <w:rFonts w:ascii="Arial" w:hAnsi="Arial" w:cs="Arial"/>
          <w:sz w:val="24"/>
          <w:szCs w:val="24"/>
        </w:rPr>
        <w:t xml:space="preserve">. </w:t>
      </w:r>
    </w:p>
    <w:p w:rsidR="00766FA0" w:rsidRPr="0069370B"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San M</w:t>
      </w:r>
      <w:r w:rsidRPr="004231B5">
        <w:rPr>
          <w:rFonts w:ascii="Arial" w:hAnsi="Arial" w:cs="Arial"/>
          <w:sz w:val="24"/>
          <w:szCs w:val="24"/>
        </w:rPr>
        <w:t>iguel Chicaj es uno de los mun</w:t>
      </w:r>
      <w:r>
        <w:rPr>
          <w:rFonts w:ascii="Arial" w:hAnsi="Arial" w:cs="Arial"/>
          <w:sz w:val="24"/>
          <w:szCs w:val="24"/>
        </w:rPr>
        <w:t xml:space="preserve">icipios de Baja Verapaz que </w:t>
      </w:r>
      <w:r w:rsidRPr="004231B5">
        <w:rPr>
          <w:rFonts w:ascii="Arial" w:hAnsi="Arial" w:cs="Arial"/>
          <w:sz w:val="24"/>
          <w:szCs w:val="24"/>
        </w:rPr>
        <w:t>está muy af</w:t>
      </w:r>
      <w:r>
        <w:rPr>
          <w:rFonts w:ascii="Arial" w:hAnsi="Arial" w:cs="Arial"/>
          <w:sz w:val="24"/>
          <w:szCs w:val="24"/>
        </w:rPr>
        <w:t xml:space="preserve">ectado por la </w:t>
      </w:r>
      <w:r w:rsidRPr="00D73F0D">
        <w:rPr>
          <w:rFonts w:ascii="Arial" w:hAnsi="Arial" w:cs="Arial"/>
          <w:sz w:val="24"/>
          <w:szCs w:val="24"/>
        </w:rPr>
        <w:t>escasez</w:t>
      </w:r>
      <w:r>
        <w:rPr>
          <w:rFonts w:ascii="Arial" w:hAnsi="Arial" w:cs="Arial"/>
          <w:sz w:val="24"/>
          <w:szCs w:val="24"/>
        </w:rPr>
        <w:t xml:space="preserve"> de agua. U</w:t>
      </w:r>
      <w:r w:rsidRPr="004231B5">
        <w:rPr>
          <w:rFonts w:ascii="Arial" w:hAnsi="Arial" w:cs="Arial"/>
          <w:sz w:val="24"/>
          <w:szCs w:val="24"/>
        </w:rPr>
        <w:t>no de los factores a los que se acredit</w:t>
      </w:r>
      <w:r>
        <w:rPr>
          <w:rFonts w:ascii="Arial" w:hAnsi="Arial" w:cs="Arial"/>
          <w:sz w:val="24"/>
          <w:szCs w:val="24"/>
        </w:rPr>
        <w:t>a esta situación es</w:t>
      </w:r>
      <w:r w:rsidRPr="004231B5">
        <w:rPr>
          <w:rFonts w:ascii="Arial" w:hAnsi="Arial" w:cs="Arial"/>
          <w:sz w:val="24"/>
          <w:szCs w:val="24"/>
        </w:rPr>
        <w:t xml:space="preserve"> la deforestación incontrolada</w:t>
      </w:r>
      <w:r>
        <w:rPr>
          <w:rFonts w:ascii="Arial" w:hAnsi="Arial" w:cs="Arial"/>
          <w:sz w:val="24"/>
          <w:szCs w:val="24"/>
        </w:rPr>
        <w:t xml:space="preserve"> que se da en dicho municipio. L</w:t>
      </w:r>
      <w:r w:rsidRPr="004231B5">
        <w:rPr>
          <w:rFonts w:ascii="Arial" w:hAnsi="Arial" w:cs="Arial"/>
          <w:sz w:val="24"/>
          <w:szCs w:val="24"/>
        </w:rPr>
        <w:t>a investigaci</w:t>
      </w:r>
      <w:r>
        <w:rPr>
          <w:rFonts w:ascii="Arial" w:hAnsi="Arial" w:cs="Arial"/>
          <w:sz w:val="24"/>
          <w:szCs w:val="24"/>
        </w:rPr>
        <w:t>ón se enfocó</w:t>
      </w:r>
      <w:r w:rsidRPr="004231B5">
        <w:rPr>
          <w:rFonts w:ascii="Arial" w:hAnsi="Arial" w:cs="Arial"/>
          <w:sz w:val="24"/>
          <w:szCs w:val="24"/>
        </w:rPr>
        <w:t xml:space="preserve"> a proponer métodos para el cuidado de</w:t>
      </w:r>
      <w:r>
        <w:rPr>
          <w:rFonts w:ascii="Arial" w:hAnsi="Arial" w:cs="Arial"/>
          <w:sz w:val="24"/>
          <w:szCs w:val="24"/>
        </w:rPr>
        <w:t>l recurso hídrico, esto se logró</w:t>
      </w:r>
      <w:r w:rsidRPr="004231B5">
        <w:rPr>
          <w:rFonts w:ascii="Arial" w:hAnsi="Arial" w:cs="Arial"/>
          <w:sz w:val="24"/>
          <w:szCs w:val="24"/>
        </w:rPr>
        <w:t xml:space="preserve"> a través de estudios físicos y químicos, </w:t>
      </w:r>
      <w:r>
        <w:rPr>
          <w:rFonts w:ascii="Arial" w:hAnsi="Arial" w:cs="Arial"/>
          <w:sz w:val="24"/>
          <w:szCs w:val="24"/>
        </w:rPr>
        <w:t xml:space="preserve">el </w:t>
      </w:r>
      <w:r w:rsidRPr="004231B5">
        <w:rPr>
          <w:rFonts w:ascii="Arial" w:hAnsi="Arial" w:cs="Arial"/>
          <w:sz w:val="24"/>
          <w:szCs w:val="24"/>
        </w:rPr>
        <w:t>monitoreo hídricos con el apoyo técnico y del laboratorio del Programa Conjunto PNUD-MARN</w:t>
      </w:r>
      <w:r>
        <w:rPr>
          <w:rFonts w:ascii="Arial" w:hAnsi="Arial" w:cs="Arial"/>
          <w:sz w:val="24"/>
          <w:szCs w:val="24"/>
        </w:rPr>
        <w:t>,</w:t>
      </w:r>
      <w:r w:rsidRPr="004231B5">
        <w:rPr>
          <w:rFonts w:ascii="Arial" w:hAnsi="Arial" w:cs="Arial"/>
          <w:sz w:val="24"/>
          <w:szCs w:val="24"/>
        </w:rPr>
        <w:t xml:space="preserve"> el cual tiene como objetivo desarrollar mecanismos de gobernabilidad ambiental, especialmente del agua, para fortalecer la capacidad de adaptabilidad al cambio climático, sobre todo de la población más  pobre, de manera d</w:t>
      </w:r>
      <w:r>
        <w:rPr>
          <w:rFonts w:ascii="Arial" w:hAnsi="Arial" w:cs="Arial"/>
          <w:sz w:val="24"/>
          <w:szCs w:val="24"/>
        </w:rPr>
        <w:t xml:space="preserve">emocrática e incluyente. </w:t>
      </w:r>
      <w:r w:rsidRPr="004231B5">
        <w:rPr>
          <w:rFonts w:ascii="Arial" w:hAnsi="Arial" w:cs="Arial"/>
          <w:sz w:val="24"/>
          <w:szCs w:val="24"/>
        </w:rPr>
        <w:t>La estrategia de intervención del programa es generar un proceso de retroalimentación del marco de la política ambiental de</w:t>
      </w:r>
      <w:r>
        <w:rPr>
          <w:rFonts w:ascii="Arial" w:hAnsi="Arial" w:cs="Arial"/>
          <w:sz w:val="24"/>
          <w:szCs w:val="24"/>
        </w:rPr>
        <w:t xml:space="preserve">sde lo local u subnacional en </w:t>
      </w:r>
      <w:r w:rsidRPr="004231B5">
        <w:rPr>
          <w:rFonts w:ascii="Arial" w:hAnsi="Arial" w:cs="Arial"/>
          <w:sz w:val="24"/>
          <w:szCs w:val="24"/>
        </w:rPr>
        <w:t>las áreas d</w:t>
      </w:r>
      <w:r>
        <w:rPr>
          <w:rFonts w:ascii="Arial" w:hAnsi="Arial" w:cs="Arial"/>
          <w:sz w:val="24"/>
          <w:szCs w:val="24"/>
        </w:rPr>
        <w:t>e intervención corredor seco</w:t>
      </w:r>
      <w:r w:rsidRPr="004231B5">
        <w:rPr>
          <w:rFonts w:ascii="Arial" w:hAnsi="Arial" w:cs="Arial"/>
          <w:sz w:val="24"/>
          <w:szCs w:val="24"/>
        </w:rPr>
        <w:t>: El Progreso, Zacapa, Chiquimula, Jutiapa, Baja</w:t>
      </w:r>
      <w:r>
        <w:rPr>
          <w:rFonts w:ascii="Arial" w:hAnsi="Arial" w:cs="Arial"/>
          <w:sz w:val="24"/>
          <w:szCs w:val="24"/>
        </w:rPr>
        <w:t xml:space="preserve"> Verapaz y </w:t>
      </w:r>
      <w:r w:rsidRPr="004231B5">
        <w:rPr>
          <w:rFonts w:ascii="Arial" w:hAnsi="Arial" w:cs="Arial"/>
          <w:sz w:val="24"/>
          <w:szCs w:val="24"/>
        </w:rPr>
        <w:t>Quiche. A nivel de Baja Verapaz se seleccionaron 6 municipios según los criterios de acceso al agua y amenazas de sequia los cuales son: Cubulco, Rabinal, San Mi</w:t>
      </w:r>
      <w:r>
        <w:rPr>
          <w:rFonts w:ascii="Arial" w:hAnsi="Arial" w:cs="Arial"/>
          <w:sz w:val="24"/>
          <w:szCs w:val="24"/>
        </w:rPr>
        <w:t>guel Chicaj, Salamá, El Chol y G</w:t>
      </w:r>
      <w:r w:rsidRPr="004231B5">
        <w:rPr>
          <w:rFonts w:ascii="Arial" w:hAnsi="Arial" w:cs="Arial"/>
          <w:sz w:val="24"/>
          <w:szCs w:val="24"/>
        </w:rPr>
        <w:t>ran</w:t>
      </w:r>
      <w:r>
        <w:rPr>
          <w:rFonts w:ascii="Arial" w:hAnsi="Arial" w:cs="Arial"/>
          <w:sz w:val="24"/>
          <w:szCs w:val="24"/>
        </w:rPr>
        <w:t>a</w:t>
      </w:r>
      <w:r w:rsidRPr="004231B5">
        <w:rPr>
          <w:rFonts w:ascii="Arial" w:hAnsi="Arial" w:cs="Arial"/>
          <w:sz w:val="24"/>
          <w:szCs w:val="24"/>
        </w:rPr>
        <w:t>dos</w:t>
      </w:r>
      <w:r>
        <w:rPr>
          <w:rFonts w:ascii="Arial" w:hAnsi="Arial" w:cs="Arial"/>
          <w:sz w:val="24"/>
          <w:szCs w:val="24"/>
        </w:rPr>
        <w:t>.</w:t>
      </w:r>
    </w:p>
    <w:p w:rsidR="00766FA0" w:rsidRDefault="00766FA0" w:rsidP="001D206F">
      <w:pPr>
        <w:pStyle w:val="Sinespaciado"/>
        <w:spacing w:line="360" w:lineRule="auto"/>
        <w:jc w:val="both"/>
        <w:rPr>
          <w:rFonts w:ascii="Arial" w:hAnsi="Arial" w:cs="Arial"/>
          <w:sz w:val="24"/>
          <w:szCs w:val="24"/>
        </w:rPr>
      </w:pPr>
    </w:p>
    <w:p w:rsidR="00766FA0" w:rsidRPr="005222DB" w:rsidRDefault="00766FA0" w:rsidP="00766FA0">
      <w:pPr>
        <w:pStyle w:val="Sinespaciado"/>
        <w:spacing w:line="360" w:lineRule="auto"/>
        <w:ind w:firstLine="708"/>
        <w:jc w:val="center"/>
        <w:rPr>
          <w:rFonts w:ascii="Arial" w:hAnsi="Arial" w:cs="Arial"/>
          <w:b/>
          <w:sz w:val="24"/>
          <w:szCs w:val="24"/>
        </w:rPr>
      </w:pPr>
      <w:r w:rsidRPr="005222DB">
        <w:rPr>
          <w:rFonts w:ascii="Arial" w:hAnsi="Arial" w:cs="Arial"/>
          <w:b/>
          <w:sz w:val="24"/>
          <w:szCs w:val="24"/>
        </w:rPr>
        <w:lastRenderedPageBreak/>
        <w:t>2.2. DEFINICIÓN DEL PROBLEMA.</w:t>
      </w:r>
    </w:p>
    <w:p w:rsidR="00766FA0" w:rsidRPr="0069370B"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69370B">
        <w:rPr>
          <w:rFonts w:ascii="Arial" w:hAnsi="Arial" w:cs="Arial"/>
          <w:sz w:val="24"/>
          <w:szCs w:val="24"/>
        </w:rPr>
        <w:t>El estado actual del agua a nivel mundial es un</w:t>
      </w:r>
      <w:r>
        <w:rPr>
          <w:rFonts w:ascii="Arial" w:hAnsi="Arial" w:cs="Arial"/>
          <w:sz w:val="24"/>
          <w:szCs w:val="24"/>
        </w:rPr>
        <w:t xml:space="preserve"> tema de interés debido al </w:t>
      </w:r>
      <w:r w:rsidRPr="0069370B">
        <w:rPr>
          <w:rFonts w:ascii="Arial" w:hAnsi="Arial" w:cs="Arial"/>
          <w:sz w:val="24"/>
          <w:szCs w:val="24"/>
        </w:rPr>
        <w:t>mal uso de este recurso está afectando a los países en vías de desarrollo, así como</w:t>
      </w:r>
      <w:r>
        <w:rPr>
          <w:rFonts w:ascii="Arial" w:hAnsi="Arial" w:cs="Arial"/>
          <w:sz w:val="24"/>
          <w:szCs w:val="24"/>
        </w:rPr>
        <w:t xml:space="preserve"> </w:t>
      </w:r>
      <w:r w:rsidRPr="0069370B">
        <w:rPr>
          <w:rFonts w:ascii="Arial" w:hAnsi="Arial" w:cs="Arial"/>
          <w:sz w:val="24"/>
          <w:szCs w:val="24"/>
        </w:rPr>
        <w:t>también a los desarrollados. En Guatemala, la calidad de agua de fuentes superficiales ha</w:t>
      </w:r>
      <w:r>
        <w:rPr>
          <w:rFonts w:ascii="Arial" w:hAnsi="Arial" w:cs="Arial"/>
          <w:sz w:val="24"/>
          <w:szCs w:val="24"/>
        </w:rPr>
        <w:t xml:space="preserve"> </w:t>
      </w:r>
      <w:r w:rsidRPr="0069370B">
        <w:rPr>
          <w:rFonts w:ascii="Arial" w:hAnsi="Arial" w:cs="Arial"/>
          <w:sz w:val="24"/>
          <w:szCs w:val="24"/>
        </w:rPr>
        <w:t>disminuido, debido a la contaminación que ha provocado principalmente actividades de</w:t>
      </w:r>
      <w:r>
        <w:rPr>
          <w:rFonts w:ascii="Arial" w:hAnsi="Arial" w:cs="Arial"/>
          <w:sz w:val="24"/>
          <w:szCs w:val="24"/>
        </w:rPr>
        <w:t xml:space="preserve"> </w:t>
      </w:r>
      <w:r w:rsidRPr="0069370B">
        <w:rPr>
          <w:rFonts w:ascii="Arial" w:hAnsi="Arial" w:cs="Arial"/>
          <w:sz w:val="24"/>
          <w:szCs w:val="24"/>
        </w:rPr>
        <w:t>deforestación y a la presión que se ha ejercido por el incremento de la población, aunado</w:t>
      </w:r>
      <w:r>
        <w:rPr>
          <w:rFonts w:ascii="Arial" w:hAnsi="Arial" w:cs="Arial"/>
          <w:sz w:val="24"/>
          <w:szCs w:val="24"/>
        </w:rPr>
        <w:t xml:space="preserve"> </w:t>
      </w:r>
      <w:r w:rsidRPr="0069370B">
        <w:rPr>
          <w:rFonts w:ascii="Arial" w:hAnsi="Arial" w:cs="Arial"/>
          <w:sz w:val="24"/>
          <w:szCs w:val="24"/>
        </w:rPr>
        <w:t>a esto la falta de políticas que orienten a una administración integral de dicho recurso.</w:t>
      </w:r>
    </w:p>
    <w:p w:rsidR="00766FA0" w:rsidRPr="0069370B"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69370B">
        <w:rPr>
          <w:rFonts w:ascii="Arial" w:hAnsi="Arial" w:cs="Arial"/>
          <w:sz w:val="24"/>
          <w:szCs w:val="24"/>
        </w:rPr>
        <w:t>El manejo integral del recurso hídrico superficial constituye uno de los factores más</w:t>
      </w:r>
      <w:r>
        <w:rPr>
          <w:rFonts w:ascii="Arial" w:hAnsi="Arial" w:cs="Arial"/>
          <w:sz w:val="24"/>
          <w:szCs w:val="24"/>
        </w:rPr>
        <w:t xml:space="preserve"> </w:t>
      </w:r>
      <w:r w:rsidRPr="0069370B">
        <w:rPr>
          <w:rFonts w:ascii="Arial" w:hAnsi="Arial" w:cs="Arial"/>
          <w:sz w:val="24"/>
          <w:szCs w:val="24"/>
        </w:rPr>
        <w:t>importantes para el desarrollo de las comunidades dentro de la</w:t>
      </w:r>
      <w:r>
        <w:rPr>
          <w:rFonts w:ascii="Arial" w:hAnsi="Arial" w:cs="Arial"/>
          <w:sz w:val="24"/>
          <w:szCs w:val="24"/>
        </w:rPr>
        <w:t xml:space="preserve"> Micro cuenca San Gabriel, es debido a que </w:t>
      </w:r>
      <w:r w:rsidRPr="0069370B">
        <w:rPr>
          <w:rFonts w:ascii="Arial" w:hAnsi="Arial" w:cs="Arial"/>
          <w:sz w:val="24"/>
          <w:szCs w:val="24"/>
        </w:rPr>
        <w:t xml:space="preserve">este recurso es utilizado para actividades </w:t>
      </w:r>
      <w:r>
        <w:rPr>
          <w:rFonts w:ascii="Arial" w:hAnsi="Arial" w:cs="Arial"/>
          <w:sz w:val="24"/>
          <w:szCs w:val="24"/>
        </w:rPr>
        <w:t>agrícolas, ganaderia</w:t>
      </w:r>
      <w:r w:rsidRPr="0069370B">
        <w:rPr>
          <w:rFonts w:ascii="Arial" w:hAnsi="Arial" w:cs="Arial"/>
          <w:sz w:val="24"/>
          <w:szCs w:val="24"/>
        </w:rPr>
        <w:t xml:space="preserve"> y</w:t>
      </w:r>
      <w:r>
        <w:rPr>
          <w:rFonts w:ascii="Arial" w:hAnsi="Arial" w:cs="Arial"/>
          <w:sz w:val="24"/>
          <w:szCs w:val="24"/>
        </w:rPr>
        <w:t xml:space="preserve"> </w:t>
      </w:r>
      <w:r w:rsidRPr="0069370B">
        <w:rPr>
          <w:rFonts w:ascii="Arial" w:hAnsi="Arial" w:cs="Arial"/>
          <w:sz w:val="24"/>
          <w:szCs w:val="24"/>
        </w:rPr>
        <w:t>consumo domestico. Cabe resaltar, que la falta de conocimiento sobre el uso sostenible de</w:t>
      </w:r>
      <w:r>
        <w:rPr>
          <w:rFonts w:ascii="Arial" w:hAnsi="Arial" w:cs="Arial"/>
          <w:sz w:val="24"/>
          <w:szCs w:val="24"/>
        </w:rPr>
        <w:t xml:space="preserve"> </w:t>
      </w:r>
      <w:r w:rsidRPr="0069370B">
        <w:rPr>
          <w:rFonts w:ascii="Arial" w:hAnsi="Arial" w:cs="Arial"/>
          <w:sz w:val="24"/>
          <w:szCs w:val="24"/>
        </w:rPr>
        <w:t>dicho recurso lo está afectando, causando contaminación con facilidad porque repercute</w:t>
      </w:r>
      <w:r>
        <w:rPr>
          <w:rFonts w:ascii="Arial" w:hAnsi="Arial" w:cs="Arial"/>
          <w:sz w:val="24"/>
          <w:szCs w:val="24"/>
        </w:rPr>
        <w:t xml:space="preserve"> </w:t>
      </w:r>
      <w:r w:rsidRPr="0069370B">
        <w:rPr>
          <w:rFonts w:ascii="Arial" w:hAnsi="Arial" w:cs="Arial"/>
          <w:sz w:val="24"/>
          <w:szCs w:val="24"/>
        </w:rPr>
        <w:t>directamente en la población apareciendo las denominadas enfermedades diarreicas</w:t>
      </w:r>
      <w:r>
        <w:rPr>
          <w:rFonts w:ascii="Arial" w:hAnsi="Arial" w:cs="Arial"/>
          <w:sz w:val="24"/>
          <w:szCs w:val="24"/>
        </w:rPr>
        <w:t>.</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847BE0">
        <w:rPr>
          <w:rFonts w:ascii="Arial" w:hAnsi="Arial" w:cs="Arial"/>
          <w:sz w:val="24"/>
          <w:szCs w:val="24"/>
        </w:rPr>
        <w:t xml:space="preserve">El agua es un recurso vital y </w:t>
      </w:r>
      <w:r>
        <w:rPr>
          <w:rFonts w:ascii="Arial" w:hAnsi="Arial" w:cs="Arial"/>
          <w:sz w:val="24"/>
          <w:szCs w:val="24"/>
        </w:rPr>
        <w:t xml:space="preserve">en </w:t>
      </w:r>
      <w:r w:rsidRPr="00847BE0">
        <w:rPr>
          <w:rFonts w:ascii="Arial" w:hAnsi="Arial" w:cs="Arial"/>
          <w:sz w:val="24"/>
          <w:szCs w:val="24"/>
        </w:rPr>
        <w:t>las comunidades</w:t>
      </w:r>
      <w:r>
        <w:rPr>
          <w:rFonts w:ascii="Arial" w:hAnsi="Arial" w:cs="Arial"/>
          <w:sz w:val="24"/>
          <w:szCs w:val="24"/>
        </w:rPr>
        <w:t xml:space="preserve">, </w:t>
      </w:r>
      <w:r w:rsidRPr="00847BE0">
        <w:rPr>
          <w:rFonts w:ascii="Arial" w:hAnsi="Arial" w:cs="Arial"/>
          <w:sz w:val="24"/>
          <w:szCs w:val="24"/>
        </w:rPr>
        <w:t>en especial el uso del las fuentes de agua</w:t>
      </w:r>
      <w:r>
        <w:rPr>
          <w:rFonts w:ascii="Arial" w:hAnsi="Arial" w:cs="Arial"/>
          <w:sz w:val="24"/>
          <w:szCs w:val="24"/>
        </w:rPr>
        <w:t xml:space="preserve"> </w:t>
      </w:r>
      <w:r w:rsidRPr="00847BE0">
        <w:rPr>
          <w:rFonts w:ascii="Arial" w:hAnsi="Arial" w:cs="Arial"/>
          <w:sz w:val="24"/>
          <w:szCs w:val="24"/>
        </w:rPr>
        <w:t>superficiales relacionadas con la agricultura, ganadería y para el consumo domestico. Por</w:t>
      </w:r>
      <w:r>
        <w:rPr>
          <w:rFonts w:ascii="Arial" w:hAnsi="Arial" w:cs="Arial"/>
          <w:sz w:val="24"/>
          <w:szCs w:val="24"/>
        </w:rPr>
        <w:t xml:space="preserve"> </w:t>
      </w:r>
      <w:r w:rsidRPr="00847BE0">
        <w:rPr>
          <w:rFonts w:ascii="Arial" w:hAnsi="Arial" w:cs="Arial"/>
          <w:sz w:val="24"/>
          <w:szCs w:val="24"/>
        </w:rPr>
        <w:t>lo que es necesario contar con información actual para poder identificar, determinar y</w:t>
      </w:r>
      <w:r>
        <w:rPr>
          <w:rFonts w:ascii="Arial" w:hAnsi="Arial" w:cs="Arial"/>
          <w:sz w:val="24"/>
          <w:szCs w:val="24"/>
        </w:rPr>
        <w:t xml:space="preserve"> </w:t>
      </w:r>
      <w:r w:rsidRPr="00847BE0">
        <w:rPr>
          <w:rFonts w:ascii="Arial" w:hAnsi="Arial" w:cs="Arial"/>
          <w:sz w:val="24"/>
          <w:szCs w:val="24"/>
        </w:rPr>
        <w:t>describir las condiciones físico-qu</w:t>
      </w:r>
      <w:r>
        <w:rPr>
          <w:rFonts w:ascii="Arial" w:hAnsi="Arial" w:cs="Arial"/>
          <w:sz w:val="24"/>
          <w:szCs w:val="24"/>
        </w:rPr>
        <w:t>ímicas</w:t>
      </w:r>
      <w:r w:rsidRPr="00847BE0">
        <w:rPr>
          <w:rFonts w:ascii="Arial" w:hAnsi="Arial" w:cs="Arial"/>
          <w:sz w:val="24"/>
          <w:szCs w:val="24"/>
        </w:rPr>
        <w:t xml:space="preserve"> de dicho recurso y así proponer</w:t>
      </w:r>
      <w:r>
        <w:rPr>
          <w:rFonts w:ascii="Arial" w:hAnsi="Arial" w:cs="Arial"/>
          <w:sz w:val="24"/>
          <w:szCs w:val="24"/>
        </w:rPr>
        <w:t xml:space="preserve"> </w:t>
      </w:r>
      <w:r w:rsidRPr="00847BE0">
        <w:rPr>
          <w:rFonts w:ascii="Arial" w:hAnsi="Arial" w:cs="Arial"/>
          <w:sz w:val="24"/>
          <w:szCs w:val="24"/>
        </w:rPr>
        <w:t>recomendaciones de manejo de las principales corrientes hídricas superficiales que se</w:t>
      </w:r>
      <w:r>
        <w:rPr>
          <w:rFonts w:ascii="Arial" w:hAnsi="Arial" w:cs="Arial"/>
          <w:sz w:val="24"/>
          <w:szCs w:val="24"/>
        </w:rPr>
        <w:t xml:space="preserve"> </w:t>
      </w:r>
      <w:r w:rsidRPr="00847BE0">
        <w:rPr>
          <w:rFonts w:ascii="Arial" w:hAnsi="Arial" w:cs="Arial"/>
          <w:sz w:val="24"/>
          <w:szCs w:val="24"/>
        </w:rPr>
        <w:t>encuentran ubicadas dentro del área de estudio.</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ED1C7A">
        <w:rPr>
          <w:rFonts w:ascii="Arial" w:hAnsi="Arial" w:cs="Arial"/>
          <w:sz w:val="24"/>
          <w:szCs w:val="24"/>
        </w:rPr>
        <w:t xml:space="preserve">Los principales cultivos a </w:t>
      </w:r>
      <w:r>
        <w:rPr>
          <w:rFonts w:ascii="Arial" w:hAnsi="Arial" w:cs="Arial"/>
          <w:sz w:val="24"/>
          <w:szCs w:val="24"/>
        </w:rPr>
        <w:t>los que se dedican los habitant</w:t>
      </w:r>
      <w:r w:rsidRPr="00ED1C7A">
        <w:rPr>
          <w:rFonts w:ascii="Arial" w:hAnsi="Arial" w:cs="Arial"/>
          <w:sz w:val="24"/>
          <w:szCs w:val="24"/>
        </w:rPr>
        <w:t xml:space="preserve">es de la microcuenca San Gabriel son: maíz </w:t>
      </w:r>
      <w:r w:rsidRPr="00ED1C7A">
        <w:rPr>
          <w:rFonts w:ascii="Arial" w:hAnsi="Arial" w:cs="Arial"/>
          <w:i/>
          <w:sz w:val="24"/>
          <w:szCs w:val="24"/>
        </w:rPr>
        <w:t>(Zea mays)</w:t>
      </w:r>
      <w:r w:rsidRPr="00ED1C7A">
        <w:rPr>
          <w:rFonts w:ascii="Arial" w:hAnsi="Arial" w:cs="Arial"/>
          <w:sz w:val="24"/>
          <w:szCs w:val="24"/>
        </w:rPr>
        <w:t xml:space="preserve">, frijol </w:t>
      </w:r>
      <w:r w:rsidRPr="00ED1C7A">
        <w:rPr>
          <w:rFonts w:ascii="Arial" w:hAnsi="Arial" w:cs="Arial"/>
          <w:i/>
          <w:sz w:val="24"/>
          <w:szCs w:val="24"/>
        </w:rPr>
        <w:t>(Phaseolus vulgaris)</w:t>
      </w:r>
      <w:r w:rsidRPr="00ED1C7A">
        <w:rPr>
          <w:rFonts w:ascii="Arial" w:hAnsi="Arial" w:cs="Arial"/>
          <w:sz w:val="24"/>
          <w:szCs w:val="24"/>
        </w:rPr>
        <w:t xml:space="preserve">, sorgo </w:t>
      </w:r>
      <w:r w:rsidRPr="00ED1C7A">
        <w:rPr>
          <w:rFonts w:ascii="Arial" w:hAnsi="Arial" w:cs="Arial"/>
          <w:i/>
          <w:sz w:val="24"/>
          <w:szCs w:val="24"/>
        </w:rPr>
        <w:t>(Shorgum vulgare)</w:t>
      </w:r>
      <w:r w:rsidRPr="00ED1C7A">
        <w:rPr>
          <w:rFonts w:ascii="Arial" w:hAnsi="Arial" w:cs="Arial"/>
          <w:sz w:val="24"/>
          <w:szCs w:val="24"/>
        </w:rPr>
        <w:t xml:space="preserve"> y manía </w:t>
      </w:r>
      <w:r w:rsidRPr="00ED1C7A">
        <w:rPr>
          <w:rFonts w:ascii="Arial" w:hAnsi="Arial" w:cs="Arial"/>
          <w:i/>
          <w:sz w:val="24"/>
          <w:szCs w:val="24"/>
        </w:rPr>
        <w:t>(Arachis hypogaea</w:t>
      </w:r>
      <w:r w:rsidRPr="00B82AEA">
        <w:rPr>
          <w:rFonts w:ascii="Arial" w:hAnsi="Arial" w:cs="Arial"/>
          <w:b/>
          <w:i/>
          <w:sz w:val="24"/>
          <w:szCs w:val="24"/>
        </w:rPr>
        <w:t>)</w:t>
      </w:r>
      <w:r>
        <w:rPr>
          <w:rFonts w:ascii="Arial" w:hAnsi="Arial" w:cs="Arial"/>
          <w:sz w:val="24"/>
          <w:szCs w:val="24"/>
        </w:rPr>
        <w:t>, de los cuales en la actualidad debido a los problemas del agua no se obtiene ni una sola cosecha en un 100 % siendo estas relaciones maíz se sembraban 10 libras de las cuales de obtenían 15 quintales en la actualidad solo se obtiene  1 quintal, de frijol se sembraban 10 libras se obtenían 8 quintales, en la actualidad se obtiene 1 quintal y de la manea de 60 libras se obtenían 15 quintales  obteniéndose en la actualidad 2 quintales.</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Dedicándose también a lo pecuario (ganado, cerdos criollos y aves criollas), debido a que los habitantes en la actualidad no cuidan los recursos hídricos con  los que aun cuentan, de ahí la importancia de realizar estudios físicos-químicos. A la vez de analizar el área de cobertura forestal de cada fuente de agua de la cual se abastecen en gran mayoría.</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En Guatemala como resultado de la presión demográfica sobre el ambiente, especialmente la explotación inadecuada de los recursos naturales en áreas marginales, se ha alterado la estabilidad de los mismos (MAGA 2000).</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La no existencia de estrategias propias, que se adapten a las condiciones de nuestro país ha generado un mal uso y manejo de los recursos naturales con que se cuenta, es que en nuestro país pierde alrededor de 90,000 ha de bosque al año, el 90 % de los ríos se encuentran contaminados existe como consecuencia de ello la perdida de la biodiversidad.</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 xml:space="preserve">Es importante señalar que no existe en la actualidad ningún estudio físico-químico que se haya tenido de las quebradas en </w:t>
      </w:r>
      <w:proofErr w:type="gramStart"/>
      <w:r>
        <w:rPr>
          <w:rFonts w:ascii="Arial" w:hAnsi="Arial" w:cs="Arial"/>
          <w:sz w:val="24"/>
          <w:szCs w:val="24"/>
        </w:rPr>
        <w:t>la</w:t>
      </w:r>
      <w:proofErr w:type="gramEnd"/>
      <w:r>
        <w:rPr>
          <w:rFonts w:ascii="Arial" w:hAnsi="Arial" w:cs="Arial"/>
          <w:sz w:val="24"/>
          <w:szCs w:val="24"/>
        </w:rPr>
        <w:t xml:space="preserve"> micro cuenca. Para la realización de este estudio, se conto con la asistencia técnica y </w:t>
      </w:r>
      <w:r w:rsidRPr="00564401">
        <w:rPr>
          <w:rFonts w:ascii="Arial" w:hAnsi="Arial" w:cs="Arial"/>
          <w:sz w:val="24"/>
          <w:szCs w:val="24"/>
        </w:rPr>
        <w:t>Programa de las Naciones Unidas para el Desarrollo</w:t>
      </w:r>
      <w:r>
        <w:rPr>
          <w:rFonts w:ascii="Arial" w:hAnsi="Arial" w:cs="Arial"/>
          <w:sz w:val="24"/>
          <w:szCs w:val="24"/>
        </w:rPr>
        <w:t xml:space="preserve"> y </w:t>
      </w:r>
      <w:r w:rsidRPr="00564401">
        <w:rPr>
          <w:rFonts w:ascii="Arial" w:hAnsi="Arial" w:cs="Arial"/>
          <w:sz w:val="24"/>
          <w:szCs w:val="24"/>
        </w:rPr>
        <w:t>Ministerio Ambiente y Recursos Naturale</w:t>
      </w:r>
      <w:r>
        <w:rPr>
          <w:rFonts w:ascii="Arial" w:hAnsi="Arial" w:cs="Arial"/>
          <w:sz w:val="24"/>
          <w:szCs w:val="24"/>
        </w:rPr>
        <w:t>s (PUND-MARN), así también la sub-área de Ejercicio Profesional Supervisado de Agronomía (EPSA), de la Facultad de Agronomía, Universidad de San Carlos de Guatemala.</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1D206F" w:rsidRDefault="001D206F" w:rsidP="00766FA0">
      <w:pPr>
        <w:pStyle w:val="Sinespaciado"/>
        <w:spacing w:line="360" w:lineRule="auto"/>
        <w:rPr>
          <w:rFonts w:ascii="Arial" w:hAnsi="Arial" w:cs="Arial"/>
          <w:sz w:val="24"/>
          <w:szCs w:val="24"/>
        </w:rPr>
      </w:pPr>
    </w:p>
    <w:p w:rsidR="00766FA0" w:rsidRDefault="00766FA0" w:rsidP="00766FA0">
      <w:pPr>
        <w:pStyle w:val="Sinespaciado"/>
        <w:spacing w:line="360" w:lineRule="auto"/>
        <w:rPr>
          <w:rFonts w:ascii="Arial" w:hAnsi="Arial" w:cs="Arial"/>
          <w:sz w:val="24"/>
          <w:szCs w:val="24"/>
        </w:rPr>
      </w:pPr>
    </w:p>
    <w:p w:rsidR="00D7776F" w:rsidRDefault="00D7776F" w:rsidP="00766FA0">
      <w:pPr>
        <w:pStyle w:val="Sinespaciado"/>
        <w:spacing w:line="360" w:lineRule="auto"/>
        <w:rPr>
          <w:rFonts w:ascii="Arial" w:hAnsi="Arial" w:cs="Arial"/>
          <w:sz w:val="24"/>
          <w:szCs w:val="24"/>
        </w:rPr>
      </w:pPr>
    </w:p>
    <w:p w:rsidR="00D7776F" w:rsidRDefault="00D7776F" w:rsidP="00766FA0">
      <w:pPr>
        <w:pStyle w:val="Sinespaciado"/>
        <w:spacing w:line="360" w:lineRule="auto"/>
        <w:rPr>
          <w:rFonts w:ascii="Arial" w:hAnsi="Arial" w:cs="Arial"/>
          <w:sz w:val="24"/>
          <w:szCs w:val="24"/>
        </w:rPr>
      </w:pPr>
    </w:p>
    <w:p w:rsidR="00766FA0" w:rsidRPr="00301230" w:rsidRDefault="00766FA0" w:rsidP="00766FA0">
      <w:pPr>
        <w:jc w:val="center"/>
        <w:rPr>
          <w:rFonts w:ascii="Arial" w:hAnsi="Arial" w:cs="Arial"/>
          <w:b/>
          <w:sz w:val="24"/>
          <w:szCs w:val="24"/>
        </w:rPr>
      </w:pPr>
      <w:r w:rsidRPr="00301230">
        <w:rPr>
          <w:rFonts w:ascii="Arial" w:hAnsi="Arial" w:cs="Arial"/>
          <w:b/>
          <w:sz w:val="24"/>
          <w:szCs w:val="24"/>
        </w:rPr>
        <w:lastRenderedPageBreak/>
        <w:t xml:space="preserve"> </w:t>
      </w:r>
      <w:r w:rsidRPr="00301230">
        <w:rPr>
          <w:rFonts w:ascii="Arial" w:hAnsi="Arial" w:cs="Arial"/>
          <w:b/>
          <w:sz w:val="24"/>
          <w:szCs w:val="24"/>
        </w:rPr>
        <w:tab/>
      </w:r>
      <w:r>
        <w:rPr>
          <w:rFonts w:ascii="Arial" w:hAnsi="Arial" w:cs="Arial"/>
          <w:b/>
          <w:sz w:val="24"/>
          <w:szCs w:val="24"/>
        </w:rPr>
        <w:t xml:space="preserve">2.3. </w:t>
      </w:r>
      <w:r w:rsidRPr="00301230">
        <w:rPr>
          <w:rFonts w:ascii="Arial" w:hAnsi="Arial" w:cs="Arial"/>
          <w:b/>
          <w:sz w:val="24"/>
          <w:szCs w:val="24"/>
        </w:rPr>
        <w:t>MARCO TEÓRICO</w:t>
      </w:r>
    </w:p>
    <w:p w:rsidR="00766FA0"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 xml:space="preserve">2.3.1. </w:t>
      </w:r>
      <w:r w:rsidRPr="00301230">
        <w:rPr>
          <w:rFonts w:ascii="Arial" w:hAnsi="Arial" w:cs="Arial"/>
          <w:b/>
          <w:sz w:val="24"/>
          <w:szCs w:val="24"/>
        </w:rPr>
        <w:t>MARCO CONCEPTUAL</w:t>
      </w:r>
      <w:r>
        <w:rPr>
          <w:rFonts w:ascii="Arial" w:hAnsi="Arial" w:cs="Arial"/>
          <w:b/>
          <w:sz w:val="24"/>
          <w:szCs w:val="24"/>
        </w:rPr>
        <w:t>.</w:t>
      </w:r>
    </w:p>
    <w:p w:rsidR="00766FA0" w:rsidRDefault="00766FA0" w:rsidP="00766FA0">
      <w:pPr>
        <w:pStyle w:val="Sinespaciado"/>
        <w:spacing w:line="360" w:lineRule="auto"/>
        <w:jc w:val="center"/>
        <w:rPr>
          <w:rFonts w:ascii="Arial" w:hAnsi="Arial" w:cs="Arial"/>
          <w:b/>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301230">
        <w:rPr>
          <w:rFonts w:ascii="Arial" w:hAnsi="Arial" w:cs="Arial"/>
          <w:sz w:val="24"/>
          <w:szCs w:val="24"/>
        </w:rPr>
        <w:t>Los siguientes criterios son el fundamento científico-técnico que servirán como  base para la realización de la investigación y al mismo tiempo enmarcando el contexto de trabajo, para comprender el proceso que se llevara a cabo.</w:t>
      </w:r>
    </w:p>
    <w:p w:rsidR="00766FA0" w:rsidRDefault="00766FA0" w:rsidP="00766FA0">
      <w:pPr>
        <w:pStyle w:val="Sinespaciado"/>
        <w:spacing w:line="360" w:lineRule="auto"/>
        <w:jc w:val="center"/>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r>
        <w:rPr>
          <w:rFonts w:ascii="Arial" w:hAnsi="Arial" w:cs="Arial"/>
          <w:b/>
          <w:sz w:val="24"/>
          <w:szCs w:val="24"/>
        </w:rPr>
        <w:t xml:space="preserve">2.3.1.1. </w:t>
      </w:r>
      <w:r w:rsidRPr="00301230">
        <w:rPr>
          <w:rFonts w:ascii="Arial" w:hAnsi="Arial" w:cs="Arial"/>
          <w:b/>
          <w:sz w:val="24"/>
          <w:szCs w:val="24"/>
        </w:rPr>
        <w:t>Principios de Dublín</w:t>
      </w:r>
    </w:p>
    <w:p w:rsidR="00766FA0" w:rsidRPr="00740D9B" w:rsidRDefault="00766FA0" w:rsidP="00766FA0">
      <w:pPr>
        <w:pStyle w:val="Sinespaciado"/>
        <w:spacing w:line="360" w:lineRule="auto"/>
        <w:rPr>
          <w:rFonts w:ascii="Arial" w:hAnsi="Arial" w:cs="Arial"/>
          <w:b/>
          <w:sz w:val="24"/>
          <w:szCs w:val="24"/>
        </w:rPr>
      </w:pPr>
    </w:p>
    <w:p w:rsidR="00766FA0" w:rsidRPr="00740D9B" w:rsidRDefault="00766FA0" w:rsidP="00766FA0">
      <w:pPr>
        <w:pStyle w:val="Sinespaciado"/>
        <w:spacing w:line="360" w:lineRule="auto"/>
        <w:ind w:firstLine="708"/>
        <w:jc w:val="both"/>
        <w:rPr>
          <w:rFonts w:ascii="Arial" w:hAnsi="Arial" w:cs="Arial"/>
          <w:sz w:val="24"/>
          <w:szCs w:val="24"/>
        </w:rPr>
      </w:pPr>
      <w:r w:rsidRPr="00740D9B">
        <w:rPr>
          <w:rFonts w:ascii="Arial" w:hAnsi="Arial" w:cs="Arial"/>
          <w:sz w:val="24"/>
          <w:szCs w:val="24"/>
        </w:rPr>
        <w:t>En el año de 1992 en Dublín, Irlanda, se da la conferencia internacional sobre el agua y el Medio Ambiente (CIAMA) en la cual se elabora el informe donde se formulan los principios rectores del agua (FAO, 1994).</w:t>
      </w:r>
    </w:p>
    <w:p w:rsidR="00766FA0" w:rsidRPr="00740D9B" w:rsidRDefault="00766FA0" w:rsidP="00766FA0">
      <w:pPr>
        <w:pStyle w:val="Sinespaciado"/>
        <w:spacing w:line="360" w:lineRule="auto"/>
        <w:ind w:firstLine="708"/>
        <w:jc w:val="both"/>
        <w:rPr>
          <w:rFonts w:ascii="Arial" w:hAnsi="Arial" w:cs="Arial"/>
          <w:sz w:val="24"/>
          <w:szCs w:val="24"/>
        </w:rPr>
      </w:pPr>
    </w:p>
    <w:p w:rsidR="00766FA0" w:rsidRPr="00740D9B" w:rsidRDefault="00766FA0" w:rsidP="00766FA0">
      <w:pPr>
        <w:pStyle w:val="Sinespaciado"/>
        <w:spacing w:line="360" w:lineRule="auto"/>
        <w:ind w:firstLine="708"/>
        <w:jc w:val="both"/>
        <w:rPr>
          <w:rFonts w:ascii="Arial" w:hAnsi="Arial" w:cs="Arial"/>
          <w:sz w:val="24"/>
          <w:szCs w:val="24"/>
        </w:rPr>
      </w:pPr>
      <w:r w:rsidRPr="00740D9B">
        <w:rPr>
          <w:rFonts w:ascii="Arial" w:hAnsi="Arial" w:cs="Arial"/>
          <w:sz w:val="24"/>
          <w:szCs w:val="24"/>
        </w:rPr>
        <w:t>En donde se demandaba nuevos enfoques fundamentales para la evaluación, desarrollo y manejo de los recursos de agua (FAO, 1994)</w:t>
      </w:r>
    </w:p>
    <w:p w:rsidR="00766FA0" w:rsidRPr="00740D9B" w:rsidRDefault="00766FA0" w:rsidP="00766FA0">
      <w:pPr>
        <w:pStyle w:val="Sinespaciado"/>
        <w:spacing w:line="360" w:lineRule="auto"/>
        <w:jc w:val="both"/>
        <w:rPr>
          <w:rFonts w:ascii="Arial" w:hAnsi="Arial" w:cs="Arial"/>
          <w:sz w:val="24"/>
          <w:szCs w:val="24"/>
        </w:rPr>
      </w:pPr>
    </w:p>
    <w:p w:rsidR="00766FA0" w:rsidRPr="00740D9B" w:rsidRDefault="00766FA0" w:rsidP="00766FA0">
      <w:pPr>
        <w:pStyle w:val="Sinespaciado"/>
        <w:spacing w:line="360" w:lineRule="auto"/>
        <w:ind w:left="284" w:hanging="284"/>
        <w:jc w:val="both"/>
        <w:rPr>
          <w:rFonts w:ascii="Arial" w:hAnsi="Arial" w:cs="Arial"/>
          <w:sz w:val="24"/>
          <w:szCs w:val="24"/>
        </w:rPr>
      </w:pPr>
      <w:r w:rsidRPr="00740D9B">
        <w:rPr>
          <w:rFonts w:ascii="Arial" w:hAnsi="Arial" w:cs="Arial"/>
          <w:sz w:val="24"/>
          <w:szCs w:val="24"/>
        </w:rPr>
        <w:t>• El agua dulce es un recurso finito y vulnerable, imprescindible para el mantenimiento de la vida, el desarrollo y el ambiente.</w:t>
      </w:r>
    </w:p>
    <w:p w:rsidR="00766FA0" w:rsidRPr="00740D9B" w:rsidRDefault="00766FA0" w:rsidP="00766FA0">
      <w:pPr>
        <w:pStyle w:val="Sinespaciado"/>
        <w:spacing w:line="360" w:lineRule="auto"/>
        <w:ind w:left="284" w:hanging="284"/>
        <w:jc w:val="both"/>
        <w:rPr>
          <w:rFonts w:ascii="Arial" w:hAnsi="Arial" w:cs="Arial"/>
          <w:sz w:val="24"/>
          <w:szCs w:val="24"/>
        </w:rPr>
      </w:pPr>
      <w:r w:rsidRPr="00740D9B">
        <w:rPr>
          <w:rFonts w:ascii="Arial" w:hAnsi="Arial" w:cs="Arial"/>
          <w:sz w:val="24"/>
          <w:szCs w:val="24"/>
        </w:rPr>
        <w:t>• El desarrollo y la ordenación de los recursos hídricos deberán basarse en un criterio participativo al que contribuyen todos los usuarios, planificadores y autoridades responsables.</w:t>
      </w:r>
    </w:p>
    <w:p w:rsidR="00766FA0" w:rsidRPr="00740D9B" w:rsidRDefault="00766FA0" w:rsidP="00766FA0">
      <w:pPr>
        <w:pStyle w:val="Sinespaciado"/>
        <w:spacing w:line="360" w:lineRule="auto"/>
        <w:ind w:left="284" w:hanging="284"/>
        <w:jc w:val="both"/>
        <w:rPr>
          <w:rFonts w:ascii="Arial" w:hAnsi="Arial" w:cs="Arial"/>
          <w:sz w:val="24"/>
          <w:szCs w:val="24"/>
        </w:rPr>
      </w:pPr>
      <w:r w:rsidRPr="00740D9B">
        <w:rPr>
          <w:rFonts w:ascii="Arial" w:hAnsi="Arial" w:cs="Arial"/>
          <w:sz w:val="24"/>
          <w:szCs w:val="24"/>
        </w:rPr>
        <w:t>• La mujer desempeña un papel central, en el aprovechamiento, administración y protección del agua.</w:t>
      </w:r>
    </w:p>
    <w:p w:rsidR="005C6AF2" w:rsidRDefault="00766FA0" w:rsidP="005C6AF2">
      <w:pPr>
        <w:pStyle w:val="Sinespaciado"/>
        <w:spacing w:line="360" w:lineRule="auto"/>
        <w:ind w:left="142" w:hanging="142"/>
        <w:jc w:val="both"/>
        <w:rPr>
          <w:rFonts w:ascii="Arial" w:hAnsi="Arial" w:cs="Arial"/>
          <w:sz w:val="24"/>
          <w:szCs w:val="24"/>
        </w:rPr>
      </w:pPr>
      <w:r w:rsidRPr="00740D9B">
        <w:rPr>
          <w:rFonts w:ascii="Arial" w:hAnsi="Arial" w:cs="Arial"/>
          <w:sz w:val="24"/>
          <w:szCs w:val="24"/>
        </w:rPr>
        <w:t>• E</w:t>
      </w:r>
      <w:r>
        <w:rPr>
          <w:rFonts w:ascii="Arial" w:hAnsi="Arial" w:cs="Arial"/>
          <w:sz w:val="24"/>
          <w:szCs w:val="24"/>
        </w:rPr>
        <w:t>l agua tiene un valor económico en todos sus usos y debería considerarse como un bien económico.</w:t>
      </w:r>
    </w:p>
    <w:p w:rsidR="005C6AF2" w:rsidRPr="00301230" w:rsidRDefault="005C6AF2" w:rsidP="005C6AF2">
      <w:pPr>
        <w:pStyle w:val="Sinespaciado"/>
        <w:spacing w:line="360" w:lineRule="auto"/>
        <w:ind w:left="142" w:hanging="142"/>
        <w:jc w:val="both"/>
        <w:rPr>
          <w:rFonts w:ascii="Arial" w:hAnsi="Arial" w:cs="Arial"/>
          <w:sz w:val="24"/>
          <w:szCs w:val="24"/>
        </w:rPr>
      </w:pPr>
    </w:p>
    <w:p w:rsidR="00766FA0" w:rsidRPr="00BA3F07" w:rsidRDefault="00766FA0" w:rsidP="00766FA0">
      <w:pPr>
        <w:pStyle w:val="Sinespaciado"/>
        <w:spacing w:line="360" w:lineRule="auto"/>
        <w:jc w:val="both"/>
        <w:rPr>
          <w:rFonts w:ascii="Arial" w:hAnsi="Arial" w:cs="Arial"/>
          <w:b/>
          <w:sz w:val="24"/>
          <w:szCs w:val="24"/>
        </w:rPr>
      </w:pPr>
      <w:r>
        <w:rPr>
          <w:rFonts w:ascii="Arial" w:hAnsi="Arial" w:cs="Arial"/>
          <w:b/>
          <w:sz w:val="24"/>
          <w:szCs w:val="24"/>
        </w:rPr>
        <w:t>2.3.1.2</w:t>
      </w:r>
      <w:r w:rsidRPr="00301230">
        <w:rPr>
          <w:rFonts w:ascii="Arial" w:hAnsi="Arial" w:cs="Arial"/>
          <w:sz w:val="24"/>
          <w:szCs w:val="24"/>
        </w:rPr>
        <w:t>.</w:t>
      </w:r>
      <w:r>
        <w:rPr>
          <w:rFonts w:ascii="Arial" w:hAnsi="Arial" w:cs="Arial"/>
          <w:sz w:val="24"/>
          <w:szCs w:val="24"/>
        </w:rPr>
        <w:t xml:space="preserve"> </w:t>
      </w:r>
      <w:r w:rsidRPr="00BA3F07">
        <w:rPr>
          <w:rFonts w:ascii="Arial" w:hAnsi="Arial" w:cs="Arial"/>
          <w:b/>
          <w:sz w:val="24"/>
          <w:szCs w:val="24"/>
        </w:rPr>
        <w:t>Calidad del agua</w:t>
      </w:r>
    </w:p>
    <w:p w:rsidR="00766FA0" w:rsidRPr="00BA3F07"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BA3F07">
        <w:rPr>
          <w:rFonts w:ascii="Arial" w:hAnsi="Arial" w:cs="Arial"/>
          <w:sz w:val="24"/>
          <w:szCs w:val="24"/>
        </w:rPr>
        <w:t xml:space="preserve">Según Bendes 1894, citado por Yol 2002, define la calidad de agua como el conjunto de características físicas, químicas y biológicas del agua, que pueden variar de calidad a partir de su origen (nacimiento, pozo, lluvia) o que puede variar de acuerdo a los lugares que recorra </w:t>
      </w:r>
      <w:r w:rsidRPr="00BA3F07">
        <w:rPr>
          <w:rFonts w:ascii="Arial" w:hAnsi="Arial" w:cs="Arial"/>
          <w:sz w:val="24"/>
          <w:szCs w:val="24"/>
        </w:rPr>
        <w:lastRenderedPageBreak/>
        <w:t>hasta antes de ser utilizada, ya que en estos puntos intermedios puede sufrir alteraciones en sus características debido a contaminación o bien a auto purificarse.</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9B5E40">
        <w:rPr>
          <w:rFonts w:ascii="Arial" w:hAnsi="Arial" w:cs="Arial"/>
          <w:sz w:val="24"/>
          <w:szCs w:val="24"/>
        </w:rPr>
        <w:t>Por otra parte, la evolución de la calidad del agua es un proceso de enfoque</w:t>
      </w:r>
      <w:r>
        <w:rPr>
          <w:rFonts w:ascii="Arial" w:hAnsi="Arial" w:cs="Arial"/>
          <w:sz w:val="24"/>
          <w:szCs w:val="24"/>
        </w:rPr>
        <w:t xml:space="preserve"> </w:t>
      </w:r>
      <w:r w:rsidRPr="009B5E40">
        <w:rPr>
          <w:rFonts w:ascii="Arial" w:hAnsi="Arial" w:cs="Arial"/>
          <w:sz w:val="24"/>
          <w:szCs w:val="24"/>
        </w:rPr>
        <w:t>múltiple que estudia la naturaleza física, química y biológica del agua en relación a la</w:t>
      </w:r>
      <w:r>
        <w:rPr>
          <w:rFonts w:ascii="Arial" w:hAnsi="Arial" w:cs="Arial"/>
          <w:sz w:val="24"/>
          <w:szCs w:val="24"/>
        </w:rPr>
        <w:t xml:space="preserve"> </w:t>
      </w:r>
      <w:r w:rsidRPr="009B5E40">
        <w:rPr>
          <w:rFonts w:ascii="Arial" w:hAnsi="Arial" w:cs="Arial"/>
          <w:sz w:val="24"/>
          <w:szCs w:val="24"/>
        </w:rPr>
        <w:t>calidad natural, efectos humanos, usos propuestos, especialmente usos humanos y</w:t>
      </w:r>
      <w:r>
        <w:rPr>
          <w:rFonts w:ascii="Arial" w:hAnsi="Arial" w:cs="Arial"/>
          <w:sz w:val="24"/>
          <w:szCs w:val="24"/>
        </w:rPr>
        <w:t xml:space="preserve"> </w:t>
      </w:r>
      <w:r w:rsidRPr="009B5E40">
        <w:rPr>
          <w:rFonts w:ascii="Arial" w:hAnsi="Arial" w:cs="Arial"/>
          <w:sz w:val="24"/>
          <w:szCs w:val="24"/>
        </w:rPr>
        <w:t>acuá</w:t>
      </w:r>
      <w:r>
        <w:rPr>
          <w:rFonts w:ascii="Arial" w:hAnsi="Arial" w:cs="Arial"/>
          <w:sz w:val="24"/>
          <w:szCs w:val="24"/>
        </w:rPr>
        <w:t xml:space="preserve">ticos relacionados con la salud, se </w:t>
      </w:r>
      <w:r w:rsidRPr="009B5E40">
        <w:rPr>
          <w:rFonts w:ascii="Arial" w:hAnsi="Arial" w:cs="Arial"/>
          <w:sz w:val="24"/>
          <w:szCs w:val="24"/>
        </w:rPr>
        <w:t xml:space="preserve">manifiesta </w:t>
      </w:r>
      <w:r>
        <w:rPr>
          <w:rFonts w:ascii="Arial" w:hAnsi="Arial" w:cs="Arial"/>
          <w:sz w:val="24"/>
          <w:szCs w:val="24"/>
        </w:rPr>
        <w:t xml:space="preserve">también </w:t>
      </w:r>
      <w:r w:rsidRPr="009B5E40">
        <w:rPr>
          <w:rFonts w:ascii="Arial" w:hAnsi="Arial" w:cs="Arial"/>
          <w:sz w:val="24"/>
          <w:szCs w:val="24"/>
        </w:rPr>
        <w:t>que la calidad del agua se</w:t>
      </w:r>
      <w:r>
        <w:rPr>
          <w:rFonts w:ascii="Arial" w:hAnsi="Arial" w:cs="Arial"/>
          <w:sz w:val="24"/>
          <w:szCs w:val="24"/>
        </w:rPr>
        <w:t xml:space="preserve"> </w:t>
      </w:r>
      <w:r w:rsidRPr="009B5E40">
        <w:rPr>
          <w:rFonts w:ascii="Arial" w:hAnsi="Arial" w:cs="Arial"/>
          <w:sz w:val="24"/>
          <w:szCs w:val="24"/>
        </w:rPr>
        <w:t>define como la característica del agua que pueden afectar su adaptabilidad a un uso</w:t>
      </w:r>
      <w:r>
        <w:rPr>
          <w:rFonts w:ascii="Arial" w:hAnsi="Arial" w:cs="Arial"/>
          <w:sz w:val="24"/>
          <w:szCs w:val="24"/>
        </w:rPr>
        <w:t xml:space="preserve"> </w:t>
      </w:r>
      <w:r w:rsidRPr="009B5E40">
        <w:rPr>
          <w:rFonts w:ascii="Arial" w:hAnsi="Arial" w:cs="Arial"/>
          <w:sz w:val="24"/>
          <w:szCs w:val="24"/>
        </w:rPr>
        <w:t xml:space="preserve">determinado, es decir, la relación entre la calidad del agua y las necesidades del usuario. (FAO 1993, citado por Córdoba 2002). </w:t>
      </w:r>
    </w:p>
    <w:p w:rsidR="00766FA0" w:rsidRDefault="00766FA0" w:rsidP="00766FA0">
      <w:pPr>
        <w:pStyle w:val="Sinespaciado"/>
        <w:spacing w:line="360" w:lineRule="auto"/>
        <w:ind w:firstLine="708"/>
        <w:jc w:val="both"/>
        <w:rPr>
          <w:rFonts w:ascii="Arial" w:hAnsi="Arial" w:cs="Arial"/>
          <w:sz w:val="24"/>
          <w:szCs w:val="24"/>
        </w:rPr>
      </w:pPr>
    </w:p>
    <w:p w:rsidR="00766FA0" w:rsidRPr="006C5295"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 xml:space="preserve">Según los Laboratorios de Soluciones Analíticas (1999), el estudio del agua se hace con la finalidad de conocer su calidad, estableciendo su potabilidad y grado de pureza, para poder determinar si es necesario un tipo de tratamiento del vital liquido. </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0"/>
          <w:numId w:val="39"/>
        </w:numPr>
        <w:spacing w:line="360" w:lineRule="auto"/>
        <w:ind w:left="426"/>
        <w:jc w:val="both"/>
        <w:rPr>
          <w:rFonts w:ascii="Arial" w:hAnsi="Arial" w:cs="Arial"/>
          <w:sz w:val="24"/>
          <w:szCs w:val="24"/>
        </w:rPr>
      </w:pPr>
      <w:r>
        <w:rPr>
          <w:rFonts w:ascii="Arial" w:hAnsi="Arial" w:cs="Arial"/>
          <w:sz w:val="24"/>
          <w:szCs w:val="24"/>
        </w:rPr>
        <w:t xml:space="preserve">Análisis físico: el agua a estudiar debe de obtenerse primordialmente durante el aforo, en recipientes estériles y manejando la toma de muestras con todas medidas asépticas posibles, para obtener buenos resultados. El estudio y sus características se obtienen por los sentidos (olfato, vista y gusto) o sea que es una prueba organoléptica. Si el agua ofende a cualquiera de los sentidos se desconfiara de </w:t>
      </w:r>
      <w:r w:rsidR="00FF18C8">
        <w:rPr>
          <w:rFonts w:ascii="Arial" w:hAnsi="Arial" w:cs="Arial"/>
          <w:sz w:val="24"/>
          <w:szCs w:val="24"/>
        </w:rPr>
        <w:t>ella y se eliminara de su uso. Lo</w:t>
      </w:r>
      <w:r>
        <w:rPr>
          <w:rFonts w:ascii="Arial" w:hAnsi="Arial" w:cs="Arial"/>
          <w:sz w:val="24"/>
          <w:szCs w:val="24"/>
        </w:rPr>
        <w:t>s factores que se tomaran en cuenta es este examen son los siguientes:</w:t>
      </w:r>
    </w:p>
    <w:p w:rsidR="001D206F" w:rsidRDefault="00766FA0" w:rsidP="00766FA0">
      <w:pPr>
        <w:pStyle w:val="Sinespaciado"/>
        <w:spacing w:line="360" w:lineRule="auto"/>
        <w:ind w:left="426"/>
        <w:jc w:val="both"/>
        <w:rPr>
          <w:rFonts w:ascii="Arial" w:hAnsi="Arial" w:cs="Arial"/>
          <w:sz w:val="24"/>
          <w:szCs w:val="24"/>
        </w:rPr>
      </w:pPr>
      <w:r>
        <w:rPr>
          <w:rFonts w:ascii="Arial" w:hAnsi="Arial" w:cs="Arial"/>
          <w:sz w:val="24"/>
          <w:szCs w:val="24"/>
        </w:rPr>
        <w:t>Temperatura: factor que se toma en campo.</w:t>
      </w:r>
    </w:p>
    <w:p w:rsidR="00766FA0" w:rsidRDefault="001D206F" w:rsidP="001D206F">
      <w:pPr>
        <w:pStyle w:val="Sinespaciado"/>
        <w:spacing w:line="360" w:lineRule="auto"/>
        <w:jc w:val="both"/>
        <w:rPr>
          <w:rFonts w:ascii="Arial" w:hAnsi="Arial" w:cs="Arial"/>
          <w:sz w:val="24"/>
          <w:szCs w:val="24"/>
        </w:rPr>
      </w:pPr>
      <w:r>
        <w:rPr>
          <w:rFonts w:ascii="Arial" w:hAnsi="Arial" w:cs="Arial"/>
          <w:sz w:val="24"/>
          <w:szCs w:val="24"/>
        </w:rPr>
        <w:t xml:space="preserve">       </w:t>
      </w:r>
      <w:r w:rsidR="00766FA0">
        <w:rPr>
          <w:rFonts w:ascii="Arial" w:hAnsi="Arial" w:cs="Arial"/>
          <w:sz w:val="24"/>
          <w:szCs w:val="24"/>
        </w:rPr>
        <w:t>Aspecto: claro (sin presencia visible de cuerpos o sustancias turbias).</w:t>
      </w:r>
    </w:p>
    <w:p w:rsidR="001D206F" w:rsidRDefault="001D206F" w:rsidP="001D206F">
      <w:pPr>
        <w:pStyle w:val="Sinespaciado"/>
        <w:spacing w:line="360" w:lineRule="auto"/>
        <w:ind w:firstLine="426"/>
        <w:jc w:val="both"/>
        <w:rPr>
          <w:rFonts w:ascii="Arial" w:hAnsi="Arial" w:cs="Arial"/>
          <w:sz w:val="24"/>
          <w:szCs w:val="24"/>
        </w:rPr>
      </w:pPr>
      <w:r>
        <w:rPr>
          <w:rFonts w:ascii="Arial" w:hAnsi="Arial" w:cs="Arial"/>
          <w:sz w:val="24"/>
          <w:szCs w:val="24"/>
        </w:rPr>
        <w:t>Sabor: ninguno.</w:t>
      </w:r>
    </w:p>
    <w:p w:rsidR="001D206F" w:rsidRDefault="001D206F" w:rsidP="001D206F">
      <w:pPr>
        <w:pStyle w:val="Sinespaciado"/>
        <w:spacing w:line="360" w:lineRule="auto"/>
        <w:ind w:left="426"/>
        <w:jc w:val="both"/>
        <w:rPr>
          <w:rFonts w:ascii="Arial" w:hAnsi="Arial" w:cs="Arial"/>
          <w:sz w:val="24"/>
          <w:szCs w:val="24"/>
        </w:rPr>
      </w:pPr>
      <w:r>
        <w:rPr>
          <w:rFonts w:ascii="Arial" w:hAnsi="Arial" w:cs="Arial"/>
          <w:sz w:val="24"/>
          <w:szCs w:val="24"/>
        </w:rPr>
        <w:t>Olor: inodora.</w:t>
      </w:r>
    </w:p>
    <w:p w:rsidR="00766FA0" w:rsidRDefault="00766FA0" w:rsidP="00766FA0">
      <w:pPr>
        <w:pStyle w:val="Sinespaciado"/>
        <w:numPr>
          <w:ilvl w:val="0"/>
          <w:numId w:val="39"/>
        </w:numPr>
        <w:spacing w:line="360" w:lineRule="auto"/>
        <w:ind w:left="426"/>
        <w:jc w:val="both"/>
        <w:rPr>
          <w:rFonts w:ascii="Arial" w:hAnsi="Arial" w:cs="Arial"/>
          <w:sz w:val="24"/>
          <w:szCs w:val="24"/>
        </w:rPr>
      </w:pPr>
      <w:r>
        <w:rPr>
          <w:rFonts w:ascii="Arial" w:hAnsi="Arial" w:cs="Arial"/>
          <w:sz w:val="24"/>
          <w:szCs w:val="24"/>
        </w:rPr>
        <w:t>Análisis químico: este análisis determina la cantidad de compuestos químicos presentes en el agua. Cuando el agua a analizar se utiliza para consumo humano hay que incluir en su estudio la dureza. pH, nitrato, nitrito, amonio, sulfato, fosfato, hierro y total de sólidos disueltos.</w:t>
      </w:r>
    </w:p>
    <w:p w:rsidR="00766FA0" w:rsidRPr="005842B8" w:rsidRDefault="00766FA0" w:rsidP="00766FA0">
      <w:pPr>
        <w:pStyle w:val="Sinespaciado"/>
        <w:spacing w:line="360" w:lineRule="auto"/>
        <w:ind w:left="426"/>
        <w:jc w:val="both"/>
        <w:rPr>
          <w:rFonts w:ascii="Arial" w:hAnsi="Arial" w:cs="Arial"/>
          <w:sz w:val="24"/>
          <w:szCs w:val="24"/>
        </w:rPr>
      </w:pPr>
    </w:p>
    <w:p w:rsidR="00766FA0" w:rsidRPr="009B5E40" w:rsidRDefault="00766FA0" w:rsidP="00766FA0">
      <w:pPr>
        <w:rPr>
          <w:rFonts w:ascii="Arial" w:hAnsi="Arial" w:cs="Arial"/>
          <w:sz w:val="24"/>
          <w:szCs w:val="24"/>
        </w:rPr>
      </w:pPr>
      <w:r>
        <w:rPr>
          <w:rFonts w:ascii="Arial" w:hAnsi="Arial" w:cs="Arial"/>
          <w:b/>
          <w:sz w:val="24"/>
          <w:szCs w:val="24"/>
        </w:rPr>
        <w:t xml:space="preserve">2.3.1.3. </w:t>
      </w:r>
      <w:r w:rsidRPr="009B5E40">
        <w:rPr>
          <w:rFonts w:ascii="Arial" w:hAnsi="Arial" w:cs="Arial"/>
          <w:b/>
          <w:sz w:val="24"/>
          <w:szCs w:val="24"/>
        </w:rPr>
        <w:t>Calidad del agua de acuerdo al uso</w:t>
      </w:r>
      <w:r>
        <w:rPr>
          <w:rFonts w:ascii="Arial" w:hAnsi="Arial" w:cs="Arial"/>
          <w:b/>
          <w:sz w:val="24"/>
          <w:szCs w:val="24"/>
        </w:rPr>
        <w:t>.</w:t>
      </w:r>
    </w:p>
    <w:p w:rsidR="00766FA0" w:rsidRDefault="00766FA0" w:rsidP="00766FA0">
      <w:pPr>
        <w:pStyle w:val="Sinespaciado"/>
        <w:spacing w:line="360" w:lineRule="auto"/>
        <w:ind w:firstLine="708"/>
        <w:jc w:val="both"/>
        <w:rPr>
          <w:rFonts w:ascii="Arial" w:hAnsi="Arial" w:cs="Arial"/>
          <w:sz w:val="24"/>
          <w:szCs w:val="24"/>
        </w:rPr>
      </w:pPr>
      <w:r w:rsidRPr="009B5E40">
        <w:rPr>
          <w:rFonts w:ascii="Arial" w:hAnsi="Arial" w:cs="Arial"/>
          <w:sz w:val="24"/>
          <w:szCs w:val="24"/>
        </w:rPr>
        <w:t>Según Linsley (1988), La calidad del agua que se desea está en función del uso que se le pretende dar, y menciona entre los usos más comunes los siguientes:</w:t>
      </w:r>
    </w:p>
    <w:p w:rsidR="00766FA0" w:rsidRPr="009B5E40" w:rsidRDefault="00766FA0" w:rsidP="00766FA0">
      <w:pPr>
        <w:pStyle w:val="Sinespaciado"/>
        <w:spacing w:line="360" w:lineRule="auto"/>
        <w:ind w:firstLine="708"/>
        <w:jc w:val="both"/>
        <w:rPr>
          <w:rFonts w:ascii="Arial" w:hAnsi="Arial" w:cs="Arial"/>
          <w:sz w:val="24"/>
          <w:szCs w:val="24"/>
        </w:rPr>
      </w:pPr>
    </w:p>
    <w:p w:rsidR="00766FA0" w:rsidRPr="009B5E40" w:rsidRDefault="00766FA0" w:rsidP="00766FA0">
      <w:pPr>
        <w:pStyle w:val="Sinespaciado"/>
        <w:spacing w:line="360" w:lineRule="auto"/>
        <w:jc w:val="both"/>
        <w:rPr>
          <w:rFonts w:ascii="Arial" w:hAnsi="Arial" w:cs="Arial"/>
          <w:sz w:val="24"/>
          <w:szCs w:val="24"/>
        </w:rPr>
      </w:pPr>
      <w:r w:rsidRPr="009B5E40">
        <w:rPr>
          <w:rFonts w:ascii="Arial" w:hAnsi="Arial" w:cs="Arial"/>
          <w:sz w:val="24"/>
          <w:szCs w:val="24"/>
        </w:rPr>
        <w:t>a) Agua potable.</w:t>
      </w:r>
    </w:p>
    <w:p w:rsidR="00766FA0" w:rsidRPr="009B5E40" w:rsidRDefault="00766FA0" w:rsidP="00766FA0">
      <w:pPr>
        <w:pStyle w:val="Sinespaciado"/>
        <w:spacing w:line="360" w:lineRule="auto"/>
        <w:jc w:val="both"/>
        <w:rPr>
          <w:rFonts w:ascii="Arial" w:hAnsi="Arial" w:cs="Arial"/>
          <w:sz w:val="24"/>
          <w:szCs w:val="24"/>
        </w:rPr>
      </w:pPr>
      <w:r w:rsidRPr="009B5E40">
        <w:rPr>
          <w:rFonts w:ascii="Arial" w:hAnsi="Arial" w:cs="Arial"/>
          <w:sz w:val="24"/>
          <w:szCs w:val="24"/>
        </w:rPr>
        <w:t>b) Riego.</w:t>
      </w:r>
    </w:p>
    <w:p w:rsidR="00766FA0" w:rsidRPr="009B5E40" w:rsidRDefault="00766FA0" w:rsidP="00766FA0">
      <w:pPr>
        <w:pStyle w:val="Sinespaciado"/>
        <w:spacing w:line="360" w:lineRule="auto"/>
        <w:jc w:val="both"/>
        <w:rPr>
          <w:rFonts w:ascii="Arial" w:hAnsi="Arial" w:cs="Arial"/>
          <w:sz w:val="24"/>
          <w:szCs w:val="24"/>
        </w:rPr>
      </w:pPr>
      <w:r w:rsidRPr="009B5E40">
        <w:rPr>
          <w:rFonts w:ascii="Arial" w:hAnsi="Arial" w:cs="Arial"/>
          <w:sz w:val="24"/>
          <w:szCs w:val="24"/>
        </w:rPr>
        <w:t>c) Producción de energía.</w:t>
      </w:r>
    </w:p>
    <w:p w:rsidR="00766FA0" w:rsidRPr="009B5E40" w:rsidRDefault="00766FA0" w:rsidP="00766FA0">
      <w:pPr>
        <w:pStyle w:val="Sinespaciado"/>
        <w:spacing w:line="360" w:lineRule="auto"/>
        <w:jc w:val="both"/>
        <w:rPr>
          <w:rFonts w:ascii="Arial" w:hAnsi="Arial" w:cs="Arial"/>
          <w:sz w:val="24"/>
          <w:szCs w:val="24"/>
        </w:rPr>
      </w:pPr>
      <w:r w:rsidRPr="009B5E40">
        <w:rPr>
          <w:rFonts w:ascii="Arial" w:hAnsi="Arial" w:cs="Arial"/>
          <w:sz w:val="24"/>
          <w:szCs w:val="24"/>
        </w:rPr>
        <w:t>d) Producción de alimentos.</w:t>
      </w:r>
    </w:p>
    <w:p w:rsidR="00766FA0" w:rsidRDefault="00766FA0" w:rsidP="00766FA0">
      <w:pPr>
        <w:pStyle w:val="Sinespaciado"/>
        <w:spacing w:line="360" w:lineRule="auto"/>
        <w:jc w:val="both"/>
        <w:rPr>
          <w:rFonts w:ascii="Arial" w:hAnsi="Arial" w:cs="Arial"/>
          <w:sz w:val="24"/>
          <w:szCs w:val="24"/>
        </w:rPr>
      </w:pPr>
      <w:r>
        <w:rPr>
          <w:rFonts w:ascii="Arial" w:hAnsi="Arial" w:cs="Arial"/>
          <w:sz w:val="24"/>
          <w:szCs w:val="24"/>
        </w:rPr>
        <w:t xml:space="preserve">e) </w:t>
      </w:r>
      <w:r w:rsidRPr="009B5E40">
        <w:rPr>
          <w:rFonts w:ascii="Arial" w:hAnsi="Arial" w:cs="Arial"/>
          <w:sz w:val="24"/>
          <w:szCs w:val="24"/>
        </w:rPr>
        <w:t>Recreativo.</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b/>
          <w:sz w:val="24"/>
          <w:szCs w:val="24"/>
        </w:rPr>
      </w:pPr>
      <w:r>
        <w:rPr>
          <w:rFonts w:ascii="Arial" w:hAnsi="Arial" w:cs="Arial"/>
          <w:b/>
          <w:sz w:val="24"/>
          <w:szCs w:val="24"/>
        </w:rPr>
        <w:t>2.3</w:t>
      </w:r>
      <w:r w:rsidRPr="005222DB">
        <w:rPr>
          <w:rFonts w:ascii="Arial" w:hAnsi="Arial" w:cs="Arial"/>
          <w:b/>
          <w:sz w:val="24"/>
          <w:szCs w:val="24"/>
        </w:rPr>
        <w:t>.1.4.</w:t>
      </w:r>
      <w:r>
        <w:rPr>
          <w:rFonts w:ascii="Arial" w:hAnsi="Arial" w:cs="Arial"/>
          <w:sz w:val="24"/>
          <w:szCs w:val="24"/>
        </w:rPr>
        <w:t xml:space="preserve">  </w:t>
      </w:r>
      <w:r w:rsidRPr="002822AB">
        <w:rPr>
          <w:rFonts w:ascii="Arial" w:hAnsi="Arial" w:cs="Arial"/>
          <w:b/>
          <w:sz w:val="24"/>
          <w:szCs w:val="24"/>
        </w:rPr>
        <w:t>Contaminación del agua</w:t>
      </w:r>
      <w:r>
        <w:rPr>
          <w:rFonts w:ascii="Arial" w:hAnsi="Arial" w:cs="Arial"/>
          <w:b/>
          <w:sz w:val="24"/>
          <w:szCs w:val="24"/>
        </w:rPr>
        <w:t>.</w:t>
      </w:r>
    </w:p>
    <w:p w:rsidR="00766FA0" w:rsidRPr="002822AB"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2822AB">
        <w:rPr>
          <w:rFonts w:ascii="Arial" w:hAnsi="Arial" w:cs="Arial"/>
          <w:sz w:val="24"/>
          <w:szCs w:val="24"/>
        </w:rPr>
        <w:t>El agua no sólo es parte esencial de nuestra propia naturaleza física y la de los demás seres vivos, sino que también contribuye al bienestar general en todas las actividades humanas. El agua se utiliza mayormente como elemento indispensable en la dieta de todo ser vivo y ésta es uno de los pocos elementos sin los cuales no podría mantenerse la vida. Por todo esto el agua ofrece grandes beneficios al hombre, pero a la vez puede transm</w:t>
      </w:r>
      <w:r>
        <w:rPr>
          <w:rFonts w:ascii="Arial" w:hAnsi="Arial" w:cs="Arial"/>
          <w:sz w:val="24"/>
          <w:szCs w:val="24"/>
        </w:rPr>
        <w:t>itir enfermedades especialmente de origen digestivo.</w:t>
      </w:r>
    </w:p>
    <w:p w:rsidR="00766FA0" w:rsidRPr="002822AB"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360"/>
        <w:jc w:val="both"/>
        <w:rPr>
          <w:rFonts w:ascii="Arial" w:hAnsi="Arial" w:cs="Arial"/>
          <w:sz w:val="24"/>
          <w:szCs w:val="24"/>
        </w:rPr>
      </w:pPr>
      <w:r w:rsidRPr="002822AB">
        <w:rPr>
          <w:rFonts w:ascii="Arial" w:hAnsi="Arial" w:cs="Arial"/>
          <w:sz w:val="24"/>
          <w:szCs w:val="24"/>
        </w:rPr>
        <w:t xml:space="preserve">Las fuentes de contaminación son resultados indirectos de las actividades domésticas, industriales o agrícolas. </w:t>
      </w:r>
      <w:r>
        <w:rPr>
          <w:rFonts w:ascii="Arial" w:hAnsi="Arial" w:cs="Arial"/>
          <w:sz w:val="24"/>
          <w:szCs w:val="24"/>
        </w:rPr>
        <w:t>(FAO, 1994).</w:t>
      </w:r>
    </w:p>
    <w:p w:rsidR="00766FA0" w:rsidRDefault="00766FA0" w:rsidP="00766FA0">
      <w:pPr>
        <w:pStyle w:val="Sinespaciado"/>
        <w:spacing w:line="360" w:lineRule="auto"/>
        <w:ind w:left="284" w:hanging="284"/>
        <w:jc w:val="both"/>
        <w:rPr>
          <w:rFonts w:ascii="Arial" w:hAnsi="Arial" w:cs="Arial"/>
          <w:sz w:val="24"/>
          <w:szCs w:val="24"/>
        </w:rPr>
      </w:pPr>
    </w:p>
    <w:p w:rsidR="00766FA0" w:rsidRDefault="00766FA0" w:rsidP="00766FA0">
      <w:pPr>
        <w:pStyle w:val="Sinespaciado"/>
        <w:numPr>
          <w:ilvl w:val="0"/>
          <w:numId w:val="21"/>
        </w:numPr>
        <w:spacing w:line="360" w:lineRule="auto"/>
        <w:ind w:left="284" w:hanging="284"/>
        <w:jc w:val="both"/>
        <w:rPr>
          <w:rFonts w:ascii="Arial" w:hAnsi="Arial" w:cs="Arial"/>
          <w:b/>
          <w:sz w:val="24"/>
          <w:szCs w:val="24"/>
        </w:rPr>
      </w:pPr>
      <w:r w:rsidRPr="00F231C5">
        <w:rPr>
          <w:rFonts w:ascii="Arial" w:hAnsi="Arial" w:cs="Arial"/>
          <w:b/>
          <w:sz w:val="24"/>
          <w:szCs w:val="24"/>
        </w:rPr>
        <w:t>Contaminantes del agua.</w:t>
      </w:r>
    </w:p>
    <w:p w:rsidR="001E4E2A" w:rsidRPr="008210F6" w:rsidRDefault="001E4E2A" w:rsidP="001E4E2A">
      <w:pPr>
        <w:pStyle w:val="Sinespaciado"/>
        <w:spacing w:line="360" w:lineRule="auto"/>
        <w:ind w:left="284"/>
        <w:jc w:val="both"/>
        <w:rPr>
          <w:rFonts w:ascii="Arial" w:hAnsi="Arial" w:cs="Arial"/>
          <w:b/>
          <w:sz w:val="24"/>
          <w:szCs w:val="24"/>
        </w:rPr>
      </w:pPr>
    </w:p>
    <w:p w:rsidR="00766FA0" w:rsidRPr="00F231C5" w:rsidRDefault="00766FA0" w:rsidP="00766FA0">
      <w:pPr>
        <w:pStyle w:val="Sinespaciado"/>
        <w:spacing w:line="360" w:lineRule="auto"/>
        <w:ind w:left="426" w:hanging="425"/>
        <w:jc w:val="both"/>
        <w:rPr>
          <w:rFonts w:ascii="Arial" w:hAnsi="Arial" w:cs="Arial"/>
          <w:sz w:val="24"/>
          <w:szCs w:val="24"/>
        </w:rPr>
      </w:pPr>
      <w:r w:rsidRPr="00F231C5">
        <w:rPr>
          <w:rFonts w:ascii="Arial" w:hAnsi="Arial" w:cs="Arial"/>
          <w:sz w:val="24"/>
          <w:szCs w:val="24"/>
        </w:rPr>
        <w:t>1.</w:t>
      </w:r>
      <w:r w:rsidRPr="00F231C5">
        <w:rPr>
          <w:rFonts w:ascii="Arial" w:hAnsi="Arial" w:cs="Arial"/>
          <w:sz w:val="24"/>
          <w:szCs w:val="24"/>
        </w:rPr>
        <w:tab/>
        <w:t>Microorganismos patógenos causantes de: fiebre tifoídea, paratifus, hepatitis,    disenterías.</w:t>
      </w:r>
    </w:p>
    <w:p w:rsidR="00766FA0" w:rsidRPr="00F231C5" w:rsidRDefault="00766FA0" w:rsidP="00766FA0">
      <w:pPr>
        <w:pStyle w:val="Sinespaciado"/>
        <w:spacing w:line="360" w:lineRule="auto"/>
        <w:ind w:left="426" w:hanging="425"/>
        <w:jc w:val="both"/>
        <w:rPr>
          <w:rFonts w:ascii="Arial" w:hAnsi="Arial" w:cs="Arial"/>
          <w:sz w:val="24"/>
          <w:szCs w:val="24"/>
        </w:rPr>
      </w:pPr>
      <w:r w:rsidRPr="00F231C5">
        <w:rPr>
          <w:rFonts w:ascii="Arial" w:hAnsi="Arial" w:cs="Arial"/>
          <w:sz w:val="24"/>
          <w:szCs w:val="24"/>
        </w:rPr>
        <w:t>2.</w:t>
      </w:r>
      <w:r w:rsidRPr="00F231C5">
        <w:rPr>
          <w:rFonts w:ascii="Arial" w:hAnsi="Arial" w:cs="Arial"/>
          <w:sz w:val="24"/>
          <w:szCs w:val="24"/>
        </w:rPr>
        <w:tab/>
        <w:t>Detergentes sintéticos y fertilizantes ricos en fosfatos.</w:t>
      </w:r>
    </w:p>
    <w:p w:rsidR="00766FA0" w:rsidRPr="00F231C5" w:rsidRDefault="00766FA0" w:rsidP="00766FA0">
      <w:pPr>
        <w:pStyle w:val="Sinespaciado"/>
        <w:spacing w:line="360" w:lineRule="auto"/>
        <w:ind w:left="426" w:hanging="425"/>
        <w:jc w:val="both"/>
        <w:rPr>
          <w:rFonts w:ascii="Arial" w:hAnsi="Arial" w:cs="Arial"/>
          <w:sz w:val="24"/>
          <w:szCs w:val="24"/>
        </w:rPr>
      </w:pPr>
      <w:r w:rsidRPr="00F231C5">
        <w:rPr>
          <w:rFonts w:ascii="Arial" w:hAnsi="Arial" w:cs="Arial"/>
          <w:sz w:val="24"/>
          <w:szCs w:val="24"/>
        </w:rPr>
        <w:t>3.</w:t>
      </w:r>
      <w:r w:rsidRPr="00F231C5">
        <w:rPr>
          <w:rFonts w:ascii="Arial" w:hAnsi="Arial" w:cs="Arial"/>
          <w:sz w:val="24"/>
          <w:szCs w:val="24"/>
        </w:rPr>
        <w:tab/>
        <w:t>Pesticidas orgánicos como el DDT, aldrín, dieldrín.</w:t>
      </w:r>
    </w:p>
    <w:p w:rsidR="00766FA0" w:rsidRPr="00F231C5" w:rsidRDefault="00766FA0" w:rsidP="00766FA0">
      <w:pPr>
        <w:pStyle w:val="Sinespaciado"/>
        <w:spacing w:line="360" w:lineRule="auto"/>
        <w:ind w:left="426" w:hanging="425"/>
        <w:jc w:val="both"/>
        <w:rPr>
          <w:rFonts w:ascii="Arial" w:hAnsi="Arial" w:cs="Arial"/>
          <w:sz w:val="24"/>
          <w:szCs w:val="24"/>
        </w:rPr>
      </w:pPr>
      <w:r w:rsidRPr="00F231C5">
        <w:rPr>
          <w:rFonts w:ascii="Arial" w:hAnsi="Arial" w:cs="Arial"/>
          <w:sz w:val="24"/>
          <w:szCs w:val="24"/>
        </w:rPr>
        <w:t>4.</w:t>
      </w:r>
      <w:r w:rsidRPr="00F231C5">
        <w:rPr>
          <w:rFonts w:ascii="Arial" w:hAnsi="Arial" w:cs="Arial"/>
          <w:sz w:val="24"/>
          <w:szCs w:val="24"/>
        </w:rPr>
        <w:tab/>
        <w:t>Productos químicos inorgánicos como los</w:t>
      </w:r>
      <w:r>
        <w:rPr>
          <w:rFonts w:ascii="Arial" w:hAnsi="Arial" w:cs="Arial"/>
          <w:sz w:val="24"/>
          <w:szCs w:val="24"/>
        </w:rPr>
        <w:t xml:space="preserve"> nitratos, nitritos, fluoruros, </w:t>
      </w:r>
      <w:r w:rsidRPr="00F231C5">
        <w:rPr>
          <w:rFonts w:ascii="Arial" w:hAnsi="Arial" w:cs="Arial"/>
          <w:sz w:val="24"/>
          <w:szCs w:val="24"/>
        </w:rPr>
        <w:t>arsénico, selenio, mercurio.</w:t>
      </w:r>
    </w:p>
    <w:p w:rsidR="00766FA0" w:rsidRDefault="00766FA0" w:rsidP="00766FA0">
      <w:pPr>
        <w:pStyle w:val="Sinespaciado"/>
        <w:spacing w:line="360" w:lineRule="auto"/>
        <w:ind w:left="426" w:hanging="425"/>
        <w:jc w:val="both"/>
        <w:rPr>
          <w:rFonts w:ascii="Arial" w:hAnsi="Arial" w:cs="Arial"/>
          <w:sz w:val="24"/>
          <w:szCs w:val="24"/>
        </w:rPr>
      </w:pPr>
      <w:r w:rsidRPr="00F231C5">
        <w:rPr>
          <w:rFonts w:ascii="Arial" w:hAnsi="Arial" w:cs="Arial"/>
          <w:sz w:val="24"/>
          <w:szCs w:val="24"/>
        </w:rPr>
        <w:t>5.</w:t>
      </w:r>
      <w:r w:rsidRPr="00F231C5">
        <w:rPr>
          <w:rFonts w:ascii="Arial" w:hAnsi="Arial" w:cs="Arial"/>
          <w:sz w:val="24"/>
          <w:szCs w:val="24"/>
        </w:rPr>
        <w:tab/>
        <w:t>Petróleo y sus derivados como el alquitrán, aceites, combustibles.</w:t>
      </w:r>
    </w:p>
    <w:p w:rsidR="00766FA0" w:rsidRPr="00F231C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F231C5">
        <w:rPr>
          <w:rFonts w:ascii="Arial" w:hAnsi="Arial" w:cs="Arial"/>
          <w:sz w:val="24"/>
          <w:szCs w:val="24"/>
        </w:rPr>
        <w:t xml:space="preserve">El agua contaminada, se convierte en un vehículo de agentes infecciosos como hongos, virus, bacterias y protozoarios, además de sustancias tóxicas como pesticidas, metales pesados y otros compuestos químicos, orgánicos, que son perjudiciales para la salud. </w:t>
      </w:r>
      <w:r>
        <w:rPr>
          <w:rFonts w:ascii="Arial" w:hAnsi="Arial" w:cs="Arial"/>
          <w:sz w:val="24"/>
          <w:szCs w:val="24"/>
        </w:rPr>
        <w:t xml:space="preserve"> </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r w:rsidRPr="00F231C5">
        <w:rPr>
          <w:rFonts w:ascii="Arial" w:hAnsi="Arial" w:cs="Arial"/>
          <w:sz w:val="24"/>
          <w:szCs w:val="24"/>
        </w:rPr>
        <w:t xml:space="preserve">Se habla de cinco tipos básicos de contaminación: </w:t>
      </w:r>
    </w:p>
    <w:p w:rsidR="00766FA0" w:rsidRPr="00F231C5" w:rsidRDefault="00766FA0" w:rsidP="00766FA0">
      <w:pPr>
        <w:pStyle w:val="Sinespaciado"/>
        <w:spacing w:line="360" w:lineRule="auto"/>
        <w:jc w:val="both"/>
        <w:rPr>
          <w:rFonts w:ascii="Arial" w:hAnsi="Arial" w:cs="Arial"/>
          <w:sz w:val="24"/>
          <w:szCs w:val="24"/>
        </w:rPr>
      </w:pPr>
    </w:p>
    <w:p w:rsidR="00766FA0" w:rsidRPr="0065416B" w:rsidRDefault="00766FA0" w:rsidP="00766FA0">
      <w:pPr>
        <w:pStyle w:val="Sinespaciado"/>
        <w:numPr>
          <w:ilvl w:val="0"/>
          <w:numId w:val="22"/>
        </w:numPr>
        <w:spacing w:line="360" w:lineRule="auto"/>
        <w:ind w:left="284" w:hanging="284"/>
        <w:jc w:val="both"/>
        <w:rPr>
          <w:rFonts w:ascii="Arial" w:hAnsi="Arial" w:cs="Arial"/>
          <w:sz w:val="24"/>
          <w:szCs w:val="24"/>
        </w:rPr>
      </w:pPr>
      <w:r w:rsidRPr="00F231C5">
        <w:rPr>
          <w:rFonts w:ascii="Arial" w:hAnsi="Arial" w:cs="Arial"/>
          <w:sz w:val="24"/>
          <w:szCs w:val="24"/>
        </w:rPr>
        <w:t xml:space="preserve">Contaminaciones físicas: afectan el aspecto del agua y cuando flotan o se sedimentan interfieren con la flora y fauna acuáticas. así como, espumas, residuos oleaginosos y el calor (contaminación térmica). </w:t>
      </w:r>
    </w:p>
    <w:p w:rsidR="00766FA0" w:rsidRPr="0065416B" w:rsidRDefault="00766FA0" w:rsidP="00766FA0">
      <w:pPr>
        <w:pStyle w:val="Sinespaciado"/>
        <w:numPr>
          <w:ilvl w:val="0"/>
          <w:numId w:val="22"/>
        </w:numPr>
        <w:spacing w:line="360" w:lineRule="auto"/>
        <w:ind w:left="284" w:hanging="284"/>
        <w:jc w:val="both"/>
        <w:rPr>
          <w:rFonts w:ascii="Arial" w:hAnsi="Arial" w:cs="Arial"/>
          <w:sz w:val="24"/>
          <w:szCs w:val="24"/>
        </w:rPr>
      </w:pPr>
      <w:r w:rsidRPr="00F231C5">
        <w:rPr>
          <w:rFonts w:ascii="Arial" w:hAnsi="Arial" w:cs="Arial"/>
          <w:sz w:val="24"/>
          <w:szCs w:val="24"/>
        </w:rPr>
        <w:t xml:space="preserve">Contaminaciones Químicas: (hidrocarburos, detergentes, plásticos, pesticidas, metales pesados, derivados del azufre y del nitrógeno). Los principales son cloruros, sulfatos, nitratos y carbonatos. </w:t>
      </w:r>
    </w:p>
    <w:p w:rsidR="00766FA0" w:rsidRPr="001E4E2A" w:rsidRDefault="00766FA0" w:rsidP="00766FA0">
      <w:pPr>
        <w:pStyle w:val="Sinespaciado"/>
        <w:numPr>
          <w:ilvl w:val="0"/>
          <w:numId w:val="22"/>
        </w:numPr>
        <w:spacing w:line="360" w:lineRule="auto"/>
        <w:ind w:left="284" w:hanging="284"/>
        <w:jc w:val="both"/>
        <w:rPr>
          <w:rFonts w:ascii="Arial" w:hAnsi="Arial" w:cs="Arial"/>
          <w:sz w:val="24"/>
          <w:szCs w:val="24"/>
        </w:rPr>
      </w:pPr>
      <w:r w:rsidRPr="001E4E2A">
        <w:rPr>
          <w:rFonts w:ascii="Arial" w:hAnsi="Arial" w:cs="Arial"/>
          <w:sz w:val="24"/>
          <w:szCs w:val="24"/>
        </w:rPr>
        <w:t>Contaminaciones Biológicas (bacterias, hongos, virus, parásitos mayores, introducción de animales y vegetales). Incluyen hongos, bacterias y virus que provocan enfermedades. Los contaminantes orgánicos: son compuestos disueltos o dispersos en el agua que provienen de desechos domésticos, agrícolas, industriales y de la erosión del suelo. Son desechos vegetales, humanos y animales.</w:t>
      </w:r>
    </w:p>
    <w:p w:rsidR="00766FA0" w:rsidRPr="001E4E2A" w:rsidRDefault="00766FA0" w:rsidP="00766FA0">
      <w:pPr>
        <w:pStyle w:val="Sinespaciado"/>
        <w:numPr>
          <w:ilvl w:val="0"/>
          <w:numId w:val="22"/>
        </w:numPr>
        <w:spacing w:line="360" w:lineRule="auto"/>
        <w:ind w:left="284" w:hanging="284"/>
        <w:jc w:val="both"/>
        <w:rPr>
          <w:rFonts w:ascii="Arial" w:hAnsi="Arial" w:cs="Arial"/>
          <w:sz w:val="24"/>
          <w:szCs w:val="24"/>
        </w:rPr>
      </w:pPr>
      <w:r w:rsidRPr="006A043A">
        <w:rPr>
          <w:rFonts w:ascii="Arial" w:hAnsi="Arial" w:cs="Arial"/>
          <w:sz w:val="24"/>
          <w:szCs w:val="24"/>
        </w:rPr>
        <w:t>Contaminación antropogénicas: Es la producida por el hombre, por las actividades que desarrolla y de su sobre vivencia en la tierra, deteriorando los cuerpos de agua superficiales y subterráneos con la descarga que produce.</w:t>
      </w:r>
      <w:r w:rsidRPr="00075E62">
        <w:rPr>
          <w:rFonts w:ascii="Arial" w:hAnsi="Arial" w:cs="Arial"/>
          <w:sz w:val="24"/>
          <w:szCs w:val="24"/>
        </w:rPr>
        <w:t xml:space="preserve"> (Palacios, 2003).</w:t>
      </w:r>
    </w:p>
    <w:p w:rsidR="00766FA0" w:rsidRPr="00B2787C" w:rsidRDefault="00766FA0" w:rsidP="00766FA0">
      <w:pPr>
        <w:pStyle w:val="Sinespaciado"/>
        <w:numPr>
          <w:ilvl w:val="0"/>
          <w:numId w:val="21"/>
        </w:numPr>
        <w:spacing w:line="360" w:lineRule="auto"/>
        <w:ind w:left="426" w:right="283"/>
        <w:jc w:val="both"/>
        <w:rPr>
          <w:rFonts w:ascii="Arial" w:hAnsi="Arial" w:cs="Arial"/>
          <w:b/>
          <w:sz w:val="24"/>
          <w:szCs w:val="24"/>
          <w:lang w:val="es-MX" w:eastAsia="es-MX"/>
        </w:rPr>
      </w:pPr>
      <w:r w:rsidRPr="00B2787C">
        <w:rPr>
          <w:rFonts w:ascii="Arial" w:hAnsi="Arial" w:cs="Arial"/>
          <w:b/>
          <w:bCs/>
          <w:sz w:val="24"/>
          <w:szCs w:val="24"/>
          <w:lang w:val="es-MX" w:eastAsia="es-MX"/>
        </w:rPr>
        <w:t>principales contaminantes del agua.</w:t>
      </w:r>
      <w:r w:rsidRPr="00B2787C">
        <w:rPr>
          <w:rFonts w:ascii="Arial" w:hAnsi="Arial" w:cs="Arial"/>
          <w:b/>
          <w:sz w:val="24"/>
          <w:szCs w:val="24"/>
          <w:lang w:val="es-MX" w:eastAsia="es-MX"/>
        </w:rPr>
        <w:t xml:space="preserve"> </w:t>
      </w:r>
    </w:p>
    <w:p w:rsidR="001E4E2A" w:rsidRDefault="00766FA0" w:rsidP="001E4E2A">
      <w:pPr>
        <w:pStyle w:val="Sinespaciado"/>
        <w:spacing w:line="360" w:lineRule="auto"/>
        <w:ind w:right="283" w:firstLine="360"/>
        <w:jc w:val="both"/>
        <w:rPr>
          <w:rFonts w:ascii="Arial" w:hAnsi="Arial" w:cs="Arial"/>
          <w:sz w:val="24"/>
          <w:szCs w:val="24"/>
          <w:lang w:val="es-MX" w:eastAsia="es-MX"/>
        </w:rPr>
      </w:pPr>
      <w:r>
        <w:rPr>
          <w:rFonts w:ascii="Arial" w:hAnsi="Arial" w:cs="Arial"/>
          <w:sz w:val="24"/>
          <w:szCs w:val="24"/>
          <w:lang w:val="es-MX" w:eastAsia="es-MX"/>
        </w:rPr>
        <w:t>Estos son los principales contaminantes del agua según sus alteraciones tanto físicas como químicas.</w:t>
      </w:r>
    </w:p>
    <w:p w:rsidR="001E4E2A" w:rsidRPr="008210F6" w:rsidRDefault="001E4E2A" w:rsidP="00766FA0">
      <w:pPr>
        <w:pStyle w:val="Sinespaciado"/>
        <w:spacing w:line="360" w:lineRule="auto"/>
        <w:ind w:right="283" w:firstLine="360"/>
        <w:jc w:val="both"/>
        <w:rPr>
          <w:rFonts w:ascii="Arial" w:hAnsi="Arial" w:cs="Arial"/>
          <w:sz w:val="24"/>
          <w:szCs w:val="24"/>
          <w:lang w:val="es-MX" w:eastAsia="es-MX"/>
        </w:rPr>
      </w:pPr>
    </w:p>
    <w:p w:rsidR="00766FA0" w:rsidRDefault="00766FA0" w:rsidP="00766FA0">
      <w:pPr>
        <w:ind w:right="283"/>
        <w:jc w:val="both"/>
        <w:rPr>
          <w:rFonts w:ascii="Arial" w:hAnsi="Arial" w:cs="Arial"/>
          <w:b/>
          <w:bCs/>
          <w:sz w:val="24"/>
          <w:szCs w:val="24"/>
        </w:rPr>
      </w:pPr>
      <w:r>
        <w:rPr>
          <w:rFonts w:ascii="Arial" w:hAnsi="Arial" w:cs="Arial"/>
          <w:b/>
          <w:bCs/>
          <w:sz w:val="24"/>
          <w:szCs w:val="24"/>
        </w:rPr>
        <w:t>Cuadro 7</w:t>
      </w:r>
      <w:r w:rsidRPr="00172AFF">
        <w:rPr>
          <w:rFonts w:ascii="Arial" w:hAnsi="Arial" w:cs="Arial"/>
          <w:b/>
          <w:bCs/>
          <w:sz w:val="24"/>
          <w:szCs w:val="24"/>
        </w:rPr>
        <w:t>. Alteraciones físicas del agua</w:t>
      </w:r>
      <w:r>
        <w:rPr>
          <w:rFonts w:ascii="Arial" w:hAnsi="Arial" w:cs="Arial"/>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8538"/>
      </w:tblGrid>
      <w:tr w:rsidR="00766FA0" w:rsidRPr="00075E62" w:rsidTr="00766FA0">
        <w:trPr>
          <w:jc w:val="center"/>
        </w:trPr>
        <w:tc>
          <w:tcPr>
            <w:tcW w:w="1883" w:type="dxa"/>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Alteraciones físicas</w:t>
            </w:r>
          </w:p>
        </w:tc>
        <w:tc>
          <w:tcPr>
            <w:tcW w:w="8538" w:type="dxa"/>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Características y contaminación que indica</w:t>
            </w:r>
          </w:p>
        </w:tc>
      </w:tr>
      <w:tr w:rsidR="00766FA0" w:rsidRPr="00075E62" w:rsidTr="00766FA0">
        <w:trPr>
          <w:jc w:val="center"/>
        </w:trPr>
        <w:tc>
          <w:tcPr>
            <w:tcW w:w="1883" w:type="dxa"/>
            <w:vAlign w:val="center"/>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Color</w:t>
            </w:r>
          </w:p>
          <w:p w:rsidR="00766FA0" w:rsidRPr="00075E62" w:rsidRDefault="00766FA0" w:rsidP="00766FA0">
            <w:pPr>
              <w:pStyle w:val="Sinespaciado"/>
              <w:jc w:val="center"/>
              <w:rPr>
                <w:rFonts w:ascii="Arial" w:hAnsi="Arial" w:cs="Arial"/>
                <w:b/>
                <w:sz w:val="24"/>
                <w:szCs w:val="24"/>
                <w:lang w:val="es-MX" w:eastAsia="es-MX"/>
              </w:rPr>
            </w:pPr>
          </w:p>
        </w:tc>
        <w:tc>
          <w:tcPr>
            <w:tcW w:w="8538" w:type="dxa"/>
          </w:tcPr>
          <w:p w:rsidR="00766FA0" w:rsidRPr="00075E62" w:rsidRDefault="00766FA0" w:rsidP="00766FA0">
            <w:pPr>
              <w:pStyle w:val="Sinespaciado"/>
              <w:jc w:val="both"/>
              <w:rPr>
                <w:rFonts w:ascii="Arial" w:hAnsi="Arial" w:cs="Arial"/>
                <w:sz w:val="24"/>
                <w:szCs w:val="24"/>
                <w:lang w:val="es-MX" w:eastAsia="es-MX"/>
              </w:rPr>
            </w:pPr>
            <w:r w:rsidRPr="00075E62">
              <w:rPr>
                <w:rFonts w:ascii="Arial" w:hAnsi="Arial" w:cs="Arial"/>
                <w:sz w:val="24"/>
                <w:szCs w:val="24"/>
                <w:lang w:val="es-MX" w:eastAsia="es-MX"/>
              </w:rPr>
              <w:t>No contaminada tiene colores rojizos, pardos, amarillentos o verdosos debido a los compuestos húmicos, férricos o los pigmentos verdes de las algas que contienen.</w:t>
            </w:r>
          </w:p>
        </w:tc>
      </w:tr>
      <w:tr w:rsidR="00766FA0" w:rsidRPr="00075E62" w:rsidTr="00766FA0">
        <w:trPr>
          <w:jc w:val="center"/>
        </w:trPr>
        <w:tc>
          <w:tcPr>
            <w:tcW w:w="1883" w:type="dxa"/>
            <w:vAlign w:val="center"/>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Olor y sabor</w:t>
            </w:r>
          </w:p>
        </w:tc>
        <w:tc>
          <w:tcPr>
            <w:tcW w:w="8538" w:type="dxa"/>
          </w:tcPr>
          <w:p w:rsidR="00766FA0" w:rsidRPr="00075E62" w:rsidRDefault="00766FA0" w:rsidP="00766FA0">
            <w:pPr>
              <w:pStyle w:val="Sinespaciado"/>
              <w:jc w:val="both"/>
              <w:rPr>
                <w:rFonts w:ascii="Arial" w:hAnsi="Arial" w:cs="Arial"/>
                <w:sz w:val="24"/>
                <w:szCs w:val="24"/>
                <w:lang w:val="es-MX" w:eastAsia="es-MX"/>
              </w:rPr>
            </w:pPr>
            <w:r w:rsidRPr="00075E62">
              <w:rPr>
                <w:rFonts w:ascii="Arial" w:hAnsi="Arial" w:cs="Arial"/>
                <w:sz w:val="24"/>
                <w:szCs w:val="24"/>
                <w:lang w:val="es-MX" w:eastAsia="es-MX"/>
              </w:rPr>
              <w:t xml:space="preserve">Compuestos químicos presentes en el agua como los fenoles, diversos hidrocarburos, cloro, materias orgánicas en descomposición, algas u hongos pueden dar olores y sabores muy fuertes al agua, aunque estén en muy pequeñas concentraciones. </w:t>
            </w:r>
          </w:p>
        </w:tc>
      </w:tr>
      <w:tr w:rsidR="00766FA0" w:rsidRPr="00075E62" w:rsidTr="00766FA0">
        <w:trPr>
          <w:jc w:val="center"/>
        </w:trPr>
        <w:tc>
          <w:tcPr>
            <w:tcW w:w="1883" w:type="dxa"/>
            <w:vAlign w:val="center"/>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Temperatura</w:t>
            </w:r>
          </w:p>
        </w:tc>
        <w:tc>
          <w:tcPr>
            <w:tcW w:w="8538" w:type="dxa"/>
            <w:vAlign w:val="center"/>
          </w:tcPr>
          <w:p w:rsidR="00766FA0" w:rsidRPr="00075E62" w:rsidRDefault="00766FA0" w:rsidP="00766FA0">
            <w:pPr>
              <w:pStyle w:val="Sinespaciado"/>
              <w:jc w:val="both"/>
              <w:rPr>
                <w:rFonts w:ascii="Arial" w:hAnsi="Arial" w:cs="Arial"/>
                <w:sz w:val="24"/>
                <w:szCs w:val="24"/>
                <w:lang w:val="es-MX" w:eastAsia="es-MX"/>
              </w:rPr>
            </w:pPr>
            <w:r w:rsidRPr="00075E62">
              <w:rPr>
                <w:rFonts w:ascii="Arial" w:hAnsi="Arial" w:cs="Arial"/>
                <w:sz w:val="24"/>
                <w:szCs w:val="24"/>
                <w:lang w:val="es-MX" w:eastAsia="es-MX"/>
              </w:rPr>
              <w:t>El aumento disminuye la solubilidad de gases (oxígeno) y aumenta la concentración de sales. Acelerando la putrefacción. La temperatura óptima del agua para beber está entre 10 y 14ºC. .</w:t>
            </w:r>
          </w:p>
        </w:tc>
      </w:tr>
      <w:tr w:rsidR="00766FA0" w:rsidRPr="00075E62" w:rsidTr="00766FA0">
        <w:trPr>
          <w:jc w:val="center"/>
        </w:trPr>
        <w:tc>
          <w:tcPr>
            <w:tcW w:w="1883" w:type="dxa"/>
            <w:vAlign w:val="center"/>
          </w:tcPr>
          <w:p w:rsidR="00766FA0" w:rsidRPr="00075E62" w:rsidRDefault="00766FA0" w:rsidP="00766FA0">
            <w:pPr>
              <w:pStyle w:val="Sinespaciado"/>
              <w:jc w:val="center"/>
              <w:rPr>
                <w:rFonts w:ascii="Arial" w:hAnsi="Arial" w:cs="Arial"/>
                <w:b/>
                <w:sz w:val="24"/>
                <w:szCs w:val="24"/>
                <w:lang w:val="es-MX" w:eastAsia="es-MX"/>
              </w:rPr>
            </w:pPr>
            <w:r w:rsidRPr="00075E62">
              <w:rPr>
                <w:rFonts w:ascii="Arial" w:hAnsi="Arial" w:cs="Arial"/>
                <w:b/>
                <w:sz w:val="24"/>
                <w:szCs w:val="24"/>
                <w:lang w:val="es-MX" w:eastAsia="es-MX"/>
              </w:rPr>
              <w:t>Conductividad</w:t>
            </w:r>
          </w:p>
        </w:tc>
        <w:tc>
          <w:tcPr>
            <w:tcW w:w="8538" w:type="dxa"/>
            <w:vAlign w:val="center"/>
          </w:tcPr>
          <w:p w:rsidR="00766FA0" w:rsidRPr="00075E62" w:rsidRDefault="00766FA0" w:rsidP="00766FA0">
            <w:pPr>
              <w:pStyle w:val="Sinespaciado"/>
              <w:jc w:val="both"/>
              <w:rPr>
                <w:rFonts w:ascii="Arial" w:hAnsi="Arial" w:cs="Arial"/>
                <w:sz w:val="24"/>
                <w:szCs w:val="24"/>
                <w:lang w:val="es-MX" w:eastAsia="es-MX"/>
              </w:rPr>
            </w:pPr>
            <w:r w:rsidRPr="00075E62">
              <w:rPr>
                <w:rFonts w:ascii="Arial" w:hAnsi="Arial" w:cs="Arial"/>
                <w:sz w:val="24"/>
                <w:szCs w:val="24"/>
                <w:lang w:val="es-MX" w:eastAsia="es-MX"/>
              </w:rPr>
              <w:t>Es muy baja, la temperatura modifica la conductividad las medidas se deben hacer a 20ºC</w:t>
            </w:r>
          </w:p>
        </w:tc>
      </w:tr>
    </w:tbl>
    <w:p w:rsidR="00766FA0" w:rsidRDefault="00766FA0" w:rsidP="00766FA0">
      <w:pPr>
        <w:ind w:right="283"/>
        <w:jc w:val="both"/>
        <w:rPr>
          <w:rFonts w:ascii="Arial" w:eastAsia="Times New Roman" w:hAnsi="Arial" w:cs="Arial"/>
          <w:bCs/>
          <w:color w:val="000000" w:themeColor="text1"/>
          <w:sz w:val="24"/>
          <w:szCs w:val="24"/>
          <w:lang w:val="es-MX" w:eastAsia="es-MX"/>
        </w:rPr>
      </w:pPr>
      <w:r w:rsidRPr="000D7663">
        <w:rPr>
          <w:rFonts w:ascii="Arial" w:eastAsia="Times New Roman" w:hAnsi="Arial" w:cs="Arial"/>
          <w:bCs/>
          <w:color w:val="000000" w:themeColor="text1"/>
          <w:sz w:val="24"/>
          <w:szCs w:val="24"/>
          <w:lang w:val="es-MX" w:eastAsia="es-MX"/>
        </w:rPr>
        <w:t>Fuente:</w:t>
      </w:r>
      <w:r>
        <w:rPr>
          <w:rFonts w:ascii="Arial" w:eastAsia="Times New Roman" w:hAnsi="Arial" w:cs="Arial"/>
          <w:bCs/>
          <w:color w:val="000000" w:themeColor="text1"/>
          <w:sz w:val="24"/>
          <w:szCs w:val="24"/>
          <w:lang w:val="es-MX" w:eastAsia="es-MX"/>
        </w:rPr>
        <w:t xml:space="preserve"> según, FAO.</w:t>
      </w:r>
    </w:p>
    <w:p w:rsidR="00766FA0" w:rsidRDefault="00766FA0" w:rsidP="00766FA0">
      <w:pPr>
        <w:ind w:right="283"/>
        <w:jc w:val="both"/>
        <w:rPr>
          <w:rFonts w:ascii="Arial" w:eastAsia="Times New Roman" w:hAnsi="Arial" w:cs="Arial"/>
          <w:bCs/>
          <w:color w:val="000000" w:themeColor="text1"/>
          <w:sz w:val="24"/>
          <w:szCs w:val="24"/>
          <w:lang w:val="es-MX" w:eastAsia="es-MX"/>
        </w:rPr>
      </w:pPr>
    </w:p>
    <w:p w:rsidR="00766FA0" w:rsidRDefault="00766FA0" w:rsidP="00766FA0">
      <w:pPr>
        <w:ind w:right="283"/>
        <w:jc w:val="both"/>
        <w:rPr>
          <w:rFonts w:ascii="Arial" w:eastAsia="Times New Roman" w:hAnsi="Arial" w:cs="Arial"/>
          <w:sz w:val="24"/>
          <w:szCs w:val="24"/>
          <w:lang w:val="es-MX" w:eastAsia="es-MX"/>
        </w:rPr>
      </w:pPr>
      <w:r>
        <w:rPr>
          <w:rFonts w:ascii="Arial" w:eastAsia="Times New Roman" w:hAnsi="Arial" w:cs="Arial"/>
          <w:b/>
          <w:bCs/>
          <w:sz w:val="24"/>
          <w:szCs w:val="24"/>
          <w:lang w:val="es-MX" w:eastAsia="es-MX"/>
        </w:rPr>
        <w:lastRenderedPageBreak/>
        <w:t>Cuadro 8</w:t>
      </w:r>
      <w:r w:rsidRPr="00172AFF">
        <w:rPr>
          <w:rFonts w:ascii="Arial" w:eastAsia="Times New Roman" w:hAnsi="Arial" w:cs="Arial"/>
          <w:b/>
          <w:bCs/>
          <w:sz w:val="24"/>
          <w:szCs w:val="24"/>
          <w:lang w:val="es-MX" w:eastAsia="es-MX"/>
        </w:rPr>
        <w:t>.</w:t>
      </w:r>
      <w:r>
        <w:rPr>
          <w:rFonts w:ascii="Arial" w:eastAsia="Times New Roman" w:hAnsi="Arial" w:cs="Arial"/>
          <w:b/>
          <w:bCs/>
          <w:sz w:val="24"/>
          <w:szCs w:val="24"/>
          <w:lang w:val="es-MX" w:eastAsia="es-MX"/>
        </w:rPr>
        <w:t xml:space="preserve"> </w:t>
      </w:r>
      <w:r w:rsidRPr="00172AFF">
        <w:rPr>
          <w:rFonts w:ascii="Arial" w:eastAsia="Times New Roman" w:hAnsi="Arial" w:cs="Arial"/>
          <w:b/>
          <w:bCs/>
          <w:sz w:val="24"/>
          <w:szCs w:val="24"/>
          <w:lang w:val="es-MX" w:eastAsia="es-MX"/>
        </w:rPr>
        <w:t xml:space="preserve"> Alteraciones químicas del agua</w:t>
      </w:r>
      <w:r>
        <w:rPr>
          <w:rFonts w:ascii="Arial" w:eastAsia="Times New Roman" w:hAnsi="Arial" w:cs="Arial"/>
          <w:sz w:val="24"/>
          <w:szCs w:val="24"/>
          <w:lang w:val="es-MX" w:eastAsia="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7"/>
        <w:gridCol w:w="8254"/>
      </w:tblGrid>
      <w:tr w:rsidR="00766FA0" w:rsidRPr="00172AFF" w:rsidTr="00766FA0">
        <w:tc>
          <w:tcPr>
            <w:tcW w:w="2235" w:type="dxa"/>
          </w:tcPr>
          <w:p w:rsidR="00766FA0" w:rsidRPr="00172AFF" w:rsidRDefault="00766FA0" w:rsidP="00766FA0">
            <w:pPr>
              <w:pStyle w:val="Sinespaciado"/>
              <w:jc w:val="center"/>
              <w:rPr>
                <w:rFonts w:ascii="Arial" w:hAnsi="Arial" w:cs="Arial"/>
                <w:b/>
                <w:sz w:val="24"/>
                <w:szCs w:val="24"/>
                <w:lang w:val="es-MX" w:eastAsia="es-MX"/>
              </w:rPr>
            </w:pPr>
            <w:r w:rsidRPr="00172AFF">
              <w:rPr>
                <w:rFonts w:ascii="Arial" w:hAnsi="Arial" w:cs="Arial"/>
                <w:b/>
                <w:sz w:val="24"/>
                <w:szCs w:val="24"/>
                <w:lang w:val="es-MX" w:eastAsia="es-MX"/>
              </w:rPr>
              <w:t>Alteraciones químicas</w:t>
            </w:r>
          </w:p>
        </w:tc>
        <w:tc>
          <w:tcPr>
            <w:tcW w:w="8520" w:type="dxa"/>
          </w:tcPr>
          <w:p w:rsidR="00766FA0" w:rsidRPr="00172AFF" w:rsidRDefault="00766FA0" w:rsidP="00766FA0">
            <w:pPr>
              <w:pStyle w:val="Sinespaciado"/>
              <w:jc w:val="center"/>
              <w:rPr>
                <w:rFonts w:ascii="Arial" w:hAnsi="Arial" w:cs="Arial"/>
                <w:b/>
                <w:sz w:val="24"/>
                <w:szCs w:val="24"/>
                <w:lang w:val="es-MX" w:eastAsia="es-MX"/>
              </w:rPr>
            </w:pPr>
            <w:r w:rsidRPr="00172AFF">
              <w:rPr>
                <w:rFonts w:ascii="Arial" w:hAnsi="Arial" w:cs="Arial"/>
                <w:b/>
                <w:sz w:val="24"/>
                <w:szCs w:val="24"/>
                <w:lang w:val="es-MX" w:eastAsia="es-MX"/>
              </w:rPr>
              <w:t>Contaminación que indica</w:t>
            </w:r>
          </w:p>
        </w:tc>
      </w:tr>
      <w:tr w:rsidR="00766FA0" w:rsidRPr="00D63950" w:rsidTr="00766FA0">
        <w:trPr>
          <w:trHeight w:val="1460"/>
        </w:trPr>
        <w:tc>
          <w:tcPr>
            <w:tcW w:w="2235" w:type="dxa"/>
            <w:vAlign w:val="center"/>
          </w:tcPr>
          <w:p w:rsidR="00766FA0" w:rsidRPr="00172AFF" w:rsidRDefault="00AC215C" w:rsidP="00766FA0">
            <w:pPr>
              <w:pStyle w:val="Sinespaciado"/>
              <w:jc w:val="center"/>
              <w:rPr>
                <w:rFonts w:ascii="Arial" w:hAnsi="Arial" w:cs="Arial"/>
                <w:sz w:val="24"/>
                <w:szCs w:val="24"/>
                <w:lang w:val="es-MX" w:eastAsia="es-MX"/>
              </w:rPr>
            </w:pPr>
            <w:hyperlink r:id="rId31" w:anchor="pH" w:tgtFrame="_blank" w:history="1">
              <w:r w:rsidR="00766FA0" w:rsidRPr="00172AFF">
                <w:rPr>
                  <w:rFonts w:ascii="Arial" w:hAnsi="Arial" w:cs="Arial"/>
                  <w:sz w:val="24"/>
                  <w:szCs w:val="24"/>
                  <w:lang w:val="es-MX" w:eastAsia="es-MX"/>
                </w:rPr>
                <w:t>pH</w:t>
              </w:r>
            </w:hyperlink>
          </w:p>
          <w:p w:rsidR="00766FA0" w:rsidRPr="00172AFF" w:rsidRDefault="00766FA0" w:rsidP="00766FA0">
            <w:pPr>
              <w:pStyle w:val="Sinespaciado"/>
              <w:jc w:val="center"/>
              <w:rPr>
                <w:rFonts w:ascii="Arial" w:hAnsi="Arial" w:cs="Arial"/>
                <w:sz w:val="24"/>
                <w:szCs w:val="24"/>
                <w:lang w:val="es-MX" w:eastAsia="es-MX"/>
              </w:rPr>
            </w:pPr>
          </w:p>
          <w:p w:rsidR="00766FA0" w:rsidRPr="00172AFF" w:rsidRDefault="00766FA0" w:rsidP="00766FA0">
            <w:pPr>
              <w:pStyle w:val="Sinespaciado"/>
              <w:jc w:val="center"/>
              <w:rPr>
                <w:rFonts w:ascii="Arial" w:hAnsi="Arial" w:cs="Arial"/>
                <w:sz w:val="24"/>
                <w:szCs w:val="24"/>
                <w:lang w:val="es-MX" w:eastAsia="es-MX"/>
              </w:rPr>
            </w:pPr>
          </w:p>
        </w:tc>
        <w:tc>
          <w:tcPr>
            <w:tcW w:w="8520" w:type="dxa"/>
          </w:tcPr>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Las aguas naturales pueden tener pH ácidos por el CO</w:t>
            </w:r>
            <w:r w:rsidRPr="00172AFF">
              <w:rPr>
                <w:rFonts w:ascii="Arial" w:hAnsi="Arial" w:cs="Arial"/>
                <w:sz w:val="24"/>
                <w:szCs w:val="24"/>
                <w:vertAlign w:val="subscript"/>
                <w:lang w:val="es-MX" w:eastAsia="es-MX"/>
              </w:rPr>
              <w:t>2</w:t>
            </w:r>
            <w:r w:rsidRPr="00172AFF">
              <w:rPr>
                <w:rFonts w:ascii="Arial" w:hAnsi="Arial" w:cs="Arial"/>
                <w:sz w:val="24"/>
                <w:szCs w:val="24"/>
                <w:lang w:val="es-MX" w:eastAsia="es-MX"/>
              </w:rPr>
              <w:t xml:space="preserve"> disuelto desde la atmósfera o proveniente de los seres vivos; por ácido sulfúrico procedente de algunos minerales, por ácidos húmicos disueltos del mantillo del suelo. </w:t>
            </w:r>
          </w:p>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Las aguas contaminadas con vertidos mineros o industriales pueden tener pH muy ácido. El pH tiene una gran influencia en los procesos químicos que tienen lugar en el agua.</w:t>
            </w:r>
          </w:p>
        </w:tc>
      </w:tr>
      <w:tr w:rsidR="00766FA0" w:rsidRPr="00D63950" w:rsidTr="00766FA0">
        <w:tc>
          <w:tcPr>
            <w:tcW w:w="2235" w:type="dxa"/>
            <w:vAlign w:val="center"/>
          </w:tcPr>
          <w:p w:rsidR="00766FA0" w:rsidRPr="00172AFF" w:rsidRDefault="00AC215C" w:rsidP="00766FA0">
            <w:pPr>
              <w:pStyle w:val="Sinespaciado"/>
              <w:jc w:val="center"/>
              <w:rPr>
                <w:rFonts w:ascii="Arial" w:hAnsi="Arial" w:cs="Arial"/>
                <w:sz w:val="24"/>
                <w:szCs w:val="24"/>
              </w:rPr>
            </w:pPr>
            <w:hyperlink r:id="rId32" w:anchor="OD" w:tgtFrame="_blank" w:history="1">
              <w:r w:rsidR="00766FA0" w:rsidRPr="00172AFF">
                <w:rPr>
                  <w:rFonts w:ascii="Arial" w:hAnsi="Arial" w:cs="Arial"/>
                  <w:sz w:val="24"/>
                  <w:szCs w:val="24"/>
                  <w:lang w:val="es-MX" w:eastAsia="es-MX"/>
                </w:rPr>
                <w:t>Oxígeno disuelto OD</w:t>
              </w:r>
            </w:hyperlink>
          </w:p>
        </w:tc>
        <w:tc>
          <w:tcPr>
            <w:tcW w:w="8520" w:type="dxa"/>
          </w:tcPr>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Las aguas superficiales limpias suelen estar saturadas de oxígeno, lo que es fundamental para la vida. Si el nivel de oxígeno disuelto es bajo indica conta</w:t>
            </w:r>
            <w:r>
              <w:rPr>
                <w:rFonts w:ascii="Arial" w:hAnsi="Arial" w:cs="Arial"/>
                <w:sz w:val="24"/>
                <w:szCs w:val="24"/>
                <w:lang w:val="es-MX" w:eastAsia="es-MX"/>
              </w:rPr>
              <w:t>minación con materia orgánica,  S</w:t>
            </w:r>
            <w:r w:rsidRPr="00172AFF">
              <w:rPr>
                <w:rFonts w:ascii="Arial" w:hAnsi="Arial" w:cs="Arial"/>
                <w:sz w:val="24"/>
                <w:szCs w:val="24"/>
                <w:lang w:val="es-MX" w:eastAsia="es-MX"/>
              </w:rPr>
              <w:t>epticización, mala calidad del agua e incapacidad para mantener determinadas formas de vida. </w:t>
            </w:r>
          </w:p>
        </w:tc>
      </w:tr>
      <w:tr w:rsidR="00766FA0" w:rsidRPr="00D63950" w:rsidTr="00766FA0">
        <w:tc>
          <w:tcPr>
            <w:tcW w:w="2235" w:type="dxa"/>
          </w:tcPr>
          <w:p w:rsidR="00766FA0" w:rsidRPr="00D63950" w:rsidRDefault="00766FA0" w:rsidP="00766FA0">
            <w:pPr>
              <w:pStyle w:val="Sinespaciado"/>
              <w:jc w:val="both"/>
              <w:rPr>
                <w:rFonts w:ascii="Arial" w:hAnsi="Arial" w:cs="Arial"/>
                <w:sz w:val="24"/>
                <w:szCs w:val="24"/>
                <w:lang w:val="es-GT"/>
              </w:rPr>
            </w:pPr>
            <w:r w:rsidRPr="00172AFF">
              <w:rPr>
                <w:rFonts w:ascii="Arial" w:hAnsi="Arial" w:cs="Arial"/>
                <w:sz w:val="24"/>
                <w:szCs w:val="24"/>
                <w:lang w:val="es-MX" w:eastAsia="es-MX"/>
              </w:rPr>
              <w:t>Materia orgánica biodegradable: Demanda Bioquímica de Oxígeno (DBO</w:t>
            </w:r>
            <w:r w:rsidRPr="00172AFF">
              <w:rPr>
                <w:rFonts w:ascii="Arial" w:hAnsi="Arial" w:cs="Arial"/>
                <w:sz w:val="24"/>
                <w:szCs w:val="24"/>
                <w:vertAlign w:val="subscript"/>
                <w:lang w:val="es-MX" w:eastAsia="es-MX"/>
              </w:rPr>
              <w:t>5</w:t>
            </w:r>
            <w:r w:rsidRPr="00172AFF">
              <w:rPr>
                <w:rFonts w:ascii="Arial" w:hAnsi="Arial" w:cs="Arial"/>
                <w:sz w:val="24"/>
                <w:szCs w:val="24"/>
                <w:lang w:val="es-MX" w:eastAsia="es-MX"/>
              </w:rPr>
              <w:t>)</w:t>
            </w:r>
            <w:r>
              <w:rPr>
                <w:rFonts w:ascii="Arial" w:hAnsi="Arial" w:cs="Arial"/>
                <w:sz w:val="24"/>
                <w:szCs w:val="24"/>
                <w:lang w:val="es-MX" w:eastAsia="es-MX"/>
              </w:rPr>
              <w:t>.</w:t>
            </w:r>
          </w:p>
        </w:tc>
        <w:tc>
          <w:tcPr>
            <w:tcW w:w="8520" w:type="dxa"/>
          </w:tcPr>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DBO</w:t>
            </w:r>
            <w:r w:rsidRPr="00172AFF">
              <w:rPr>
                <w:rFonts w:ascii="Arial" w:hAnsi="Arial" w:cs="Arial"/>
                <w:sz w:val="24"/>
                <w:szCs w:val="24"/>
                <w:vertAlign w:val="subscript"/>
                <w:lang w:val="es-MX" w:eastAsia="es-MX"/>
              </w:rPr>
              <w:t>5</w:t>
            </w:r>
            <w:r w:rsidRPr="00172AFF">
              <w:rPr>
                <w:rFonts w:ascii="Arial" w:hAnsi="Arial" w:cs="Arial"/>
                <w:sz w:val="24"/>
                <w:szCs w:val="24"/>
                <w:lang w:val="es-MX" w:eastAsia="es-MX"/>
              </w:rPr>
              <w:t xml:space="preserve"> es la cantidad de oxígeno disuelto requerido por los microorganismos para la oxidación aerobia de la materia orgánica biodegradable presente en el agua. Su valor da idea de la calidad del agua desde el punto de vista de la materia orgánica presente y permite prever cuanto oxígeno será necesario para la depuración de esas aguas e ir comprobando cual está siendo la eficacia del tratamiento depurador en una planta.</w:t>
            </w:r>
          </w:p>
        </w:tc>
      </w:tr>
      <w:tr w:rsidR="00766FA0" w:rsidRPr="00D63950" w:rsidTr="00766FA0">
        <w:tc>
          <w:tcPr>
            <w:tcW w:w="2235" w:type="dxa"/>
          </w:tcPr>
          <w:p w:rsidR="00766FA0" w:rsidRPr="00172AFF" w:rsidRDefault="00766FA0" w:rsidP="00766FA0">
            <w:pPr>
              <w:pStyle w:val="Sinespaciado"/>
              <w:rPr>
                <w:rFonts w:ascii="Arial" w:hAnsi="Arial" w:cs="Arial"/>
                <w:sz w:val="24"/>
                <w:szCs w:val="24"/>
                <w:lang w:val="es-MX" w:eastAsia="es-MX"/>
              </w:rPr>
            </w:pPr>
            <w:r w:rsidRPr="00172AFF">
              <w:rPr>
                <w:rFonts w:ascii="Arial" w:hAnsi="Arial" w:cs="Arial"/>
                <w:sz w:val="24"/>
                <w:szCs w:val="24"/>
                <w:lang w:val="es-MX" w:eastAsia="es-MX"/>
              </w:rPr>
              <w:t>Materiales oxidables: Demanda Química de Oxígeno (DQO)</w:t>
            </w:r>
          </w:p>
        </w:tc>
        <w:tc>
          <w:tcPr>
            <w:tcW w:w="8520" w:type="dxa"/>
          </w:tcPr>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Es la cantidad de oxígeno que se necesita para oxidar los materiales contenidos en el agua con un oxidante químico (normalmente dicromato potásico en medio ácido). Se determina en tres horas y, en la mayoría de los casos, guarda una buena relación con la DBO por lo que es de gran utilidad al no necesitar los cinco días de la DBO. Sin embargo la DQO no diferencia entre materia biodegradable y el resto y no suministra información sobre la velocidad de degradación en condiciones naturales.</w:t>
            </w:r>
          </w:p>
        </w:tc>
      </w:tr>
      <w:tr w:rsidR="00766FA0" w:rsidRPr="00D63950" w:rsidTr="00766FA0">
        <w:tc>
          <w:tcPr>
            <w:tcW w:w="2235" w:type="dxa"/>
          </w:tcPr>
          <w:p w:rsidR="00766FA0" w:rsidRPr="00172AFF" w:rsidRDefault="00766FA0" w:rsidP="00766FA0">
            <w:pPr>
              <w:pStyle w:val="Sinespaciado"/>
              <w:rPr>
                <w:rFonts w:ascii="Arial" w:hAnsi="Arial" w:cs="Arial"/>
                <w:sz w:val="24"/>
                <w:szCs w:val="24"/>
                <w:lang w:val="es-MX" w:eastAsia="es-MX"/>
              </w:rPr>
            </w:pPr>
            <w:r w:rsidRPr="00172AFF">
              <w:rPr>
                <w:rFonts w:ascii="Arial" w:hAnsi="Arial" w:cs="Arial"/>
                <w:sz w:val="24"/>
                <w:szCs w:val="24"/>
                <w:lang w:val="es-MX" w:eastAsia="es-MX"/>
              </w:rPr>
              <w:t>Nitrógeno total</w:t>
            </w:r>
          </w:p>
        </w:tc>
        <w:tc>
          <w:tcPr>
            <w:tcW w:w="8520" w:type="dxa"/>
          </w:tcPr>
          <w:p w:rsidR="00766FA0" w:rsidRPr="00172AFF" w:rsidRDefault="00766FA0" w:rsidP="00766FA0">
            <w:pPr>
              <w:pStyle w:val="Sinespaciado"/>
              <w:jc w:val="both"/>
              <w:rPr>
                <w:rFonts w:ascii="Arial" w:hAnsi="Arial" w:cs="Arial"/>
                <w:sz w:val="24"/>
                <w:szCs w:val="24"/>
                <w:lang w:val="es-MX" w:eastAsia="es-MX"/>
              </w:rPr>
            </w:pPr>
            <w:r w:rsidRPr="00172AFF">
              <w:rPr>
                <w:rFonts w:ascii="Arial" w:hAnsi="Arial" w:cs="Arial"/>
                <w:sz w:val="24"/>
                <w:szCs w:val="24"/>
                <w:lang w:val="es-MX" w:eastAsia="es-MX"/>
              </w:rPr>
              <w:t>Varios compuestos de nitrógeno son nutrientes esenciales. Su presencia en las aguas en exceso es causa de eutrofización. El nitrógeno se presenta en muy diferentes formas químicas en las aguas naturales y contaminadas. En los análisis habituales se suele determinar el NTK (nitrógeno total Kendahl) que incluye el nitrógeno orgánico y el amoniacal. El contenido en nitratos y nitritos se da por separado.</w:t>
            </w:r>
          </w:p>
        </w:tc>
      </w:tr>
    </w:tbl>
    <w:p w:rsidR="00766FA0" w:rsidRDefault="00766FA0" w:rsidP="00766FA0">
      <w:pPr>
        <w:ind w:right="283"/>
        <w:jc w:val="both"/>
        <w:rPr>
          <w:rFonts w:ascii="Arial" w:eastAsia="Times New Roman" w:hAnsi="Arial" w:cs="Arial"/>
          <w:sz w:val="24"/>
          <w:szCs w:val="24"/>
          <w:lang w:val="es-MX" w:eastAsia="es-MX"/>
        </w:rPr>
      </w:pPr>
    </w:p>
    <w:p w:rsidR="00766FA0" w:rsidRPr="000D7663" w:rsidRDefault="00766FA0" w:rsidP="00766FA0">
      <w:pPr>
        <w:ind w:right="283"/>
        <w:jc w:val="both"/>
        <w:rPr>
          <w:rFonts w:ascii="Arial" w:eastAsia="Times New Roman" w:hAnsi="Arial" w:cs="Arial"/>
          <w:color w:val="000000" w:themeColor="text1"/>
          <w:sz w:val="24"/>
          <w:szCs w:val="24"/>
          <w:lang w:val="es-MX" w:eastAsia="es-MX"/>
        </w:rPr>
      </w:pPr>
      <w:r w:rsidRPr="000D7663">
        <w:rPr>
          <w:rFonts w:ascii="Arial" w:eastAsia="Times New Roman" w:hAnsi="Arial" w:cs="Arial"/>
          <w:color w:val="000000" w:themeColor="text1"/>
          <w:sz w:val="24"/>
          <w:szCs w:val="24"/>
          <w:lang w:val="es-MX" w:eastAsia="es-MX"/>
        </w:rPr>
        <w:t>Fuente: ingeniería ambiental y medio ambiente, el agua.</w:t>
      </w:r>
    </w:p>
    <w:p w:rsidR="00766FA0" w:rsidRDefault="00766FA0" w:rsidP="00766FA0">
      <w:pPr>
        <w:ind w:right="283"/>
        <w:jc w:val="both"/>
        <w:rPr>
          <w:rFonts w:ascii="Arial" w:eastAsia="Times New Roman" w:hAnsi="Arial" w:cs="Arial"/>
          <w:sz w:val="24"/>
          <w:szCs w:val="24"/>
          <w:lang w:val="es-MX" w:eastAsia="es-MX"/>
        </w:rPr>
      </w:pPr>
    </w:p>
    <w:p w:rsidR="00766FA0" w:rsidRDefault="00766FA0" w:rsidP="00766FA0">
      <w:pPr>
        <w:ind w:right="283"/>
        <w:jc w:val="both"/>
        <w:rPr>
          <w:rFonts w:ascii="Arial" w:eastAsia="Times New Roman" w:hAnsi="Arial" w:cs="Arial"/>
          <w:sz w:val="24"/>
          <w:szCs w:val="24"/>
          <w:lang w:val="es-MX" w:eastAsia="es-MX"/>
        </w:rPr>
      </w:pPr>
    </w:p>
    <w:p w:rsidR="00766FA0" w:rsidRDefault="00766FA0" w:rsidP="00766FA0">
      <w:pPr>
        <w:ind w:right="283"/>
        <w:jc w:val="both"/>
        <w:rPr>
          <w:rFonts w:ascii="Arial" w:eastAsia="Times New Roman" w:hAnsi="Arial" w:cs="Arial"/>
          <w:sz w:val="24"/>
          <w:szCs w:val="24"/>
          <w:lang w:val="es-MX" w:eastAsia="es-MX"/>
        </w:rPr>
      </w:pPr>
    </w:p>
    <w:p w:rsidR="00766FA0" w:rsidRDefault="00766FA0" w:rsidP="00766FA0">
      <w:pPr>
        <w:ind w:right="283"/>
        <w:jc w:val="both"/>
        <w:rPr>
          <w:rFonts w:ascii="Arial" w:eastAsia="Times New Roman" w:hAnsi="Arial" w:cs="Arial"/>
          <w:sz w:val="24"/>
          <w:szCs w:val="24"/>
          <w:lang w:val="es-MX" w:eastAsia="es-MX"/>
        </w:rPr>
      </w:pPr>
    </w:p>
    <w:p w:rsidR="00D7776F" w:rsidRDefault="00D7776F" w:rsidP="00766FA0">
      <w:pPr>
        <w:ind w:right="283"/>
        <w:jc w:val="both"/>
        <w:rPr>
          <w:rFonts w:ascii="Arial" w:eastAsia="Times New Roman" w:hAnsi="Arial" w:cs="Arial"/>
          <w:sz w:val="24"/>
          <w:szCs w:val="24"/>
          <w:lang w:val="es-MX" w:eastAsia="es-MX"/>
        </w:rPr>
      </w:pPr>
    </w:p>
    <w:p w:rsidR="00766FA0" w:rsidRDefault="00766FA0" w:rsidP="00766FA0">
      <w:pPr>
        <w:ind w:right="283"/>
        <w:jc w:val="both"/>
        <w:rPr>
          <w:rFonts w:ascii="Arial" w:eastAsia="Times New Roman" w:hAnsi="Arial" w:cs="Arial"/>
          <w:sz w:val="24"/>
          <w:szCs w:val="24"/>
          <w:lang w:val="es-MX" w:eastAsia="es-MX"/>
        </w:rPr>
      </w:pPr>
    </w:p>
    <w:p w:rsidR="00766FA0" w:rsidRPr="00F95945" w:rsidRDefault="00766FA0" w:rsidP="00766FA0">
      <w:pPr>
        <w:rPr>
          <w:rFonts w:ascii="Arial" w:eastAsia="Times New Roman" w:hAnsi="Arial" w:cs="Arial"/>
          <w:sz w:val="24"/>
          <w:szCs w:val="24"/>
          <w:lang w:val="es-MX" w:eastAsia="es-MX"/>
        </w:rPr>
      </w:pPr>
      <w:r>
        <w:rPr>
          <w:rFonts w:ascii="Arial" w:hAnsi="Arial" w:cs="Arial"/>
          <w:b/>
          <w:bCs/>
          <w:sz w:val="24"/>
          <w:szCs w:val="24"/>
          <w:lang w:val="es-GT"/>
        </w:rPr>
        <w:lastRenderedPageBreak/>
        <w:t>Cuadro 9</w:t>
      </w:r>
      <w:r w:rsidRPr="00D63950">
        <w:rPr>
          <w:rFonts w:ascii="Arial" w:hAnsi="Arial" w:cs="Arial"/>
          <w:b/>
          <w:bCs/>
          <w:sz w:val="24"/>
          <w:szCs w:val="24"/>
          <w:lang w:val="es-GT"/>
        </w:rPr>
        <w:t>. Ingredientes tóxicos en productos de uso cotidiano que contaminan el agua</w:t>
      </w:r>
      <w:r>
        <w:rPr>
          <w:rFonts w:ascii="Arial" w:hAnsi="Arial" w:cs="Arial"/>
          <w:b/>
          <w:bCs/>
          <w:sz w:val="24"/>
          <w:szCs w:val="24"/>
          <w:lang w:val="es-GT"/>
        </w:rPr>
        <w:t xml:space="preserve">. </w:t>
      </w:r>
    </w:p>
    <w:p w:rsidR="00766FA0" w:rsidRPr="00D63950" w:rsidRDefault="00766FA0" w:rsidP="00766FA0">
      <w:pPr>
        <w:pStyle w:val="Sinespaciado"/>
        <w:ind w:right="283"/>
        <w:jc w:val="both"/>
        <w:rPr>
          <w:rFonts w:ascii="Arial" w:hAnsi="Arial" w:cs="Arial"/>
          <w:b/>
          <w:bCs/>
          <w:sz w:val="24"/>
          <w:szCs w:val="24"/>
          <w:lang w:val="es-GT"/>
        </w:rPr>
      </w:pPr>
    </w:p>
    <w:tbl>
      <w:tblPr>
        <w:tblW w:w="0" w:type="auto"/>
        <w:jc w:val="center"/>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5"/>
        <w:gridCol w:w="3737"/>
        <w:gridCol w:w="3865"/>
      </w:tblGrid>
      <w:tr w:rsidR="00766FA0" w:rsidRPr="00172AFF" w:rsidTr="00766FA0">
        <w:trPr>
          <w:jc w:val="center"/>
        </w:trPr>
        <w:tc>
          <w:tcPr>
            <w:tcW w:w="2815" w:type="dxa"/>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PRODUCTO</w:t>
            </w:r>
          </w:p>
        </w:tc>
        <w:tc>
          <w:tcPr>
            <w:tcW w:w="3737" w:type="dxa"/>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INGREDIENTE</w:t>
            </w:r>
          </w:p>
        </w:tc>
        <w:tc>
          <w:tcPr>
            <w:tcW w:w="3865" w:type="dxa"/>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EFECTO</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Limpiadores domésticos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Polvos y limpiadores abrasivos Fosfato de sodio, amoníaco, etanol</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tóxicos e irritantes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Limpiadores con amonio</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Amoníaco, etanol</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tóxicos e irritantes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Blanqueadores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Hidróxido de sodio, hidróxido de potasio, peróxido de hidrógeno, hipoclorito de sodio o calcio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Tóxicos y corrosivos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Desinfectantes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Etilen y metilen glicol, hipoclorito de sodio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Tóxicos y corrosivos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Destapacaños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Hidróxido de sodio, hidróxido de potasio, hipoclorito de sodio, ácido clorhídrico, destilados de petróleo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Extremadamente corrosivos y tóxicos</w:t>
            </w:r>
          </w:p>
        </w:tc>
      </w:tr>
      <w:tr w:rsidR="00766FA0" w:rsidRPr="00172AFF" w:rsidTr="00766FA0">
        <w:trPr>
          <w:jc w:val="center"/>
        </w:trPr>
        <w:tc>
          <w:tcPr>
            <w:tcW w:w="2815"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Pulidores de pisos y muebles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Amoníaco, dietilenglicol, destilados de petróleo, nitrobenceno, nafta y fenoles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Inflamables y tóxicos</w:t>
            </w:r>
          </w:p>
        </w:tc>
      </w:tr>
      <w:tr w:rsidR="00766FA0" w:rsidRPr="00172AFF" w:rsidTr="00766FA0">
        <w:trPr>
          <w:jc w:val="center"/>
        </w:trPr>
        <w:tc>
          <w:tcPr>
            <w:tcW w:w="2815"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Limpiadores y pulidores de metales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Tiourea y ácido sulfúrico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y tóxicos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Limpiadores de hornos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Hidróxido de potasio, hidróxido de sodio, amoníaco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y tóxicos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Limpiadores de inodoros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Ácido oxálico, ácido muriático, para diclorobenceno e hipoclorito de sodio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tóxicos e irritantes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Limpiadores de alfombras</w:t>
            </w:r>
          </w:p>
        </w:tc>
        <w:tc>
          <w:tcPr>
            <w:tcW w:w="3737"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Naftaleno, percloroetileno, ácido oxálico y dietilenglicol</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Corrosivos, tóxicos e irritantes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Productos en aerosol</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Hidrocarburos. Inflamables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Tóxicos e irritantes</w:t>
            </w:r>
          </w:p>
        </w:tc>
      </w:tr>
      <w:tr w:rsidR="00766FA0" w:rsidRPr="00172AFF" w:rsidTr="00766FA0">
        <w:trPr>
          <w:jc w:val="center"/>
        </w:trPr>
        <w:tc>
          <w:tcPr>
            <w:tcW w:w="2815" w:type="dxa"/>
            <w:vAlign w:val="center"/>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Pesticidas y repelentes de insectos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Organofosfatos, carbamatos y piretinas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Tóxicos y venenosos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Adhesivos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Hidrocarburos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Inflamables e irritantes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Anticongelantes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Etilenglicol</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Gasolina</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Tetraetilo de plomo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 e inflamable</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Aceite para motor</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Hidrocarburos, metales pesados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 e inflamable</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Líquido de transmisión</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Hidrocarburos, metales pesados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 e inflamable</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Líquido limpiaparabrisas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Detergentes, metanol</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Baterías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Ácido sulfúrico, plomo</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Tóxico</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Líquido para frenos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Glicoles, éteres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Inflamables</w:t>
            </w:r>
          </w:p>
        </w:tc>
      </w:tr>
      <w:tr w:rsidR="00766FA0" w:rsidRPr="00172AFF" w:rsidTr="00766FA0">
        <w:trPr>
          <w:jc w:val="center"/>
        </w:trPr>
        <w:tc>
          <w:tcPr>
            <w:tcW w:w="281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Cera para carrocerías</w:t>
            </w:r>
          </w:p>
        </w:tc>
        <w:tc>
          <w:tcPr>
            <w:tcW w:w="3737"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Naftas</w:t>
            </w:r>
          </w:p>
        </w:tc>
        <w:tc>
          <w:tcPr>
            <w:tcW w:w="3865" w:type="dxa"/>
            <w:vAlign w:val="center"/>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Inflamable e irritante</w:t>
            </w:r>
          </w:p>
        </w:tc>
      </w:tr>
    </w:tbl>
    <w:p w:rsidR="00766FA0" w:rsidRPr="00B60C2B" w:rsidRDefault="00766FA0" w:rsidP="00766FA0">
      <w:pPr>
        <w:rPr>
          <w:rFonts w:ascii="Arial" w:eastAsia="Times New Roman" w:hAnsi="Arial" w:cs="Arial"/>
          <w:b/>
          <w:sz w:val="24"/>
          <w:szCs w:val="24"/>
          <w:lang w:val="es-MX" w:eastAsia="es-MX"/>
        </w:rPr>
      </w:pPr>
      <w:r>
        <w:rPr>
          <w:rFonts w:ascii="Arial" w:eastAsia="Times New Roman" w:hAnsi="Arial" w:cs="Arial"/>
          <w:sz w:val="24"/>
          <w:szCs w:val="24"/>
          <w:lang w:val="es-MX" w:eastAsia="es-MX"/>
        </w:rPr>
        <w:t>Fuente: según Ongley, ED. Contaminación de los recursos hídricos.</w:t>
      </w:r>
      <w:r>
        <w:rPr>
          <w:rFonts w:ascii="Arial" w:eastAsia="Times New Roman" w:hAnsi="Arial" w:cs="Arial"/>
          <w:sz w:val="24"/>
          <w:szCs w:val="24"/>
          <w:lang w:val="es-MX" w:eastAsia="es-MX"/>
        </w:rPr>
        <w:br w:type="page"/>
      </w:r>
      <w:r w:rsidRPr="00B60C2B">
        <w:rPr>
          <w:rFonts w:ascii="Arial" w:eastAsia="Times New Roman" w:hAnsi="Arial" w:cs="Arial"/>
          <w:b/>
          <w:sz w:val="24"/>
          <w:szCs w:val="24"/>
          <w:lang w:val="es-MX" w:eastAsia="es-MX"/>
        </w:rPr>
        <w:lastRenderedPageBreak/>
        <w:t>Cuadro 10. Parámetros para la calidad del agua domestico, industrial y agrícola.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4111"/>
        <w:gridCol w:w="3026"/>
      </w:tblGrid>
      <w:tr w:rsidR="00766FA0" w:rsidRPr="00172AFF" w:rsidTr="00766FA0">
        <w:tc>
          <w:tcPr>
            <w:tcW w:w="3085" w:type="dxa"/>
            <w:vAlign w:val="center"/>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indicadores físicos</w:t>
            </w:r>
          </w:p>
        </w:tc>
        <w:tc>
          <w:tcPr>
            <w:tcW w:w="4111" w:type="dxa"/>
            <w:vAlign w:val="center"/>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indicadores químicos</w:t>
            </w:r>
          </w:p>
        </w:tc>
        <w:tc>
          <w:tcPr>
            <w:tcW w:w="3026" w:type="dxa"/>
            <w:vAlign w:val="center"/>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indicadores biológicos</w:t>
            </w: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Turbidez</w:t>
            </w:r>
          </w:p>
        </w:tc>
        <w:tc>
          <w:tcPr>
            <w:tcW w:w="4111"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Ph</w:t>
            </w:r>
          </w:p>
        </w:tc>
        <w:tc>
          <w:tcPr>
            <w:tcW w:w="302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Métodos ecológicos</w:t>
            </w: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Sólidos en suspensión</w:t>
            </w:r>
          </w:p>
        </w:tc>
        <w:tc>
          <w:tcPr>
            <w:tcW w:w="4111"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Dureza, Iones principales</w:t>
            </w:r>
          </w:p>
        </w:tc>
        <w:tc>
          <w:tcPr>
            <w:tcW w:w="302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Método microbiológico</w:t>
            </w: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Olor y sabor</w:t>
            </w:r>
          </w:p>
        </w:tc>
        <w:tc>
          <w:tcPr>
            <w:tcW w:w="4111" w:type="dxa"/>
          </w:tcPr>
          <w:p w:rsidR="00766FA0" w:rsidRPr="00D63950" w:rsidRDefault="00766FA0" w:rsidP="00766FA0">
            <w:pPr>
              <w:pStyle w:val="Sinespaciado"/>
              <w:jc w:val="center"/>
              <w:rPr>
                <w:rFonts w:ascii="Arial" w:hAnsi="Arial" w:cs="Arial"/>
                <w:sz w:val="24"/>
                <w:szCs w:val="24"/>
                <w:lang w:val="es-GT"/>
              </w:rPr>
            </w:pPr>
            <w:r w:rsidRPr="00D63950">
              <w:rPr>
                <w:rFonts w:ascii="Arial" w:hAnsi="Arial" w:cs="Arial"/>
                <w:sz w:val="24"/>
                <w:szCs w:val="24"/>
                <w:lang w:val="es-GT"/>
              </w:rPr>
              <w:t>Indicadores de materia. Orgánica (DBO, DQO, COT)</w:t>
            </w:r>
          </w:p>
        </w:tc>
        <w:tc>
          <w:tcPr>
            <w:tcW w:w="302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Método ecotoxicológico</w:t>
            </w: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Temperatura</w:t>
            </w:r>
          </w:p>
        </w:tc>
        <w:tc>
          <w:tcPr>
            <w:tcW w:w="4111"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Nutrientes (P,N)</w:t>
            </w:r>
          </w:p>
        </w:tc>
        <w:tc>
          <w:tcPr>
            <w:tcW w:w="3026" w:type="dxa"/>
          </w:tcPr>
          <w:p w:rsidR="00766FA0" w:rsidRPr="00172AFF" w:rsidRDefault="00766FA0" w:rsidP="00766FA0">
            <w:pPr>
              <w:pStyle w:val="Sinespaciado"/>
              <w:jc w:val="center"/>
              <w:rPr>
                <w:rFonts w:ascii="Arial" w:hAnsi="Arial" w:cs="Arial"/>
                <w:sz w:val="24"/>
                <w:szCs w:val="24"/>
              </w:rPr>
            </w:pP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Conductividad</w:t>
            </w:r>
          </w:p>
        </w:tc>
        <w:tc>
          <w:tcPr>
            <w:tcW w:w="4111"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Plaguicidas</w:t>
            </w:r>
          </w:p>
        </w:tc>
        <w:tc>
          <w:tcPr>
            <w:tcW w:w="3026" w:type="dxa"/>
          </w:tcPr>
          <w:p w:rsidR="00766FA0" w:rsidRPr="00172AFF" w:rsidRDefault="00766FA0" w:rsidP="00766FA0">
            <w:pPr>
              <w:pStyle w:val="Sinespaciado"/>
              <w:jc w:val="center"/>
              <w:rPr>
                <w:rFonts w:ascii="Arial" w:hAnsi="Arial" w:cs="Arial"/>
                <w:sz w:val="24"/>
                <w:szCs w:val="24"/>
              </w:rPr>
            </w:pPr>
          </w:p>
        </w:tc>
      </w:tr>
      <w:tr w:rsidR="00766FA0" w:rsidRPr="00172AFF" w:rsidTr="00766FA0">
        <w:tc>
          <w:tcPr>
            <w:tcW w:w="3085" w:type="dxa"/>
          </w:tcPr>
          <w:p w:rsidR="00766FA0" w:rsidRPr="00172AFF" w:rsidRDefault="00766FA0" w:rsidP="00766FA0">
            <w:pPr>
              <w:pStyle w:val="Sinespaciado"/>
              <w:jc w:val="center"/>
              <w:rPr>
                <w:rFonts w:ascii="Arial" w:hAnsi="Arial" w:cs="Arial"/>
                <w:sz w:val="24"/>
                <w:szCs w:val="24"/>
              </w:rPr>
            </w:pPr>
          </w:p>
        </w:tc>
        <w:tc>
          <w:tcPr>
            <w:tcW w:w="4111"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Metales pesados</w:t>
            </w:r>
          </w:p>
        </w:tc>
        <w:tc>
          <w:tcPr>
            <w:tcW w:w="3026" w:type="dxa"/>
          </w:tcPr>
          <w:p w:rsidR="00766FA0" w:rsidRPr="00172AFF" w:rsidRDefault="00766FA0" w:rsidP="00766FA0">
            <w:pPr>
              <w:pStyle w:val="Sinespaciado"/>
              <w:jc w:val="center"/>
              <w:rPr>
                <w:rFonts w:ascii="Arial" w:hAnsi="Arial" w:cs="Arial"/>
                <w:sz w:val="24"/>
                <w:szCs w:val="24"/>
              </w:rPr>
            </w:pPr>
          </w:p>
        </w:tc>
      </w:tr>
    </w:tbl>
    <w:p w:rsidR="00766FA0" w:rsidRPr="00075E62" w:rsidRDefault="00766FA0" w:rsidP="00766FA0">
      <w:pPr>
        <w:rPr>
          <w:rFonts w:ascii="Arial" w:eastAsia="Times New Roman" w:hAnsi="Arial" w:cs="Arial"/>
          <w:sz w:val="24"/>
          <w:szCs w:val="24"/>
          <w:lang w:val="es-MX" w:eastAsia="es-MX"/>
        </w:rPr>
      </w:pPr>
      <w:r w:rsidRPr="00075E62">
        <w:rPr>
          <w:rFonts w:ascii="Arial" w:eastAsia="Times New Roman" w:hAnsi="Arial" w:cs="Arial"/>
          <w:sz w:val="24"/>
          <w:szCs w:val="24"/>
          <w:lang w:val="es-MX" w:eastAsia="es-MX"/>
        </w:rPr>
        <w:t>Fuente: comisión Guatemalteca de Normas (COGUANOR).</w:t>
      </w:r>
    </w:p>
    <w:p w:rsidR="00766FA0" w:rsidRDefault="00766FA0" w:rsidP="00766FA0">
      <w:pPr>
        <w:spacing w:line="360" w:lineRule="auto"/>
        <w:jc w:val="both"/>
        <w:rPr>
          <w:rFonts w:ascii="Arial" w:eastAsia="Times New Roman" w:hAnsi="Arial" w:cs="Arial"/>
          <w:b/>
          <w:sz w:val="24"/>
          <w:szCs w:val="24"/>
          <w:lang w:val="es-MX" w:eastAsia="es-MX"/>
        </w:rPr>
      </w:pPr>
      <w:r>
        <w:rPr>
          <w:rFonts w:ascii="Arial" w:hAnsi="Arial" w:cs="Arial"/>
          <w:b/>
          <w:sz w:val="24"/>
          <w:szCs w:val="24"/>
        </w:rPr>
        <w:t xml:space="preserve">2.3.1.5. </w:t>
      </w:r>
      <w:r w:rsidRPr="00FD71A7">
        <w:rPr>
          <w:rFonts w:ascii="Arial" w:eastAsia="Times New Roman" w:hAnsi="Arial" w:cs="Arial"/>
          <w:b/>
          <w:sz w:val="24"/>
          <w:szCs w:val="24"/>
          <w:lang w:val="es-MX" w:eastAsia="es-MX"/>
        </w:rPr>
        <w:t>Definiciones de los parámetros que definen la calidad del agua potable (COGUANOR, 2001)</w:t>
      </w:r>
      <w:r>
        <w:rPr>
          <w:rFonts w:ascii="Arial" w:eastAsia="Times New Roman" w:hAnsi="Arial" w:cs="Arial"/>
          <w:b/>
          <w:sz w:val="24"/>
          <w:szCs w:val="24"/>
          <w:lang w:val="es-MX" w:eastAsia="es-MX"/>
        </w:rPr>
        <w:t>.</w:t>
      </w:r>
    </w:p>
    <w:p w:rsidR="00766FA0" w:rsidRDefault="00766FA0" w:rsidP="00766FA0">
      <w:pPr>
        <w:spacing w:line="360" w:lineRule="auto"/>
        <w:ind w:firstLine="708"/>
        <w:jc w:val="both"/>
        <w:rPr>
          <w:rFonts w:ascii="Arial" w:eastAsia="Times New Roman" w:hAnsi="Arial" w:cs="Arial"/>
          <w:sz w:val="24"/>
          <w:szCs w:val="24"/>
          <w:lang w:val="es-MX" w:eastAsia="es-MX"/>
        </w:rPr>
      </w:pPr>
      <w:r w:rsidRPr="00FD71A7">
        <w:rPr>
          <w:rFonts w:ascii="Arial" w:eastAsia="Times New Roman" w:hAnsi="Arial" w:cs="Arial"/>
          <w:sz w:val="24"/>
          <w:szCs w:val="24"/>
          <w:lang w:val="es-MX" w:eastAsia="es-MX"/>
        </w:rPr>
        <w:t xml:space="preserve">La comisión guatemalteca de normas (COGUANOR, 2004) elaboró la </w:t>
      </w:r>
      <w:r>
        <w:rPr>
          <w:rFonts w:ascii="Arial" w:eastAsia="Times New Roman" w:hAnsi="Arial" w:cs="Arial"/>
          <w:sz w:val="24"/>
          <w:szCs w:val="24"/>
          <w:lang w:val="es-MX" w:eastAsia="es-MX"/>
        </w:rPr>
        <w:t xml:space="preserve">norma NGO 29 001: 98, que se define como el cumplimiento nacional cuyo objeto principal es </w:t>
      </w:r>
      <w:r w:rsidRPr="00FD71A7">
        <w:rPr>
          <w:rFonts w:ascii="Arial" w:eastAsia="Times New Roman" w:hAnsi="Arial" w:cs="Arial"/>
          <w:sz w:val="24"/>
          <w:szCs w:val="24"/>
          <w:lang w:val="es-MX" w:eastAsia="es-MX"/>
        </w:rPr>
        <w:t>fijar los valores de ciertas características para definir la calidad</w:t>
      </w:r>
      <w:r>
        <w:rPr>
          <w:rFonts w:ascii="Arial" w:eastAsia="Times New Roman" w:hAnsi="Arial" w:cs="Arial"/>
          <w:sz w:val="24"/>
          <w:szCs w:val="24"/>
          <w:lang w:val="es-MX" w:eastAsia="es-MX"/>
        </w:rPr>
        <w:t xml:space="preserve"> de agua potable, </w:t>
      </w:r>
      <w:r w:rsidRPr="00FD71A7">
        <w:rPr>
          <w:rFonts w:ascii="Arial" w:eastAsia="Times New Roman" w:hAnsi="Arial" w:cs="Arial"/>
          <w:sz w:val="24"/>
          <w:szCs w:val="24"/>
          <w:lang w:val="es-MX" w:eastAsia="es-MX"/>
        </w:rPr>
        <w:t xml:space="preserve">razón </w:t>
      </w:r>
      <w:r>
        <w:rPr>
          <w:rFonts w:ascii="Arial" w:eastAsia="Times New Roman" w:hAnsi="Arial" w:cs="Arial"/>
          <w:sz w:val="24"/>
          <w:szCs w:val="24"/>
          <w:lang w:val="es-MX" w:eastAsia="es-MX"/>
        </w:rPr>
        <w:t xml:space="preserve">por la cual </w:t>
      </w:r>
      <w:r w:rsidRPr="00FD71A7">
        <w:rPr>
          <w:rFonts w:ascii="Arial" w:eastAsia="Times New Roman" w:hAnsi="Arial" w:cs="Arial"/>
          <w:sz w:val="24"/>
          <w:szCs w:val="24"/>
          <w:lang w:val="es-MX" w:eastAsia="es-MX"/>
        </w:rPr>
        <w:t>es importante tener presente las siguientes definiciones:</w:t>
      </w:r>
    </w:p>
    <w:p w:rsidR="00766FA0" w:rsidRDefault="00766FA0" w:rsidP="00766FA0">
      <w:pPr>
        <w:pStyle w:val="Sinespaciado"/>
        <w:numPr>
          <w:ilvl w:val="0"/>
          <w:numId w:val="23"/>
        </w:numPr>
        <w:spacing w:line="360" w:lineRule="auto"/>
        <w:ind w:left="426"/>
        <w:jc w:val="both"/>
        <w:rPr>
          <w:rFonts w:ascii="Arial" w:hAnsi="Arial" w:cs="Arial"/>
          <w:sz w:val="24"/>
          <w:szCs w:val="24"/>
          <w:lang w:val="es-MX" w:eastAsia="es-MX"/>
        </w:rPr>
      </w:pPr>
      <w:r w:rsidRPr="00371C16">
        <w:rPr>
          <w:rFonts w:ascii="Arial" w:hAnsi="Arial" w:cs="Arial"/>
          <w:b/>
          <w:sz w:val="24"/>
          <w:szCs w:val="24"/>
          <w:lang w:val="es-MX" w:eastAsia="es-MX"/>
        </w:rPr>
        <w:t>Agua potable</w:t>
      </w:r>
      <w:r>
        <w:rPr>
          <w:rFonts w:ascii="Arial" w:hAnsi="Arial" w:cs="Arial"/>
          <w:b/>
          <w:sz w:val="24"/>
          <w:szCs w:val="24"/>
          <w:lang w:val="es-MX" w:eastAsia="es-MX"/>
        </w:rPr>
        <w:t xml:space="preserve">: </w:t>
      </w:r>
      <w:r w:rsidRPr="00371C16">
        <w:rPr>
          <w:rFonts w:ascii="Arial" w:hAnsi="Arial" w:cs="Arial"/>
          <w:sz w:val="24"/>
          <w:szCs w:val="24"/>
          <w:lang w:val="es-MX" w:eastAsia="es-MX"/>
        </w:rPr>
        <w:t>es aquella que por sus características de calidad especificadas, e</w:t>
      </w:r>
      <w:r>
        <w:rPr>
          <w:rFonts w:ascii="Arial" w:hAnsi="Arial" w:cs="Arial"/>
          <w:sz w:val="24"/>
          <w:szCs w:val="24"/>
          <w:lang w:val="es-MX" w:eastAsia="es-MX"/>
        </w:rPr>
        <w:t xml:space="preserve">s </w:t>
      </w:r>
      <w:r w:rsidRPr="00371C16">
        <w:rPr>
          <w:rFonts w:ascii="Arial" w:hAnsi="Arial" w:cs="Arial"/>
          <w:sz w:val="24"/>
          <w:szCs w:val="24"/>
          <w:lang w:val="es-MX" w:eastAsia="es-MX"/>
        </w:rPr>
        <w:t>adecuada para el consumo humano.</w:t>
      </w:r>
    </w:p>
    <w:p w:rsidR="00766FA0" w:rsidRDefault="00766FA0" w:rsidP="00766FA0">
      <w:pPr>
        <w:pStyle w:val="Sinespaciado"/>
        <w:numPr>
          <w:ilvl w:val="0"/>
          <w:numId w:val="23"/>
        </w:numPr>
        <w:spacing w:line="360" w:lineRule="auto"/>
        <w:ind w:left="426"/>
        <w:jc w:val="both"/>
        <w:rPr>
          <w:rFonts w:ascii="Arial" w:hAnsi="Arial" w:cs="Arial"/>
          <w:sz w:val="24"/>
          <w:szCs w:val="24"/>
          <w:lang w:val="es-MX" w:eastAsia="es-MX"/>
        </w:rPr>
      </w:pPr>
      <w:r w:rsidRPr="00371C16">
        <w:rPr>
          <w:rFonts w:ascii="Arial" w:hAnsi="Arial" w:cs="Arial"/>
          <w:b/>
          <w:sz w:val="24"/>
          <w:szCs w:val="24"/>
          <w:lang w:val="es-MX" w:eastAsia="es-MX"/>
        </w:rPr>
        <w:t>Límite máximo aceptable (LMA)</w:t>
      </w:r>
      <w:r>
        <w:rPr>
          <w:rFonts w:ascii="Arial" w:hAnsi="Arial" w:cs="Arial"/>
          <w:b/>
          <w:sz w:val="24"/>
          <w:szCs w:val="24"/>
          <w:lang w:val="es-MX" w:eastAsia="es-MX"/>
        </w:rPr>
        <w:t>:</w:t>
      </w:r>
      <w:r w:rsidRPr="00371C16">
        <w:rPr>
          <w:rFonts w:ascii="Arial" w:hAnsi="Arial" w:cs="Arial"/>
          <w:sz w:val="24"/>
          <w:szCs w:val="24"/>
          <w:lang w:val="es-MX" w:eastAsia="es-MX"/>
        </w:rPr>
        <w:t xml:space="preserve"> es el valor de concentración de cualquier</w:t>
      </w:r>
      <w:r>
        <w:rPr>
          <w:rFonts w:ascii="Arial" w:hAnsi="Arial" w:cs="Arial"/>
          <w:sz w:val="24"/>
          <w:szCs w:val="24"/>
          <w:lang w:val="es-MX" w:eastAsia="es-MX"/>
        </w:rPr>
        <w:t xml:space="preserve"> </w:t>
      </w:r>
      <w:r w:rsidRPr="00371C16">
        <w:rPr>
          <w:rFonts w:ascii="Arial" w:hAnsi="Arial" w:cs="Arial"/>
          <w:sz w:val="24"/>
          <w:szCs w:val="24"/>
          <w:lang w:val="es-MX" w:eastAsia="es-MX"/>
        </w:rPr>
        <w:t>característica de calidad de agua por encima de la cual el agua pasa a ser</w:t>
      </w:r>
      <w:r>
        <w:rPr>
          <w:rFonts w:ascii="Arial" w:hAnsi="Arial" w:cs="Arial"/>
          <w:sz w:val="24"/>
          <w:szCs w:val="24"/>
          <w:lang w:val="es-MX" w:eastAsia="es-MX"/>
        </w:rPr>
        <w:t xml:space="preserve"> </w:t>
      </w:r>
      <w:r w:rsidRPr="00371C16">
        <w:rPr>
          <w:rFonts w:ascii="Arial" w:hAnsi="Arial" w:cs="Arial"/>
          <w:sz w:val="24"/>
          <w:szCs w:val="24"/>
          <w:lang w:val="es-MX" w:eastAsia="es-MX"/>
        </w:rPr>
        <w:t>rechazable por los consumidores, de una manera sensorial sin implicar un daño a la</w:t>
      </w:r>
      <w:r>
        <w:rPr>
          <w:rFonts w:ascii="Arial" w:hAnsi="Arial" w:cs="Arial"/>
          <w:sz w:val="24"/>
          <w:szCs w:val="24"/>
          <w:lang w:val="es-MX" w:eastAsia="es-MX"/>
        </w:rPr>
        <w:t xml:space="preserve"> </w:t>
      </w:r>
      <w:r w:rsidRPr="00371C16">
        <w:rPr>
          <w:rFonts w:ascii="Arial" w:hAnsi="Arial" w:cs="Arial"/>
          <w:sz w:val="24"/>
          <w:szCs w:val="24"/>
          <w:lang w:val="es-MX" w:eastAsia="es-MX"/>
        </w:rPr>
        <w:t>salud.</w:t>
      </w:r>
    </w:p>
    <w:p w:rsidR="00766FA0" w:rsidRDefault="00766FA0" w:rsidP="00766FA0">
      <w:pPr>
        <w:pStyle w:val="Sinespaciado"/>
        <w:numPr>
          <w:ilvl w:val="0"/>
          <w:numId w:val="23"/>
        </w:numPr>
        <w:spacing w:line="360" w:lineRule="auto"/>
        <w:ind w:left="426"/>
        <w:jc w:val="both"/>
        <w:rPr>
          <w:rFonts w:ascii="Arial" w:hAnsi="Arial" w:cs="Arial"/>
          <w:sz w:val="24"/>
          <w:szCs w:val="24"/>
          <w:lang w:val="es-MX" w:eastAsia="es-MX"/>
        </w:rPr>
      </w:pPr>
      <w:r w:rsidRPr="00371C16">
        <w:rPr>
          <w:rFonts w:ascii="Arial" w:hAnsi="Arial" w:cs="Arial"/>
          <w:b/>
          <w:sz w:val="24"/>
          <w:szCs w:val="24"/>
          <w:lang w:val="es-MX" w:eastAsia="es-MX"/>
        </w:rPr>
        <w:t>Límite máximo permisible (LMP)</w:t>
      </w:r>
      <w:r>
        <w:rPr>
          <w:rFonts w:ascii="Arial" w:hAnsi="Arial" w:cs="Arial"/>
          <w:b/>
          <w:sz w:val="24"/>
          <w:szCs w:val="24"/>
          <w:lang w:val="es-MX" w:eastAsia="es-MX"/>
        </w:rPr>
        <w:t>:</w:t>
      </w:r>
      <w:r w:rsidRPr="00371C16">
        <w:rPr>
          <w:rFonts w:ascii="Arial" w:hAnsi="Arial" w:cs="Arial"/>
          <w:sz w:val="24"/>
          <w:szCs w:val="24"/>
          <w:lang w:val="es-MX" w:eastAsia="es-MX"/>
        </w:rPr>
        <w:t xml:space="preserve"> Es el valor de la concentración de cualquier</w:t>
      </w:r>
      <w:r>
        <w:rPr>
          <w:rFonts w:ascii="Arial" w:hAnsi="Arial" w:cs="Arial"/>
          <w:sz w:val="24"/>
          <w:szCs w:val="24"/>
          <w:lang w:val="es-MX" w:eastAsia="es-MX"/>
        </w:rPr>
        <w:t xml:space="preserve"> </w:t>
      </w:r>
      <w:r w:rsidRPr="00371C16">
        <w:rPr>
          <w:rFonts w:ascii="Arial" w:hAnsi="Arial" w:cs="Arial"/>
          <w:sz w:val="24"/>
          <w:szCs w:val="24"/>
          <w:lang w:val="es-MX" w:eastAsia="es-MX"/>
        </w:rPr>
        <w:t>característica de calidad de agua, arriba del cual, el agua no es adecuada para el</w:t>
      </w:r>
      <w:r>
        <w:rPr>
          <w:rFonts w:ascii="Arial" w:hAnsi="Arial" w:cs="Arial"/>
          <w:sz w:val="24"/>
          <w:szCs w:val="24"/>
          <w:lang w:val="es-MX" w:eastAsia="es-MX"/>
        </w:rPr>
        <w:t xml:space="preserve"> </w:t>
      </w:r>
      <w:r w:rsidRPr="00371C16">
        <w:rPr>
          <w:rFonts w:ascii="Arial" w:hAnsi="Arial" w:cs="Arial"/>
          <w:sz w:val="24"/>
          <w:szCs w:val="24"/>
          <w:lang w:val="es-MX" w:eastAsia="es-MX"/>
        </w:rPr>
        <w:t>consumo humano.</w:t>
      </w:r>
    </w:p>
    <w:p w:rsidR="00766FA0" w:rsidRDefault="00766FA0" w:rsidP="00766FA0">
      <w:pPr>
        <w:pStyle w:val="Sinespaciado"/>
        <w:numPr>
          <w:ilvl w:val="0"/>
          <w:numId w:val="23"/>
        </w:numPr>
        <w:spacing w:line="360" w:lineRule="auto"/>
        <w:ind w:left="426"/>
        <w:jc w:val="both"/>
        <w:rPr>
          <w:rFonts w:ascii="Arial" w:hAnsi="Arial" w:cs="Arial"/>
          <w:sz w:val="24"/>
          <w:szCs w:val="24"/>
          <w:lang w:val="es-MX" w:eastAsia="es-MX"/>
        </w:rPr>
      </w:pPr>
      <w:r w:rsidRPr="00371C16">
        <w:rPr>
          <w:rFonts w:ascii="Arial" w:hAnsi="Arial" w:cs="Arial"/>
          <w:b/>
          <w:sz w:val="24"/>
          <w:szCs w:val="24"/>
          <w:lang w:val="es-MX" w:eastAsia="es-MX"/>
        </w:rPr>
        <w:t>Características bacteriológicas</w:t>
      </w:r>
      <w:r>
        <w:rPr>
          <w:rFonts w:ascii="Arial" w:hAnsi="Arial" w:cs="Arial"/>
          <w:b/>
          <w:sz w:val="24"/>
          <w:szCs w:val="24"/>
          <w:lang w:val="es-MX" w:eastAsia="es-MX"/>
        </w:rPr>
        <w:t xml:space="preserve">: </w:t>
      </w:r>
      <w:r w:rsidRPr="00371C16">
        <w:rPr>
          <w:rFonts w:ascii="Arial" w:hAnsi="Arial" w:cs="Arial"/>
          <w:sz w:val="24"/>
          <w:szCs w:val="24"/>
          <w:lang w:val="es-MX" w:eastAsia="es-MX"/>
        </w:rPr>
        <w:t>Son aquellas características relativas a la</w:t>
      </w:r>
      <w:r>
        <w:rPr>
          <w:rFonts w:ascii="Arial" w:hAnsi="Arial" w:cs="Arial"/>
          <w:sz w:val="24"/>
          <w:szCs w:val="24"/>
          <w:lang w:val="es-MX" w:eastAsia="es-MX"/>
        </w:rPr>
        <w:t xml:space="preserve"> </w:t>
      </w:r>
      <w:r w:rsidRPr="00371C16">
        <w:rPr>
          <w:rFonts w:ascii="Arial" w:hAnsi="Arial" w:cs="Arial"/>
          <w:sz w:val="24"/>
          <w:szCs w:val="24"/>
          <w:lang w:val="es-MX" w:eastAsia="es-MX"/>
        </w:rPr>
        <w:t>presencia de bacterias, que determinan su calidad.</w:t>
      </w:r>
    </w:p>
    <w:p w:rsidR="00766FA0" w:rsidRPr="007108F4" w:rsidRDefault="00766FA0" w:rsidP="00766FA0">
      <w:pPr>
        <w:pStyle w:val="Sinespaciado"/>
        <w:numPr>
          <w:ilvl w:val="0"/>
          <w:numId w:val="23"/>
        </w:numPr>
        <w:spacing w:line="360" w:lineRule="auto"/>
        <w:ind w:left="426"/>
        <w:jc w:val="both"/>
        <w:rPr>
          <w:rFonts w:ascii="Arial" w:hAnsi="Arial" w:cs="Arial"/>
          <w:sz w:val="24"/>
          <w:szCs w:val="24"/>
          <w:lang w:val="es-MX" w:eastAsia="es-MX"/>
        </w:rPr>
      </w:pPr>
      <w:r w:rsidRPr="007108F4">
        <w:rPr>
          <w:rFonts w:ascii="Arial" w:hAnsi="Arial" w:cs="Arial"/>
          <w:b/>
          <w:sz w:val="24"/>
          <w:szCs w:val="24"/>
        </w:rPr>
        <w:t>Características y especificaciones físicas y químicas (COGUANOR NGO 29 001:98).</w:t>
      </w:r>
      <w:r w:rsidRPr="007108F4">
        <w:rPr>
          <w:rFonts w:ascii="Arial" w:hAnsi="Arial" w:cs="Arial"/>
          <w:sz w:val="24"/>
          <w:szCs w:val="24"/>
        </w:rPr>
        <w:t xml:space="preserve"> El agua potable debe tener las características de calidad siguientes:</w:t>
      </w:r>
    </w:p>
    <w:p w:rsidR="00766FA0" w:rsidRDefault="00766FA0" w:rsidP="00766FA0">
      <w:pPr>
        <w:rPr>
          <w:rFonts w:ascii="Arial" w:hAnsi="Arial" w:cs="Arial"/>
          <w:sz w:val="24"/>
          <w:szCs w:val="24"/>
        </w:rPr>
      </w:pPr>
      <w:r>
        <w:rPr>
          <w:rFonts w:ascii="Arial" w:hAnsi="Arial" w:cs="Arial"/>
          <w:sz w:val="24"/>
          <w:szCs w:val="24"/>
        </w:rPr>
        <w:br w:type="page"/>
      </w:r>
    </w:p>
    <w:p w:rsidR="00766FA0" w:rsidRDefault="00766FA0" w:rsidP="00766FA0">
      <w:pPr>
        <w:pStyle w:val="Sinespaciado"/>
        <w:spacing w:line="360" w:lineRule="auto"/>
        <w:ind w:left="720" w:hanging="720"/>
        <w:jc w:val="both"/>
        <w:rPr>
          <w:rFonts w:ascii="Arial" w:hAnsi="Arial" w:cs="Arial"/>
          <w:sz w:val="24"/>
          <w:szCs w:val="24"/>
        </w:rPr>
      </w:pPr>
    </w:p>
    <w:p w:rsidR="00766FA0" w:rsidRDefault="00766FA0" w:rsidP="00766FA0">
      <w:pPr>
        <w:pStyle w:val="Sinespaciado"/>
        <w:spacing w:line="360" w:lineRule="auto"/>
        <w:jc w:val="both"/>
        <w:rPr>
          <w:rFonts w:ascii="Arial" w:hAnsi="Arial" w:cs="Arial"/>
          <w:b/>
          <w:sz w:val="24"/>
          <w:szCs w:val="24"/>
        </w:rPr>
      </w:pPr>
      <w:r w:rsidRPr="00371C16">
        <w:rPr>
          <w:rFonts w:ascii="Arial" w:hAnsi="Arial" w:cs="Arial"/>
          <w:b/>
          <w:sz w:val="24"/>
          <w:szCs w:val="24"/>
        </w:rPr>
        <w:t>Cuadro 11. Características sensoriales. Límite Máximo Aceptable (LMA) y Límite Máximo Permisible (LMP) que debe tener el agua potable.</w:t>
      </w:r>
    </w:p>
    <w:tbl>
      <w:tblPr>
        <w:tblpPr w:leftFromText="141" w:rightFromText="141" w:vertAnchor="page" w:horzAnchor="margin" w:tblpXSpec="center" w:tblpY="30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686"/>
        <w:gridCol w:w="3402"/>
      </w:tblGrid>
      <w:tr w:rsidR="00766FA0" w:rsidRPr="00172AFF" w:rsidTr="00766FA0">
        <w:trPr>
          <w:trHeight w:val="262"/>
        </w:trPr>
        <w:tc>
          <w:tcPr>
            <w:tcW w:w="2943" w:type="dxa"/>
            <w:shd w:val="clear" w:color="auto" w:fill="auto"/>
            <w:vAlign w:val="center"/>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C</w:t>
            </w:r>
            <w:r w:rsidRPr="00075E62">
              <w:rPr>
                <w:rFonts w:ascii="Arial" w:hAnsi="Arial" w:cs="Arial"/>
                <w:b/>
                <w:sz w:val="24"/>
                <w:szCs w:val="24"/>
              </w:rPr>
              <w:t>aracterísticas</w:t>
            </w:r>
          </w:p>
        </w:tc>
        <w:tc>
          <w:tcPr>
            <w:tcW w:w="3686" w:type="dxa"/>
            <w:shd w:val="clear" w:color="auto" w:fill="auto"/>
            <w:vAlign w:val="center"/>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Límite Máximo A</w:t>
            </w:r>
            <w:r w:rsidRPr="00075E62">
              <w:rPr>
                <w:rFonts w:ascii="Arial" w:hAnsi="Arial" w:cs="Arial"/>
                <w:b/>
                <w:sz w:val="24"/>
                <w:szCs w:val="24"/>
              </w:rPr>
              <w:t>ceptable</w:t>
            </w:r>
          </w:p>
        </w:tc>
        <w:tc>
          <w:tcPr>
            <w:tcW w:w="3402" w:type="dxa"/>
            <w:shd w:val="clear" w:color="auto" w:fill="auto"/>
            <w:vAlign w:val="center"/>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Límite Máximo P</w:t>
            </w:r>
            <w:r w:rsidRPr="00075E62">
              <w:rPr>
                <w:rFonts w:ascii="Arial" w:hAnsi="Arial" w:cs="Arial"/>
                <w:b/>
                <w:sz w:val="24"/>
                <w:szCs w:val="24"/>
              </w:rPr>
              <w:t>ermisible</w:t>
            </w:r>
          </w:p>
        </w:tc>
      </w:tr>
      <w:tr w:rsidR="00766FA0" w:rsidRPr="00172AFF" w:rsidTr="00766FA0">
        <w:trPr>
          <w:trHeight w:val="262"/>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Color</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 u</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50.0 u (1)</w:t>
            </w:r>
          </w:p>
        </w:tc>
      </w:tr>
      <w:tr w:rsidR="00766FA0" w:rsidRPr="00172AFF" w:rsidTr="00766FA0">
        <w:trPr>
          <w:trHeight w:val="262"/>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Olor</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No rechazable</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No rechazable</w:t>
            </w:r>
          </w:p>
        </w:tc>
      </w:tr>
      <w:tr w:rsidR="00766FA0" w:rsidRPr="00172AFF" w:rsidTr="00766FA0">
        <w:trPr>
          <w:trHeight w:val="273"/>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pH</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7.0-8.5</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6.5-9.2 (2)</w:t>
            </w:r>
          </w:p>
        </w:tc>
      </w:tr>
      <w:tr w:rsidR="00766FA0" w:rsidRPr="00172AFF" w:rsidTr="00766FA0">
        <w:trPr>
          <w:trHeight w:val="262"/>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Sólidos totales disueltos</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500.0 mg/l</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1500 mg/l</w:t>
            </w:r>
          </w:p>
        </w:tc>
      </w:tr>
      <w:tr w:rsidR="00766FA0" w:rsidRPr="00172AFF" w:rsidTr="00766FA0">
        <w:trPr>
          <w:trHeight w:val="262"/>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Temperatura</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18.0-30.0 °C</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No mayo de 34 °C</w:t>
            </w:r>
          </w:p>
        </w:tc>
      </w:tr>
      <w:tr w:rsidR="00766FA0" w:rsidRPr="00172AFF" w:rsidTr="00766FA0">
        <w:trPr>
          <w:trHeight w:val="273"/>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Sabor</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No rechazable</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No rechazable</w:t>
            </w:r>
          </w:p>
        </w:tc>
      </w:tr>
      <w:tr w:rsidR="00766FA0" w:rsidRPr="00172AFF" w:rsidTr="00766FA0">
        <w:trPr>
          <w:trHeight w:val="63"/>
        </w:trPr>
        <w:tc>
          <w:tcPr>
            <w:tcW w:w="294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Turbiedad</w:t>
            </w:r>
          </w:p>
        </w:tc>
        <w:tc>
          <w:tcPr>
            <w:tcW w:w="3686"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 UTN</w:t>
            </w:r>
          </w:p>
        </w:tc>
        <w:tc>
          <w:tcPr>
            <w:tcW w:w="3402"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25.0 UTM</w:t>
            </w:r>
          </w:p>
        </w:tc>
      </w:tr>
    </w:tbl>
    <w:p w:rsidR="00766FA0" w:rsidRPr="00136E04" w:rsidRDefault="00766FA0" w:rsidP="00766FA0">
      <w:pPr>
        <w:pStyle w:val="Sinespaciado"/>
        <w:spacing w:line="360" w:lineRule="auto"/>
        <w:jc w:val="both"/>
        <w:rPr>
          <w:rFonts w:ascii="Arial" w:hAnsi="Arial" w:cs="Arial"/>
          <w:sz w:val="24"/>
          <w:szCs w:val="24"/>
        </w:rPr>
      </w:pPr>
      <w:r w:rsidRPr="00136E04">
        <w:rPr>
          <w:rFonts w:ascii="Arial" w:hAnsi="Arial" w:cs="Arial"/>
          <w:sz w:val="24"/>
          <w:szCs w:val="24"/>
        </w:rPr>
        <w:t>Fuente: Comisión guatemalteca de normas (COGUANOR).</w:t>
      </w:r>
    </w:p>
    <w:p w:rsidR="00766FA0" w:rsidRPr="00892C5C" w:rsidRDefault="00766FA0" w:rsidP="00766FA0">
      <w:pPr>
        <w:pStyle w:val="Sinespaciado"/>
        <w:spacing w:line="360" w:lineRule="auto"/>
        <w:ind w:left="709" w:hanging="709"/>
        <w:jc w:val="both"/>
        <w:rPr>
          <w:rFonts w:ascii="Arial" w:hAnsi="Arial" w:cs="Arial"/>
          <w:sz w:val="24"/>
          <w:szCs w:val="24"/>
        </w:rPr>
      </w:pPr>
      <w:r>
        <w:rPr>
          <w:rFonts w:ascii="Arial" w:hAnsi="Arial" w:cs="Arial"/>
          <w:sz w:val="24"/>
          <w:szCs w:val="24"/>
        </w:rPr>
        <w:t xml:space="preserve">(1)      </w:t>
      </w:r>
      <w:r w:rsidRPr="00136E04">
        <w:rPr>
          <w:rFonts w:ascii="Arial" w:hAnsi="Arial" w:cs="Arial"/>
          <w:sz w:val="24"/>
          <w:szCs w:val="24"/>
        </w:rPr>
        <w:t>Unidad de color en la escala de platino-cobalto.</w:t>
      </w:r>
      <w:r w:rsidRPr="00892C5C">
        <w:t xml:space="preserve"> </w:t>
      </w:r>
    </w:p>
    <w:p w:rsidR="00766FA0" w:rsidRPr="00892C5C" w:rsidRDefault="00766FA0" w:rsidP="00766FA0">
      <w:pPr>
        <w:pStyle w:val="Sinespaciado"/>
        <w:spacing w:line="360" w:lineRule="auto"/>
        <w:ind w:left="709" w:hanging="709"/>
        <w:jc w:val="both"/>
        <w:rPr>
          <w:rFonts w:ascii="Arial" w:hAnsi="Arial" w:cs="Arial"/>
          <w:sz w:val="24"/>
          <w:szCs w:val="24"/>
        </w:rPr>
      </w:pPr>
      <w:r w:rsidRPr="00892C5C">
        <w:rPr>
          <w:rFonts w:ascii="Arial" w:hAnsi="Arial" w:cs="Arial"/>
          <w:sz w:val="24"/>
          <w:szCs w:val="24"/>
        </w:rPr>
        <w:t>(2)</w:t>
      </w:r>
      <w:r w:rsidRPr="00892C5C">
        <w:rPr>
          <w:rFonts w:ascii="Arial" w:hAnsi="Arial" w:cs="Arial"/>
          <w:sz w:val="24"/>
          <w:szCs w:val="24"/>
        </w:rPr>
        <w:tab/>
        <w:t>Potencial de hidrogeno en unidades de pH</w:t>
      </w:r>
    </w:p>
    <w:p w:rsidR="00766FA0" w:rsidRDefault="00766FA0" w:rsidP="00766FA0">
      <w:pPr>
        <w:pStyle w:val="Sinespaciado"/>
        <w:spacing w:line="360" w:lineRule="auto"/>
        <w:ind w:left="709" w:hanging="709"/>
        <w:jc w:val="both"/>
        <w:rPr>
          <w:rFonts w:ascii="Arial" w:hAnsi="Arial" w:cs="Arial"/>
          <w:sz w:val="24"/>
          <w:szCs w:val="24"/>
        </w:rPr>
      </w:pPr>
      <w:r w:rsidRPr="00892C5C">
        <w:rPr>
          <w:rFonts w:ascii="Arial" w:hAnsi="Arial" w:cs="Arial"/>
          <w:sz w:val="24"/>
          <w:szCs w:val="24"/>
        </w:rPr>
        <w:t>(3)</w:t>
      </w:r>
      <w:r w:rsidRPr="00892C5C">
        <w:rPr>
          <w:rFonts w:ascii="Arial" w:hAnsi="Arial" w:cs="Arial"/>
          <w:sz w:val="24"/>
          <w:szCs w:val="24"/>
        </w:rPr>
        <w:tab/>
        <w:t>Unidad de turbiedad, sea en unidades de turbiedad Jackson (UTJ) o unidades de turbiedad Nefelometrícas (UTM). (5)</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r>
        <w:rPr>
          <w:rFonts w:ascii="Arial" w:hAnsi="Arial" w:cs="Arial"/>
          <w:b/>
          <w:sz w:val="24"/>
          <w:szCs w:val="24"/>
        </w:rPr>
        <w:t xml:space="preserve">2.3.1.6. </w:t>
      </w:r>
      <w:r w:rsidRPr="00892C5C">
        <w:rPr>
          <w:rFonts w:ascii="Arial" w:hAnsi="Arial" w:cs="Arial"/>
          <w:b/>
          <w:sz w:val="24"/>
          <w:szCs w:val="24"/>
        </w:rPr>
        <w:t>Conductividad eléctrica:</w:t>
      </w:r>
      <w:r w:rsidRPr="00136E04">
        <w:rPr>
          <w:rFonts w:ascii="Arial" w:hAnsi="Arial" w:cs="Arial"/>
          <w:sz w:val="24"/>
          <w:szCs w:val="24"/>
        </w:rPr>
        <w:t xml:space="preserve"> </w:t>
      </w:r>
      <w:r>
        <w:rPr>
          <w:rFonts w:ascii="Arial" w:hAnsi="Arial" w:cs="Arial"/>
          <w:sz w:val="24"/>
          <w:szCs w:val="24"/>
        </w:rPr>
        <w:t>deberá</w:t>
      </w:r>
      <w:r w:rsidRPr="00136E04">
        <w:rPr>
          <w:rFonts w:ascii="Arial" w:hAnsi="Arial" w:cs="Arial"/>
          <w:sz w:val="24"/>
          <w:szCs w:val="24"/>
        </w:rPr>
        <w:t xml:space="preserve"> tener una conductividad</w:t>
      </w:r>
      <w:r>
        <w:rPr>
          <w:rFonts w:ascii="Arial" w:hAnsi="Arial" w:cs="Arial"/>
          <w:sz w:val="24"/>
          <w:szCs w:val="24"/>
        </w:rPr>
        <w:t xml:space="preserve"> eléctrica de 100 a 750 YS/cm a </w:t>
      </w:r>
      <w:r w:rsidRPr="00136E04">
        <w:rPr>
          <w:rFonts w:ascii="Arial" w:hAnsi="Arial" w:cs="Arial"/>
          <w:sz w:val="24"/>
          <w:szCs w:val="24"/>
        </w:rPr>
        <w:t>25°C.</w:t>
      </w:r>
    </w:p>
    <w:p w:rsidR="00766FA0" w:rsidRPr="00136E04" w:rsidRDefault="00766FA0" w:rsidP="00766FA0">
      <w:pPr>
        <w:pStyle w:val="Sinespaciado"/>
        <w:spacing w:line="360" w:lineRule="auto"/>
        <w:jc w:val="both"/>
        <w:rPr>
          <w:rFonts w:ascii="Arial" w:hAnsi="Arial" w:cs="Arial"/>
          <w:sz w:val="24"/>
          <w:szCs w:val="24"/>
        </w:rPr>
      </w:pPr>
    </w:p>
    <w:p w:rsidR="00766FA0" w:rsidRPr="00136E04" w:rsidRDefault="00766FA0" w:rsidP="00766FA0">
      <w:pPr>
        <w:pStyle w:val="Sinespaciado"/>
        <w:numPr>
          <w:ilvl w:val="0"/>
          <w:numId w:val="28"/>
        </w:numPr>
        <w:spacing w:line="360" w:lineRule="auto"/>
        <w:jc w:val="both"/>
        <w:rPr>
          <w:rFonts w:ascii="Arial" w:hAnsi="Arial" w:cs="Arial"/>
          <w:b/>
          <w:sz w:val="24"/>
          <w:szCs w:val="24"/>
        </w:rPr>
      </w:pPr>
      <w:r w:rsidRPr="00136E04">
        <w:rPr>
          <w:rFonts w:ascii="Arial" w:hAnsi="Arial" w:cs="Arial"/>
          <w:b/>
          <w:sz w:val="24"/>
          <w:szCs w:val="24"/>
        </w:rPr>
        <w:t xml:space="preserve"> Características químicas del agua potable:</w:t>
      </w:r>
    </w:p>
    <w:p w:rsidR="00766FA0" w:rsidRDefault="00766FA0" w:rsidP="00766FA0">
      <w:pPr>
        <w:pStyle w:val="Sinespaciado"/>
        <w:spacing w:line="360" w:lineRule="auto"/>
        <w:jc w:val="both"/>
        <w:rPr>
          <w:rFonts w:ascii="Arial" w:hAnsi="Arial" w:cs="Arial"/>
          <w:sz w:val="24"/>
          <w:szCs w:val="24"/>
        </w:rPr>
      </w:pPr>
      <w:r w:rsidRPr="00136E04">
        <w:rPr>
          <w:rFonts w:ascii="Arial" w:hAnsi="Arial" w:cs="Arial"/>
          <w:sz w:val="24"/>
          <w:szCs w:val="24"/>
        </w:rPr>
        <w:t>Aquellas características que afectan la potabili</w:t>
      </w:r>
      <w:r>
        <w:rPr>
          <w:rFonts w:ascii="Arial" w:hAnsi="Arial" w:cs="Arial"/>
          <w:sz w:val="24"/>
          <w:szCs w:val="24"/>
        </w:rPr>
        <w:t xml:space="preserve">dad del agua que se presentan a </w:t>
      </w:r>
      <w:r w:rsidRPr="00136E04">
        <w:rPr>
          <w:rFonts w:ascii="Arial" w:hAnsi="Arial" w:cs="Arial"/>
          <w:sz w:val="24"/>
          <w:szCs w:val="24"/>
        </w:rPr>
        <w:t>continuación:</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b/>
          <w:sz w:val="24"/>
          <w:szCs w:val="24"/>
        </w:rPr>
      </w:pPr>
      <w:r>
        <w:rPr>
          <w:rFonts w:ascii="Arial" w:hAnsi="Arial" w:cs="Arial"/>
          <w:b/>
          <w:sz w:val="24"/>
          <w:szCs w:val="24"/>
        </w:rPr>
        <w:t>Cuadro 12</w:t>
      </w:r>
      <w:r w:rsidRPr="006C5295">
        <w:rPr>
          <w:rFonts w:ascii="Arial" w:hAnsi="Arial" w:cs="Arial"/>
          <w:b/>
          <w:sz w:val="24"/>
          <w:szCs w:val="24"/>
        </w:rPr>
        <w:t>. Sustancias químicas con sus correspondientes límites máximos aceptables y límites máximos permisibles.</w:t>
      </w:r>
    </w:p>
    <w:p w:rsidR="00766FA0" w:rsidRPr="006C5295" w:rsidRDefault="00766FA0" w:rsidP="00766FA0">
      <w:pPr>
        <w:pStyle w:val="Sinespaciado"/>
        <w:spacing w:line="360" w:lineRule="auto"/>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3644"/>
        <w:gridCol w:w="3671"/>
      </w:tblGrid>
      <w:tr w:rsidR="00766FA0" w:rsidRPr="006C5295" w:rsidTr="00766FA0">
        <w:trPr>
          <w:jc w:val="center"/>
        </w:trPr>
        <w:tc>
          <w:tcPr>
            <w:tcW w:w="2671"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C</w:t>
            </w:r>
            <w:r w:rsidRPr="00075E62">
              <w:rPr>
                <w:rFonts w:ascii="Arial" w:hAnsi="Arial" w:cs="Arial"/>
                <w:b/>
                <w:sz w:val="24"/>
                <w:szCs w:val="24"/>
              </w:rPr>
              <w:t>aracterísticas</w:t>
            </w:r>
          </w:p>
        </w:tc>
        <w:tc>
          <w:tcPr>
            <w:tcW w:w="3644"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Límite Máximo A</w:t>
            </w:r>
            <w:r w:rsidRPr="00075E62">
              <w:rPr>
                <w:rFonts w:ascii="Arial" w:hAnsi="Arial" w:cs="Arial"/>
                <w:b/>
                <w:sz w:val="24"/>
                <w:szCs w:val="24"/>
              </w:rPr>
              <w:t>ceptable</w:t>
            </w:r>
          </w:p>
        </w:tc>
        <w:tc>
          <w:tcPr>
            <w:tcW w:w="3671"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Límite Máximo P</w:t>
            </w:r>
            <w:r w:rsidRPr="00075E62">
              <w:rPr>
                <w:rFonts w:ascii="Arial" w:hAnsi="Arial" w:cs="Arial"/>
                <w:b/>
                <w:sz w:val="24"/>
                <w:szCs w:val="24"/>
              </w:rPr>
              <w:t>ermisible</w:t>
            </w:r>
          </w:p>
        </w:tc>
      </w:tr>
      <w:tr w:rsidR="00766FA0" w:rsidRPr="006C5295" w:rsidTr="00766FA0">
        <w:trPr>
          <w:jc w:val="center"/>
        </w:trPr>
        <w:tc>
          <w:tcPr>
            <w:tcW w:w="2671" w:type="dxa"/>
            <w:shd w:val="clear" w:color="auto" w:fill="auto"/>
            <w:vAlign w:val="center"/>
          </w:tcPr>
          <w:p w:rsidR="00766FA0" w:rsidRPr="006C5295" w:rsidRDefault="00766FA0" w:rsidP="00766FA0">
            <w:pPr>
              <w:pStyle w:val="Sinespaciado"/>
              <w:spacing w:line="360" w:lineRule="auto"/>
              <w:rPr>
                <w:rFonts w:ascii="Arial" w:hAnsi="Arial" w:cs="Arial"/>
                <w:sz w:val="24"/>
                <w:szCs w:val="24"/>
              </w:rPr>
            </w:pPr>
            <w:r>
              <w:rPr>
                <w:rFonts w:ascii="Arial" w:hAnsi="Arial" w:cs="Arial"/>
                <w:sz w:val="24"/>
                <w:szCs w:val="24"/>
              </w:rPr>
              <w:t xml:space="preserve">Nitrito </w:t>
            </w:r>
            <w:r w:rsidRPr="006C5295">
              <w:rPr>
                <w:rFonts w:ascii="Arial" w:hAnsi="Arial" w:cs="Arial"/>
                <w:sz w:val="24"/>
                <w:szCs w:val="24"/>
              </w:rPr>
              <w:t>(NO</w:t>
            </w:r>
            <w:r w:rsidRPr="006C5295">
              <w:rPr>
                <w:rFonts w:ascii="Arial" w:hAnsi="Arial" w:cs="Arial"/>
                <w:sz w:val="24"/>
                <w:szCs w:val="24"/>
                <w:vertAlign w:val="superscript"/>
              </w:rPr>
              <w:t>-</w:t>
            </w:r>
            <w:r>
              <w:rPr>
                <w:rFonts w:ascii="Arial" w:hAnsi="Arial" w:cs="Arial"/>
                <w:sz w:val="24"/>
                <w:szCs w:val="24"/>
                <w:vertAlign w:val="superscript"/>
              </w:rPr>
              <w:t>2</w:t>
            </w:r>
            <w:r w:rsidRPr="006C5295">
              <w:rPr>
                <w:rFonts w:ascii="Arial" w:hAnsi="Arial" w:cs="Arial"/>
                <w:sz w:val="24"/>
                <w:szCs w:val="24"/>
              </w:rPr>
              <w:t>)</w:t>
            </w:r>
          </w:p>
        </w:tc>
        <w:tc>
          <w:tcPr>
            <w:tcW w:w="3644" w:type="dxa"/>
            <w:shd w:val="clear" w:color="auto" w:fill="auto"/>
            <w:vAlign w:val="center"/>
          </w:tcPr>
          <w:p w:rsidR="00766FA0" w:rsidRPr="006C5295" w:rsidRDefault="00766FA0" w:rsidP="00766FA0">
            <w:pPr>
              <w:pStyle w:val="Sinespaciado"/>
              <w:spacing w:line="360" w:lineRule="auto"/>
              <w:jc w:val="center"/>
              <w:rPr>
                <w:rFonts w:ascii="Arial" w:hAnsi="Arial" w:cs="Arial"/>
                <w:sz w:val="24"/>
                <w:szCs w:val="24"/>
              </w:rPr>
            </w:pPr>
            <w:r>
              <w:rPr>
                <w:rFonts w:ascii="Arial" w:hAnsi="Arial" w:cs="Arial"/>
                <w:sz w:val="24"/>
                <w:szCs w:val="24"/>
              </w:rPr>
              <w:t>……………</w:t>
            </w:r>
          </w:p>
        </w:tc>
        <w:tc>
          <w:tcPr>
            <w:tcW w:w="3671" w:type="dxa"/>
            <w:shd w:val="clear" w:color="auto" w:fill="auto"/>
            <w:vAlign w:val="center"/>
          </w:tcPr>
          <w:p w:rsidR="00766FA0" w:rsidRPr="006C5295" w:rsidRDefault="00766FA0" w:rsidP="00766FA0">
            <w:pPr>
              <w:pStyle w:val="Sinespaciado"/>
              <w:spacing w:line="360" w:lineRule="auto"/>
              <w:jc w:val="center"/>
              <w:rPr>
                <w:rFonts w:ascii="Arial" w:hAnsi="Arial" w:cs="Arial"/>
                <w:sz w:val="24"/>
                <w:szCs w:val="24"/>
              </w:rPr>
            </w:pPr>
            <w:r>
              <w:rPr>
                <w:rFonts w:ascii="Arial" w:hAnsi="Arial" w:cs="Arial"/>
                <w:sz w:val="24"/>
                <w:szCs w:val="24"/>
              </w:rPr>
              <w:t xml:space="preserve">1 </w:t>
            </w:r>
            <w:r w:rsidRPr="006C5295">
              <w:rPr>
                <w:rFonts w:ascii="Arial" w:hAnsi="Arial" w:cs="Arial"/>
                <w:sz w:val="24"/>
                <w:szCs w:val="24"/>
              </w:rPr>
              <w:t>mg/l</w:t>
            </w:r>
          </w:p>
        </w:tc>
      </w:tr>
      <w:tr w:rsidR="00766FA0" w:rsidRPr="006C5295" w:rsidTr="00766FA0">
        <w:trPr>
          <w:jc w:val="center"/>
        </w:trPr>
        <w:tc>
          <w:tcPr>
            <w:tcW w:w="2671" w:type="dxa"/>
            <w:shd w:val="clear" w:color="auto" w:fill="auto"/>
          </w:tcPr>
          <w:p w:rsidR="00766FA0" w:rsidRPr="006C5295" w:rsidRDefault="00766FA0" w:rsidP="00766FA0">
            <w:pPr>
              <w:pStyle w:val="Sinespaciado"/>
              <w:spacing w:line="360" w:lineRule="auto"/>
              <w:rPr>
                <w:rFonts w:ascii="Arial" w:hAnsi="Arial" w:cs="Arial"/>
                <w:sz w:val="24"/>
                <w:szCs w:val="24"/>
              </w:rPr>
            </w:pPr>
            <w:r w:rsidRPr="006C5295">
              <w:rPr>
                <w:rFonts w:ascii="Arial" w:hAnsi="Arial" w:cs="Arial"/>
                <w:sz w:val="24"/>
                <w:szCs w:val="24"/>
              </w:rPr>
              <w:t>Nitrato (NO</w:t>
            </w:r>
            <w:r w:rsidRPr="006C5295">
              <w:rPr>
                <w:rFonts w:ascii="Arial" w:hAnsi="Arial" w:cs="Arial"/>
                <w:sz w:val="24"/>
                <w:szCs w:val="24"/>
                <w:vertAlign w:val="superscript"/>
              </w:rPr>
              <w:t>-3</w:t>
            </w:r>
            <w:r w:rsidRPr="006C5295">
              <w:rPr>
                <w:rFonts w:ascii="Arial" w:hAnsi="Arial" w:cs="Arial"/>
                <w:sz w:val="24"/>
                <w:szCs w:val="24"/>
              </w:rPr>
              <w:t>)</w:t>
            </w:r>
          </w:p>
        </w:tc>
        <w:tc>
          <w:tcPr>
            <w:tcW w:w="3644"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w:t>
            </w:r>
          </w:p>
        </w:tc>
        <w:tc>
          <w:tcPr>
            <w:tcW w:w="3671"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50.00 mg/l</w:t>
            </w:r>
          </w:p>
        </w:tc>
      </w:tr>
      <w:tr w:rsidR="00766FA0" w:rsidRPr="006C5295" w:rsidTr="00766FA0">
        <w:trPr>
          <w:jc w:val="center"/>
        </w:trPr>
        <w:tc>
          <w:tcPr>
            <w:tcW w:w="2671" w:type="dxa"/>
            <w:shd w:val="clear" w:color="auto" w:fill="auto"/>
          </w:tcPr>
          <w:p w:rsidR="00766FA0" w:rsidRPr="006C5295" w:rsidRDefault="00766FA0" w:rsidP="00766FA0">
            <w:pPr>
              <w:pStyle w:val="Sinespaciado"/>
              <w:spacing w:line="360" w:lineRule="auto"/>
              <w:rPr>
                <w:rFonts w:ascii="Arial" w:hAnsi="Arial" w:cs="Arial"/>
                <w:sz w:val="24"/>
                <w:szCs w:val="24"/>
              </w:rPr>
            </w:pPr>
            <w:r w:rsidRPr="006C5295">
              <w:rPr>
                <w:rFonts w:ascii="Arial" w:hAnsi="Arial" w:cs="Arial"/>
                <w:sz w:val="24"/>
                <w:szCs w:val="24"/>
              </w:rPr>
              <w:t>Sulfato (SO</w:t>
            </w:r>
            <w:r w:rsidRPr="006C5295">
              <w:rPr>
                <w:rFonts w:ascii="Arial" w:hAnsi="Arial" w:cs="Arial"/>
                <w:sz w:val="24"/>
                <w:szCs w:val="24"/>
                <w:vertAlign w:val="superscript"/>
              </w:rPr>
              <w:t>.4</w:t>
            </w:r>
            <w:r w:rsidRPr="006C5295">
              <w:rPr>
                <w:rFonts w:ascii="Arial" w:hAnsi="Arial" w:cs="Arial"/>
                <w:sz w:val="24"/>
                <w:szCs w:val="24"/>
              </w:rPr>
              <w:t>)</w:t>
            </w:r>
          </w:p>
        </w:tc>
        <w:tc>
          <w:tcPr>
            <w:tcW w:w="3644"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200.000 mg/l</w:t>
            </w:r>
          </w:p>
        </w:tc>
        <w:tc>
          <w:tcPr>
            <w:tcW w:w="3671"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400.000 mg/l</w:t>
            </w:r>
          </w:p>
        </w:tc>
      </w:tr>
      <w:tr w:rsidR="00766FA0" w:rsidRPr="006C5295" w:rsidTr="00766FA0">
        <w:trPr>
          <w:jc w:val="center"/>
        </w:trPr>
        <w:tc>
          <w:tcPr>
            <w:tcW w:w="2671" w:type="dxa"/>
          </w:tcPr>
          <w:p w:rsidR="00766FA0" w:rsidRPr="006C5295" w:rsidRDefault="00766FA0" w:rsidP="00766FA0">
            <w:pPr>
              <w:pStyle w:val="Sinespaciado"/>
              <w:spacing w:line="360" w:lineRule="auto"/>
              <w:rPr>
                <w:rFonts w:ascii="Arial" w:hAnsi="Arial" w:cs="Arial"/>
                <w:sz w:val="24"/>
                <w:szCs w:val="24"/>
              </w:rPr>
            </w:pPr>
            <w:r w:rsidRPr="006C5295">
              <w:rPr>
                <w:rFonts w:ascii="Arial" w:hAnsi="Arial" w:cs="Arial"/>
                <w:sz w:val="24"/>
                <w:szCs w:val="24"/>
              </w:rPr>
              <w:t>Dureza</w:t>
            </w:r>
            <w:r>
              <w:rPr>
                <w:rFonts w:ascii="Arial" w:hAnsi="Arial" w:cs="Arial"/>
                <w:sz w:val="24"/>
                <w:szCs w:val="24"/>
              </w:rPr>
              <w:t xml:space="preserve"> </w:t>
            </w:r>
            <w:r w:rsidRPr="006C5295">
              <w:rPr>
                <w:rFonts w:ascii="Arial" w:hAnsi="Arial" w:cs="Arial"/>
                <w:sz w:val="24"/>
                <w:szCs w:val="24"/>
              </w:rPr>
              <w:t xml:space="preserve"> (CaCO</w:t>
            </w:r>
            <w:r w:rsidRPr="006C5295">
              <w:rPr>
                <w:rFonts w:ascii="Arial" w:hAnsi="Arial" w:cs="Arial"/>
                <w:sz w:val="24"/>
                <w:szCs w:val="24"/>
                <w:vertAlign w:val="superscript"/>
              </w:rPr>
              <w:t>.3</w:t>
            </w:r>
            <w:r w:rsidRPr="006C5295">
              <w:rPr>
                <w:rFonts w:ascii="Arial" w:hAnsi="Arial" w:cs="Arial"/>
                <w:sz w:val="24"/>
                <w:szCs w:val="24"/>
              </w:rPr>
              <w:t>)</w:t>
            </w:r>
          </w:p>
        </w:tc>
        <w:tc>
          <w:tcPr>
            <w:tcW w:w="3644" w:type="dxa"/>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100 mg/l</w:t>
            </w:r>
          </w:p>
        </w:tc>
        <w:tc>
          <w:tcPr>
            <w:tcW w:w="3671" w:type="dxa"/>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500.00 mg/l</w:t>
            </w:r>
          </w:p>
        </w:tc>
      </w:tr>
      <w:tr w:rsidR="00766FA0" w:rsidRPr="006C5295" w:rsidTr="00766FA0">
        <w:trPr>
          <w:jc w:val="center"/>
        </w:trPr>
        <w:tc>
          <w:tcPr>
            <w:tcW w:w="2671" w:type="dxa"/>
          </w:tcPr>
          <w:p w:rsidR="00766FA0" w:rsidRPr="006C5295" w:rsidRDefault="00766FA0" w:rsidP="00766FA0">
            <w:pPr>
              <w:pStyle w:val="Sinespaciado"/>
              <w:spacing w:line="360" w:lineRule="auto"/>
              <w:rPr>
                <w:rFonts w:ascii="Arial" w:hAnsi="Arial" w:cs="Arial"/>
                <w:sz w:val="24"/>
                <w:szCs w:val="24"/>
              </w:rPr>
            </w:pPr>
            <w:r w:rsidRPr="006C5295">
              <w:rPr>
                <w:rFonts w:ascii="Arial" w:hAnsi="Arial" w:cs="Arial"/>
                <w:sz w:val="24"/>
                <w:szCs w:val="24"/>
              </w:rPr>
              <w:t>Hierro total (Fe)</w:t>
            </w:r>
          </w:p>
        </w:tc>
        <w:tc>
          <w:tcPr>
            <w:tcW w:w="3644" w:type="dxa"/>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0.10 mg/l</w:t>
            </w:r>
          </w:p>
        </w:tc>
        <w:tc>
          <w:tcPr>
            <w:tcW w:w="3671" w:type="dxa"/>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1.00 mg/l</w:t>
            </w:r>
          </w:p>
        </w:tc>
      </w:tr>
    </w:tbl>
    <w:p w:rsidR="00766FA0" w:rsidRPr="001E4E2A" w:rsidRDefault="00766FA0" w:rsidP="001E4E2A">
      <w:pPr>
        <w:spacing w:line="360" w:lineRule="auto"/>
        <w:rPr>
          <w:rFonts w:ascii="Arial" w:hAnsi="Arial" w:cs="Arial"/>
          <w:sz w:val="24"/>
          <w:szCs w:val="24"/>
        </w:rPr>
      </w:pPr>
      <w:r w:rsidRPr="006C5295">
        <w:rPr>
          <w:rFonts w:ascii="Arial" w:hAnsi="Arial" w:cs="Arial"/>
          <w:sz w:val="24"/>
          <w:szCs w:val="24"/>
        </w:rPr>
        <w:t>Fuente: Comisión guatemalteca de normas (COGUANOR). 2004.</w:t>
      </w:r>
    </w:p>
    <w:p w:rsidR="00766FA0" w:rsidRPr="006C5295" w:rsidRDefault="00766FA0" w:rsidP="00766FA0">
      <w:pPr>
        <w:pStyle w:val="Sinespaciado"/>
        <w:spacing w:line="360" w:lineRule="auto"/>
        <w:jc w:val="both"/>
        <w:rPr>
          <w:rFonts w:ascii="Arial" w:hAnsi="Arial" w:cs="Arial"/>
          <w:b/>
          <w:sz w:val="24"/>
          <w:szCs w:val="24"/>
        </w:rPr>
      </w:pPr>
      <w:r>
        <w:rPr>
          <w:rFonts w:ascii="Arial" w:hAnsi="Arial" w:cs="Arial"/>
          <w:b/>
          <w:sz w:val="24"/>
          <w:szCs w:val="24"/>
        </w:rPr>
        <w:lastRenderedPageBreak/>
        <w:t xml:space="preserve">Cuadro 13.  Amonio y fosfato </w:t>
      </w:r>
      <w:r w:rsidRPr="006C5295">
        <w:rPr>
          <w:rFonts w:ascii="Arial" w:hAnsi="Arial" w:cs="Arial"/>
          <w:b/>
          <w:sz w:val="24"/>
          <w:szCs w:val="24"/>
        </w:rPr>
        <w:t>con sus correspondientes límites máximos aceptables y límites máximos permisibles.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3644"/>
        <w:gridCol w:w="3671"/>
      </w:tblGrid>
      <w:tr w:rsidR="00766FA0" w:rsidRPr="006C5295" w:rsidTr="00766FA0">
        <w:trPr>
          <w:jc w:val="center"/>
        </w:trPr>
        <w:tc>
          <w:tcPr>
            <w:tcW w:w="2671"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C</w:t>
            </w:r>
            <w:r w:rsidRPr="00075E62">
              <w:rPr>
                <w:rFonts w:ascii="Arial" w:hAnsi="Arial" w:cs="Arial"/>
                <w:b/>
                <w:sz w:val="24"/>
                <w:szCs w:val="24"/>
              </w:rPr>
              <w:t>aracterísticas</w:t>
            </w:r>
          </w:p>
        </w:tc>
        <w:tc>
          <w:tcPr>
            <w:tcW w:w="3644"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Límite Máximo A</w:t>
            </w:r>
            <w:r w:rsidRPr="00075E62">
              <w:rPr>
                <w:rFonts w:ascii="Arial" w:hAnsi="Arial" w:cs="Arial"/>
                <w:b/>
                <w:sz w:val="24"/>
                <w:szCs w:val="24"/>
              </w:rPr>
              <w:t>ceptable</w:t>
            </w:r>
          </w:p>
        </w:tc>
        <w:tc>
          <w:tcPr>
            <w:tcW w:w="3671" w:type="dxa"/>
            <w:shd w:val="clear" w:color="auto" w:fill="auto"/>
            <w:vAlign w:val="center"/>
          </w:tcPr>
          <w:p w:rsidR="00766FA0" w:rsidRPr="00075E62"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Límite Máximo P</w:t>
            </w:r>
            <w:r w:rsidRPr="00075E62">
              <w:rPr>
                <w:rFonts w:ascii="Arial" w:hAnsi="Arial" w:cs="Arial"/>
                <w:b/>
                <w:sz w:val="24"/>
                <w:szCs w:val="24"/>
              </w:rPr>
              <w:t>ermisible</w:t>
            </w:r>
          </w:p>
        </w:tc>
      </w:tr>
      <w:tr w:rsidR="00766FA0" w:rsidRPr="006C5295" w:rsidTr="00766FA0">
        <w:trPr>
          <w:jc w:val="center"/>
        </w:trPr>
        <w:tc>
          <w:tcPr>
            <w:tcW w:w="2671" w:type="dxa"/>
            <w:shd w:val="clear" w:color="auto" w:fill="auto"/>
            <w:vAlign w:val="center"/>
          </w:tcPr>
          <w:p w:rsidR="00766FA0" w:rsidRPr="006C5295" w:rsidRDefault="00766FA0" w:rsidP="00766FA0">
            <w:pPr>
              <w:pStyle w:val="Sinespaciado"/>
              <w:spacing w:line="360" w:lineRule="auto"/>
              <w:rPr>
                <w:rFonts w:ascii="Arial" w:hAnsi="Arial" w:cs="Arial"/>
                <w:sz w:val="24"/>
                <w:szCs w:val="24"/>
              </w:rPr>
            </w:pPr>
            <w:r>
              <w:rPr>
                <w:rFonts w:ascii="Arial" w:hAnsi="Arial" w:cs="Arial"/>
                <w:sz w:val="24"/>
                <w:szCs w:val="24"/>
              </w:rPr>
              <w:t xml:space="preserve">Amonio </w:t>
            </w:r>
            <w:r w:rsidRPr="006C5295">
              <w:rPr>
                <w:rFonts w:ascii="Arial" w:hAnsi="Arial" w:cs="Arial"/>
                <w:sz w:val="24"/>
                <w:szCs w:val="24"/>
              </w:rPr>
              <w:t>(</w:t>
            </w:r>
            <w:r>
              <w:rPr>
                <w:rFonts w:ascii="Arial" w:hAnsi="Arial" w:cs="Arial"/>
                <w:sz w:val="24"/>
                <w:szCs w:val="24"/>
              </w:rPr>
              <w:t>NH</w:t>
            </w:r>
            <w:r w:rsidRPr="006C5295">
              <w:rPr>
                <w:rFonts w:ascii="Arial" w:hAnsi="Arial" w:cs="Arial"/>
                <w:sz w:val="24"/>
                <w:szCs w:val="24"/>
                <w:vertAlign w:val="superscript"/>
              </w:rPr>
              <w:t>-3</w:t>
            </w:r>
            <w:r w:rsidRPr="006C5295">
              <w:rPr>
                <w:rFonts w:ascii="Arial" w:hAnsi="Arial" w:cs="Arial"/>
                <w:sz w:val="24"/>
                <w:szCs w:val="24"/>
              </w:rPr>
              <w:t>)</w:t>
            </w:r>
          </w:p>
        </w:tc>
        <w:tc>
          <w:tcPr>
            <w:tcW w:w="3644" w:type="dxa"/>
            <w:shd w:val="clear" w:color="auto" w:fill="auto"/>
            <w:vAlign w:val="center"/>
          </w:tcPr>
          <w:p w:rsidR="00766FA0" w:rsidRPr="006C5295" w:rsidRDefault="00766FA0" w:rsidP="00766FA0">
            <w:pPr>
              <w:pStyle w:val="Sinespaciado"/>
              <w:spacing w:line="360" w:lineRule="auto"/>
              <w:jc w:val="center"/>
              <w:rPr>
                <w:rFonts w:ascii="Arial" w:hAnsi="Arial" w:cs="Arial"/>
                <w:sz w:val="24"/>
                <w:szCs w:val="24"/>
              </w:rPr>
            </w:pPr>
            <w:r>
              <w:rPr>
                <w:rFonts w:ascii="Arial" w:hAnsi="Arial" w:cs="Arial"/>
                <w:sz w:val="24"/>
                <w:szCs w:val="24"/>
              </w:rPr>
              <w:t>……………</w:t>
            </w:r>
          </w:p>
        </w:tc>
        <w:tc>
          <w:tcPr>
            <w:tcW w:w="3671" w:type="dxa"/>
            <w:shd w:val="clear" w:color="auto" w:fill="auto"/>
            <w:vAlign w:val="center"/>
          </w:tcPr>
          <w:p w:rsidR="00766FA0" w:rsidRPr="006C5295" w:rsidRDefault="00766FA0" w:rsidP="00766FA0">
            <w:pPr>
              <w:pStyle w:val="Sinespaciado"/>
              <w:spacing w:line="360" w:lineRule="auto"/>
              <w:jc w:val="center"/>
              <w:rPr>
                <w:rFonts w:ascii="Arial" w:hAnsi="Arial" w:cs="Arial"/>
                <w:sz w:val="24"/>
                <w:szCs w:val="24"/>
              </w:rPr>
            </w:pPr>
            <w:r>
              <w:rPr>
                <w:rFonts w:ascii="Arial" w:hAnsi="Arial" w:cs="Arial"/>
                <w:sz w:val="24"/>
                <w:szCs w:val="24"/>
              </w:rPr>
              <w:t xml:space="preserve">1.3 </w:t>
            </w:r>
            <w:r w:rsidRPr="006C5295">
              <w:rPr>
                <w:rFonts w:ascii="Arial" w:hAnsi="Arial" w:cs="Arial"/>
                <w:sz w:val="24"/>
                <w:szCs w:val="24"/>
              </w:rPr>
              <w:t>mg/l</w:t>
            </w:r>
          </w:p>
        </w:tc>
      </w:tr>
      <w:tr w:rsidR="00766FA0" w:rsidRPr="006C5295" w:rsidTr="00766FA0">
        <w:trPr>
          <w:jc w:val="center"/>
        </w:trPr>
        <w:tc>
          <w:tcPr>
            <w:tcW w:w="2671" w:type="dxa"/>
            <w:shd w:val="clear" w:color="auto" w:fill="auto"/>
          </w:tcPr>
          <w:p w:rsidR="00766FA0" w:rsidRPr="00984223" w:rsidRDefault="00766FA0" w:rsidP="00766FA0">
            <w:pPr>
              <w:pStyle w:val="Sinespaciado"/>
              <w:spacing w:line="360" w:lineRule="auto"/>
              <w:rPr>
                <w:rFonts w:ascii="Arial" w:hAnsi="Arial" w:cs="Arial"/>
                <w:sz w:val="24"/>
                <w:szCs w:val="24"/>
              </w:rPr>
            </w:pPr>
            <w:r>
              <w:rPr>
                <w:rFonts w:ascii="Arial" w:hAnsi="Arial" w:cs="Arial"/>
                <w:sz w:val="24"/>
                <w:szCs w:val="24"/>
              </w:rPr>
              <w:t>Fosfatos (PO</w:t>
            </w:r>
            <w:r>
              <w:rPr>
                <w:rFonts w:ascii="Arial" w:hAnsi="Arial" w:cs="Arial"/>
                <w:sz w:val="24"/>
                <w:szCs w:val="24"/>
                <w:vertAlign w:val="subscript"/>
              </w:rPr>
              <w:t>4</w:t>
            </w:r>
            <w:r>
              <w:rPr>
                <w:rFonts w:ascii="Arial" w:hAnsi="Arial" w:cs="Arial"/>
                <w:sz w:val="24"/>
                <w:szCs w:val="24"/>
              </w:rPr>
              <w:t xml:space="preserve"> )</w:t>
            </w:r>
          </w:p>
        </w:tc>
        <w:tc>
          <w:tcPr>
            <w:tcW w:w="3644"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sidRPr="006C5295">
              <w:rPr>
                <w:rFonts w:ascii="Arial" w:hAnsi="Arial" w:cs="Arial"/>
                <w:sz w:val="24"/>
                <w:szCs w:val="24"/>
              </w:rPr>
              <w:t>……………</w:t>
            </w:r>
          </w:p>
        </w:tc>
        <w:tc>
          <w:tcPr>
            <w:tcW w:w="3671" w:type="dxa"/>
            <w:shd w:val="clear" w:color="auto" w:fill="auto"/>
          </w:tcPr>
          <w:p w:rsidR="00766FA0" w:rsidRPr="006C5295" w:rsidRDefault="00766FA0" w:rsidP="00766FA0">
            <w:pPr>
              <w:pStyle w:val="Sinespaciado"/>
              <w:spacing w:line="360" w:lineRule="auto"/>
              <w:jc w:val="center"/>
              <w:rPr>
                <w:rFonts w:ascii="Arial" w:hAnsi="Arial" w:cs="Arial"/>
                <w:sz w:val="24"/>
                <w:szCs w:val="24"/>
              </w:rPr>
            </w:pPr>
            <w:r>
              <w:rPr>
                <w:rFonts w:ascii="Arial" w:hAnsi="Arial" w:cs="Arial"/>
                <w:sz w:val="24"/>
                <w:szCs w:val="24"/>
              </w:rPr>
              <w:t xml:space="preserve">1.3 </w:t>
            </w:r>
            <w:r w:rsidRPr="006C5295">
              <w:rPr>
                <w:rFonts w:ascii="Arial" w:hAnsi="Arial" w:cs="Arial"/>
                <w:sz w:val="24"/>
                <w:szCs w:val="24"/>
              </w:rPr>
              <w:t>mg/l</w:t>
            </w:r>
          </w:p>
        </w:tc>
      </w:tr>
    </w:tbl>
    <w:p w:rsidR="00766FA0" w:rsidRDefault="00766FA0" w:rsidP="00766FA0">
      <w:pPr>
        <w:spacing w:line="360" w:lineRule="auto"/>
        <w:rPr>
          <w:rFonts w:ascii="Arial" w:hAnsi="Arial" w:cs="Arial"/>
          <w:sz w:val="24"/>
          <w:szCs w:val="24"/>
        </w:rPr>
      </w:pPr>
      <w:r>
        <w:rPr>
          <w:rFonts w:ascii="Arial" w:hAnsi="Arial" w:cs="Arial"/>
          <w:sz w:val="24"/>
          <w:szCs w:val="24"/>
        </w:rPr>
        <w:t>Fuente: organización mundial de la salud (OMS).</w:t>
      </w:r>
    </w:p>
    <w:p w:rsidR="00766FA0" w:rsidRPr="00892C5C" w:rsidRDefault="00766FA0" w:rsidP="00766FA0">
      <w:pPr>
        <w:pStyle w:val="Sinespaciado"/>
        <w:spacing w:line="360" w:lineRule="auto"/>
        <w:jc w:val="both"/>
        <w:rPr>
          <w:rFonts w:ascii="Arial" w:hAnsi="Arial" w:cs="Arial"/>
          <w:b/>
          <w:sz w:val="24"/>
          <w:szCs w:val="24"/>
        </w:rPr>
      </w:pPr>
      <w:r>
        <w:rPr>
          <w:rFonts w:ascii="Arial" w:hAnsi="Arial" w:cs="Arial"/>
          <w:b/>
          <w:sz w:val="24"/>
          <w:szCs w:val="24"/>
        </w:rPr>
        <w:t xml:space="preserve">Cuadro 14. </w:t>
      </w:r>
      <w:r w:rsidRPr="00892C5C">
        <w:rPr>
          <w:rFonts w:ascii="Arial" w:hAnsi="Arial" w:cs="Arial"/>
          <w:b/>
          <w:sz w:val="24"/>
          <w:szCs w:val="24"/>
        </w:rPr>
        <w:t>Sustancias químicas con sus correspondientes límites máximos aceptables y límites máximos permisibles.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993"/>
        <w:gridCol w:w="2993"/>
      </w:tblGrid>
      <w:tr w:rsidR="00766FA0" w:rsidRPr="00172AFF" w:rsidTr="00766FA0">
        <w:trPr>
          <w:jc w:val="center"/>
        </w:trPr>
        <w:tc>
          <w:tcPr>
            <w:tcW w:w="2992" w:type="dxa"/>
            <w:shd w:val="clear" w:color="auto" w:fill="auto"/>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Ca</w:t>
            </w:r>
            <w:r w:rsidRPr="00075E62">
              <w:rPr>
                <w:rFonts w:ascii="Arial" w:hAnsi="Arial" w:cs="Arial"/>
                <w:b/>
                <w:sz w:val="24"/>
                <w:szCs w:val="24"/>
              </w:rPr>
              <w:t>racterísticas</w:t>
            </w:r>
          </w:p>
        </w:tc>
        <w:tc>
          <w:tcPr>
            <w:tcW w:w="2993" w:type="dxa"/>
            <w:shd w:val="clear" w:color="auto" w:fill="auto"/>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Límite Máximo A</w:t>
            </w:r>
            <w:r w:rsidRPr="00075E62">
              <w:rPr>
                <w:rFonts w:ascii="Arial" w:hAnsi="Arial" w:cs="Arial"/>
                <w:b/>
                <w:sz w:val="24"/>
                <w:szCs w:val="24"/>
              </w:rPr>
              <w:t>ceptable</w:t>
            </w:r>
          </w:p>
        </w:tc>
        <w:tc>
          <w:tcPr>
            <w:tcW w:w="2993" w:type="dxa"/>
            <w:shd w:val="clear" w:color="auto" w:fill="auto"/>
          </w:tcPr>
          <w:p w:rsidR="00766FA0" w:rsidRPr="00075E62" w:rsidRDefault="00766FA0" w:rsidP="00766FA0">
            <w:pPr>
              <w:pStyle w:val="Sinespaciado"/>
              <w:jc w:val="center"/>
              <w:rPr>
                <w:rFonts w:ascii="Arial" w:hAnsi="Arial" w:cs="Arial"/>
                <w:b/>
                <w:sz w:val="24"/>
                <w:szCs w:val="24"/>
              </w:rPr>
            </w:pPr>
            <w:r>
              <w:rPr>
                <w:rFonts w:ascii="Arial" w:hAnsi="Arial" w:cs="Arial"/>
                <w:b/>
                <w:sz w:val="24"/>
                <w:szCs w:val="24"/>
              </w:rPr>
              <w:t>Límite Máximo P</w:t>
            </w:r>
            <w:r w:rsidRPr="00075E62">
              <w:rPr>
                <w:rFonts w:ascii="Arial" w:hAnsi="Arial" w:cs="Arial"/>
                <w:b/>
                <w:sz w:val="24"/>
                <w:szCs w:val="24"/>
              </w:rPr>
              <w:t>ermisible</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Aluminio (Al)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0.05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0.10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Bario (Ba)</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0.050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Boro (B)</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Calcio (Ca)</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75.0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200.000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Zinc (Zn)</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15.00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Cloruro (Cl)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200.00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600.00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Cobre (Cu)</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0.5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1.50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Dureza total (CaCO</w:t>
            </w:r>
            <w:r w:rsidRPr="00172AFF">
              <w:rPr>
                <w:rFonts w:ascii="Arial" w:hAnsi="Arial" w:cs="Arial"/>
                <w:sz w:val="24"/>
                <w:szCs w:val="24"/>
                <w:vertAlign w:val="superscript"/>
              </w:rPr>
              <w:t>.3</w:t>
            </w:r>
            <w:r w:rsidRPr="00172AFF">
              <w:rPr>
                <w:rFonts w:ascii="Arial" w:hAnsi="Arial" w:cs="Arial"/>
                <w:sz w:val="24"/>
                <w:szCs w:val="24"/>
              </w:rPr>
              <w:t>)</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100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500.00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Fluoruro (F)</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1.70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Hierro total (Fe)</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0.10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Magnesio (Mg)</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50.00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150.00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Manganeso (Mn)</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0.05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0.5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Níquel (Ni)</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0.10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0.20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Sustancias fenólicas</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0.010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0.020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Nitrato (NO</w:t>
            </w:r>
            <w:r w:rsidRPr="00172AFF">
              <w:rPr>
                <w:rFonts w:ascii="Arial" w:hAnsi="Arial" w:cs="Arial"/>
                <w:sz w:val="24"/>
                <w:szCs w:val="24"/>
                <w:vertAlign w:val="superscript"/>
              </w:rPr>
              <w:t>-3</w:t>
            </w:r>
            <w:r w:rsidRPr="00172AFF">
              <w:rPr>
                <w:rFonts w:ascii="Arial" w:hAnsi="Arial" w:cs="Arial"/>
                <w:sz w:val="24"/>
                <w:szCs w:val="24"/>
              </w:rPr>
              <w:t>)</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50.00 mg/l</w:t>
            </w:r>
          </w:p>
        </w:tc>
      </w:tr>
      <w:tr w:rsidR="00766FA0" w:rsidRPr="00172AFF" w:rsidTr="00766FA0">
        <w:trPr>
          <w:jc w:val="center"/>
        </w:trPr>
        <w:tc>
          <w:tcPr>
            <w:tcW w:w="2992" w:type="dxa"/>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Sulfato (SO</w:t>
            </w:r>
            <w:r w:rsidRPr="00172AFF">
              <w:rPr>
                <w:rFonts w:ascii="Arial" w:hAnsi="Arial" w:cs="Arial"/>
                <w:sz w:val="24"/>
                <w:szCs w:val="24"/>
                <w:vertAlign w:val="superscript"/>
              </w:rPr>
              <w:t>.4</w:t>
            </w:r>
            <w:r w:rsidRPr="00172AFF">
              <w:rPr>
                <w:rFonts w:ascii="Arial" w:hAnsi="Arial" w:cs="Arial"/>
                <w:sz w:val="24"/>
                <w:szCs w:val="24"/>
              </w:rPr>
              <w:t>)</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200.000 mg/l</w:t>
            </w:r>
          </w:p>
        </w:tc>
        <w:tc>
          <w:tcPr>
            <w:tcW w:w="2993" w:type="dxa"/>
          </w:tcPr>
          <w:p w:rsidR="00766FA0" w:rsidRPr="00172AFF" w:rsidRDefault="00766FA0" w:rsidP="00766FA0">
            <w:pPr>
              <w:pStyle w:val="Sinespaciado"/>
              <w:jc w:val="center"/>
              <w:rPr>
                <w:rFonts w:ascii="Arial" w:hAnsi="Arial" w:cs="Arial"/>
                <w:sz w:val="24"/>
                <w:szCs w:val="24"/>
              </w:rPr>
            </w:pPr>
            <w:r w:rsidRPr="00172AFF">
              <w:rPr>
                <w:rFonts w:ascii="Arial" w:hAnsi="Arial" w:cs="Arial"/>
                <w:sz w:val="24"/>
                <w:szCs w:val="24"/>
              </w:rPr>
              <w:t>400.000 mg/l</w:t>
            </w:r>
          </w:p>
        </w:tc>
      </w:tr>
    </w:tbl>
    <w:p w:rsidR="00766FA0" w:rsidRDefault="00766FA0" w:rsidP="001E4E2A">
      <w:pPr>
        <w:rPr>
          <w:rFonts w:ascii="Arial" w:hAnsi="Arial" w:cs="Arial"/>
          <w:sz w:val="24"/>
          <w:szCs w:val="24"/>
        </w:rPr>
      </w:pPr>
      <w:r w:rsidRPr="00892C5C">
        <w:rPr>
          <w:rFonts w:ascii="Arial" w:hAnsi="Arial" w:cs="Arial"/>
          <w:sz w:val="24"/>
          <w:szCs w:val="24"/>
        </w:rPr>
        <w:t>Fuente: Comisión guatemalteca de normas (COGUANOR). 2004</w:t>
      </w:r>
      <w:r>
        <w:rPr>
          <w:rFonts w:ascii="Arial" w:hAnsi="Arial" w:cs="Arial"/>
          <w:sz w:val="24"/>
          <w:szCs w:val="24"/>
        </w:rPr>
        <w:t>.</w:t>
      </w: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1E4E2A" w:rsidRDefault="001E4E2A" w:rsidP="001E4E2A">
      <w:pPr>
        <w:rPr>
          <w:rFonts w:ascii="Arial" w:hAnsi="Arial" w:cs="Arial"/>
          <w:sz w:val="24"/>
          <w:szCs w:val="24"/>
        </w:rPr>
      </w:pPr>
    </w:p>
    <w:p w:rsidR="00766FA0" w:rsidRDefault="00766FA0" w:rsidP="00766FA0">
      <w:pPr>
        <w:pStyle w:val="Sinespaciado"/>
        <w:spacing w:line="360" w:lineRule="auto"/>
        <w:jc w:val="both"/>
        <w:rPr>
          <w:rFonts w:ascii="Arial" w:hAnsi="Arial" w:cs="Arial"/>
          <w:b/>
          <w:sz w:val="24"/>
          <w:szCs w:val="24"/>
        </w:rPr>
      </w:pPr>
      <w:r>
        <w:rPr>
          <w:rFonts w:ascii="Arial" w:hAnsi="Arial" w:cs="Arial"/>
          <w:b/>
          <w:sz w:val="24"/>
          <w:szCs w:val="24"/>
        </w:rPr>
        <w:lastRenderedPageBreak/>
        <w:t>Cuadro 15</w:t>
      </w:r>
      <w:r w:rsidRPr="00341730">
        <w:rPr>
          <w:rFonts w:ascii="Arial" w:hAnsi="Arial" w:cs="Arial"/>
          <w:b/>
          <w:sz w:val="24"/>
          <w:szCs w:val="24"/>
        </w:rPr>
        <w:t>. Substancias no deseadas. LMA y LMP.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5"/>
        <w:gridCol w:w="3483"/>
        <w:gridCol w:w="3483"/>
      </w:tblGrid>
      <w:tr w:rsidR="00766FA0" w:rsidTr="00766FA0">
        <w:tc>
          <w:tcPr>
            <w:tcW w:w="3559" w:type="dxa"/>
          </w:tcPr>
          <w:p w:rsidR="00766FA0" w:rsidRPr="00341730" w:rsidRDefault="00766FA0" w:rsidP="00766FA0">
            <w:pPr>
              <w:pStyle w:val="Sinespaciado"/>
              <w:jc w:val="center"/>
              <w:rPr>
                <w:rFonts w:ascii="Arial" w:hAnsi="Arial" w:cs="Arial"/>
                <w:b/>
                <w:sz w:val="24"/>
                <w:szCs w:val="24"/>
              </w:rPr>
            </w:pPr>
            <w:r w:rsidRPr="00341730">
              <w:rPr>
                <w:rFonts w:ascii="Arial" w:hAnsi="Arial" w:cs="Arial"/>
                <w:b/>
                <w:sz w:val="24"/>
                <w:szCs w:val="24"/>
              </w:rPr>
              <w:t>característica</w:t>
            </w:r>
          </w:p>
        </w:tc>
        <w:tc>
          <w:tcPr>
            <w:tcW w:w="3560" w:type="dxa"/>
          </w:tcPr>
          <w:p w:rsidR="00766FA0" w:rsidRPr="00341730" w:rsidRDefault="00766FA0" w:rsidP="00766FA0">
            <w:pPr>
              <w:pStyle w:val="Sinespaciado"/>
              <w:jc w:val="center"/>
              <w:rPr>
                <w:rFonts w:ascii="Arial" w:hAnsi="Arial" w:cs="Arial"/>
                <w:b/>
                <w:sz w:val="24"/>
                <w:szCs w:val="24"/>
              </w:rPr>
            </w:pPr>
            <w:r w:rsidRPr="00341730">
              <w:rPr>
                <w:rFonts w:ascii="Arial" w:hAnsi="Arial" w:cs="Arial"/>
                <w:b/>
                <w:sz w:val="24"/>
                <w:szCs w:val="24"/>
              </w:rPr>
              <w:t>LMA  (mg/L)</w:t>
            </w:r>
          </w:p>
        </w:tc>
        <w:tc>
          <w:tcPr>
            <w:tcW w:w="3560" w:type="dxa"/>
          </w:tcPr>
          <w:p w:rsidR="00766FA0" w:rsidRPr="00341730" w:rsidRDefault="00766FA0" w:rsidP="00766FA0">
            <w:pPr>
              <w:pStyle w:val="Sinespaciado"/>
              <w:jc w:val="center"/>
              <w:rPr>
                <w:rFonts w:ascii="Arial" w:hAnsi="Arial" w:cs="Arial"/>
                <w:b/>
                <w:sz w:val="24"/>
                <w:szCs w:val="24"/>
              </w:rPr>
            </w:pPr>
            <w:r w:rsidRPr="00341730">
              <w:rPr>
                <w:rFonts w:ascii="Arial" w:hAnsi="Arial" w:cs="Arial"/>
                <w:b/>
                <w:sz w:val="24"/>
                <w:szCs w:val="24"/>
              </w:rPr>
              <w:t>LMP (mg/L)</w:t>
            </w:r>
          </w:p>
        </w:tc>
      </w:tr>
      <w:tr w:rsidR="00766FA0" w:rsidTr="00766FA0">
        <w:tc>
          <w:tcPr>
            <w:tcW w:w="3559" w:type="dxa"/>
          </w:tcPr>
          <w:p w:rsidR="00766FA0" w:rsidRPr="00341730" w:rsidRDefault="00766FA0" w:rsidP="00766FA0">
            <w:pPr>
              <w:pStyle w:val="Sinespaciado"/>
              <w:rPr>
                <w:rFonts w:ascii="Arial" w:hAnsi="Arial" w:cs="Arial"/>
                <w:b/>
                <w:sz w:val="24"/>
                <w:szCs w:val="24"/>
              </w:rPr>
            </w:pPr>
            <w:r w:rsidRPr="00341730">
              <w:rPr>
                <w:rFonts w:ascii="Arial" w:hAnsi="Arial" w:cs="Arial"/>
                <w:b/>
                <w:sz w:val="24"/>
                <w:szCs w:val="24"/>
              </w:rPr>
              <w:t>Hierro (Fe).</w:t>
            </w:r>
          </w:p>
        </w:tc>
        <w:tc>
          <w:tcPr>
            <w:tcW w:w="3560" w:type="dxa"/>
          </w:tcPr>
          <w:p w:rsidR="00766FA0" w:rsidRPr="00341730" w:rsidRDefault="00766FA0" w:rsidP="00766FA0">
            <w:pPr>
              <w:pStyle w:val="Sinespaciado"/>
              <w:jc w:val="center"/>
              <w:rPr>
                <w:rFonts w:ascii="Arial" w:hAnsi="Arial" w:cs="Arial"/>
                <w:sz w:val="24"/>
                <w:szCs w:val="24"/>
              </w:rPr>
            </w:pPr>
            <w:r w:rsidRPr="00341730">
              <w:rPr>
                <w:rFonts w:ascii="Arial" w:hAnsi="Arial" w:cs="Arial"/>
                <w:sz w:val="24"/>
                <w:szCs w:val="24"/>
              </w:rPr>
              <w:t>0.100</w:t>
            </w:r>
          </w:p>
        </w:tc>
        <w:tc>
          <w:tcPr>
            <w:tcW w:w="3560" w:type="dxa"/>
          </w:tcPr>
          <w:p w:rsidR="00766FA0" w:rsidRPr="00341730" w:rsidRDefault="00766FA0" w:rsidP="00766FA0">
            <w:pPr>
              <w:pStyle w:val="Sinespaciado"/>
              <w:jc w:val="center"/>
              <w:rPr>
                <w:rFonts w:ascii="Arial" w:hAnsi="Arial" w:cs="Arial"/>
                <w:sz w:val="24"/>
                <w:szCs w:val="24"/>
              </w:rPr>
            </w:pPr>
            <w:r w:rsidRPr="00341730">
              <w:rPr>
                <w:rFonts w:ascii="Arial" w:hAnsi="Arial" w:cs="Arial"/>
                <w:sz w:val="24"/>
                <w:szCs w:val="24"/>
              </w:rPr>
              <w:t>1.000</w:t>
            </w:r>
          </w:p>
        </w:tc>
      </w:tr>
      <w:tr w:rsidR="00766FA0" w:rsidTr="00766FA0">
        <w:tc>
          <w:tcPr>
            <w:tcW w:w="3559" w:type="dxa"/>
          </w:tcPr>
          <w:p w:rsidR="00766FA0" w:rsidRPr="00341730" w:rsidRDefault="00766FA0" w:rsidP="00766FA0">
            <w:pPr>
              <w:pStyle w:val="Sinespaciado"/>
              <w:rPr>
                <w:rFonts w:ascii="Arial" w:hAnsi="Arial" w:cs="Arial"/>
                <w:b/>
                <w:sz w:val="24"/>
                <w:szCs w:val="24"/>
                <w:lang w:val="es-MX"/>
              </w:rPr>
            </w:pPr>
            <w:r w:rsidRPr="00341730">
              <w:rPr>
                <w:rFonts w:ascii="Arial" w:hAnsi="Arial" w:cs="Arial"/>
                <w:b/>
                <w:sz w:val="24"/>
                <w:szCs w:val="24"/>
              </w:rPr>
              <w:t>Nitratos (NO</w:t>
            </w:r>
            <w:r w:rsidRPr="00341730">
              <w:rPr>
                <w:rFonts w:ascii="Arial" w:hAnsi="Arial" w:cs="Arial"/>
                <w:b/>
                <w:sz w:val="24"/>
                <w:szCs w:val="24"/>
                <w:vertAlign w:val="subscript"/>
              </w:rPr>
              <w:t>3</w:t>
            </w:r>
            <w:proofErr w:type="gramStart"/>
            <w:r w:rsidRPr="00341730">
              <w:rPr>
                <w:rFonts w:ascii="Arial" w:hAnsi="Arial" w:cs="Arial"/>
                <w:b/>
                <w:sz w:val="24"/>
                <w:szCs w:val="24"/>
                <w:vertAlign w:val="superscript"/>
              </w:rPr>
              <w:t xml:space="preserve">- </w:t>
            </w:r>
            <w:r w:rsidRPr="00341730">
              <w:rPr>
                <w:rFonts w:ascii="Arial" w:hAnsi="Arial" w:cs="Arial"/>
                <w:b/>
                <w:sz w:val="24"/>
                <w:szCs w:val="24"/>
                <w:lang w:val="es-MX"/>
              </w:rPr>
              <w:t>)</w:t>
            </w:r>
            <w:proofErr w:type="gramEnd"/>
            <w:r w:rsidRPr="00341730">
              <w:rPr>
                <w:rFonts w:ascii="Arial" w:hAnsi="Arial" w:cs="Arial"/>
                <w:b/>
                <w:sz w:val="24"/>
                <w:szCs w:val="24"/>
                <w:lang w:val="es-MX"/>
              </w:rPr>
              <w:t xml:space="preserve">. </w:t>
            </w:r>
          </w:p>
        </w:tc>
        <w:tc>
          <w:tcPr>
            <w:tcW w:w="3560" w:type="dxa"/>
            <w:vAlign w:val="bottom"/>
          </w:tcPr>
          <w:p w:rsidR="00766FA0" w:rsidRPr="00341730" w:rsidRDefault="00766FA0" w:rsidP="00766FA0">
            <w:pPr>
              <w:pStyle w:val="Sinespaciado"/>
              <w:jc w:val="center"/>
              <w:rPr>
                <w:rFonts w:ascii="Arial" w:hAnsi="Arial" w:cs="Arial"/>
                <w:sz w:val="24"/>
                <w:szCs w:val="24"/>
              </w:rPr>
            </w:pPr>
            <w:r w:rsidRPr="00341730">
              <w:rPr>
                <w:rFonts w:ascii="Arial" w:hAnsi="Arial" w:cs="Arial"/>
                <w:sz w:val="24"/>
                <w:szCs w:val="24"/>
              </w:rPr>
              <w:t>……..</w:t>
            </w:r>
          </w:p>
        </w:tc>
        <w:tc>
          <w:tcPr>
            <w:tcW w:w="3560" w:type="dxa"/>
          </w:tcPr>
          <w:p w:rsidR="00766FA0" w:rsidRPr="00341730" w:rsidRDefault="00766FA0" w:rsidP="00766FA0">
            <w:pPr>
              <w:pStyle w:val="Sinespaciado"/>
              <w:jc w:val="center"/>
              <w:rPr>
                <w:rFonts w:ascii="Arial" w:hAnsi="Arial" w:cs="Arial"/>
                <w:sz w:val="24"/>
                <w:szCs w:val="24"/>
              </w:rPr>
            </w:pPr>
            <w:r w:rsidRPr="00341730">
              <w:rPr>
                <w:rFonts w:ascii="Arial" w:hAnsi="Arial" w:cs="Arial"/>
                <w:sz w:val="24"/>
                <w:szCs w:val="24"/>
              </w:rPr>
              <w:t>40</w:t>
            </w:r>
          </w:p>
        </w:tc>
      </w:tr>
    </w:tbl>
    <w:p w:rsidR="00766FA0" w:rsidRDefault="00766FA0" w:rsidP="00766FA0">
      <w:pPr>
        <w:pStyle w:val="Sinespaciado"/>
        <w:spacing w:line="360" w:lineRule="auto"/>
        <w:jc w:val="both"/>
        <w:rPr>
          <w:rFonts w:ascii="Arial" w:hAnsi="Arial" w:cs="Arial"/>
          <w:sz w:val="24"/>
          <w:szCs w:val="24"/>
        </w:rPr>
      </w:pPr>
      <w:r w:rsidRPr="00341730">
        <w:rPr>
          <w:rFonts w:ascii="Arial" w:hAnsi="Arial" w:cs="Arial"/>
          <w:sz w:val="24"/>
          <w:szCs w:val="24"/>
        </w:rPr>
        <w:t>Fuente: Comisión guatemalteca de normas (COGUANOR). 2004</w:t>
      </w:r>
      <w:r>
        <w:rPr>
          <w:rFonts w:ascii="Arial" w:hAnsi="Arial" w:cs="Arial"/>
          <w:sz w:val="24"/>
          <w:szCs w:val="24"/>
        </w:rPr>
        <w:t>.</w:t>
      </w:r>
    </w:p>
    <w:p w:rsidR="00766FA0" w:rsidRDefault="00766FA0" w:rsidP="00766FA0">
      <w:pPr>
        <w:pStyle w:val="Sinespaciado"/>
        <w:spacing w:line="360" w:lineRule="auto"/>
        <w:jc w:val="both"/>
        <w:rPr>
          <w:rFonts w:ascii="Arial" w:hAnsi="Arial" w:cs="Arial"/>
          <w:b/>
          <w:sz w:val="24"/>
          <w:szCs w:val="24"/>
        </w:rPr>
      </w:pPr>
    </w:p>
    <w:p w:rsidR="00766FA0" w:rsidRDefault="00766FA0" w:rsidP="00766FA0">
      <w:pPr>
        <w:pStyle w:val="Sinespaciado"/>
        <w:spacing w:line="360" w:lineRule="auto"/>
        <w:jc w:val="both"/>
        <w:rPr>
          <w:rFonts w:ascii="Arial" w:hAnsi="Arial" w:cs="Arial"/>
          <w:sz w:val="24"/>
          <w:szCs w:val="24"/>
        </w:rPr>
      </w:pPr>
      <w:r>
        <w:rPr>
          <w:rFonts w:ascii="Arial" w:hAnsi="Arial" w:cs="Arial"/>
          <w:b/>
          <w:sz w:val="24"/>
          <w:szCs w:val="24"/>
        </w:rPr>
        <w:t xml:space="preserve">2.3.1.7. </w:t>
      </w:r>
      <w:r w:rsidRPr="00CC5339">
        <w:rPr>
          <w:rFonts w:ascii="Arial" w:hAnsi="Arial" w:cs="Arial"/>
          <w:b/>
          <w:sz w:val="24"/>
          <w:szCs w:val="24"/>
        </w:rPr>
        <w:t>Calidad del agua para riego</w:t>
      </w:r>
    </w:p>
    <w:p w:rsidR="00766FA0" w:rsidRPr="00CC5339"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CC5339">
        <w:rPr>
          <w:rFonts w:ascii="Arial" w:hAnsi="Arial" w:cs="Arial"/>
          <w:sz w:val="24"/>
          <w:szCs w:val="24"/>
        </w:rPr>
        <w:t>La calidad de agua para riego, debe evaluarse en base a la potencialidad de ésta</w:t>
      </w:r>
      <w:r>
        <w:rPr>
          <w:rFonts w:ascii="Arial" w:hAnsi="Arial" w:cs="Arial"/>
          <w:sz w:val="24"/>
          <w:szCs w:val="24"/>
        </w:rPr>
        <w:t xml:space="preserve"> </w:t>
      </w:r>
      <w:r w:rsidRPr="00CC5339">
        <w:rPr>
          <w:rFonts w:ascii="Arial" w:hAnsi="Arial" w:cs="Arial"/>
          <w:sz w:val="24"/>
          <w:szCs w:val="24"/>
        </w:rPr>
        <w:t>para producir efectos dañinos al suelo y al rendimiento de los cultivos. Debe de tomarse</w:t>
      </w:r>
      <w:r>
        <w:rPr>
          <w:rFonts w:ascii="Arial" w:hAnsi="Arial" w:cs="Arial"/>
          <w:sz w:val="24"/>
          <w:szCs w:val="24"/>
        </w:rPr>
        <w:t xml:space="preserve"> </w:t>
      </w:r>
      <w:r w:rsidRPr="00CC5339">
        <w:rPr>
          <w:rFonts w:ascii="Arial" w:hAnsi="Arial" w:cs="Arial"/>
          <w:sz w:val="24"/>
          <w:szCs w:val="24"/>
        </w:rPr>
        <w:t>en cuenta tanto la calidad química como la agronómica; la calidad química está</w:t>
      </w:r>
      <w:r>
        <w:rPr>
          <w:rFonts w:ascii="Arial" w:hAnsi="Arial" w:cs="Arial"/>
          <w:sz w:val="24"/>
          <w:szCs w:val="24"/>
        </w:rPr>
        <w:t xml:space="preserve"> </w:t>
      </w:r>
      <w:r w:rsidRPr="00CC5339">
        <w:rPr>
          <w:rFonts w:ascii="Arial" w:hAnsi="Arial" w:cs="Arial"/>
          <w:sz w:val="24"/>
          <w:szCs w:val="24"/>
        </w:rPr>
        <w:t>determinada por la concentración y composición de los constituyentes disueltos que</w:t>
      </w:r>
      <w:r>
        <w:rPr>
          <w:rFonts w:ascii="Arial" w:hAnsi="Arial" w:cs="Arial"/>
          <w:sz w:val="24"/>
          <w:szCs w:val="24"/>
        </w:rPr>
        <w:t xml:space="preserve"> </w:t>
      </w:r>
      <w:r w:rsidRPr="00CC5339">
        <w:rPr>
          <w:rFonts w:ascii="Arial" w:hAnsi="Arial" w:cs="Arial"/>
          <w:sz w:val="24"/>
          <w:szCs w:val="24"/>
        </w:rPr>
        <w:t>tengan. La calidad agronómica está determinada por los factores siguientes: calidad</w:t>
      </w:r>
      <w:r>
        <w:rPr>
          <w:rFonts w:ascii="Arial" w:hAnsi="Arial" w:cs="Arial"/>
          <w:sz w:val="24"/>
          <w:szCs w:val="24"/>
        </w:rPr>
        <w:t xml:space="preserve"> </w:t>
      </w:r>
      <w:r w:rsidRPr="00CC5339">
        <w:rPr>
          <w:rFonts w:ascii="Arial" w:hAnsi="Arial" w:cs="Arial"/>
          <w:sz w:val="24"/>
          <w:szCs w:val="24"/>
        </w:rPr>
        <w:t>química, suelo por regar, método de riego, condiciones de drenaje del suelo, condiciones climáticas y prácticas de manejo del agua, suelo y plantas (Sandoval,</w:t>
      </w:r>
      <w:r>
        <w:rPr>
          <w:rFonts w:ascii="Arial" w:hAnsi="Arial" w:cs="Arial"/>
          <w:sz w:val="24"/>
          <w:szCs w:val="24"/>
        </w:rPr>
        <w:t xml:space="preserve"> </w:t>
      </w:r>
      <w:r w:rsidRPr="00CC5339">
        <w:rPr>
          <w:rFonts w:ascii="Arial" w:hAnsi="Arial" w:cs="Arial"/>
          <w:sz w:val="24"/>
          <w:szCs w:val="24"/>
        </w:rPr>
        <w:t>1989).</w:t>
      </w:r>
    </w:p>
    <w:p w:rsidR="00766FA0" w:rsidRDefault="00766FA0" w:rsidP="00766FA0">
      <w:pPr>
        <w:pStyle w:val="Sinespaciado"/>
        <w:spacing w:line="360" w:lineRule="auto"/>
        <w:ind w:firstLine="708"/>
        <w:jc w:val="both"/>
        <w:rPr>
          <w:rFonts w:ascii="Arial" w:hAnsi="Arial" w:cs="Arial"/>
          <w:sz w:val="24"/>
          <w:szCs w:val="24"/>
        </w:rPr>
      </w:pPr>
    </w:p>
    <w:p w:rsidR="00766FA0" w:rsidRPr="001E4E2A" w:rsidRDefault="00766FA0" w:rsidP="001E4E2A">
      <w:pPr>
        <w:pStyle w:val="Sinespaciado"/>
        <w:numPr>
          <w:ilvl w:val="0"/>
          <w:numId w:val="25"/>
        </w:numPr>
        <w:spacing w:line="360" w:lineRule="auto"/>
        <w:jc w:val="both"/>
        <w:rPr>
          <w:rFonts w:ascii="Arial" w:hAnsi="Arial" w:cs="Arial"/>
          <w:b/>
          <w:sz w:val="24"/>
          <w:szCs w:val="24"/>
        </w:rPr>
      </w:pPr>
      <w:r w:rsidRPr="00446DAD">
        <w:rPr>
          <w:rFonts w:ascii="Arial" w:hAnsi="Arial" w:cs="Arial"/>
          <w:b/>
          <w:sz w:val="24"/>
          <w:szCs w:val="24"/>
        </w:rPr>
        <w:t>Clasificación de las aguas de riego.</w:t>
      </w:r>
    </w:p>
    <w:p w:rsidR="00766FA0" w:rsidRDefault="00766FA0" w:rsidP="001E4E2A">
      <w:pPr>
        <w:pStyle w:val="Sinespaciado"/>
        <w:spacing w:line="360" w:lineRule="auto"/>
        <w:ind w:firstLine="360"/>
        <w:jc w:val="both"/>
        <w:rPr>
          <w:rFonts w:ascii="Arial" w:hAnsi="Arial" w:cs="Arial"/>
          <w:sz w:val="24"/>
          <w:szCs w:val="24"/>
        </w:rPr>
      </w:pPr>
      <w:r w:rsidRPr="00CC5339">
        <w:rPr>
          <w:rFonts w:ascii="Arial" w:hAnsi="Arial" w:cs="Arial"/>
          <w:sz w:val="24"/>
          <w:szCs w:val="24"/>
        </w:rPr>
        <w:t>Sandoval (1989), menciona dos clasificaciones importantes: la clasificación hecha</w:t>
      </w:r>
      <w:r>
        <w:rPr>
          <w:rFonts w:ascii="Arial" w:hAnsi="Arial" w:cs="Arial"/>
          <w:sz w:val="24"/>
          <w:szCs w:val="24"/>
        </w:rPr>
        <w:t xml:space="preserve"> </w:t>
      </w:r>
      <w:r w:rsidRPr="00CC5339">
        <w:rPr>
          <w:rFonts w:ascii="Arial" w:hAnsi="Arial" w:cs="Arial"/>
          <w:sz w:val="24"/>
          <w:szCs w:val="24"/>
        </w:rPr>
        <w:t>por el laboratorio del USDA y la clasificación hecha por la FAO.</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D</w:t>
      </w:r>
      <w:r w:rsidRPr="00FF13AD">
        <w:rPr>
          <w:rFonts w:ascii="Arial" w:hAnsi="Arial" w:cs="Arial"/>
          <w:sz w:val="24"/>
          <w:szCs w:val="24"/>
        </w:rPr>
        <w:t>epartamento de agricultura de Estados Unidos, Riverside, California (USDA)</w:t>
      </w:r>
      <w:r>
        <w:rPr>
          <w:rFonts w:ascii="Arial" w:hAnsi="Arial" w:cs="Arial"/>
          <w:sz w:val="24"/>
          <w:szCs w:val="24"/>
        </w:rPr>
        <w:t xml:space="preserve"> </w:t>
      </w:r>
      <w:r w:rsidRPr="00FF13AD">
        <w:rPr>
          <w:rFonts w:ascii="Arial" w:hAnsi="Arial" w:cs="Arial"/>
          <w:sz w:val="24"/>
          <w:szCs w:val="24"/>
        </w:rPr>
        <w:t>Para clasificar el agua, este método se basa primordialmente en la conductividad</w:t>
      </w:r>
      <w:r>
        <w:rPr>
          <w:rFonts w:ascii="Arial" w:hAnsi="Arial" w:cs="Arial"/>
          <w:sz w:val="24"/>
          <w:szCs w:val="24"/>
        </w:rPr>
        <w:t xml:space="preserve"> </w:t>
      </w:r>
      <w:r w:rsidRPr="00FF13AD">
        <w:rPr>
          <w:rFonts w:ascii="Arial" w:hAnsi="Arial" w:cs="Arial"/>
          <w:sz w:val="24"/>
          <w:szCs w:val="24"/>
        </w:rPr>
        <w:t>eléctrica (CE) en micromhos/cm (CE X 106) y en la relación de adsorción de sodio (RAS)</w:t>
      </w:r>
      <w:r>
        <w:rPr>
          <w:rFonts w:ascii="Arial" w:hAnsi="Arial" w:cs="Arial"/>
          <w:sz w:val="24"/>
          <w:szCs w:val="24"/>
        </w:rPr>
        <w:t xml:space="preserve"> del agua.</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Prrafodelista"/>
        <w:numPr>
          <w:ilvl w:val="0"/>
          <w:numId w:val="25"/>
        </w:numPr>
        <w:rPr>
          <w:rFonts w:ascii="Arial" w:hAnsi="Arial" w:cs="Arial"/>
          <w:b/>
          <w:sz w:val="24"/>
          <w:szCs w:val="24"/>
        </w:rPr>
      </w:pPr>
      <w:r w:rsidRPr="00446DAD">
        <w:rPr>
          <w:rFonts w:ascii="Arial" w:hAnsi="Arial" w:cs="Arial"/>
          <w:b/>
          <w:sz w:val="24"/>
          <w:szCs w:val="24"/>
        </w:rPr>
        <w:t>Clasificación según conductividad eléctrica.</w:t>
      </w:r>
    </w:p>
    <w:p w:rsidR="00766FA0" w:rsidRPr="00446DAD" w:rsidRDefault="00766FA0" w:rsidP="00766FA0">
      <w:pPr>
        <w:pStyle w:val="Prrafodelista"/>
        <w:rPr>
          <w:rFonts w:ascii="Arial" w:hAnsi="Arial" w:cs="Arial"/>
          <w:b/>
          <w:sz w:val="24"/>
          <w:szCs w:val="24"/>
        </w:rPr>
      </w:pPr>
    </w:p>
    <w:p w:rsidR="00766FA0" w:rsidRPr="00CC5339" w:rsidRDefault="00766FA0" w:rsidP="00766FA0">
      <w:pPr>
        <w:pStyle w:val="Prrafodelista"/>
        <w:numPr>
          <w:ilvl w:val="0"/>
          <w:numId w:val="24"/>
        </w:numPr>
        <w:spacing w:line="360" w:lineRule="auto"/>
        <w:ind w:left="426"/>
        <w:jc w:val="both"/>
        <w:rPr>
          <w:rFonts w:ascii="Arial" w:hAnsi="Arial" w:cs="Arial"/>
          <w:sz w:val="24"/>
          <w:szCs w:val="24"/>
        </w:rPr>
      </w:pPr>
      <w:r>
        <w:rPr>
          <w:rFonts w:ascii="Arial" w:hAnsi="Arial" w:cs="Arial"/>
          <w:sz w:val="24"/>
          <w:szCs w:val="24"/>
        </w:rPr>
        <w:t>Agua de baja salinidad (C</w:t>
      </w:r>
      <w:r w:rsidRPr="00891BFC">
        <w:rPr>
          <w:rFonts w:ascii="Arial" w:hAnsi="Arial" w:cs="Arial"/>
          <w:sz w:val="24"/>
          <w:szCs w:val="24"/>
          <w:vertAlign w:val="subscript"/>
        </w:rPr>
        <w:t>1</w:t>
      </w:r>
      <w:r w:rsidRPr="00CC5339">
        <w:rPr>
          <w:rFonts w:ascii="Arial" w:hAnsi="Arial" w:cs="Arial"/>
          <w:sz w:val="24"/>
          <w:szCs w:val="24"/>
        </w:rPr>
        <w:t xml:space="preserve">). Esta agua puede usarse para riego en la mayoría de los cultivos, en casi todo tipo de suelos, con poca probabilidad de que se desarrolle salinidad. Sí se necesita algún lavado, lográndose en condiciones normales de riego, excepto en suelos de muy baja permeabilidad. CE= 100 -250mmhos/cm. </w:t>
      </w:r>
    </w:p>
    <w:p w:rsidR="00766FA0" w:rsidRPr="00CC5339" w:rsidRDefault="00766FA0" w:rsidP="00766FA0">
      <w:pPr>
        <w:pStyle w:val="Prrafodelista"/>
        <w:numPr>
          <w:ilvl w:val="0"/>
          <w:numId w:val="24"/>
        </w:numPr>
        <w:spacing w:line="360" w:lineRule="auto"/>
        <w:ind w:left="426"/>
        <w:jc w:val="both"/>
        <w:rPr>
          <w:rFonts w:ascii="Arial" w:hAnsi="Arial" w:cs="Arial"/>
          <w:sz w:val="24"/>
          <w:szCs w:val="24"/>
        </w:rPr>
      </w:pPr>
      <w:r>
        <w:rPr>
          <w:rFonts w:ascii="Arial" w:hAnsi="Arial" w:cs="Arial"/>
          <w:sz w:val="24"/>
          <w:szCs w:val="24"/>
        </w:rPr>
        <w:t>Agua de salinidad media (C</w:t>
      </w:r>
      <w:r w:rsidRPr="00891BFC">
        <w:rPr>
          <w:rFonts w:ascii="Arial" w:hAnsi="Arial" w:cs="Arial"/>
          <w:sz w:val="24"/>
          <w:szCs w:val="24"/>
          <w:vertAlign w:val="subscript"/>
        </w:rPr>
        <w:t>2</w:t>
      </w:r>
      <w:r w:rsidRPr="00CC5339">
        <w:rPr>
          <w:rFonts w:ascii="Arial" w:hAnsi="Arial" w:cs="Arial"/>
          <w:sz w:val="24"/>
          <w:szCs w:val="24"/>
        </w:rPr>
        <w:t xml:space="preserve">). Esta agua puede utilizarse siempre y cuando exista un grado moderado de lavado (lluvia). En casi todos los casos y sin necesidad de prácticas especiales de control de la salinidad se pueden desarrollar plantas moderadamente tolerantes a las sales. CE= 250-750 mmhos. </w:t>
      </w:r>
    </w:p>
    <w:p w:rsidR="00766FA0" w:rsidRPr="00CC5339" w:rsidRDefault="00766FA0" w:rsidP="00766FA0">
      <w:pPr>
        <w:pStyle w:val="Prrafodelista"/>
        <w:numPr>
          <w:ilvl w:val="0"/>
          <w:numId w:val="24"/>
        </w:numPr>
        <w:spacing w:line="360" w:lineRule="auto"/>
        <w:ind w:left="426"/>
        <w:jc w:val="both"/>
        <w:rPr>
          <w:rFonts w:ascii="Arial" w:hAnsi="Arial" w:cs="Arial"/>
          <w:sz w:val="24"/>
          <w:szCs w:val="24"/>
        </w:rPr>
      </w:pPr>
      <w:r>
        <w:rPr>
          <w:rFonts w:ascii="Arial" w:hAnsi="Arial" w:cs="Arial"/>
          <w:sz w:val="24"/>
          <w:szCs w:val="24"/>
        </w:rPr>
        <w:lastRenderedPageBreak/>
        <w:t>Agua altamente salina (C</w:t>
      </w:r>
      <w:r w:rsidRPr="00891BFC">
        <w:rPr>
          <w:rFonts w:ascii="Arial" w:hAnsi="Arial" w:cs="Arial"/>
          <w:sz w:val="24"/>
          <w:szCs w:val="24"/>
          <w:vertAlign w:val="subscript"/>
        </w:rPr>
        <w:t>3</w:t>
      </w:r>
      <w:r w:rsidRPr="00CC5339">
        <w:rPr>
          <w:rFonts w:ascii="Arial" w:hAnsi="Arial" w:cs="Arial"/>
          <w:sz w:val="24"/>
          <w:szCs w:val="24"/>
        </w:rPr>
        <w:t>). no se recomienda utilizarla para riego en suelos cuyo drenaje sea deficiente, ya que aun con drenaje adecuado pueden necesitarse prácticas especiales de control de la salinidad, debiéndose seleccionar especies vegetales tolerantes a la salinidad. CE= 750 -2250 mmhos.</w:t>
      </w:r>
    </w:p>
    <w:p w:rsidR="00766FA0" w:rsidRDefault="00766FA0" w:rsidP="00766FA0">
      <w:pPr>
        <w:pStyle w:val="Prrafodelista"/>
        <w:numPr>
          <w:ilvl w:val="0"/>
          <w:numId w:val="24"/>
        </w:numPr>
        <w:spacing w:line="360" w:lineRule="auto"/>
        <w:ind w:left="426"/>
        <w:jc w:val="both"/>
        <w:rPr>
          <w:rFonts w:ascii="Arial" w:hAnsi="Arial" w:cs="Arial"/>
          <w:sz w:val="24"/>
          <w:szCs w:val="24"/>
        </w:rPr>
      </w:pPr>
      <w:r>
        <w:rPr>
          <w:rFonts w:ascii="Arial" w:hAnsi="Arial" w:cs="Arial"/>
          <w:sz w:val="24"/>
          <w:szCs w:val="24"/>
        </w:rPr>
        <w:t>Agua excesivamente salina (C</w:t>
      </w:r>
      <w:r w:rsidRPr="00891BFC">
        <w:rPr>
          <w:rFonts w:ascii="Arial" w:hAnsi="Arial" w:cs="Arial"/>
          <w:sz w:val="24"/>
          <w:szCs w:val="24"/>
          <w:vertAlign w:val="subscript"/>
        </w:rPr>
        <w:t>4</w:t>
      </w:r>
      <w:r w:rsidRPr="00CC5339">
        <w:rPr>
          <w:rFonts w:ascii="Arial" w:hAnsi="Arial" w:cs="Arial"/>
          <w:sz w:val="24"/>
          <w:szCs w:val="24"/>
        </w:rPr>
        <w:t xml:space="preserve">). esta agua no se recomienda utilizarla en suelos cuyo drenaje sea deficiente, solamente en suelos con excelente drenaje, suelos permeables, que existan láminas de lavado de buena calidad y el uso de plantas altamente tolerantes a la salinidad. CE= 2250-5000 mmhos. </w:t>
      </w:r>
    </w:p>
    <w:p w:rsidR="00766FA0" w:rsidRDefault="00766FA0" w:rsidP="00766FA0">
      <w:pPr>
        <w:rPr>
          <w:rFonts w:ascii="Arial" w:hAnsi="Arial" w:cs="Arial"/>
          <w:b/>
          <w:sz w:val="24"/>
          <w:szCs w:val="24"/>
        </w:rPr>
      </w:pPr>
      <w:r>
        <w:rPr>
          <w:rFonts w:ascii="Arial" w:hAnsi="Arial" w:cs="Arial"/>
          <w:b/>
          <w:sz w:val="24"/>
          <w:szCs w:val="24"/>
        </w:rPr>
        <w:t xml:space="preserve">2.3.1.8. </w:t>
      </w:r>
      <w:r w:rsidRPr="00891BFC">
        <w:rPr>
          <w:rFonts w:ascii="Arial" w:hAnsi="Arial" w:cs="Arial"/>
          <w:b/>
          <w:sz w:val="24"/>
          <w:szCs w:val="24"/>
        </w:rPr>
        <w:t xml:space="preserve">Kit de campo </w:t>
      </w:r>
      <w:r>
        <w:rPr>
          <w:rFonts w:ascii="Arial" w:hAnsi="Arial" w:cs="Arial"/>
          <w:b/>
          <w:sz w:val="24"/>
          <w:szCs w:val="24"/>
        </w:rPr>
        <w:t>para análisis de laboratorio.</w:t>
      </w:r>
    </w:p>
    <w:p w:rsidR="00766FA0" w:rsidRDefault="00766FA0" w:rsidP="00766FA0">
      <w:pPr>
        <w:pStyle w:val="Sinespaciado"/>
        <w:spacing w:line="360" w:lineRule="auto"/>
        <w:ind w:firstLine="708"/>
        <w:jc w:val="both"/>
        <w:rPr>
          <w:rFonts w:ascii="Arial" w:hAnsi="Arial" w:cs="Arial"/>
          <w:sz w:val="24"/>
          <w:szCs w:val="24"/>
        </w:rPr>
      </w:pPr>
      <w:r w:rsidRPr="00EF7B9D">
        <w:rPr>
          <w:rFonts w:ascii="Arial" w:hAnsi="Arial" w:cs="Arial"/>
          <w:sz w:val="24"/>
          <w:szCs w:val="24"/>
        </w:rPr>
        <w:t>Este kit de laboratorio portátil mide características de la calidad del agua para la</w:t>
      </w:r>
      <w:r>
        <w:rPr>
          <w:rFonts w:ascii="Arial" w:hAnsi="Arial" w:cs="Arial"/>
          <w:sz w:val="24"/>
          <w:szCs w:val="24"/>
        </w:rPr>
        <w:t xml:space="preserve"> </w:t>
      </w:r>
      <w:r w:rsidRPr="00EF7B9D">
        <w:rPr>
          <w:rFonts w:ascii="Arial" w:hAnsi="Arial" w:cs="Arial"/>
          <w:sz w:val="24"/>
          <w:szCs w:val="24"/>
        </w:rPr>
        <w:t>detección de la contaminación, los estudios ambientales, además cuenta con un colorímetro que analiza reacciones de color de las</w:t>
      </w:r>
      <w:r>
        <w:rPr>
          <w:rFonts w:ascii="Arial" w:hAnsi="Arial" w:cs="Arial"/>
          <w:sz w:val="24"/>
          <w:szCs w:val="24"/>
        </w:rPr>
        <w:t xml:space="preserve"> </w:t>
      </w:r>
      <w:r w:rsidRPr="00EF7B9D">
        <w:rPr>
          <w:rFonts w:ascii="Arial" w:hAnsi="Arial" w:cs="Arial"/>
          <w:sz w:val="24"/>
          <w:szCs w:val="24"/>
        </w:rPr>
        <w:t>muestras y proporciona lecturas directas. Por otro lado las pruebas de titulaciones que se</w:t>
      </w:r>
      <w:r>
        <w:rPr>
          <w:rFonts w:ascii="Arial" w:hAnsi="Arial" w:cs="Arial"/>
          <w:sz w:val="24"/>
          <w:szCs w:val="24"/>
        </w:rPr>
        <w:t xml:space="preserve"> </w:t>
      </w:r>
      <w:r w:rsidRPr="00EF7B9D">
        <w:rPr>
          <w:rFonts w:ascii="Arial" w:hAnsi="Arial" w:cs="Arial"/>
          <w:sz w:val="24"/>
          <w:szCs w:val="24"/>
        </w:rPr>
        <w:t>hacen con el Kit se obtienen directamente en ppm (mg/L). Por otro lado, también incluye</w:t>
      </w:r>
      <w:r>
        <w:rPr>
          <w:rFonts w:ascii="Arial" w:hAnsi="Arial" w:cs="Arial"/>
          <w:sz w:val="24"/>
          <w:szCs w:val="24"/>
        </w:rPr>
        <w:t xml:space="preserve"> </w:t>
      </w:r>
      <w:r w:rsidRPr="00EF7B9D">
        <w:rPr>
          <w:rFonts w:ascii="Arial" w:hAnsi="Arial" w:cs="Arial"/>
          <w:sz w:val="24"/>
          <w:szCs w:val="24"/>
        </w:rPr>
        <w:t>otros métodos digitales para medir el pH (potenciometro), la conductividad eléctrica</w:t>
      </w:r>
      <w:r>
        <w:rPr>
          <w:rFonts w:ascii="Arial" w:hAnsi="Arial" w:cs="Arial"/>
          <w:sz w:val="24"/>
          <w:szCs w:val="24"/>
        </w:rPr>
        <w:t xml:space="preserve"> </w:t>
      </w:r>
      <w:r w:rsidRPr="00EF7B9D">
        <w:rPr>
          <w:rFonts w:ascii="Arial" w:hAnsi="Arial" w:cs="Arial"/>
          <w:sz w:val="24"/>
          <w:szCs w:val="24"/>
        </w:rPr>
        <w:t>(conductimetro) que al igual que el colorímetro también da resultados directos.</w:t>
      </w:r>
    </w:p>
    <w:p w:rsidR="00766FA0" w:rsidRPr="00446DAD" w:rsidRDefault="00766FA0" w:rsidP="00766FA0">
      <w:pPr>
        <w:pStyle w:val="Sinespaciado"/>
        <w:spacing w:line="360" w:lineRule="auto"/>
        <w:ind w:firstLine="708"/>
        <w:jc w:val="center"/>
        <w:rPr>
          <w:rFonts w:ascii="Arial" w:hAnsi="Arial" w:cs="Arial"/>
          <w:b/>
          <w:sz w:val="24"/>
          <w:szCs w:val="24"/>
        </w:rPr>
      </w:pPr>
      <w:r>
        <w:rPr>
          <w:rFonts w:ascii="Arial" w:hAnsi="Arial" w:cs="Arial"/>
          <w:b/>
          <w:sz w:val="24"/>
          <w:szCs w:val="24"/>
        </w:rPr>
        <w:t>Cuadro 16</w:t>
      </w:r>
      <w:r w:rsidRPr="00446DAD">
        <w:rPr>
          <w:rFonts w:ascii="Arial" w:hAnsi="Arial" w:cs="Arial"/>
          <w:b/>
          <w:sz w:val="24"/>
          <w:szCs w:val="24"/>
        </w:rPr>
        <w:t>. Kit para análisis de campo.</w:t>
      </w:r>
    </w:p>
    <w:p w:rsidR="00766FA0" w:rsidRDefault="00766FA0" w:rsidP="00766FA0">
      <w:pPr>
        <w:pStyle w:val="Sinespaciado"/>
        <w:spacing w:line="360" w:lineRule="auto"/>
        <w:ind w:firstLine="708"/>
        <w:jc w:val="center"/>
        <w:rPr>
          <w:rFonts w:ascii="Arial" w:hAnsi="Arial" w:cs="Arial"/>
          <w:sz w:val="24"/>
          <w:szCs w:val="24"/>
        </w:rPr>
      </w:pPr>
      <w:r>
        <w:rPr>
          <w:noProof/>
          <w:lang w:eastAsia="es-ES_tradnl"/>
        </w:rPr>
        <w:drawing>
          <wp:inline distT="0" distB="0" distL="0" distR="0">
            <wp:extent cx="2345823" cy="1676400"/>
            <wp:effectExtent l="19050" t="0" r="0" b="0"/>
            <wp:docPr id="2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b="4293"/>
                    <a:stretch>
                      <a:fillRect/>
                    </a:stretch>
                  </pic:blipFill>
                  <pic:spPr bwMode="auto">
                    <a:xfrm>
                      <a:off x="0" y="0"/>
                      <a:ext cx="2349243" cy="1678844"/>
                    </a:xfrm>
                    <a:prstGeom prst="rect">
                      <a:avLst/>
                    </a:prstGeom>
                    <a:noFill/>
                    <a:ln w="9525">
                      <a:noFill/>
                      <a:miter lim="800000"/>
                      <a:headEnd/>
                      <a:tailEnd/>
                    </a:ln>
                  </pic:spPr>
                </pic:pic>
              </a:graphicData>
            </a:graphic>
          </wp:inline>
        </w:drawing>
      </w:r>
    </w:p>
    <w:p w:rsidR="00766FA0" w:rsidRDefault="00766FA0" w:rsidP="00766FA0">
      <w:pPr>
        <w:pStyle w:val="Sinespaciado"/>
        <w:spacing w:line="360" w:lineRule="auto"/>
        <w:ind w:firstLine="708"/>
        <w:rPr>
          <w:rFonts w:ascii="Arial" w:hAnsi="Arial" w:cs="Arial"/>
          <w:sz w:val="24"/>
          <w:szCs w:val="24"/>
        </w:rPr>
      </w:pPr>
      <w:r>
        <w:rPr>
          <w:rFonts w:ascii="Arial" w:hAnsi="Arial" w:cs="Arial"/>
          <w:sz w:val="24"/>
          <w:szCs w:val="24"/>
        </w:rPr>
        <w:t xml:space="preserve">                        </w:t>
      </w:r>
      <w:r w:rsidRPr="006879D0">
        <w:rPr>
          <w:rFonts w:ascii="Arial" w:hAnsi="Arial" w:cs="Arial"/>
          <w:sz w:val="24"/>
          <w:szCs w:val="24"/>
        </w:rPr>
        <w:t>Fuente: elaboración propia.</w:t>
      </w:r>
    </w:p>
    <w:p w:rsidR="00766FA0" w:rsidRPr="00650F76" w:rsidRDefault="00766FA0" w:rsidP="00766FA0">
      <w:pPr>
        <w:pStyle w:val="Sinespaciado"/>
        <w:spacing w:line="360" w:lineRule="auto"/>
        <w:rPr>
          <w:rFonts w:ascii="Arial" w:hAnsi="Arial" w:cs="Arial"/>
          <w:b/>
          <w:sz w:val="24"/>
          <w:szCs w:val="24"/>
        </w:rPr>
      </w:pPr>
      <w:r>
        <w:rPr>
          <w:rFonts w:ascii="Arial" w:hAnsi="Arial" w:cs="Arial"/>
          <w:b/>
          <w:sz w:val="24"/>
          <w:szCs w:val="24"/>
        </w:rPr>
        <w:t>Cuadro 17</w:t>
      </w:r>
      <w:r w:rsidRPr="006879D0">
        <w:rPr>
          <w:rFonts w:ascii="Arial" w:hAnsi="Arial" w:cs="Arial"/>
          <w:b/>
          <w:sz w:val="24"/>
          <w:szCs w:val="24"/>
        </w:rPr>
        <w:t xml:space="preserve">. Clasificación del agua de riego según su dureza. </w:t>
      </w:r>
    </w:p>
    <w:tbl>
      <w:tblPr>
        <w:tblStyle w:val="Tablaconcuadrcula"/>
        <w:tblW w:w="0" w:type="auto"/>
        <w:jc w:val="center"/>
        <w:tblLook w:val="04A0"/>
      </w:tblPr>
      <w:tblGrid>
        <w:gridCol w:w="2842"/>
        <w:gridCol w:w="2843"/>
        <w:gridCol w:w="2843"/>
      </w:tblGrid>
      <w:tr w:rsidR="00766FA0" w:rsidTr="00766FA0">
        <w:trPr>
          <w:trHeight w:val="273"/>
          <w:jc w:val="center"/>
        </w:trPr>
        <w:tc>
          <w:tcPr>
            <w:tcW w:w="2842" w:type="dxa"/>
          </w:tcPr>
          <w:p w:rsidR="00766FA0" w:rsidRPr="000B7B49" w:rsidRDefault="00766FA0" w:rsidP="00766FA0">
            <w:pPr>
              <w:rPr>
                <w:rFonts w:ascii="Arial" w:hAnsi="Arial" w:cs="Arial"/>
                <w:b/>
                <w:sz w:val="24"/>
                <w:szCs w:val="24"/>
              </w:rPr>
            </w:pPr>
            <w:r w:rsidRPr="000B7B49">
              <w:rPr>
                <w:rFonts w:ascii="Arial" w:hAnsi="Arial" w:cs="Arial"/>
                <w:b/>
                <w:sz w:val="24"/>
                <w:szCs w:val="24"/>
              </w:rPr>
              <w:t xml:space="preserve">Dureza  </w:t>
            </w:r>
            <w:r>
              <w:rPr>
                <w:rFonts w:ascii="Arial" w:hAnsi="Arial" w:cs="Arial"/>
                <w:b/>
                <w:sz w:val="24"/>
                <w:szCs w:val="24"/>
              </w:rPr>
              <w:t>CO</w:t>
            </w:r>
            <w:r w:rsidRPr="000B7B49">
              <w:rPr>
                <w:rFonts w:ascii="Arial" w:hAnsi="Arial" w:cs="Arial"/>
                <w:b/>
                <w:sz w:val="24"/>
                <w:szCs w:val="24"/>
              </w:rPr>
              <w:t>(mg/l)</w:t>
            </w:r>
          </w:p>
        </w:tc>
        <w:tc>
          <w:tcPr>
            <w:tcW w:w="2843" w:type="dxa"/>
          </w:tcPr>
          <w:p w:rsidR="00766FA0" w:rsidRPr="000B7B49" w:rsidRDefault="00766FA0" w:rsidP="00766FA0">
            <w:pPr>
              <w:rPr>
                <w:rFonts w:ascii="Arial" w:hAnsi="Arial" w:cs="Arial"/>
                <w:b/>
                <w:sz w:val="24"/>
                <w:szCs w:val="24"/>
              </w:rPr>
            </w:pPr>
            <w:r w:rsidRPr="000B7B49">
              <w:rPr>
                <w:rFonts w:ascii="Arial" w:hAnsi="Arial" w:cs="Arial"/>
                <w:b/>
                <w:sz w:val="24"/>
                <w:szCs w:val="24"/>
              </w:rPr>
              <w:t>Clasificación</w:t>
            </w:r>
          </w:p>
        </w:tc>
        <w:tc>
          <w:tcPr>
            <w:tcW w:w="2843" w:type="dxa"/>
          </w:tcPr>
          <w:p w:rsidR="00766FA0" w:rsidRPr="000B7B49" w:rsidRDefault="00766FA0" w:rsidP="00766FA0">
            <w:pPr>
              <w:rPr>
                <w:rFonts w:ascii="Arial" w:hAnsi="Arial" w:cs="Arial"/>
                <w:b/>
                <w:sz w:val="24"/>
                <w:szCs w:val="24"/>
              </w:rPr>
            </w:pPr>
          </w:p>
        </w:tc>
      </w:tr>
      <w:tr w:rsidR="00766FA0" w:rsidTr="00766FA0">
        <w:trPr>
          <w:trHeight w:val="259"/>
          <w:jc w:val="center"/>
        </w:trPr>
        <w:tc>
          <w:tcPr>
            <w:tcW w:w="2842" w:type="dxa"/>
          </w:tcPr>
          <w:p w:rsidR="00766FA0" w:rsidRDefault="00766FA0" w:rsidP="00766FA0">
            <w:pPr>
              <w:jc w:val="center"/>
              <w:rPr>
                <w:rFonts w:ascii="Arial" w:hAnsi="Arial" w:cs="Arial"/>
                <w:sz w:val="24"/>
                <w:szCs w:val="24"/>
              </w:rPr>
            </w:pPr>
            <w:r>
              <w:rPr>
                <w:rFonts w:ascii="Arial" w:hAnsi="Arial" w:cs="Arial"/>
                <w:sz w:val="24"/>
                <w:szCs w:val="24"/>
              </w:rPr>
              <w:t>≤ 75</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Blandas</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1 gota=17ppm o 17 mg/l</w:t>
            </w:r>
          </w:p>
        </w:tc>
      </w:tr>
      <w:tr w:rsidR="00766FA0" w:rsidTr="00766FA0">
        <w:trPr>
          <w:trHeight w:val="259"/>
          <w:jc w:val="center"/>
        </w:trPr>
        <w:tc>
          <w:tcPr>
            <w:tcW w:w="2842" w:type="dxa"/>
          </w:tcPr>
          <w:p w:rsidR="00766FA0" w:rsidRDefault="00766FA0" w:rsidP="00766FA0">
            <w:pPr>
              <w:jc w:val="center"/>
              <w:rPr>
                <w:rFonts w:ascii="Arial" w:hAnsi="Arial" w:cs="Arial"/>
                <w:sz w:val="24"/>
                <w:szCs w:val="24"/>
              </w:rPr>
            </w:pPr>
            <w:r>
              <w:rPr>
                <w:rFonts w:ascii="Arial" w:hAnsi="Arial" w:cs="Arial"/>
                <w:sz w:val="24"/>
                <w:szCs w:val="24"/>
              </w:rPr>
              <w:t>75 y 150</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Moderadamente duras</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10 gotas= 10 mg/l</w:t>
            </w:r>
          </w:p>
        </w:tc>
      </w:tr>
      <w:tr w:rsidR="00766FA0" w:rsidTr="00766FA0">
        <w:trPr>
          <w:trHeight w:val="259"/>
          <w:jc w:val="center"/>
        </w:trPr>
        <w:tc>
          <w:tcPr>
            <w:tcW w:w="2842" w:type="dxa"/>
          </w:tcPr>
          <w:p w:rsidR="00766FA0" w:rsidRDefault="00766FA0" w:rsidP="00766FA0">
            <w:pPr>
              <w:jc w:val="center"/>
              <w:rPr>
                <w:rFonts w:ascii="Arial" w:hAnsi="Arial" w:cs="Arial"/>
                <w:sz w:val="24"/>
                <w:szCs w:val="24"/>
              </w:rPr>
            </w:pPr>
            <w:r>
              <w:rPr>
                <w:rFonts w:ascii="Arial" w:hAnsi="Arial" w:cs="Arial"/>
                <w:sz w:val="24"/>
                <w:szCs w:val="24"/>
              </w:rPr>
              <w:t>150 y  300</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Son duras</w:t>
            </w:r>
          </w:p>
        </w:tc>
        <w:tc>
          <w:tcPr>
            <w:tcW w:w="2843" w:type="dxa"/>
          </w:tcPr>
          <w:p w:rsidR="00766FA0" w:rsidRDefault="00766FA0" w:rsidP="00766FA0">
            <w:pPr>
              <w:jc w:val="center"/>
              <w:rPr>
                <w:rFonts w:ascii="Arial" w:hAnsi="Arial" w:cs="Arial"/>
                <w:sz w:val="24"/>
                <w:szCs w:val="24"/>
              </w:rPr>
            </w:pPr>
          </w:p>
        </w:tc>
      </w:tr>
      <w:tr w:rsidR="00766FA0" w:rsidTr="00766FA0">
        <w:trPr>
          <w:trHeight w:val="273"/>
          <w:jc w:val="center"/>
        </w:trPr>
        <w:tc>
          <w:tcPr>
            <w:tcW w:w="2842" w:type="dxa"/>
          </w:tcPr>
          <w:p w:rsidR="00766FA0" w:rsidRDefault="00766FA0" w:rsidP="00766FA0">
            <w:pPr>
              <w:jc w:val="center"/>
              <w:rPr>
                <w:rFonts w:ascii="Arial" w:hAnsi="Arial" w:cs="Arial"/>
                <w:sz w:val="24"/>
                <w:szCs w:val="24"/>
              </w:rPr>
            </w:pPr>
            <w:r>
              <w:rPr>
                <w:rFonts w:ascii="Arial" w:hAnsi="Arial" w:cs="Arial"/>
                <w:sz w:val="24"/>
                <w:szCs w:val="24"/>
              </w:rPr>
              <w:t>≥ 300</w:t>
            </w:r>
          </w:p>
        </w:tc>
        <w:tc>
          <w:tcPr>
            <w:tcW w:w="2843" w:type="dxa"/>
          </w:tcPr>
          <w:p w:rsidR="00766FA0" w:rsidRDefault="00766FA0" w:rsidP="00766FA0">
            <w:pPr>
              <w:jc w:val="center"/>
              <w:rPr>
                <w:rFonts w:ascii="Arial" w:hAnsi="Arial" w:cs="Arial"/>
                <w:sz w:val="24"/>
                <w:szCs w:val="24"/>
              </w:rPr>
            </w:pPr>
            <w:r>
              <w:rPr>
                <w:rFonts w:ascii="Arial" w:hAnsi="Arial" w:cs="Arial"/>
                <w:sz w:val="24"/>
                <w:szCs w:val="24"/>
              </w:rPr>
              <w:t>Muy duras</w:t>
            </w:r>
          </w:p>
        </w:tc>
        <w:tc>
          <w:tcPr>
            <w:tcW w:w="2843" w:type="dxa"/>
          </w:tcPr>
          <w:p w:rsidR="00766FA0" w:rsidRDefault="00766FA0" w:rsidP="00766FA0">
            <w:pPr>
              <w:jc w:val="center"/>
              <w:rPr>
                <w:rFonts w:ascii="Arial" w:hAnsi="Arial" w:cs="Arial"/>
                <w:sz w:val="24"/>
                <w:szCs w:val="24"/>
              </w:rPr>
            </w:pPr>
          </w:p>
        </w:tc>
      </w:tr>
    </w:tbl>
    <w:p w:rsidR="00766FA0" w:rsidRDefault="00766FA0" w:rsidP="00766FA0">
      <w:pPr>
        <w:jc w:val="center"/>
        <w:rPr>
          <w:rFonts w:ascii="Arial" w:hAnsi="Arial" w:cs="Arial"/>
          <w:b/>
          <w:sz w:val="24"/>
          <w:szCs w:val="24"/>
        </w:rPr>
      </w:pPr>
      <w:r w:rsidRPr="00EB2BB3">
        <w:rPr>
          <w:rFonts w:ascii="Arial" w:hAnsi="Arial" w:cs="Arial"/>
          <w:color w:val="000000" w:themeColor="text1"/>
          <w:sz w:val="24"/>
          <w:szCs w:val="24"/>
        </w:rPr>
        <w:t xml:space="preserve">Fuente: </w:t>
      </w:r>
      <w:r>
        <w:rPr>
          <w:rFonts w:ascii="Arial" w:hAnsi="Arial" w:cs="Arial"/>
          <w:color w:val="000000" w:themeColor="text1"/>
          <w:sz w:val="24"/>
          <w:szCs w:val="24"/>
        </w:rPr>
        <w:t>PUND-MARN, Área de laboratorio.</w:t>
      </w:r>
      <w:r>
        <w:rPr>
          <w:rFonts w:ascii="Arial" w:hAnsi="Arial" w:cs="Arial"/>
          <w:sz w:val="24"/>
          <w:szCs w:val="24"/>
        </w:rPr>
        <w:br w:type="page"/>
      </w:r>
      <w:r>
        <w:rPr>
          <w:rFonts w:ascii="Arial" w:hAnsi="Arial" w:cs="Arial"/>
          <w:b/>
          <w:sz w:val="24"/>
          <w:szCs w:val="24"/>
        </w:rPr>
        <w:lastRenderedPageBreak/>
        <w:t xml:space="preserve">2.4.2. </w:t>
      </w:r>
      <w:r w:rsidRPr="00A648BE">
        <w:rPr>
          <w:rFonts w:ascii="Arial" w:hAnsi="Arial" w:cs="Arial"/>
          <w:b/>
          <w:sz w:val="24"/>
          <w:szCs w:val="24"/>
        </w:rPr>
        <w:t>MARCO REFERENCIAL</w:t>
      </w:r>
    </w:p>
    <w:p w:rsidR="00766FA0" w:rsidRDefault="00766FA0" w:rsidP="00766FA0">
      <w:pPr>
        <w:pStyle w:val="Sinespaciado"/>
        <w:spacing w:line="360" w:lineRule="auto"/>
        <w:rPr>
          <w:rFonts w:ascii="Arial" w:hAnsi="Arial" w:cs="Arial"/>
          <w:b/>
          <w:sz w:val="24"/>
          <w:szCs w:val="24"/>
        </w:rPr>
      </w:pPr>
      <w:r>
        <w:rPr>
          <w:rFonts w:ascii="Arial" w:hAnsi="Arial" w:cs="Arial"/>
          <w:b/>
          <w:sz w:val="24"/>
          <w:szCs w:val="24"/>
        </w:rPr>
        <w:t>2.4.2.1. Municipio de  San M</w:t>
      </w:r>
      <w:r w:rsidRPr="0065475B">
        <w:rPr>
          <w:rFonts w:ascii="Arial" w:hAnsi="Arial" w:cs="Arial"/>
          <w:b/>
          <w:sz w:val="24"/>
          <w:szCs w:val="24"/>
        </w:rPr>
        <w:t>iguel C</w:t>
      </w:r>
      <w:r>
        <w:rPr>
          <w:rFonts w:ascii="Arial" w:hAnsi="Arial" w:cs="Arial"/>
          <w:b/>
          <w:sz w:val="24"/>
          <w:szCs w:val="24"/>
        </w:rPr>
        <w:t>hicaj.</w:t>
      </w:r>
    </w:p>
    <w:p w:rsidR="00766FA0" w:rsidRDefault="00766FA0" w:rsidP="00766FA0">
      <w:pPr>
        <w:pStyle w:val="Sinespaciado"/>
        <w:spacing w:line="360" w:lineRule="auto"/>
        <w:ind w:left="1080"/>
        <w:jc w:val="both"/>
        <w:rPr>
          <w:rFonts w:ascii="Arial" w:hAnsi="Arial" w:cs="Arial"/>
          <w:b/>
          <w:sz w:val="24"/>
          <w:szCs w:val="24"/>
        </w:rPr>
      </w:pPr>
    </w:p>
    <w:p w:rsidR="00766FA0" w:rsidRDefault="00766FA0" w:rsidP="00766FA0">
      <w:pPr>
        <w:pStyle w:val="Sinespaciado"/>
        <w:spacing w:line="360" w:lineRule="auto"/>
        <w:ind w:firstLine="360"/>
        <w:jc w:val="both"/>
        <w:rPr>
          <w:rFonts w:ascii="Arial" w:hAnsi="Arial" w:cs="Arial"/>
          <w:sz w:val="24"/>
          <w:szCs w:val="24"/>
        </w:rPr>
      </w:pPr>
      <w:r w:rsidRPr="009F6FBE">
        <w:rPr>
          <w:rFonts w:ascii="Arial" w:hAnsi="Arial" w:cs="Arial"/>
          <w:sz w:val="24"/>
          <w:szCs w:val="24"/>
        </w:rPr>
        <w:t>El mu</w:t>
      </w:r>
      <w:r>
        <w:rPr>
          <w:rFonts w:ascii="Arial" w:hAnsi="Arial" w:cs="Arial"/>
          <w:sz w:val="24"/>
          <w:szCs w:val="24"/>
        </w:rPr>
        <w:t xml:space="preserve">nicipio </w:t>
      </w:r>
      <w:r w:rsidRPr="003C1006">
        <w:rPr>
          <w:rFonts w:ascii="Arial" w:hAnsi="Arial" w:cs="Arial"/>
          <w:sz w:val="24"/>
          <w:szCs w:val="24"/>
        </w:rPr>
        <w:t>de San Miguel</w:t>
      </w:r>
      <w:r>
        <w:rPr>
          <w:rFonts w:ascii="Arial" w:hAnsi="Arial" w:cs="Arial"/>
          <w:sz w:val="24"/>
          <w:szCs w:val="24"/>
        </w:rPr>
        <w:t xml:space="preserve"> Chicaj tienen una </w:t>
      </w:r>
      <w:r w:rsidRPr="005E7920">
        <w:rPr>
          <w:rFonts w:ascii="Arial" w:hAnsi="Arial" w:cs="Arial"/>
          <w:sz w:val="24"/>
          <w:szCs w:val="24"/>
        </w:rPr>
        <w:t>poblac</w:t>
      </w:r>
      <w:r>
        <w:rPr>
          <w:rFonts w:ascii="Arial" w:hAnsi="Arial" w:cs="Arial"/>
          <w:sz w:val="24"/>
          <w:szCs w:val="24"/>
        </w:rPr>
        <w:t xml:space="preserve">ión total, </w:t>
      </w:r>
      <w:r w:rsidRPr="005E7920">
        <w:rPr>
          <w:rFonts w:ascii="Arial" w:hAnsi="Arial" w:cs="Arial"/>
          <w:sz w:val="24"/>
          <w:szCs w:val="24"/>
        </w:rPr>
        <w:t xml:space="preserve">según base de datos del Centro de Salud de San Miguel Chicaj, es de: 30,502 habitantes, que corresponden a un total de 5,731 familias a nivel del municipio (datos según </w:t>
      </w:r>
      <w:r>
        <w:rPr>
          <w:rFonts w:ascii="Arial" w:hAnsi="Arial" w:cs="Arial"/>
          <w:sz w:val="24"/>
          <w:szCs w:val="24"/>
        </w:rPr>
        <w:t>diagnostico (</w:t>
      </w:r>
      <w:r w:rsidRPr="005E7920">
        <w:rPr>
          <w:rFonts w:ascii="Arial" w:hAnsi="Arial" w:cs="Arial"/>
          <w:sz w:val="24"/>
          <w:szCs w:val="24"/>
        </w:rPr>
        <w:t>Dx</w:t>
      </w:r>
      <w:r>
        <w:rPr>
          <w:rFonts w:ascii="Arial" w:hAnsi="Arial" w:cs="Arial"/>
          <w:sz w:val="24"/>
          <w:szCs w:val="24"/>
        </w:rPr>
        <w:t>) comunitarios</w:t>
      </w:r>
      <w:r w:rsidRPr="005E7920">
        <w:rPr>
          <w:rFonts w:ascii="Arial" w:hAnsi="Arial" w:cs="Arial"/>
          <w:sz w:val="24"/>
          <w:szCs w:val="24"/>
        </w:rPr>
        <w:t>.</w:t>
      </w:r>
      <w:r>
        <w:rPr>
          <w:rFonts w:ascii="Arial" w:hAnsi="Arial" w:cs="Arial"/>
          <w:sz w:val="24"/>
          <w:szCs w:val="24"/>
        </w:rPr>
        <w:t xml:space="preserve"> </w:t>
      </w:r>
    </w:p>
    <w:p w:rsidR="00766FA0" w:rsidRDefault="00766FA0" w:rsidP="00766FA0">
      <w:pPr>
        <w:pStyle w:val="Sinespaciado"/>
        <w:spacing w:line="360" w:lineRule="auto"/>
        <w:ind w:firstLine="360"/>
        <w:jc w:val="both"/>
        <w:rPr>
          <w:rFonts w:ascii="Arial" w:hAnsi="Arial" w:cs="Arial"/>
          <w:sz w:val="24"/>
          <w:szCs w:val="24"/>
        </w:rPr>
      </w:pPr>
    </w:p>
    <w:p w:rsidR="00766FA0" w:rsidRDefault="00766FA0" w:rsidP="00766FA0">
      <w:pPr>
        <w:pStyle w:val="Sinespaciado"/>
        <w:spacing w:line="360" w:lineRule="auto"/>
        <w:ind w:firstLine="360"/>
        <w:jc w:val="both"/>
        <w:rPr>
          <w:rFonts w:ascii="Arial" w:hAnsi="Arial" w:cs="Arial"/>
          <w:sz w:val="24"/>
          <w:szCs w:val="24"/>
        </w:rPr>
      </w:pPr>
      <w:r>
        <w:rPr>
          <w:rFonts w:ascii="Arial" w:hAnsi="Arial" w:cs="Arial"/>
          <w:sz w:val="24"/>
          <w:szCs w:val="24"/>
        </w:rPr>
        <w:t xml:space="preserve">En las 32 comunidades las cuales están distribuías en tres </w:t>
      </w:r>
      <w:proofErr w:type="gramStart"/>
      <w:r>
        <w:rPr>
          <w:rFonts w:ascii="Arial" w:hAnsi="Arial" w:cs="Arial"/>
          <w:sz w:val="24"/>
          <w:szCs w:val="24"/>
        </w:rPr>
        <w:t>micro</w:t>
      </w:r>
      <w:proofErr w:type="gramEnd"/>
      <w:r>
        <w:rPr>
          <w:rFonts w:ascii="Arial" w:hAnsi="Arial" w:cs="Arial"/>
          <w:sz w:val="24"/>
          <w:szCs w:val="24"/>
        </w:rPr>
        <w:t xml:space="preserve"> cuencas que son: </w:t>
      </w:r>
    </w:p>
    <w:p w:rsidR="00766FA0" w:rsidRDefault="00766FA0" w:rsidP="00766FA0">
      <w:pPr>
        <w:pStyle w:val="Sinespaciado"/>
        <w:spacing w:line="360" w:lineRule="auto"/>
        <w:ind w:firstLine="360"/>
        <w:jc w:val="both"/>
        <w:rPr>
          <w:rFonts w:ascii="Arial" w:hAnsi="Arial" w:cs="Arial"/>
          <w:sz w:val="24"/>
          <w:szCs w:val="24"/>
        </w:rPr>
      </w:pPr>
    </w:p>
    <w:p w:rsidR="00766FA0" w:rsidRDefault="00766FA0" w:rsidP="00766FA0">
      <w:pPr>
        <w:pStyle w:val="Sinespaciado"/>
        <w:numPr>
          <w:ilvl w:val="0"/>
          <w:numId w:val="1"/>
        </w:numPr>
        <w:spacing w:line="360" w:lineRule="auto"/>
        <w:ind w:left="426"/>
        <w:jc w:val="both"/>
        <w:rPr>
          <w:rFonts w:ascii="Arial" w:hAnsi="Arial" w:cs="Arial"/>
          <w:sz w:val="24"/>
          <w:szCs w:val="24"/>
          <w:lang w:val="es-MX"/>
        </w:rPr>
      </w:pPr>
      <w:r>
        <w:rPr>
          <w:rFonts w:ascii="Arial" w:hAnsi="Arial" w:cs="Arial"/>
          <w:sz w:val="24"/>
          <w:szCs w:val="24"/>
        </w:rPr>
        <w:t xml:space="preserve">Micro cuenca San Miguel, localizada entre las coordenadas </w:t>
      </w:r>
      <w:r>
        <w:rPr>
          <w:rFonts w:ascii="Arial" w:hAnsi="Arial" w:cs="Arial"/>
          <w:sz w:val="24"/>
          <w:szCs w:val="24"/>
          <w:lang w:val="es-MX"/>
        </w:rPr>
        <w:t>15°6'43'' de</w:t>
      </w:r>
      <w:r w:rsidRPr="00591E1B">
        <w:rPr>
          <w:rFonts w:ascii="Arial" w:hAnsi="Arial" w:cs="Arial"/>
          <w:sz w:val="24"/>
          <w:szCs w:val="24"/>
          <w:lang w:val="es-MX"/>
        </w:rPr>
        <w:t xml:space="preserve"> la</w:t>
      </w:r>
      <w:r>
        <w:rPr>
          <w:rFonts w:ascii="Arial" w:hAnsi="Arial" w:cs="Arial"/>
          <w:sz w:val="24"/>
          <w:szCs w:val="24"/>
          <w:lang w:val="es-MX"/>
        </w:rPr>
        <w:t xml:space="preserve">titud norte y 90°23'39.4'' de </w:t>
      </w:r>
      <w:r w:rsidRPr="00591E1B">
        <w:rPr>
          <w:rFonts w:ascii="Arial" w:hAnsi="Arial" w:cs="Arial"/>
          <w:sz w:val="24"/>
          <w:szCs w:val="24"/>
          <w:lang w:val="es-MX"/>
        </w:rPr>
        <w:t xml:space="preserve">longitud oeste.  Está a una elevación </w:t>
      </w:r>
      <w:r>
        <w:rPr>
          <w:rFonts w:ascii="Arial" w:hAnsi="Arial" w:cs="Arial"/>
          <w:sz w:val="24"/>
          <w:szCs w:val="24"/>
          <w:lang w:val="es-MX"/>
        </w:rPr>
        <w:t xml:space="preserve">de 957 msnm. </w:t>
      </w:r>
    </w:p>
    <w:p w:rsidR="00766FA0" w:rsidRDefault="00766FA0" w:rsidP="00766FA0">
      <w:pPr>
        <w:pStyle w:val="Sinespaciado"/>
        <w:numPr>
          <w:ilvl w:val="0"/>
          <w:numId w:val="1"/>
        </w:numPr>
        <w:spacing w:line="360" w:lineRule="auto"/>
        <w:ind w:left="426"/>
        <w:jc w:val="both"/>
        <w:rPr>
          <w:rFonts w:ascii="Arial" w:hAnsi="Arial" w:cs="Arial"/>
          <w:sz w:val="24"/>
          <w:szCs w:val="24"/>
          <w:lang w:val="es-MX"/>
        </w:rPr>
      </w:pPr>
      <w:r>
        <w:rPr>
          <w:rFonts w:ascii="Arial" w:hAnsi="Arial" w:cs="Arial"/>
          <w:sz w:val="24"/>
          <w:szCs w:val="24"/>
          <w:lang w:val="es-MX"/>
        </w:rPr>
        <w:t xml:space="preserve">Micro cuenca </w:t>
      </w:r>
      <w:r w:rsidRPr="00697A0B">
        <w:rPr>
          <w:rFonts w:ascii="Arial" w:hAnsi="Arial" w:cs="Arial"/>
          <w:sz w:val="24"/>
          <w:szCs w:val="24"/>
        </w:rPr>
        <w:t>Carchelá</w:t>
      </w:r>
      <w:r>
        <w:rPr>
          <w:rFonts w:ascii="Arial" w:hAnsi="Arial" w:cs="Arial"/>
          <w:sz w:val="24"/>
          <w:szCs w:val="24"/>
          <w:lang w:val="es-MX"/>
        </w:rPr>
        <w:t>, localizada entre las coordenadas a 15°15'</w:t>
      </w:r>
      <w:r w:rsidRPr="00591E1B">
        <w:rPr>
          <w:rFonts w:ascii="Arial" w:hAnsi="Arial" w:cs="Arial"/>
          <w:sz w:val="24"/>
          <w:szCs w:val="24"/>
          <w:lang w:val="es-MX"/>
        </w:rPr>
        <w:t>3</w:t>
      </w:r>
      <w:r>
        <w:rPr>
          <w:rFonts w:ascii="Arial" w:hAnsi="Arial" w:cs="Arial"/>
          <w:sz w:val="24"/>
          <w:szCs w:val="24"/>
          <w:lang w:val="es-MX"/>
        </w:rPr>
        <w:t>1.8'' de latitud norte y 90°20'5</w:t>
      </w:r>
      <w:r w:rsidRPr="00591E1B">
        <w:rPr>
          <w:rFonts w:ascii="Arial" w:hAnsi="Arial" w:cs="Arial"/>
          <w:sz w:val="24"/>
          <w:szCs w:val="24"/>
          <w:lang w:val="es-MX"/>
        </w:rPr>
        <w:t>4</w:t>
      </w:r>
      <w:r>
        <w:rPr>
          <w:rFonts w:ascii="Arial" w:hAnsi="Arial" w:cs="Arial"/>
          <w:sz w:val="24"/>
          <w:szCs w:val="24"/>
          <w:lang w:val="es-MX"/>
        </w:rPr>
        <w:t xml:space="preserve">'' de </w:t>
      </w:r>
      <w:r w:rsidRPr="00591E1B">
        <w:rPr>
          <w:rFonts w:ascii="Arial" w:hAnsi="Arial" w:cs="Arial"/>
          <w:sz w:val="24"/>
          <w:szCs w:val="24"/>
          <w:lang w:val="es-MX"/>
        </w:rPr>
        <w:t>longitud oeste.  Está a una elevaci</w:t>
      </w:r>
      <w:r>
        <w:rPr>
          <w:rFonts w:ascii="Arial" w:hAnsi="Arial" w:cs="Arial"/>
          <w:sz w:val="24"/>
          <w:szCs w:val="24"/>
          <w:lang w:val="es-MX"/>
        </w:rPr>
        <w:t xml:space="preserve">ón de 1727 msnm. </w:t>
      </w:r>
    </w:p>
    <w:p w:rsidR="00766FA0" w:rsidRDefault="00766FA0" w:rsidP="00766FA0">
      <w:pPr>
        <w:pStyle w:val="Sinespaciado"/>
        <w:numPr>
          <w:ilvl w:val="0"/>
          <w:numId w:val="1"/>
        </w:numPr>
        <w:spacing w:line="360" w:lineRule="auto"/>
        <w:ind w:left="426"/>
        <w:jc w:val="both"/>
        <w:rPr>
          <w:rFonts w:ascii="Arial" w:hAnsi="Arial" w:cs="Arial"/>
          <w:sz w:val="24"/>
          <w:szCs w:val="24"/>
          <w:lang w:val="es-MX"/>
        </w:rPr>
      </w:pPr>
      <w:r>
        <w:rPr>
          <w:rFonts w:ascii="Arial" w:hAnsi="Arial" w:cs="Arial"/>
          <w:sz w:val="24"/>
          <w:szCs w:val="24"/>
          <w:lang w:val="es-MX"/>
        </w:rPr>
        <w:t>Micro cuenca San Gabriel localizada entre las coordenadas a 15°15'</w:t>
      </w:r>
      <w:r w:rsidRPr="00591E1B">
        <w:rPr>
          <w:rFonts w:ascii="Arial" w:hAnsi="Arial" w:cs="Arial"/>
          <w:sz w:val="24"/>
          <w:szCs w:val="24"/>
          <w:lang w:val="es-MX"/>
        </w:rPr>
        <w:t>3</w:t>
      </w:r>
      <w:r>
        <w:rPr>
          <w:rFonts w:ascii="Arial" w:hAnsi="Arial" w:cs="Arial"/>
          <w:sz w:val="24"/>
          <w:szCs w:val="24"/>
          <w:lang w:val="es-MX"/>
        </w:rPr>
        <w:t>2'' de latitud norte. 90°20' 5</w:t>
      </w:r>
      <w:r w:rsidRPr="00591E1B">
        <w:rPr>
          <w:rFonts w:ascii="Arial" w:hAnsi="Arial" w:cs="Arial"/>
          <w:sz w:val="24"/>
          <w:szCs w:val="24"/>
          <w:lang w:val="es-MX"/>
        </w:rPr>
        <w:t>4</w:t>
      </w:r>
      <w:r>
        <w:rPr>
          <w:rFonts w:ascii="Arial" w:hAnsi="Arial" w:cs="Arial"/>
          <w:sz w:val="24"/>
          <w:szCs w:val="24"/>
          <w:lang w:val="es-MX"/>
        </w:rPr>
        <w:t xml:space="preserve">'' de </w:t>
      </w:r>
      <w:r w:rsidRPr="00591E1B">
        <w:rPr>
          <w:rFonts w:ascii="Arial" w:hAnsi="Arial" w:cs="Arial"/>
          <w:sz w:val="24"/>
          <w:szCs w:val="24"/>
          <w:lang w:val="es-MX"/>
        </w:rPr>
        <w:t>longitud oeste.  Está a una elevaci</w:t>
      </w:r>
      <w:r>
        <w:rPr>
          <w:rFonts w:ascii="Arial" w:hAnsi="Arial" w:cs="Arial"/>
          <w:sz w:val="24"/>
          <w:szCs w:val="24"/>
          <w:lang w:val="es-MX"/>
        </w:rPr>
        <w:t>ón 1727 msnm.</w:t>
      </w:r>
    </w:p>
    <w:p w:rsidR="00766FA0" w:rsidRPr="008F1F59" w:rsidRDefault="00766FA0" w:rsidP="00766FA0">
      <w:pPr>
        <w:pStyle w:val="Sinespaciado"/>
        <w:spacing w:line="360" w:lineRule="auto"/>
        <w:ind w:firstLine="360"/>
        <w:jc w:val="both"/>
        <w:rPr>
          <w:rFonts w:ascii="Arial" w:hAnsi="Arial" w:cs="Arial"/>
          <w:b/>
          <w:sz w:val="24"/>
          <w:szCs w:val="24"/>
          <w:lang w:val="es-MX"/>
        </w:rPr>
      </w:pPr>
    </w:p>
    <w:p w:rsidR="00766FA0" w:rsidRPr="008F1F59" w:rsidRDefault="00766FA0" w:rsidP="00766FA0">
      <w:pPr>
        <w:pStyle w:val="Sinespaciado"/>
        <w:numPr>
          <w:ilvl w:val="3"/>
          <w:numId w:val="29"/>
        </w:numPr>
        <w:spacing w:line="360" w:lineRule="auto"/>
        <w:ind w:left="1134"/>
        <w:jc w:val="both"/>
        <w:rPr>
          <w:rFonts w:ascii="Arial" w:hAnsi="Arial" w:cs="Arial"/>
          <w:b/>
          <w:sz w:val="24"/>
          <w:szCs w:val="24"/>
        </w:rPr>
      </w:pPr>
      <w:r w:rsidRPr="008F1F59">
        <w:rPr>
          <w:rFonts w:ascii="Arial" w:hAnsi="Arial" w:cs="Arial"/>
          <w:b/>
          <w:sz w:val="24"/>
          <w:szCs w:val="24"/>
        </w:rPr>
        <w:t>División política – administrativa</w:t>
      </w:r>
      <w:r>
        <w:rPr>
          <w:rFonts w:ascii="Arial" w:hAnsi="Arial" w:cs="Arial"/>
          <w:b/>
          <w:sz w:val="24"/>
          <w:szCs w:val="24"/>
        </w:rPr>
        <w:t>.</w:t>
      </w:r>
    </w:p>
    <w:p w:rsidR="00766FA0" w:rsidRPr="00DD5C48" w:rsidRDefault="00766FA0" w:rsidP="00766FA0">
      <w:pPr>
        <w:pStyle w:val="Sinespaciado"/>
        <w:spacing w:line="360" w:lineRule="auto"/>
        <w:jc w:val="both"/>
        <w:rPr>
          <w:rFonts w:ascii="Arial" w:hAnsi="Arial" w:cs="Arial"/>
          <w:sz w:val="24"/>
          <w:szCs w:val="24"/>
        </w:rPr>
      </w:pPr>
    </w:p>
    <w:p w:rsidR="00766FA0" w:rsidRPr="000B7B49" w:rsidRDefault="00766FA0" w:rsidP="001E4E2A">
      <w:pPr>
        <w:pStyle w:val="Sinespaciado"/>
        <w:spacing w:line="360" w:lineRule="auto"/>
        <w:ind w:firstLine="360"/>
        <w:jc w:val="both"/>
        <w:rPr>
          <w:rFonts w:ascii="Arial" w:hAnsi="Arial" w:cs="Arial"/>
          <w:sz w:val="24"/>
          <w:szCs w:val="24"/>
        </w:rPr>
      </w:pPr>
      <w:r w:rsidRPr="00DD5C48">
        <w:rPr>
          <w:rFonts w:ascii="Arial" w:hAnsi="Arial" w:cs="Arial"/>
          <w:sz w:val="24"/>
          <w:szCs w:val="24"/>
        </w:rPr>
        <w:t>Tomando como base la información existente en el municipio, para los efectos de este Plan se determinó que los lugares poblados y/o con habitantes permanentes que deben incluirse dentro del mismo son un Área Urbana, 4 cantones del Área Urbana, 9 aldeas y 25 caseríos, esta información fue confirmada en la Base de Datos actualizados por el Distrito de Salud durante el presente año 2,008.</w:t>
      </w:r>
    </w:p>
    <w:p w:rsidR="00766FA0" w:rsidRPr="00DD5C48" w:rsidRDefault="00766FA0" w:rsidP="00766FA0">
      <w:pPr>
        <w:pStyle w:val="Sinespaciado"/>
        <w:numPr>
          <w:ilvl w:val="0"/>
          <w:numId w:val="26"/>
        </w:numPr>
        <w:spacing w:line="360" w:lineRule="auto"/>
        <w:jc w:val="both"/>
        <w:rPr>
          <w:rFonts w:ascii="Arial" w:hAnsi="Arial" w:cs="Arial"/>
          <w:b/>
          <w:sz w:val="24"/>
          <w:szCs w:val="24"/>
        </w:rPr>
      </w:pPr>
      <w:r w:rsidRPr="00DD5C48">
        <w:rPr>
          <w:rFonts w:ascii="Arial" w:hAnsi="Arial" w:cs="Arial"/>
          <w:b/>
          <w:sz w:val="24"/>
          <w:szCs w:val="24"/>
        </w:rPr>
        <w:t>Pueblo</w:t>
      </w:r>
    </w:p>
    <w:p w:rsidR="00766FA0" w:rsidRDefault="00766FA0" w:rsidP="00766FA0">
      <w:pPr>
        <w:pStyle w:val="Sinespaciado"/>
        <w:spacing w:line="360" w:lineRule="auto"/>
        <w:ind w:firstLine="360"/>
        <w:jc w:val="both"/>
        <w:rPr>
          <w:rFonts w:ascii="Arial" w:hAnsi="Arial" w:cs="Arial"/>
          <w:sz w:val="24"/>
          <w:szCs w:val="24"/>
        </w:rPr>
      </w:pPr>
      <w:r w:rsidRPr="00DD5C48">
        <w:rPr>
          <w:rFonts w:ascii="Arial" w:hAnsi="Arial" w:cs="Arial"/>
          <w:sz w:val="24"/>
          <w:szCs w:val="24"/>
        </w:rPr>
        <w:t>San Miguel Chicaj (Cabecera Municipal)</w:t>
      </w:r>
      <w:r>
        <w:rPr>
          <w:rFonts w:ascii="Arial" w:hAnsi="Arial" w:cs="Arial"/>
          <w:sz w:val="24"/>
          <w:szCs w:val="24"/>
        </w:rPr>
        <w:t>.</w:t>
      </w:r>
    </w:p>
    <w:p w:rsidR="00766FA0" w:rsidRPr="00DD5C48" w:rsidRDefault="00766FA0" w:rsidP="00766FA0">
      <w:pPr>
        <w:pStyle w:val="Sinespaciado"/>
        <w:tabs>
          <w:tab w:val="left" w:pos="-284"/>
        </w:tabs>
        <w:spacing w:line="360" w:lineRule="auto"/>
        <w:jc w:val="center"/>
        <w:rPr>
          <w:rFonts w:ascii="Arial" w:hAnsi="Arial" w:cs="Arial"/>
          <w:sz w:val="24"/>
          <w:szCs w:val="24"/>
        </w:rPr>
      </w:pPr>
      <w:r>
        <w:rPr>
          <w:rFonts w:ascii="Arial" w:hAnsi="Arial" w:cs="Arial"/>
          <w:b/>
          <w:sz w:val="24"/>
          <w:szCs w:val="24"/>
        </w:rPr>
        <w:t>Cuadro 18. Distribución de a</w:t>
      </w:r>
      <w:r w:rsidRPr="00DD5C48">
        <w:rPr>
          <w:rFonts w:ascii="Arial" w:hAnsi="Arial" w:cs="Arial"/>
          <w:b/>
          <w:sz w:val="24"/>
          <w:szCs w:val="24"/>
        </w:rPr>
        <w:t>ldeas</w:t>
      </w:r>
      <w:r>
        <w:rPr>
          <w:rFonts w:ascii="Arial" w:hAnsi="Arial" w:cs="Arial"/>
          <w:b/>
          <w:sz w:val="24"/>
          <w:szCs w:val="24"/>
        </w:rPr>
        <w:t xml:space="preserve"> del municipio de San Miguel Chicaj.</w:t>
      </w: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3204"/>
        <w:gridCol w:w="483"/>
        <w:gridCol w:w="2974"/>
      </w:tblGrid>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Rincón  de Jesús.</w:t>
            </w:r>
          </w:p>
        </w:tc>
        <w:tc>
          <w:tcPr>
            <w:tcW w:w="440"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7</w:t>
            </w:r>
          </w:p>
        </w:tc>
        <w:tc>
          <w:tcPr>
            <w:tcW w:w="29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EL Progreso</w:t>
            </w:r>
          </w:p>
        </w:tc>
      </w:tr>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2</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Rincón San Juan.</w:t>
            </w:r>
          </w:p>
        </w:tc>
        <w:tc>
          <w:tcPr>
            <w:tcW w:w="440"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8</w:t>
            </w:r>
          </w:p>
        </w:tc>
        <w:tc>
          <w:tcPr>
            <w:tcW w:w="2974"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San</w:t>
            </w:r>
            <w:r w:rsidRPr="00755DD7">
              <w:rPr>
                <w:rFonts w:ascii="Arial" w:hAnsi="Arial" w:cs="Arial"/>
                <w:sz w:val="24"/>
                <w:szCs w:val="24"/>
              </w:rPr>
              <w:t xml:space="preserve"> Francisco</w:t>
            </w:r>
          </w:p>
        </w:tc>
      </w:tr>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3</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Rincón San Pedro.</w:t>
            </w:r>
          </w:p>
        </w:tc>
        <w:tc>
          <w:tcPr>
            <w:tcW w:w="440"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9</w:t>
            </w:r>
          </w:p>
        </w:tc>
        <w:tc>
          <w:tcPr>
            <w:tcW w:w="2974"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San</w:t>
            </w:r>
            <w:r w:rsidRPr="00755DD7">
              <w:rPr>
                <w:rFonts w:ascii="Arial" w:hAnsi="Arial" w:cs="Arial"/>
                <w:sz w:val="24"/>
                <w:szCs w:val="24"/>
              </w:rPr>
              <w:t xml:space="preserve"> Gabriel</w:t>
            </w:r>
          </w:p>
        </w:tc>
      </w:tr>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4</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Dolores.</w:t>
            </w:r>
          </w:p>
        </w:tc>
        <w:tc>
          <w:tcPr>
            <w:tcW w:w="440"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10</w:t>
            </w:r>
          </w:p>
        </w:tc>
        <w:tc>
          <w:tcPr>
            <w:tcW w:w="29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Chixolop</w:t>
            </w:r>
          </w:p>
        </w:tc>
      </w:tr>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5</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Santa Rita Sur.</w:t>
            </w:r>
          </w:p>
        </w:tc>
        <w:tc>
          <w:tcPr>
            <w:tcW w:w="440"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11</w:t>
            </w:r>
          </w:p>
        </w:tc>
        <w:tc>
          <w:tcPr>
            <w:tcW w:w="2974"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Las</w:t>
            </w:r>
            <w:r w:rsidRPr="00755DD7">
              <w:rPr>
                <w:rFonts w:ascii="Arial" w:hAnsi="Arial" w:cs="Arial"/>
                <w:sz w:val="24"/>
                <w:szCs w:val="24"/>
              </w:rPr>
              <w:t xml:space="preserve"> Minas</w:t>
            </w:r>
          </w:p>
        </w:tc>
      </w:tr>
      <w:tr w:rsidR="00766FA0" w:rsidRPr="00B636E2" w:rsidTr="00766FA0">
        <w:trPr>
          <w:trHeight w:val="284"/>
          <w:jc w:val="center"/>
        </w:trPr>
        <w:tc>
          <w:tcPr>
            <w:tcW w:w="47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6</w:t>
            </w:r>
          </w:p>
        </w:tc>
        <w:tc>
          <w:tcPr>
            <w:tcW w:w="320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San Rafael.</w:t>
            </w:r>
          </w:p>
        </w:tc>
        <w:tc>
          <w:tcPr>
            <w:tcW w:w="440" w:type="dxa"/>
            <w:noWrap/>
            <w:vAlign w:val="center"/>
          </w:tcPr>
          <w:p w:rsidR="00766FA0" w:rsidRPr="00B636E2" w:rsidRDefault="00766FA0" w:rsidP="00766FA0">
            <w:pPr>
              <w:pStyle w:val="Sinespaciado"/>
            </w:pPr>
          </w:p>
        </w:tc>
        <w:tc>
          <w:tcPr>
            <w:tcW w:w="2974" w:type="dxa"/>
            <w:noWrap/>
            <w:vAlign w:val="center"/>
          </w:tcPr>
          <w:p w:rsidR="00766FA0" w:rsidRPr="00755DD7" w:rsidRDefault="00766FA0" w:rsidP="00766FA0">
            <w:pPr>
              <w:pStyle w:val="Sinespaciado"/>
              <w:rPr>
                <w:rFonts w:ascii="Arial" w:hAnsi="Arial" w:cs="Arial"/>
                <w:sz w:val="24"/>
                <w:szCs w:val="24"/>
              </w:rPr>
            </w:pPr>
          </w:p>
        </w:tc>
      </w:tr>
    </w:tbl>
    <w:p w:rsidR="00766FA0" w:rsidRDefault="00766FA0" w:rsidP="001E4E2A">
      <w:pPr>
        <w:pStyle w:val="Sinespaciado"/>
        <w:spacing w:line="360" w:lineRule="auto"/>
        <w:jc w:val="both"/>
        <w:rPr>
          <w:rFonts w:ascii="Arial" w:hAnsi="Arial" w:cs="Arial"/>
          <w:sz w:val="24"/>
          <w:szCs w:val="24"/>
        </w:rPr>
      </w:pPr>
    </w:p>
    <w:p w:rsidR="001C23FD" w:rsidRDefault="001C23FD" w:rsidP="001C23FD">
      <w:pPr>
        <w:pStyle w:val="Sinespaciado"/>
        <w:spacing w:line="360" w:lineRule="auto"/>
        <w:rPr>
          <w:rFonts w:ascii="Arial" w:hAnsi="Arial" w:cs="Arial"/>
          <w:sz w:val="24"/>
          <w:szCs w:val="24"/>
        </w:rPr>
      </w:pPr>
    </w:p>
    <w:p w:rsidR="00766FA0" w:rsidRDefault="00766FA0" w:rsidP="001C23FD">
      <w:pPr>
        <w:pStyle w:val="Sinespaciado"/>
        <w:spacing w:line="360" w:lineRule="auto"/>
        <w:rPr>
          <w:rFonts w:ascii="Arial" w:hAnsi="Arial" w:cs="Arial"/>
          <w:b/>
          <w:sz w:val="24"/>
          <w:szCs w:val="24"/>
        </w:rPr>
      </w:pPr>
      <w:r>
        <w:rPr>
          <w:rFonts w:ascii="Arial" w:hAnsi="Arial" w:cs="Arial"/>
          <w:b/>
          <w:sz w:val="24"/>
          <w:szCs w:val="24"/>
        </w:rPr>
        <w:lastRenderedPageBreak/>
        <w:t xml:space="preserve">Cuadro 19. Distribución de los </w:t>
      </w:r>
      <w:r w:rsidRPr="00DD5C48">
        <w:rPr>
          <w:rFonts w:ascii="Arial" w:hAnsi="Arial" w:cs="Arial"/>
          <w:b/>
          <w:sz w:val="24"/>
          <w:szCs w:val="24"/>
        </w:rPr>
        <w:t>Caseríos</w:t>
      </w:r>
      <w:r>
        <w:rPr>
          <w:rFonts w:ascii="Arial" w:hAnsi="Arial" w:cs="Arial"/>
          <w:b/>
          <w:sz w:val="24"/>
          <w:szCs w:val="24"/>
        </w:rPr>
        <w:t xml:space="preserve"> del Municipio de San Miguel Chicaj.</w:t>
      </w:r>
    </w:p>
    <w:tbl>
      <w:tblPr>
        <w:tblW w:w="8135"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976"/>
        <w:gridCol w:w="594"/>
        <w:gridCol w:w="4067"/>
      </w:tblGrid>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w:t>
            </w:r>
          </w:p>
        </w:tc>
        <w:tc>
          <w:tcPr>
            <w:tcW w:w="2976"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Ti</w:t>
            </w:r>
            <w:r w:rsidRPr="00755DD7">
              <w:rPr>
                <w:rFonts w:ascii="Arial" w:hAnsi="Arial" w:cs="Arial"/>
                <w:sz w:val="24"/>
                <w:szCs w:val="24"/>
              </w:rPr>
              <w:t>erra Blanca.</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12</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Chi García Norte Sta. R</w:t>
            </w:r>
            <w:r w:rsidRPr="00755DD7">
              <w:rPr>
                <w:rFonts w:ascii="Arial" w:hAnsi="Arial" w:cs="Arial"/>
                <w:sz w:val="24"/>
                <w:szCs w:val="24"/>
              </w:rPr>
              <w:t>ita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2</w:t>
            </w:r>
          </w:p>
        </w:tc>
        <w:tc>
          <w:tcPr>
            <w:tcW w:w="2976"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El L</w:t>
            </w:r>
            <w:r w:rsidRPr="00755DD7">
              <w:rPr>
                <w:rFonts w:ascii="Arial" w:hAnsi="Arial" w:cs="Arial"/>
                <w:sz w:val="24"/>
                <w:szCs w:val="24"/>
              </w:rPr>
              <w:t>lano.</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13</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San Agustín Sta. R</w:t>
            </w:r>
            <w:r w:rsidRPr="00755DD7">
              <w:rPr>
                <w:rFonts w:ascii="Arial" w:hAnsi="Arial" w:cs="Arial"/>
                <w:sz w:val="24"/>
                <w:szCs w:val="24"/>
              </w:rPr>
              <w:t>ita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3</w:t>
            </w:r>
          </w:p>
        </w:tc>
        <w:tc>
          <w:tcPr>
            <w:tcW w:w="2976"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Los H</w:t>
            </w:r>
            <w:r w:rsidRPr="00755DD7">
              <w:rPr>
                <w:rFonts w:ascii="Arial" w:hAnsi="Arial" w:cs="Arial"/>
                <w:sz w:val="24"/>
                <w:szCs w:val="24"/>
              </w:rPr>
              <w:t>ernández.</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14</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Linda Vista Sta. R</w:t>
            </w:r>
            <w:r w:rsidRPr="00755DD7">
              <w:rPr>
                <w:rFonts w:ascii="Arial" w:hAnsi="Arial" w:cs="Arial"/>
                <w:sz w:val="24"/>
                <w:szCs w:val="24"/>
              </w:rPr>
              <w:t>ita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4</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P</w:t>
            </w:r>
            <w:r w:rsidRPr="00165B8E">
              <w:rPr>
                <w:rFonts w:ascii="Arial" w:hAnsi="Arial" w:cs="Arial"/>
                <w:sz w:val="24"/>
                <w:szCs w:val="24"/>
              </w:rPr>
              <w:t>acaní</w:t>
            </w:r>
            <w:r w:rsidRPr="00755DD7">
              <w:rPr>
                <w:rFonts w:ascii="Arial" w:hAnsi="Arial" w:cs="Arial"/>
                <w:sz w:val="24"/>
                <w:szCs w:val="24"/>
              </w:rPr>
              <w:t>.</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15</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Chicojom Sta. R</w:t>
            </w:r>
            <w:r w:rsidRPr="00755DD7">
              <w:rPr>
                <w:rFonts w:ascii="Arial" w:hAnsi="Arial" w:cs="Arial"/>
                <w:sz w:val="24"/>
                <w:szCs w:val="24"/>
              </w:rPr>
              <w:t>ita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5</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Chicajá.</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16</w:t>
            </w:r>
          </w:p>
        </w:tc>
        <w:tc>
          <w:tcPr>
            <w:tcW w:w="4067"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Chicholom</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6</w:t>
            </w:r>
          </w:p>
        </w:tc>
        <w:tc>
          <w:tcPr>
            <w:tcW w:w="2976" w:type="dxa"/>
            <w:noWrap/>
            <w:vAlign w:val="center"/>
          </w:tcPr>
          <w:p w:rsidR="00766FA0" w:rsidRPr="009877EB" w:rsidRDefault="00766FA0" w:rsidP="00766FA0">
            <w:pPr>
              <w:pStyle w:val="Sinespaciado"/>
              <w:rPr>
                <w:rFonts w:ascii="Arial" w:hAnsi="Arial" w:cs="Arial"/>
                <w:sz w:val="24"/>
                <w:szCs w:val="24"/>
              </w:rPr>
            </w:pPr>
            <w:r w:rsidRPr="009877EB">
              <w:rPr>
                <w:rFonts w:ascii="Arial" w:hAnsi="Arial" w:cs="Arial"/>
                <w:sz w:val="24"/>
                <w:szCs w:val="24"/>
              </w:rPr>
              <w:t>Chopén</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17</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Javillal y B</w:t>
            </w:r>
            <w:r w:rsidRPr="00755DD7">
              <w:rPr>
                <w:rFonts w:ascii="Arial" w:hAnsi="Arial" w:cs="Arial"/>
                <w:sz w:val="24"/>
                <w:szCs w:val="24"/>
              </w:rPr>
              <w:t>ramadero</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7</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Pachalum.</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18</w:t>
            </w:r>
          </w:p>
        </w:tc>
        <w:tc>
          <w:tcPr>
            <w:tcW w:w="4067"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L</w:t>
            </w:r>
            <w:r>
              <w:rPr>
                <w:rFonts w:ascii="Arial" w:hAnsi="Arial" w:cs="Arial"/>
                <w:sz w:val="24"/>
                <w:szCs w:val="24"/>
              </w:rPr>
              <w:t>os E</w:t>
            </w:r>
            <w:r w:rsidRPr="00755DD7">
              <w:rPr>
                <w:rFonts w:ascii="Arial" w:hAnsi="Arial" w:cs="Arial"/>
                <w:sz w:val="24"/>
                <w:szCs w:val="24"/>
              </w:rPr>
              <w:t>ncuentros</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8</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L</w:t>
            </w:r>
            <w:r>
              <w:rPr>
                <w:rFonts w:ascii="Arial" w:hAnsi="Arial" w:cs="Arial"/>
                <w:sz w:val="24"/>
                <w:szCs w:val="24"/>
              </w:rPr>
              <w:t>as V</w:t>
            </w:r>
            <w:r w:rsidRPr="00755DD7">
              <w:rPr>
                <w:rFonts w:ascii="Arial" w:hAnsi="Arial" w:cs="Arial"/>
                <w:sz w:val="24"/>
                <w:szCs w:val="24"/>
              </w:rPr>
              <w:t>egas.</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19</w:t>
            </w:r>
          </w:p>
        </w:tc>
        <w:tc>
          <w:tcPr>
            <w:tcW w:w="4067"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Bu</w:t>
            </w:r>
            <w:r w:rsidRPr="00755DD7">
              <w:rPr>
                <w:rFonts w:ascii="Arial" w:hAnsi="Arial" w:cs="Arial"/>
                <w:sz w:val="24"/>
                <w:szCs w:val="24"/>
              </w:rPr>
              <w:t>ena vista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9</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Chupel</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20</w:t>
            </w:r>
          </w:p>
        </w:tc>
        <w:tc>
          <w:tcPr>
            <w:tcW w:w="4067"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Camalmapa</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10</w:t>
            </w:r>
          </w:p>
        </w:tc>
        <w:tc>
          <w:tcPr>
            <w:tcW w:w="2976" w:type="dxa"/>
            <w:noWrap/>
            <w:vAlign w:val="center"/>
          </w:tcPr>
          <w:p w:rsidR="00766FA0" w:rsidRPr="00755DD7" w:rsidRDefault="00766FA0" w:rsidP="00766FA0">
            <w:pPr>
              <w:pStyle w:val="Sinespaciado"/>
              <w:rPr>
                <w:rFonts w:ascii="Arial" w:hAnsi="Arial" w:cs="Arial"/>
                <w:sz w:val="24"/>
                <w:szCs w:val="24"/>
              </w:rPr>
            </w:pPr>
            <w:r>
              <w:rPr>
                <w:rFonts w:ascii="Arial" w:hAnsi="Arial" w:cs="Arial"/>
                <w:sz w:val="24"/>
                <w:szCs w:val="24"/>
              </w:rPr>
              <w:t>Sta. Rita N</w:t>
            </w:r>
            <w:r w:rsidRPr="00755DD7">
              <w:rPr>
                <w:rFonts w:ascii="Arial" w:hAnsi="Arial" w:cs="Arial"/>
                <w:sz w:val="24"/>
                <w:szCs w:val="24"/>
              </w:rPr>
              <w:t>orte</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21</w:t>
            </w:r>
          </w:p>
        </w:tc>
        <w:tc>
          <w:tcPr>
            <w:tcW w:w="4067"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Chilajom</w:t>
            </w:r>
          </w:p>
        </w:tc>
      </w:tr>
      <w:tr w:rsidR="00766FA0" w:rsidRPr="00B636E2" w:rsidTr="00766FA0">
        <w:trPr>
          <w:trHeight w:val="284"/>
          <w:jc w:val="center"/>
        </w:trPr>
        <w:tc>
          <w:tcPr>
            <w:tcW w:w="498"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11</w:t>
            </w:r>
          </w:p>
        </w:tc>
        <w:tc>
          <w:tcPr>
            <w:tcW w:w="2976"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 xml:space="preserve">La laguna </w:t>
            </w:r>
          </w:p>
        </w:tc>
        <w:tc>
          <w:tcPr>
            <w:tcW w:w="594" w:type="dxa"/>
            <w:noWrap/>
            <w:vAlign w:val="center"/>
          </w:tcPr>
          <w:p w:rsidR="00766FA0" w:rsidRPr="00755DD7" w:rsidRDefault="00766FA0" w:rsidP="00766FA0">
            <w:pPr>
              <w:pStyle w:val="Sinespaciado"/>
              <w:rPr>
                <w:rFonts w:ascii="Arial" w:hAnsi="Arial" w:cs="Arial"/>
                <w:sz w:val="24"/>
                <w:szCs w:val="24"/>
              </w:rPr>
            </w:pPr>
            <w:r w:rsidRPr="00755DD7">
              <w:rPr>
                <w:rFonts w:ascii="Arial" w:hAnsi="Arial" w:cs="Arial"/>
                <w:sz w:val="24"/>
                <w:szCs w:val="24"/>
              </w:rPr>
              <w:t>22</w:t>
            </w:r>
          </w:p>
        </w:tc>
        <w:tc>
          <w:tcPr>
            <w:tcW w:w="4067" w:type="dxa"/>
            <w:noWrap/>
            <w:vAlign w:val="center"/>
          </w:tcPr>
          <w:p w:rsidR="00766FA0" w:rsidRPr="009877EB" w:rsidRDefault="00766FA0" w:rsidP="00766FA0">
            <w:pPr>
              <w:pStyle w:val="Sinespaciado"/>
              <w:rPr>
                <w:rFonts w:ascii="Arial" w:hAnsi="Arial" w:cs="Arial"/>
                <w:sz w:val="24"/>
                <w:szCs w:val="24"/>
              </w:rPr>
            </w:pPr>
            <w:r w:rsidRPr="009877EB">
              <w:rPr>
                <w:rFonts w:ascii="Arial" w:hAnsi="Arial" w:cs="Arial"/>
                <w:sz w:val="24"/>
                <w:szCs w:val="24"/>
              </w:rPr>
              <w:t>Quiaté</w:t>
            </w:r>
          </w:p>
        </w:tc>
      </w:tr>
    </w:tbl>
    <w:p w:rsidR="00766FA0" w:rsidRPr="001C23FD" w:rsidRDefault="00766FA0" w:rsidP="00766FA0">
      <w:pPr>
        <w:pStyle w:val="Sinespaciado"/>
        <w:spacing w:line="360" w:lineRule="auto"/>
        <w:jc w:val="both"/>
        <w:rPr>
          <w:rFonts w:ascii="Arial" w:hAnsi="Arial" w:cs="Arial"/>
          <w:b/>
          <w:sz w:val="24"/>
          <w:szCs w:val="24"/>
        </w:rPr>
      </w:pPr>
      <w:r w:rsidRPr="001C23FD">
        <w:rPr>
          <w:rFonts w:ascii="Arial" w:hAnsi="Arial" w:cs="Arial"/>
          <w:b/>
          <w:sz w:val="24"/>
          <w:szCs w:val="24"/>
        </w:rPr>
        <w:t xml:space="preserve">Las cuales se dividen según </w:t>
      </w:r>
      <w:proofErr w:type="gramStart"/>
      <w:r w:rsidRPr="001C23FD">
        <w:rPr>
          <w:rFonts w:ascii="Arial" w:hAnsi="Arial" w:cs="Arial"/>
          <w:b/>
          <w:sz w:val="24"/>
          <w:szCs w:val="24"/>
        </w:rPr>
        <w:t>las tres micro</w:t>
      </w:r>
      <w:proofErr w:type="gramEnd"/>
      <w:r w:rsidRPr="001C23FD">
        <w:rPr>
          <w:rFonts w:ascii="Arial" w:hAnsi="Arial" w:cs="Arial"/>
          <w:b/>
          <w:sz w:val="24"/>
          <w:szCs w:val="24"/>
        </w:rPr>
        <w:t xml:space="preserve"> cuencas en:</w:t>
      </w:r>
    </w:p>
    <w:p w:rsidR="00766FA0" w:rsidRPr="00053B02" w:rsidRDefault="00766FA0" w:rsidP="00766FA0">
      <w:pPr>
        <w:pStyle w:val="Sinespaciado"/>
        <w:spacing w:line="360" w:lineRule="auto"/>
        <w:ind w:left="360"/>
        <w:jc w:val="center"/>
        <w:rPr>
          <w:rFonts w:ascii="Arial" w:hAnsi="Arial" w:cs="Arial"/>
          <w:b/>
          <w:sz w:val="24"/>
          <w:szCs w:val="24"/>
        </w:rPr>
      </w:pPr>
      <w:r>
        <w:rPr>
          <w:rFonts w:ascii="Arial" w:hAnsi="Arial" w:cs="Arial"/>
          <w:b/>
          <w:sz w:val="24"/>
          <w:szCs w:val="24"/>
        </w:rPr>
        <w:t>Cuadro 20</w:t>
      </w:r>
      <w:r w:rsidRPr="00053B02">
        <w:rPr>
          <w:rFonts w:ascii="Arial" w:hAnsi="Arial" w:cs="Arial"/>
          <w:b/>
          <w:sz w:val="24"/>
          <w:szCs w:val="24"/>
        </w:rPr>
        <w:t>. Comunidades de la Micro</w:t>
      </w:r>
      <w:r>
        <w:rPr>
          <w:rFonts w:ascii="Arial" w:hAnsi="Arial" w:cs="Arial"/>
          <w:b/>
          <w:sz w:val="24"/>
          <w:szCs w:val="24"/>
        </w:rPr>
        <w:t xml:space="preserve"> </w:t>
      </w:r>
      <w:r w:rsidRPr="00053B02">
        <w:rPr>
          <w:rFonts w:ascii="Arial" w:hAnsi="Arial" w:cs="Arial"/>
          <w:b/>
          <w:sz w:val="24"/>
          <w:szCs w:val="24"/>
        </w:rPr>
        <w:t>cuenca San Miguel.</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2835"/>
        <w:gridCol w:w="1418"/>
        <w:gridCol w:w="1559"/>
        <w:gridCol w:w="1416"/>
      </w:tblGrid>
      <w:tr w:rsidR="00766FA0" w:rsidRPr="00B636E2" w:rsidTr="00766FA0">
        <w:trPr>
          <w:trHeight w:val="269"/>
          <w:jc w:val="center"/>
        </w:trPr>
        <w:tc>
          <w:tcPr>
            <w:tcW w:w="709" w:type="dxa"/>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w:t>
            </w:r>
          </w:p>
        </w:tc>
        <w:tc>
          <w:tcPr>
            <w:tcW w:w="2835" w:type="dxa"/>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Nombre de la Comunidad</w:t>
            </w:r>
          </w:p>
        </w:tc>
        <w:tc>
          <w:tcPr>
            <w:tcW w:w="1418" w:type="dxa"/>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Categoría</w:t>
            </w:r>
          </w:p>
        </w:tc>
        <w:tc>
          <w:tcPr>
            <w:tcW w:w="1559" w:type="dxa"/>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Habitantes</w:t>
            </w:r>
          </w:p>
        </w:tc>
        <w:tc>
          <w:tcPr>
            <w:tcW w:w="1416" w:type="dxa"/>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Viviendas</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San Miguel C</w:t>
            </w:r>
            <w:r w:rsidRPr="00755DD7">
              <w:rPr>
                <w:rFonts w:ascii="Arial" w:hAnsi="Arial" w:cs="Arial"/>
                <w:sz w:val="24"/>
                <w:szCs w:val="24"/>
              </w:rPr>
              <w:t>hicaj</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Pueblo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9439</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1152</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Rincón  de J</w:t>
            </w:r>
            <w:r w:rsidRPr="00755DD7">
              <w:rPr>
                <w:rFonts w:ascii="Arial" w:hAnsi="Arial" w:cs="Arial"/>
                <w:sz w:val="24"/>
                <w:szCs w:val="24"/>
              </w:rPr>
              <w:t>esús</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1566</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261</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3</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Rincón San J</w:t>
            </w:r>
            <w:r w:rsidRPr="00755DD7">
              <w:rPr>
                <w:rFonts w:ascii="Arial" w:hAnsi="Arial" w:cs="Arial"/>
                <w:sz w:val="24"/>
                <w:szCs w:val="24"/>
              </w:rPr>
              <w:t>uan</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291</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56</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4</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Rincón San P</w:t>
            </w:r>
            <w:r w:rsidRPr="00755DD7">
              <w:rPr>
                <w:rFonts w:ascii="Arial" w:hAnsi="Arial" w:cs="Arial"/>
                <w:sz w:val="24"/>
                <w:szCs w:val="24"/>
              </w:rPr>
              <w:t>edro</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359</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63</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5</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Tierra B</w:t>
            </w:r>
            <w:r w:rsidRPr="00755DD7">
              <w:rPr>
                <w:rFonts w:ascii="Arial" w:hAnsi="Arial" w:cs="Arial"/>
                <w:sz w:val="24"/>
                <w:szCs w:val="24"/>
              </w:rPr>
              <w:t>lanca</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148</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58</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6</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El L</w:t>
            </w:r>
            <w:r w:rsidRPr="00755DD7">
              <w:rPr>
                <w:rFonts w:ascii="Arial" w:hAnsi="Arial" w:cs="Arial"/>
                <w:sz w:val="24"/>
                <w:szCs w:val="24"/>
              </w:rPr>
              <w:t>lano</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75</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25</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7</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Los H</w:t>
            </w:r>
            <w:r w:rsidRPr="00755DD7">
              <w:rPr>
                <w:rFonts w:ascii="Arial" w:hAnsi="Arial" w:cs="Arial"/>
                <w:sz w:val="24"/>
                <w:szCs w:val="24"/>
              </w:rPr>
              <w:t>ernández</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298</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55</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8</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P</w:t>
            </w:r>
            <w:r w:rsidRPr="00755DD7">
              <w:rPr>
                <w:rFonts w:ascii="Arial" w:hAnsi="Arial" w:cs="Arial"/>
                <w:sz w:val="24"/>
                <w:szCs w:val="24"/>
              </w:rPr>
              <w:t>acaní</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714</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70</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9</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D</w:t>
            </w:r>
            <w:r w:rsidRPr="00755DD7">
              <w:rPr>
                <w:rFonts w:ascii="Arial" w:hAnsi="Arial" w:cs="Arial"/>
                <w:sz w:val="24"/>
                <w:szCs w:val="24"/>
              </w:rPr>
              <w:t>olores</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1242</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158</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10</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Santa Rita S</w:t>
            </w:r>
            <w:r w:rsidRPr="00755DD7">
              <w:rPr>
                <w:rFonts w:ascii="Arial" w:hAnsi="Arial" w:cs="Arial"/>
                <w:sz w:val="24"/>
                <w:szCs w:val="24"/>
              </w:rPr>
              <w:t>ur</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900</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150</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11</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San R</w:t>
            </w:r>
            <w:r w:rsidRPr="00755DD7">
              <w:rPr>
                <w:rFonts w:ascii="Arial" w:hAnsi="Arial" w:cs="Arial"/>
                <w:sz w:val="24"/>
                <w:szCs w:val="24"/>
              </w:rPr>
              <w:t>afael</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Aldea</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780</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160</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12</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C</w:t>
            </w:r>
            <w:r w:rsidRPr="00755DD7">
              <w:rPr>
                <w:rFonts w:ascii="Arial" w:hAnsi="Arial" w:cs="Arial"/>
                <w:sz w:val="24"/>
                <w:szCs w:val="24"/>
              </w:rPr>
              <w:t>hicajá</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53</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11</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13</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sidRPr="009877EB">
              <w:rPr>
                <w:rFonts w:ascii="Arial" w:hAnsi="Arial" w:cs="Arial"/>
                <w:sz w:val="24"/>
                <w:szCs w:val="24"/>
              </w:rPr>
              <w:t>Chopén</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215</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30</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14</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P</w:t>
            </w:r>
            <w:r w:rsidRPr="00755DD7">
              <w:rPr>
                <w:rFonts w:ascii="Arial" w:hAnsi="Arial" w:cs="Arial"/>
                <w:sz w:val="24"/>
                <w:szCs w:val="24"/>
              </w:rPr>
              <w:t>achalum</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654</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97</w:t>
            </w:r>
          </w:p>
        </w:tc>
      </w:tr>
      <w:tr w:rsidR="00766FA0" w:rsidRPr="00B636E2" w:rsidTr="00766FA0">
        <w:tblPrEx>
          <w:tblLook w:val="04A0"/>
        </w:tblPrEx>
        <w:trPr>
          <w:trHeight w:val="284"/>
          <w:jc w:val="center"/>
        </w:trPr>
        <w:tc>
          <w:tcPr>
            <w:tcW w:w="70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15</w:t>
            </w:r>
          </w:p>
        </w:tc>
        <w:tc>
          <w:tcPr>
            <w:tcW w:w="2835" w:type="dxa"/>
            <w:shd w:val="clear" w:color="auto" w:fill="auto"/>
            <w:noWrap/>
            <w:vAlign w:val="center"/>
            <w:hideMark/>
          </w:tcPr>
          <w:p w:rsidR="00766FA0" w:rsidRPr="00755DD7" w:rsidRDefault="00766FA0" w:rsidP="00766FA0">
            <w:pPr>
              <w:pStyle w:val="Sinespaciado"/>
              <w:rPr>
                <w:rFonts w:ascii="Arial" w:hAnsi="Arial" w:cs="Arial"/>
                <w:sz w:val="24"/>
                <w:szCs w:val="24"/>
              </w:rPr>
            </w:pPr>
            <w:r>
              <w:rPr>
                <w:rFonts w:ascii="Arial" w:hAnsi="Arial" w:cs="Arial"/>
                <w:sz w:val="24"/>
                <w:szCs w:val="24"/>
              </w:rPr>
              <w:t>Las V</w:t>
            </w:r>
            <w:r w:rsidRPr="00755DD7">
              <w:rPr>
                <w:rFonts w:ascii="Arial" w:hAnsi="Arial" w:cs="Arial"/>
                <w:sz w:val="24"/>
                <w:szCs w:val="24"/>
              </w:rPr>
              <w:t>egas</w:t>
            </w:r>
          </w:p>
        </w:tc>
        <w:tc>
          <w:tcPr>
            <w:tcW w:w="1418"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Caserío</w:t>
            </w:r>
          </w:p>
        </w:tc>
        <w:tc>
          <w:tcPr>
            <w:tcW w:w="1559"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278</w:t>
            </w:r>
          </w:p>
        </w:tc>
        <w:tc>
          <w:tcPr>
            <w:tcW w:w="1416" w:type="dxa"/>
            <w:shd w:val="clear" w:color="auto" w:fill="auto"/>
            <w:noWrap/>
            <w:vAlign w:val="center"/>
            <w:hideMark/>
          </w:tcPr>
          <w:p w:rsidR="00766FA0" w:rsidRPr="00755DD7" w:rsidRDefault="00766FA0" w:rsidP="00766FA0">
            <w:pPr>
              <w:pStyle w:val="Sinespaciado"/>
              <w:jc w:val="center"/>
              <w:rPr>
                <w:rFonts w:ascii="Arial" w:hAnsi="Arial" w:cs="Arial"/>
                <w:sz w:val="24"/>
                <w:szCs w:val="24"/>
              </w:rPr>
            </w:pPr>
            <w:r w:rsidRPr="00755DD7">
              <w:rPr>
                <w:rFonts w:ascii="Arial" w:hAnsi="Arial" w:cs="Arial"/>
                <w:sz w:val="24"/>
                <w:szCs w:val="24"/>
              </w:rPr>
              <w:t>44</w:t>
            </w:r>
          </w:p>
        </w:tc>
      </w:tr>
    </w:tbl>
    <w:p w:rsidR="00766FA0" w:rsidRDefault="00766FA0" w:rsidP="001C23FD">
      <w:pPr>
        <w:pStyle w:val="Sinespaciado"/>
        <w:spacing w:line="360" w:lineRule="auto"/>
        <w:jc w:val="both"/>
        <w:rPr>
          <w:rFonts w:ascii="Arial" w:hAnsi="Arial" w:cs="Arial"/>
          <w:sz w:val="24"/>
          <w:szCs w:val="24"/>
        </w:rPr>
      </w:pPr>
    </w:p>
    <w:p w:rsidR="00766FA0" w:rsidRPr="00053B02" w:rsidRDefault="00766FA0" w:rsidP="00766FA0">
      <w:pPr>
        <w:pStyle w:val="Sinespaciado"/>
        <w:spacing w:line="360" w:lineRule="auto"/>
        <w:ind w:left="360"/>
        <w:jc w:val="center"/>
        <w:rPr>
          <w:rFonts w:ascii="Arial" w:hAnsi="Arial" w:cs="Arial"/>
          <w:b/>
          <w:sz w:val="24"/>
          <w:szCs w:val="24"/>
        </w:rPr>
      </w:pPr>
      <w:r>
        <w:rPr>
          <w:rFonts w:ascii="Arial" w:hAnsi="Arial" w:cs="Arial"/>
          <w:b/>
          <w:sz w:val="24"/>
          <w:szCs w:val="24"/>
        </w:rPr>
        <w:t>Cuadro 21</w:t>
      </w:r>
      <w:r w:rsidRPr="00053B02">
        <w:rPr>
          <w:rFonts w:ascii="Arial" w:hAnsi="Arial" w:cs="Arial"/>
          <w:b/>
          <w:sz w:val="24"/>
          <w:szCs w:val="24"/>
        </w:rPr>
        <w:t>. Comunidades de la Micro</w:t>
      </w:r>
      <w:r>
        <w:rPr>
          <w:rFonts w:ascii="Arial" w:hAnsi="Arial" w:cs="Arial"/>
          <w:b/>
          <w:sz w:val="24"/>
          <w:szCs w:val="24"/>
        </w:rPr>
        <w:t xml:space="preserve"> </w:t>
      </w:r>
      <w:r w:rsidRPr="00053B02">
        <w:rPr>
          <w:rFonts w:ascii="Arial" w:hAnsi="Arial" w:cs="Arial"/>
          <w:b/>
          <w:sz w:val="24"/>
          <w:szCs w:val="24"/>
        </w:rPr>
        <w:t xml:space="preserve">cuenca </w:t>
      </w:r>
      <w:r w:rsidRPr="006F6CB0">
        <w:rPr>
          <w:rFonts w:ascii="Arial" w:hAnsi="Arial" w:cs="Arial"/>
          <w:b/>
          <w:sz w:val="24"/>
          <w:szCs w:val="24"/>
        </w:rPr>
        <w:t>Carchelá</w:t>
      </w:r>
      <w:r>
        <w:rPr>
          <w:rFonts w:ascii="Arial" w:hAnsi="Arial" w:cs="Arial"/>
          <w:b/>
          <w:sz w:val="24"/>
          <w:szCs w:val="24"/>
        </w:rPr>
        <w:t>.</w:t>
      </w:r>
    </w:p>
    <w:tbl>
      <w:tblPr>
        <w:tblW w:w="8186"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7"/>
        <w:gridCol w:w="3000"/>
        <w:gridCol w:w="1247"/>
        <w:gridCol w:w="1759"/>
        <w:gridCol w:w="1653"/>
      </w:tblGrid>
      <w:tr w:rsidR="00766FA0" w:rsidRPr="00F95D73" w:rsidTr="001C23FD">
        <w:trPr>
          <w:trHeight w:val="254"/>
          <w:jc w:val="center"/>
        </w:trPr>
        <w:tc>
          <w:tcPr>
            <w:tcW w:w="0" w:type="auto"/>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w:t>
            </w:r>
          </w:p>
        </w:tc>
        <w:tc>
          <w:tcPr>
            <w:tcW w:w="0" w:type="auto"/>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Nombre de la Comunidad</w:t>
            </w:r>
          </w:p>
        </w:tc>
        <w:tc>
          <w:tcPr>
            <w:tcW w:w="0" w:type="auto"/>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Categoría</w:t>
            </w:r>
          </w:p>
        </w:tc>
        <w:tc>
          <w:tcPr>
            <w:tcW w:w="0" w:type="auto"/>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Habitantes</w:t>
            </w:r>
          </w:p>
        </w:tc>
        <w:tc>
          <w:tcPr>
            <w:tcW w:w="0" w:type="auto"/>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Viviendas</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16</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Chupel</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56</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80</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17</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 xml:space="preserve">Sta. </w:t>
            </w:r>
            <w:r>
              <w:rPr>
                <w:rFonts w:ascii="Arial" w:hAnsi="Arial" w:cs="Arial"/>
                <w:sz w:val="24"/>
                <w:szCs w:val="24"/>
              </w:rPr>
              <w:t>Rita N</w:t>
            </w:r>
            <w:r w:rsidRPr="00F95D73">
              <w:rPr>
                <w:rFonts w:ascii="Arial" w:hAnsi="Arial" w:cs="Arial"/>
                <w:sz w:val="24"/>
                <w:szCs w:val="24"/>
              </w:rPr>
              <w:t>orte</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60</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19</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18</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La Laguna Sta. R</w:t>
            </w:r>
            <w:r w:rsidRPr="00F95D73">
              <w:rPr>
                <w:rFonts w:ascii="Arial" w:hAnsi="Arial" w:cs="Arial"/>
                <w:sz w:val="24"/>
                <w:szCs w:val="24"/>
              </w:rPr>
              <w:t>ita</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110</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22</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19</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Chi García Norte Sta. R</w:t>
            </w:r>
            <w:r w:rsidRPr="00F95D73">
              <w:rPr>
                <w:rFonts w:ascii="Arial" w:hAnsi="Arial" w:cs="Arial"/>
                <w:sz w:val="24"/>
                <w:szCs w:val="24"/>
              </w:rPr>
              <w:t>ita</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135</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24</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20</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San Agustín Sta. R</w:t>
            </w:r>
            <w:r w:rsidRPr="00F95D73">
              <w:rPr>
                <w:rFonts w:ascii="Arial" w:hAnsi="Arial" w:cs="Arial"/>
                <w:sz w:val="24"/>
                <w:szCs w:val="24"/>
              </w:rPr>
              <w:t>ita</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109</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23</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21</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Linda Vista Sta. R</w:t>
            </w:r>
            <w:r w:rsidRPr="00F95D73">
              <w:rPr>
                <w:rFonts w:ascii="Arial" w:hAnsi="Arial" w:cs="Arial"/>
                <w:sz w:val="24"/>
                <w:szCs w:val="24"/>
              </w:rPr>
              <w:t>ita</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105</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24</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22</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Chicojom Sta. R</w:t>
            </w:r>
            <w:r w:rsidRPr="00F95D73">
              <w:rPr>
                <w:rFonts w:ascii="Arial" w:hAnsi="Arial" w:cs="Arial"/>
                <w:sz w:val="24"/>
                <w:szCs w:val="24"/>
              </w:rPr>
              <w:t>ita</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122</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18</w:t>
            </w:r>
          </w:p>
        </w:tc>
      </w:tr>
      <w:tr w:rsidR="00766FA0" w:rsidRPr="00F95D73" w:rsidTr="001C23FD">
        <w:tblPrEx>
          <w:tblLook w:val="04A0"/>
        </w:tblPrEx>
        <w:trPr>
          <w:trHeight w:val="150"/>
          <w:jc w:val="center"/>
        </w:trPr>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23</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Pr>
                <w:rFonts w:ascii="Arial" w:hAnsi="Arial" w:cs="Arial"/>
                <w:sz w:val="24"/>
                <w:szCs w:val="24"/>
              </w:rPr>
              <w:t>C</w:t>
            </w:r>
            <w:r w:rsidRPr="00F95D73">
              <w:rPr>
                <w:rFonts w:ascii="Arial" w:hAnsi="Arial" w:cs="Arial"/>
                <w:sz w:val="24"/>
                <w:szCs w:val="24"/>
              </w:rPr>
              <w:t>hicholom</w:t>
            </w:r>
          </w:p>
        </w:tc>
        <w:tc>
          <w:tcPr>
            <w:tcW w:w="0" w:type="auto"/>
            <w:shd w:val="clear" w:color="auto" w:fill="auto"/>
            <w:noWrap/>
            <w:vAlign w:val="center"/>
            <w:hideMark/>
          </w:tcPr>
          <w:p w:rsidR="00766FA0" w:rsidRPr="00F95D73" w:rsidRDefault="00766FA0" w:rsidP="00766FA0">
            <w:pPr>
              <w:pStyle w:val="Sinespaciado"/>
              <w:rPr>
                <w:rFonts w:ascii="Arial" w:hAnsi="Arial" w:cs="Arial"/>
                <w:sz w:val="24"/>
                <w:szCs w:val="24"/>
              </w:rPr>
            </w:pPr>
            <w:r w:rsidRPr="00F95D73">
              <w:rPr>
                <w:rFonts w:ascii="Arial" w:hAnsi="Arial" w:cs="Arial"/>
                <w:sz w:val="24"/>
                <w:szCs w:val="24"/>
              </w:rPr>
              <w:t>Caserío</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110</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sidRPr="00F95D73">
              <w:rPr>
                <w:rFonts w:ascii="Arial" w:hAnsi="Arial" w:cs="Arial"/>
                <w:sz w:val="24"/>
                <w:szCs w:val="24"/>
              </w:rPr>
              <w:t>22</w:t>
            </w:r>
          </w:p>
        </w:tc>
      </w:tr>
      <w:tr w:rsidR="00766FA0" w:rsidRPr="00F95D73" w:rsidTr="001C23FD">
        <w:tblPrEx>
          <w:tblLook w:val="04A0"/>
        </w:tblPrEx>
        <w:trPr>
          <w:trHeight w:val="150"/>
          <w:jc w:val="center"/>
        </w:trPr>
        <w:tc>
          <w:tcPr>
            <w:tcW w:w="0" w:type="auto"/>
            <w:gridSpan w:val="3"/>
            <w:shd w:val="clear" w:color="auto" w:fill="auto"/>
            <w:noWrap/>
            <w:vAlign w:val="center"/>
            <w:hideMark/>
          </w:tcPr>
          <w:p w:rsidR="00766FA0" w:rsidRPr="002F2B9F" w:rsidRDefault="00766FA0" w:rsidP="00766FA0">
            <w:pPr>
              <w:pStyle w:val="Sinespaciado"/>
              <w:rPr>
                <w:rFonts w:ascii="Arial" w:hAnsi="Arial" w:cs="Arial"/>
                <w:b/>
                <w:sz w:val="24"/>
                <w:szCs w:val="24"/>
              </w:rPr>
            </w:pPr>
            <w:r w:rsidRPr="002F2B9F">
              <w:rPr>
                <w:rFonts w:ascii="Arial" w:hAnsi="Arial" w:cs="Arial"/>
                <w:b/>
                <w:sz w:val="24"/>
                <w:szCs w:val="24"/>
              </w:rPr>
              <w:t>TOTAL</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color w:val="000000"/>
                <w:sz w:val="24"/>
                <w:szCs w:val="24"/>
              </w:rPr>
            </w:pPr>
            <w:r>
              <w:rPr>
                <w:rFonts w:ascii="Arial" w:hAnsi="Arial" w:cs="Arial"/>
                <w:color w:val="000000"/>
                <w:sz w:val="24"/>
                <w:szCs w:val="24"/>
              </w:rPr>
              <w:t>807</w:t>
            </w:r>
          </w:p>
        </w:tc>
        <w:tc>
          <w:tcPr>
            <w:tcW w:w="0" w:type="auto"/>
            <w:shd w:val="clear" w:color="auto" w:fill="auto"/>
            <w:noWrap/>
            <w:vAlign w:val="center"/>
            <w:hideMark/>
          </w:tcPr>
          <w:p w:rsidR="00766FA0" w:rsidRPr="00F95D73" w:rsidRDefault="00766FA0" w:rsidP="00766FA0">
            <w:pPr>
              <w:pStyle w:val="Sinespaciado"/>
              <w:jc w:val="center"/>
              <w:rPr>
                <w:rFonts w:ascii="Arial" w:hAnsi="Arial" w:cs="Arial"/>
                <w:sz w:val="24"/>
                <w:szCs w:val="24"/>
              </w:rPr>
            </w:pPr>
            <w:r>
              <w:rPr>
                <w:rFonts w:ascii="Arial" w:hAnsi="Arial" w:cs="Arial"/>
                <w:sz w:val="24"/>
                <w:szCs w:val="24"/>
              </w:rPr>
              <w:t>232</w:t>
            </w:r>
          </w:p>
        </w:tc>
      </w:tr>
    </w:tbl>
    <w:p w:rsidR="00766FA0" w:rsidRPr="006879D0" w:rsidRDefault="00766FA0" w:rsidP="00766FA0">
      <w:pPr>
        <w:pStyle w:val="Sinespaciado"/>
        <w:spacing w:line="360" w:lineRule="auto"/>
        <w:jc w:val="both"/>
        <w:rPr>
          <w:rFonts w:ascii="Arial" w:hAnsi="Arial" w:cs="Arial"/>
          <w:b/>
          <w:sz w:val="24"/>
          <w:szCs w:val="24"/>
        </w:rPr>
      </w:pPr>
      <w:r>
        <w:rPr>
          <w:rFonts w:ascii="Arial" w:hAnsi="Arial" w:cs="Arial"/>
          <w:b/>
          <w:sz w:val="24"/>
          <w:szCs w:val="24"/>
        </w:rPr>
        <w:lastRenderedPageBreak/>
        <w:t>Cuadro 22</w:t>
      </w:r>
      <w:r w:rsidRPr="006879D0">
        <w:rPr>
          <w:rFonts w:ascii="Arial" w:hAnsi="Arial" w:cs="Arial"/>
          <w:b/>
          <w:sz w:val="24"/>
          <w:szCs w:val="24"/>
        </w:rPr>
        <w:t>. Comunidades de la Micro</w:t>
      </w:r>
      <w:r>
        <w:rPr>
          <w:rFonts w:ascii="Arial" w:hAnsi="Arial" w:cs="Arial"/>
          <w:b/>
          <w:sz w:val="24"/>
          <w:szCs w:val="24"/>
        </w:rPr>
        <w:t xml:space="preserve"> </w:t>
      </w:r>
      <w:r w:rsidRPr="006879D0">
        <w:rPr>
          <w:rFonts w:ascii="Arial" w:hAnsi="Arial" w:cs="Arial"/>
          <w:b/>
          <w:sz w:val="24"/>
          <w:szCs w:val="24"/>
        </w:rPr>
        <w:t>cuenca San Gabriel.</w:t>
      </w:r>
    </w:p>
    <w:tbl>
      <w:tblPr>
        <w:tblW w:w="9318" w:type="dxa"/>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
        <w:gridCol w:w="3155"/>
        <w:gridCol w:w="1417"/>
        <w:gridCol w:w="2027"/>
        <w:gridCol w:w="2053"/>
      </w:tblGrid>
      <w:tr w:rsidR="00766FA0" w:rsidRPr="003C5541" w:rsidTr="00766FA0">
        <w:trPr>
          <w:trHeight w:val="517"/>
          <w:jc w:val="center"/>
        </w:trPr>
        <w:tc>
          <w:tcPr>
            <w:tcW w:w="666" w:type="dxa"/>
            <w:vMerge w:val="restart"/>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w:t>
            </w:r>
          </w:p>
        </w:tc>
        <w:tc>
          <w:tcPr>
            <w:tcW w:w="3155" w:type="dxa"/>
            <w:vMerge w:val="restart"/>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Nombre de la Comunidad</w:t>
            </w:r>
          </w:p>
        </w:tc>
        <w:tc>
          <w:tcPr>
            <w:tcW w:w="1417" w:type="dxa"/>
            <w:vMerge w:val="restart"/>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Categoría</w:t>
            </w:r>
          </w:p>
        </w:tc>
        <w:tc>
          <w:tcPr>
            <w:tcW w:w="2027" w:type="dxa"/>
            <w:vMerge w:val="restart"/>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Habitantes</w:t>
            </w:r>
          </w:p>
        </w:tc>
        <w:tc>
          <w:tcPr>
            <w:tcW w:w="2053" w:type="dxa"/>
            <w:vMerge w:val="restart"/>
            <w:shd w:val="clear" w:color="auto" w:fill="auto"/>
            <w:vAlign w:val="center"/>
          </w:tcPr>
          <w:p w:rsidR="00766FA0" w:rsidRPr="00165B8E" w:rsidRDefault="00766FA0" w:rsidP="00766FA0">
            <w:pPr>
              <w:pStyle w:val="Sinespaciado"/>
              <w:jc w:val="center"/>
              <w:rPr>
                <w:rFonts w:ascii="Arial" w:hAnsi="Arial" w:cs="Arial"/>
                <w:b/>
                <w:sz w:val="24"/>
                <w:szCs w:val="24"/>
              </w:rPr>
            </w:pPr>
            <w:r w:rsidRPr="00165B8E">
              <w:rPr>
                <w:rFonts w:ascii="Arial" w:hAnsi="Arial" w:cs="Arial"/>
                <w:b/>
                <w:sz w:val="24"/>
                <w:szCs w:val="24"/>
              </w:rPr>
              <w:t>Total Viviendas</w:t>
            </w:r>
          </w:p>
        </w:tc>
      </w:tr>
      <w:tr w:rsidR="00766FA0" w:rsidRPr="003C5541" w:rsidTr="00766FA0">
        <w:trPr>
          <w:trHeight w:val="276"/>
          <w:jc w:val="center"/>
        </w:trPr>
        <w:tc>
          <w:tcPr>
            <w:tcW w:w="666" w:type="dxa"/>
            <w:vMerge/>
            <w:shd w:val="clear" w:color="auto" w:fill="auto"/>
            <w:vAlign w:val="center"/>
          </w:tcPr>
          <w:p w:rsidR="00766FA0" w:rsidRPr="003C5541" w:rsidRDefault="00766FA0" w:rsidP="00766FA0">
            <w:pPr>
              <w:pStyle w:val="Sinespaciado"/>
              <w:rPr>
                <w:rFonts w:ascii="Arial" w:hAnsi="Arial" w:cs="Arial"/>
                <w:sz w:val="24"/>
                <w:szCs w:val="24"/>
              </w:rPr>
            </w:pPr>
          </w:p>
        </w:tc>
        <w:tc>
          <w:tcPr>
            <w:tcW w:w="3155" w:type="dxa"/>
            <w:vMerge/>
            <w:shd w:val="clear" w:color="auto" w:fill="auto"/>
            <w:vAlign w:val="center"/>
          </w:tcPr>
          <w:p w:rsidR="00766FA0" w:rsidRPr="003C5541" w:rsidRDefault="00766FA0" w:rsidP="00766FA0">
            <w:pPr>
              <w:pStyle w:val="Sinespaciado"/>
              <w:rPr>
                <w:rFonts w:ascii="Arial" w:hAnsi="Arial" w:cs="Arial"/>
                <w:sz w:val="24"/>
                <w:szCs w:val="24"/>
              </w:rPr>
            </w:pPr>
          </w:p>
        </w:tc>
        <w:tc>
          <w:tcPr>
            <w:tcW w:w="1417" w:type="dxa"/>
            <w:vMerge/>
            <w:shd w:val="clear" w:color="auto" w:fill="auto"/>
            <w:vAlign w:val="center"/>
          </w:tcPr>
          <w:p w:rsidR="00766FA0" w:rsidRPr="003C5541" w:rsidRDefault="00766FA0" w:rsidP="00766FA0">
            <w:pPr>
              <w:pStyle w:val="Sinespaciado"/>
              <w:rPr>
                <w:rFonts w:ascii="Arial" w:hAnsi="Arial" w:cs="Arial"/>
                <w:sz w:val="24"/>
                <w:szCs w:val="24"/>
              </w:rPr>
            </w:pPr>
          </w:p>
        </w:tc>
        <w:tc>
          <w:tcPr>
            <w:tcW w:w="2027" w:type="dxa"/>
            <w:vMerge/>
            <w:shd w:val="clear" w:color="auto" w:fill="auto"/>
            <w:vAlign w:val="center"/>
          </w:tcPr>
          <w:p w:rsidR="00766FA0" w:rsidRPr="003C5541" w:rsidRDefault="00766FA0" w:rsidP="00766FA0">
            <w:pPr>
              <w:pStyle w:val="Sinespaciado"/>
              <w:rPr>
                <w:rFonts w:ascii="Arial" w:hAnsi="Arial" w:cs="Arial"/>
                <w:sz w:val="24"/>
                <w:szCs w:val="24"/>
              </w:rPr>
            </w:pPr>
          </w:p>
        </w:tc>
        <w:tc>
          <w:tcPr>
            <w:tcW w:w="2053" w:type="dxa"/>
            <w:vMerge/>
            <w:shd w:val="clear" w:color="auto" w:fill="auto"/>
            <w:vAlign w:val="center"/>
          </w:tcPr>
          <w:p w:rsidR="00766FA0" w:rsidRPr="003C5541" w:rsidRDefault="00766FA0" w:rsidP="00766FA0">
            <w:pPr>
              <w:pStyle w:val="Sinespaciado"/>
              <w:rPr>
                <w:rFonts w:ascii="Arial" w:hAnsi="Arial" w:cs="Arial"/>
                <w:sz w:val="24"/>
                <w:szCs w:val="24"/>
              </w:rPr>
            </w:pP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24</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El Progreso</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Aldea</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1322</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226</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25</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Javillal Y Bramadero</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729</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116</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26</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San Francisco</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Aldea</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1846</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324</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27</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Los Encuentros</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154</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22</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28</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Buena Vista</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433</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76</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29</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Camalmapa</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149</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24</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30</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Chilajom</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857</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149</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31</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San Gabriel</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Aldea</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2950</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574</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32</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Chixolop</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Aldea</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2066</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334</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32</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Q</w:t>
            </w:r>
            <w:r>
              <w:rPr>
                <w:rFonts w:ascii="Arial" w:hAnsi="Arial" w:cs="Arial"/>
                <w:sz w:val="24"/>
                <w:szCs w:val="24"/>
              </w:rPr>
              <w:t>u</w:t>
            </w:r>
            <w:r w:rsidRPr="003C5541">
              <w:rPr>
                <w:rFonts w:ascii="Arial" w:hAnsi="Arial" w:cs="Arial"/>
                <w:sz w:val="24"/>
                <w:szCs w:val="24"/>
              </w:rPr>
              <w:t>i</w:t>
            </w:r>
            <w:r>
              <w:rPr>
                <w:rFonts w:ascii="Arial" w:hAnsi="Arial" w:cs="Arial"/>
                <w:sz w:val="24"/>
                <w:szCs w:val="24"/>
              </w:rPr>
              <w:t>a</w:t>
            </w:r>
            <w:r w:rsidRPr="003C5541">
              <w:rPr>
                <w:rFonts w:ascii="Arial" w:hAnsi="Arial" w:cs="Arial"/>
                <w:sz w:val="24"/>
                <w:szCs w:val="24"/>
              </w:rPr>
              <w:t>té</w:t>
            </w:r>
            <w:r>
              <w:rPr>
                <w:rFonts w:ascii="Arial" w:hAnsi="Arial" w:cs="Arial"/>
                <w:sz w:val="24"/>
                <w:szCs w:val="24"/>
              </w:rPr>
              <w:t xml:space="preserve"> </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Caserío</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645</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131</w:t>
            </w:r>
          </w:p>
        </w:tc>
      </w:tr>
      <w:tr w:rsidR="00766FA0" w:rsidRPr="003C5541" w:rsidTr="00766FA0">
        <w:tblPrEx>
          <w:tblLook w:val="04A0"/>
        </w:tblPrEx>
        <w:trPr>
          <w:trHeight w:val="284"/>
          <w:jc w:val="center"/>
        </w:trPr>
        <w:tc>
          <w:tcPr>
            <w:tcW w:w="666"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Pr>
                <w:rFonts w:ascii="Arial" w:hAnsi="Arial" w:cs="Arial"/>
                <w:sz w:val="24"/>
                <w:szCs w:val="24"/>
              </w:rPr>
              <w:t>34</w:t>
            </w:r>
          </w:p>
        </w:tc>
        <w:tc>
          <w:tcPr>
            <w:tcW w:w="3155" w:type="dxa"/>
            <w:shd w:val="clear" w:color="auto" w:fill="auto"/>
            <w:noWrap/>
            <w:vAlign w:val="center"/>
            <w:hideMark/>
          </w:tcPr>
          <w:p w:rsidR="00766FA0" w:rsidRPr="003C5541" w:rsidRDefault="00766FA0" w:rsidP="00766FA0">
            <w:pPr>
              <w:pStyle w:val="Sinespaciado"/>
              <w:rPr>
                <w:rFonts w:ascii="Arial" w:hAnsi="Arial" w:cs="Arial"/>
                <w:sz w:val="24"/>
                <w:szCs w:val="24"/>
              </w:rPr>
            </w:pPr>
            <w:r w:rsidRPr="003C5541">
              <w:rPr>
                <w:rFonts w:ascii="Arial" w:hAnsi="Arial" w:cs="Arial"/>
                <w:sz w:val="24"/>
                <w:szCs w:val="24"/>
              </w:rPr>
              <w:t>Las Minas</w:t>
            </w:r>
          </w:p>
        </w:tc>
        <w:tc>
          <w:tcPr>
            <w:tcW w:w="141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Aldea</w:t>
            </w:r>
          </w:p>
        </w:tc>
        <w:tc>
          <w:tcPr>
            <w:tcW w:w="2027"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1532</w:t>
            </w:r>
          </w:p>
        </w:tc>
        <w:tc>
          <w:tcPr>
            <w:tcW w:w="2053" w:type="dxa"/>
            <w:shd w:val="clear" w:color="auto" w:fill="auto"/>
            <w:noWrap/>
            <w:vAlign w:val="center"/>
            <w:hideMark/>
          </w:tcPr>
          <w:p w:rsidR="00766FA0" w:rsidRPr="003C5541" w:rsidRDefault="00766FA0" w:rsidP="00766FA0">
            <w:pPr>
              <w:pStyle w:val="Sinespaciado"/>
              <w:jc w:val="center"/>
              <w:rPr>
                <w:rFonts w:ascii="Arial" w:hAnsi="Arial" w:cs="Arial"/>
                <w:sz w:val="24"/>
                <w:szCs w:val="24"/>
              </w:rPr>
            </w:pPr>
            <w:r w:rsidRPr="003C5541">
              <w:rPr>
                <w:rFonts w:ascii="Arial" w:hAnsi="Arial" w:cs="Arial"/>
                <w:sz w:val="24"/>
                <w:szCs w:val="24"/>
              </w:rPr>
              <w:t>229</w:t>
            </w:r>
          </w:p>
        </w:tc>
      </w:tr>
      <w:tr w:rsidR="00766FA0" w:rsidRPr="00755DD7" w:rsidTr="00766FA0">
        <w:tblPrEx>
          <w:tblLook w:val="04A0"/>
        </w:tblPrEx>
        <w:trPr>
          <w:trHeight w:val="298"/>
          <w:jc w:val="center"/>
        </w:trPr>
        <w:tc>
          <w:tcPr>
            <w:tcW w:w="5238" w:type="dxa"/>
            <w:gridSpan w:val="3"/>
            <w:shd w:val="clear" w:color="auto" w:fill="auto"/>
            <w:noWrap/>
            <w:hideMark/>
          </w:tcPr>
          <w:p w:rsidR="00766FA0" w:rsidRPr="00755DD7" w:rsidRDefault="00766FA0" w:rsidP="00766FA0">
            <w:pPr>
              <w:pStyle w:val="Sinespaciado"/>
              <w:jc w:val="right"/>
              <w:rPr>
                <w:rFonts w:ascii="Arial" w:hAnsi="Arial" w:cs="Arial"/>
                <w:b/>
                <w:sz w:val="24"/>
                <w:szCs w:val="24"/>
              </w:rPr>
            </w:pPr>
            <w:r w:rsidRPr="00755DD7">
              <w:rPr>
                <w:rFonts w:ascii="Arial" w:hAnsi="Arial" w:cs="Arial"/>
                <w:b/>
                <w:sz w:val="24"/>
                <w:szCs w:val="24"/>
              </w:rPr>
              <w:t>TOTAL</w:t>
            </w:r>
          </w:p>
        </w:tc>
        <w:tc>
          <w:tcPr>
            <w:tcW w:w="2027" w:type="dxa"/>
            <w:shd w:val="clear" w:color="auto" w:fill="auto"/>
            <w:noWrap/>
            <w:hideMark/>
          </w:tcPr>
          <w:p w:rsidR="00766FA0" w:rsidRPr="00755DD7" w:rsidRDefault="00766FA0" w:rsidP="00766FA0">
            <w:pPr>
              <w:pStyle w:val="Sinespaciado"/>
              <w:jc w:val="center"/>
              <w:rPr>
                <w:rFonts w:ascii="Arial" w:hAnsi="Arial" w:cs="Arial"/>
                <w:b/>
                <w:color w:val="000000"/>
                <w:sz w:val="24"/>
                <w:szCs w:val="24"/>
              </w:rPr>
            </w:pPr>
            <w:r w:rsidRPr="00755DD7">
              <w:rPr>
                <w:rFonts w:ascii="Arial" w:hAnsi="Arial" w:cs="Arial"/>
                <w:b/>
                <w:color w:val="000000"/>
                <w:sz w:val="24"/>
                <w:szCs w:val="24"/>
              </w:rPr>
              <w:t>12683</w:t>
            </w:r>
          </w:p>
        </w:tc>
        <w:tc>
          <w:tcPr>
            <w:tcW w:w="2053" w:type="dxa"/>
            <w:shd w:val="clear" w:color="auto" w:fill="auto"/>
            <w:noWrap/>
            <w:hideMark/>
          </w:tcPr>
          <w:p w:rsidR="00766FA0" w:rsidRPr="00755DD7" w:rsidRDefault="00766FA0" w:rsidP="00766FA0">
            <w:pPr>
              <w:pStyle w:val="Sinespaciado"/>
              <w:jc w:val="center"/>
              <w:rPr>
                <w:rFonts w:ascii="Arial" w:hAnsi="Arial" w:cs="Arial"/>
                <w:b/>
                <w:sz w:val="24"/>
                <w:szCs w:val="24"/>
              </w:rPr>
            </w:pPr>
            <w:r w:rsidRPr="00755DD7">
              <w:rPr>
                <w:rFonts w:ascii="Arial" w:hAnsi="Arial" w:cs="Arial"/>
                <w:b/>
                <w:sz w:val="24"/>
                <w:szCs w:val="24"/>
              </w:rPr>
              <w:t>2205</w:t>
            </w:r>
          </w:p>
        </w:tc>
      </w:tr>
    </w:tbl>
    <w:p w:rsidR="00766FA0" w:rsidRPr="00755DD7" w:rsidRDefault="00766FA0" w:rsidP="00766FA0">
      <w:pPr>
        <w:pStyle w:val="Sinespaciado"/>
        <w:spacing w:line="360" w:lineRule="auto"/>
        <w:jc w:val="both"/>
        <w:rPr>
          <w:rFonts w:ascii="Arial" w:hAnsi="Arial" w:cs="Arial"/>
          <w:b/>
          <w:sz w:val="24"/>
          <w:szCs w:val="24"/>
        </w:rPr>
      </w:pPr>
    </w:p>
    <w:p w:rsidR="00766FA0" w:rsidRPr="003F0207" w:rsidRDefault="00766FA0" w:rsidP="00766FA0">
      <w:pPr>
        <w:pStyle w:val="Sinespaciado"/>
        <w:numPr>
          <w:ilvl w:val="3"/>
          <w:numId w:val="29"/>
        </w:numPr>
        <w:spacing w:line="360" w:lineRule="auto"/>
        <w:ind w:left="1134"/>
        <w:rPr>
          <w:rFonts w:ascii="Arial" w:hAnsi="Arial" w:cs="Arial"/>
          <w:b/>
          <w:sz w:val="24"/>
          <w:szCs w:val="24"/>
        </w:rPr>
      </w:pPr>
      <w:r w:rsidRPr="003F0207">
        <w:rPr>
          <w:rFonts w:ascii="Arial" w:hAnsi="Arial" w:cs="Arial"/>
          <w:b/>
          <w:sz w:val="24"/>
          <w:szCs w:val="24"/>
        </w:rPr>
        <w:t xml:space="preserve">Fuentes de Empleo: </w:t>
      </w:r>
    </w:p>
    <w:p w:rsidR="00766FA0" w:rsidRDefault="00766FA0" w:rsidP="00766FA0">
      <w:pPr>
        <w:pStyle w:val="Sinespaciado"/>
        <w:spacing w:line="360" w:lineRule="auto"/>
        <w:jc w:val="both"/>
        <w:rPr>
          <w:rFonts w:ascii="Arial" w:hAnsi="Arial" w:cs="Arial"/>
          <w:sz w:val="24"/>
          <w:szCs w:val="24"/>
        </w:rPr>
      </w:pPr>
    </w:p>
    <w:p w:rsidR="00766FA0" w:rsidRPr="008F1F59" w:rsidRDefault="00766FA0" w:rsidP="00766FA0">
      <w:pPr>
        <w:pStyle w:val="Sinespaciado"/>
        <w:spacing w:line="360" w:lineRule="auto"/>
        <w:ind w:firstLine="360"/>
        <w:jc w:val="both"/>
        <w:rPr>
          <w:rFonts w:ascii="Arial" w:hAnsi="Arial" w:cs="Arial"/>
          <w:sz w:val="24"/>
          <w:szCs w:val="24"/>
        </w:rPr>
      </w:pPr>
      <w:r w:rsidRPr="008F1F59">
        <w:rPr>
          <w:rFonts w:ascii="Arial" w:hAnsi="Arial" w:cs="Arial"/>
          <w:sz w:val="24"/>
          <w:szCs w:val="24"/>
        </w:rPr>
        <w:t xml:space="preserve">No existen fábricas e industrias que empleen mano de obra, se estima que el 80% de la población se dedica a actividades agrícolas de subsistencia, mientras un 20% migra a las plantaciones de tomate en la cabecera municipal de Salamá especialmente niños y jóvenes y la costa sur en  épocas de zafra a los ingenios azucareros y/o fincas cafetaleras de la boca costa. </w:t>
      </w:r>
    </w:p>
    <w:p w:rsidR="00766FA0" w:rsidRPr="003F0207" w:rsidRDefault="00766FA0" w:rsidP="00766FA0">
      <w:pPr>
        <w:pStyle w:val="Sinespaciado"/>
        <w:spacing w:line="360" w:lineRule="auto"/>
        <w:ind w:left="360"/>
        <w:jc w:val="both"/>
        <w:rPr>
          <w:rFonts w:ascii="Arial" w:hAnsi="Arial" w:cs="Arial"/>
          <w:b/>
          <w:sz w:val="24"/>
          <w:szCs w:val="24"/>
        </w:rPr>
      </w:pPr>
    </w:p>
    <w:p w:rsidR="00766FA0" w:rsidRPr="003F0207" w:rsidRDefault="00766FA0" w:rsidP="00766FA0">
      <w:pPr>
        <w:pStyle w:val="Sinespaciado"/>
        <w:numPr>
          <w:ilvl w:val="3"/>
          <w:numId w:val="29"/>
        </w:numPr>
        <w:spacing w:line="360" w:lineRule="auto"/>
        <w:ind w:left="1134"/>
        <w:jc w:val="both"/>
        <w:rPr>
          <w:rFonts w:ascii="Arial" w:hAnsi="Arial" w:cs="Arial"/>
          <w:b/>
          <w:sz w:val="24"/>
          <w:szCs w:val="24"/>
        </w:rPr>
      </w:pPr>
      <w:r w:rsidRPr="003F0207">
        <w:rPr>
          <w:rFonts w:ascii="Arial" w:hAnsi="Arial" w:cs="Arial"/>
          <w:b/>
          <w:sz w:val="24"/>
          <w:szCs w:val="24"/>
        </w:rPr>
        <w:t xml:space="preserve">Nivel de Ingreso Familiar: </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360"/>
        <w:jc w:val="both"/>
        <w:rPr>
          <w:rFonts w:ascii="Arial" w:hAnsi="Arial" w:cs="Arial"/>
          <w:sz w:val="24"/>
          <w:szCs w:val="24"/>
        </w:rPr>
      </w:pPr>
      <w:r w:rsidRPr="008F1F59">
        <w:rPr>
          <w:rFonts w:ascii="Arial" w:hAnsi="Arial" w:cs="Arial"/>
          <w:sz w:val="24"/>
          <w:szCs w:val="24"/>
        </w:rPr>
        <w:t>Se estima el ingreso familiar para el municipio de San Miguel Chicaj en actividades agrícolas entre Q.25.00 y Q.30.00 diarios debajo del salario mínimo establecido en el campo. En el siguiente cuadro se presenta el Índice de Desarrollo Humano:</w:t>
      </w:r>
    </w:p>
    <w:p w:rsidR="00766FA0" w:rsidRPr="00A648BE" w:rsidRDefault="00766FA0" w:rsidP="00766FA0">
      <w:pPr>
        <w:pStyle w:val="Sinespaciado"/>
        <w:spacing w:line="360" w:lineRule="auto"/>
        <w:ind w:firstLine="360"/>
        <w:jc w:val="both"/>
        <w:rPr>
          <w:rFonts w:ascii="Arial" w:hAnsi="Arial" w:cs="Arial"/>
          <w:sz w:val="24"/>
          <w:szCs w:val="24"/>
        </w:rPr>
      </w:pPr>
    </w:p>
    <w:p w:rsidR="00766FA0" w:rsidRDefault="00766FA0" w:rsidP="00766FA0">
      <w:pPr>
        <w:jc w:val="center"/>
        <w:rPr>
          <w:rFonts w:ascii="Arial" w:hAnsi="Arial" w:cs="Arial"/>
          <w:b/>
          <w:bCs/>
          <w:sz w:val="24"/>
          <w:szCs w:val="24"/>
          <w:lang w:val="es-GT"/>
        </w:rPr>
      </w:pPr>
      <w:r>
        <w:rPr>
          <w:rFonts w:ascii="Arial" w:hAnsi="Arial" w:cs="Arial"/>
          <w:b/>
          <w:bCs/>
          <w:sz w:val="24"/>
          <w:szCs w:val="24"/>
          <w:lang w:val="es-GT"/>
        </w:rPr>
        <w:t>Cuadro 23</w:t>
      </w:r>
      <w:r w:rsidRPr="008F1F59">
        <w:rPr>
          <w:rFonts w:ascii="Arial" w:hAnsi="Arial" w:cs="Arial"/>
          <w:b/>
          <w:bCs/>
          <w:sz w:val="24"/>
          <w:szCs w:val="24"/>
          <w:lang w:val="es-GT"/>
        </w:rPr>
        <w:t>. Índice de Desa</w:t>
      </w:r>
      <w:r>
        <w:rPr>
          <w:rFonts w:ascii="Arial" w:hAnsi="Arial" w:cs="Arial"/>
          <w:b/>
          <w:bCs/>
          <w:sz w:val="24"/>
          <w:szCs w:val="24"/>
          <w:lang w:val="es-GT"/>
        </w:rPr>
        <w:t xml:space="preserve">rrollo Humano, Municipio de San Miguel Chicaj,  en </w:t>
      </w:r>
      <w:r w:rsidRPr="008F1F59">
        <w:rPr>
          <w:rFonts w:ascii="Arial" w:hAnsi="Arial" w:cs="Arial"/>
          <w:b/>
          <w:bCs/>
          <w:sz w:val="24"/>
          <w:szCs w:val="24"/>
          <w:lang w:val="es-GT"/>
        </w:rPr>
        <w:t>Departamento de Baja Verapaz.</w:t>
      </w:r>
    </w:p>
    <w:tbl>
      <w:tblPr>
        <w:tblpPr w:leftFromText="141" w:rightFromText="141" w:vertAnchor="text" w:horzAnchor="margin" w:tblpXSpec="right" w:tblpY="2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4"/>
        <w:gridCol w:w="1842"/>
        <w:gridCol w:w="861"/>
        <w:gridCol w:w="819"/>
        <w:gridCol w:w="861"/>
        <w:gridCol w:w="946"/>
        <w:gridCol w:w="990"/>
        <w:gridCol w:w="1035"/>
        <w:gridCol w:w="904"/>
        <w:gridCol w:w="1033"/>
      </w:tblGrid>
      <w:tr w:rsidR="00766FA0" w:rsidRPr="00172AFF" w:rsidTr="00766FA0">
        <w:trPr>
          <w:cantSplit/>
          <w:trHeight w:val="402"/>
        </w:trPr>
        <w:tc>
          <w:tcPr>
            <w:tcW w:w="531" w:type="pct"/>
            <w:vMerge w:val="restart"/>
            <w:shd w:val="clear" w:color="auto" w:fill="auto"/>
            <w:vAlign w:val="center"/>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Código</w:t>
            </w:r>
          </w:p>
        </w:tc>
        <w:tc>
          <w:tcPr>
            <w:tcW w:w="886" w:type="pct"/>
            <w:vMerge w:val="restart"/>
            <w:shd w:val="clear" w:color="auto" w:fill="auto"/>
            <w:vAlign w:val="center"/>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Municipio</w:t>
            </w:r>
          </w:p>
        </w:tc>
        <w:tc>
          <w:tcPr>
            <w:tcW w:w="808" w:type="pct"/>
            <w:gridSpan w:val="2"/>
            <w:shd w:val="clear" w:color="auto" w:fill="auto"/>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IDH</w:t>
            </w:r>
          </w:p>
        </w:tc>
        <w:tc>
          <w:tcPr>
            <w:tcW w:w="869" w:type="pct"/>
            <w:gridSpan w:val="2"/>
            <w:shd w:val="clear" w:color="auto" w:fill="auto"/>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Índice de Salud</w:t>
            </w:r>
          </w:p>
        </w:tc>
        <w:tc>
          <w:tcPr>
            <w:tcW w:w="974" w:type="pct"/>
            <w:gridSpan w:val="2"/>
            <w:shd w:val="clear" w:color="auto" w:fill="auto"/>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Índice de Educación</w:t>
            </w:r>
          </w:p>
        </w:tc>
        <w:tc>
          <w:tcPr>
            <w:tcW w:w="932" w:type="pct"/>
            <w:gridSpan w:val="2"/>
            <w:shd w:val="clear" w:color="auto" w:fill="auto"/>
          </w:tcPr>
          <w:p w:rsidR="00766FA0" w:rsidRPr="00172AFF" w:rsidRDefault="00766FA0" w:rsidP="00766FA0">
            <w:pPr>
              <w:pStyle w:val="Sinespaciado"/>
              <w:jc w:val="center"/>
              <w:rPr>
                <w:rFonts w:ascii="Arial" w:hAnsi="Arial" w:cs="Arial"/>
                <w:b/>
                <w:sz w:val="24"/>
                <w:szCs w:val="24"/>
              </w:rPr>
            </w:pPr>
            <w:r w:rsidRPr="00172AFF">
              <w:rPr>
                <w:rFonts w:ascii="Arial" w:hAnsi="Arial" w:cs="Arial"/>
                <w:b/>
                <w:sz w:val="24"/>
                <w:szCs w:val="24"/>
              </w:rPr>
              <w:t>Índice de Ingresos</w:t>
            </w:r>
          </w:p>
        </w:tc>
      </w:tr>
      <w:tr w:rsidR="00766FA0" w:rsidRPr="00172AFF" w:rsidTr="00766FA0">
        <w:trPr>
          <w:cantSplit/>
          <w:trHeight w:val="162"/>
        </w:trPr>
        <w:tc>
          <w:tcPr>
            <w:tcW w:w="531" w:type="pct"/>
            <w:vMerge/>
            <w:shd w:val="clear" w:color="auto" w:fill="auto"/>
          </w:tcPr>
          <w:p w:rsidR="00766FA0" w:rsidRPr="00172AFF" w:rsidRDefault="00766FA0" w:rsidP="00766FA0">
            <w:pPr>
              <w:pStyle w:val="Sinespaciado"/>
              <w:jc w:val="center"/>
              <w:rPr>
                <w:rFonts w:ascii="Arial" w:hAnsi="Arial" w:cs="Arial"/>
                <w:b/>
                <w:sz w:val="24"/>
                <w:szCs w:val="24"/>
              </w:rPr>
            </w:pPr>
          </w:p>
        </w:tc>
        <w:tc>
          <w:tcPr>
            <w:tcW w:w="886" w:type="pct"/>
            <w:vMerge/>
            <w:shd w:val="clear" w:color="auto" w:fill="auto"/>
          </w:tcPr>
          <w:p w:rsidR="00766FA0" w:rsidRPr="00172AFF" w:rsidRDefault="00766FA0" w:rsidP="00766FA0">
            <w:pPr>
              <w:pStyle w:val="Sinespaciado"/>
              <w:jc w:val="center"/>
              <w:rPr>
                <w:rFonts w:ascii="Arial" w:hAnsi="Arial" w:cs="Arial"/>
                <w:b/>
                <w:sz w:val="24"/>
                <w:szCs w:val="24"/>
              </w:rPr>
            </w:pPr>
          </w:p>
        </w:tc>
        <w:tc>
          <w:tcPr>
            <w:tcW w:w="414"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1994</w:t>
            </w:r>
          </w:p>
        </w:tc>
        <w:tc>
          <w:tcPr>
            <w:tcW w:w="394"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2002</w:t>
            </w:r>
          </w:p>
        </w:tc>
        <w:tc>
          <w:tcPr>
            <w:tcW w:w="414"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1994</w:t>
            </w:r>
          </w:p>
        </w:tc>
        <w:tc>
          <w:tcPr>
            <w:tcW w:w="455"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2002</w:t>
            </w:r>
          </w:p>
        </w:tc>
        <w:tc>
          <w:tcPr>
            <w:tcW w:w="476"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1994</w:t>
            </w:r>
          </w:p>
        </w:tc>
        <w:tc>
          <w:tcPr>
            <w:tcW w:w="498"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2002</w:t>
            </w:r>
          </w:p>
        </w:tc>
        <w:tc>
          <w:tcPr>
            <w:tcW w:w="435"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1994</w:t>
            </w:r>
          </w:p>
        </w:tc>
        <w:tc>
          <w:tcPr>
            <w:tcW w:w="497" w:type="pct"/>
            <w:shd w:val="clear" w:color="auto" w:fill="auto"/>
          </w:tcPr>
          <w:p w:rsidR="00766FA0" w:rsidRPr="00172AFF" w:rsidRDefault="00766FA0" w:rsidP="00766FA0">
            <w:pPr>
              <w:pStyle w:val="Sinespaciado"/>
              <w:jc w:val="center"/>
              <w:rPr>
                <w:rFonts w:ascii="Arial" w:hAnsi="Arial" w:cs="Arial"/>
                <w:b/>
                <w:bCs/>
                <w:sz w:val="24"/>
                <w:szCs w:val="24"/>
              </w:rPr>
            </w:pPr>
            <w:r w:rsidRPr="00172AFF">
              <w:rPr>
                <w:rFonts w:ascii="Arial" w:hAnsi="Arial" w:cs="Arial"/>
                <w:b/>
                <w:bCs/>
                <w:sz w:val="24"/>
                <w:szCs w:val="24"/>
              </w:rPr>
              <w:t>2002</w:t>
            </w:r>
          </w:p>
        </w:tc>
      </w:tr>
      <w:tr w:rsidR="00766FA0" w:rsidRPr="00172AFF" w:rsidTr="00766FA0">
        <w:trPr>
          <w:trHeight w:val="294"/>
        </w:trPr>
        <w:tc>
          <w:tcPr>
            <w:tcW w:w="531"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1502</w:t>
            </w:r>
          </w:p>
        </w:tc>
        <w:tc>
          <w:tcPr>
            <w:tcW w:w="886"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San Miguel Chicaj</w:t>
            </w:r>
          </w:p>
        </w:tc>
        <w:tc>
          <w:tcPr>
            <w:tcW w:w="414"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0.518</w:t>
            </w:r>
          </w:p>
        </w:tc>
        <w:tc>
          <w:tcPr>
            <w:tcW w:w="394"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0.597</w:t>
            </w:r>
          </w:p>
        </w:tc>
        <w:tc>
          <w:tcPr>
            <w:tcW w:w="414"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0.610</w:t>
            </w:r>
          </w:p>
        </w:tc>
        <w:tc>
          <w:tcPr>
            <w:tcW w:w="455"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0.684</w:t>
            </w:r>
          </w:p>
        </w:tc>
        <w:tc>
          <w:tcPr>
            <w:tcW w:w="476"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0.464</w:t>
            </w:r>
          </w:p>
        </w:tc>
        <w:tc>
          <w:tcPr>
            <w:tcW w:w="498"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0.562</w:t>
            </w:r>
          </w:p>
        </w:tc>
        <w:tc>
          <w:tcPr>
            <w:tcW w:w="435"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0.480</w:t>
            </w:r>
          </w:p>
        </w:tc>
        <w:tc>
          <w:tcPr>
            <w:tcW w:w="497" w:type="pct"/>
            <w:vAlign w:val="center"/>
          </w:tcPr>
          <w:p w:rsidR="00766FA0" w:rsidRPr="00172AFF" w:rsidRDefault="00766FA0" w:rsidP="00766FA0">
            <w:pPr>
              <w:pStyle w:val="Sinespaciado"/>
              <w:rPr>
                <w:rFonts w:ascii="Arial" w:hAnsi="Arial" w:cs="Arial"/>
                <w:sz w:val="24"/>
                <w:szCs w:val="24"/>
              </w:rPr>
            </w:pPr>
            <w:r w:rsidRPr="00172AFF">
              <w:rPr>
                <w:rFonts w:ascii="Arial" w:hAnsi="Arial" w:cs="Arial"/>
                <w:sz w:val="24"/>
                <w:szCs w:val="24"/>
              </w:rPr>
              <w:t>0.546</w:t>
            </w:r>
          </w:p>
        </w:tc>
      </w:tr>
    </w:tbl>
    <w:p w:rsidR="00766FA0" w:rsidRDefault="00766FA0" w:rsidP="00766FA0">
      <w:pPr>
        <w:rPr>
          <w:rFonts w:ascii="Arial" w:hAnsi="Arial" w:cs="Arial"/>
          <w:bCs/>
          <w:sz w:val="24"/>
          <w:szCs w:val="24"/>
          <w:lang w:val="es-GT"/>
        </w:rPr>
      </w:pPr>
      <w:r>
        <w:rPr>
          <w:rFonts w:ascii="Arial" w:hAnsi="Arial" w:cs="Arial"/>
          <w:bCs/>
          <w:sz w:val="24"/>
          <w:szCs w:val="24"/>
          <w:lang w:val="es-GT"/>
        </w:rPr>
        <w:t>Fuente</w:t>
      </w:r>
      <w:r w:rsidRPr="008F1F59">
        <w:rPr>
          <w:rFonts w:ascii="Arial" w:hAnsi="Arial" w:cs="Arial"/>
          <w:bCs/>
          <w:sz w:val="24"/>
          <w:szCs w:val="24"/>
          <w:lang w:val="es-GT"/>
        </w:rPr>
        <w:t>: Informe Nacional de Desarrollo Humano 2005, PNUD Guatemala.</w:t>
      </w:r>
    </w:p>
    <w:p w:rsidR="00766FA0" w:rsidRDefault="00766FA0" w:rsidP="00766FA0">
      <w:pPr>
        <w:rPr>
          <w:rFonts w:ascii="Arial" w:hAnsi="Arial" w:cs="Arial"/>
          <w:bCs/>
          <w:sz w:val="24"/>
          <w:szCs w:val="24"/>
          <w:lang w:val="es-GT"/>
        </w:rPr>
      </w:pPr>
    </w:p>
    <w:p w:rsidR="00766FA0" w:rsidRPr="009E3379" w:rsidRDefault="00766FA0" w:rsidP="00766FA0">
      <w:pPr>
        <w:pStyle w:val="Prrafodelista"/>
        <w:numPr>
          <w:ilvl w:val="3"/>
          <w:numId w:val="29"/>
        </w:numPr>
        <w:ind w:left="1134"/>
        <w:rPr>
          <w:rFonts w:ascii="Arial" w:hAnsi="Arial" w:cs="Arial"/>
          <w:b/>
          <w:bCs/>
          <w:sz w:val="24"/>
          <w:szCs w:val="24"/>
          <w:lang w:val="es-GT"/>
        </w:rPr>
      </w:pPr>
      <w:r w:rsidRPr="009E3379">
        <w:rPr>
          <w:rFonts w:ascii="Arial" w:hAnsi="Arial" w:cs="Arial"/>
          <w:b/>
          <w:bCs/>
          <w:sz w:val="24"/>
          <w:szCs w:val="24"/>
          <w:lang w:val="es-GT"/>
        </w:rPr>
        <w:t>Tenencia de la Tierra</w:t>
      </w:r>
      <w:r>
        <w:rPr>
          <w:rFonts w:ascii="Arial" w:hAnsi="Arial" w:cs="Arial"/>
          <w:b/>
          <w:bCs/>
          <w:sz w:val="24"/>
          <w:szCs w:val="24"/>
          <w:lang w:val="es-GT"/>
        </w:rPr>
        <w:t>.</w:t>
      </w:r>
    </w:p>
    <w:p w:rsidR="00766FA0" w:rsidRPr="008F1F59" w:rsidRDefault="00766FA0" w:rsidP="00766FA0">
      <w:pPr>
        <w:spacing w:line="360" w:lineRule="auto"/>
        <w:ind w:firstLine="708"/>
        <w:jc w:val="both"/>
        <w:rPr>
          <w:rFonts w:ascii="Arial" w:hAnsi="Arial" w:cs="Arial"/>
          <w:bCs/>
          <w:sz w:val="24"/>
          <w:szCs w:val="24"/>
          <w:lang w:val="es-GT"/>
        </w:rPr>
      </w:pPr>
      <w:r w:rsidRPr="008F1F59">
        <w:rPr>
          <w:rFonts w:ascii="Arial" w:hAnsi="Arial" w:cs="Arial"/>
          <w:bCs/>
          <w:sz w:val="24"/>
          <w:szCs w:val="24"/>
          <w:lang w:val="es-GT"/>
        </w:rPr>
        <w:t>Con relación a las formas de tenencia de la tierra, el 80% del total de fincas son propias, lo cual absorbe el 95.2% de la superficie total de dichas fincas, mientras el otro 20% son de propiedad mixta (arrendamiento, en usufructo, ocupada y otra), ocupan el 4.8% de la superficie.</w:t>
      </w:r>
    </w:p>
    <w:p w:rsidR="00766FA0" w:rsidRPr="009E3379" w:rsidRDefault="00766FA0" w:rsidP="00766FA0">
      <w:pPr>
        <w:pStyle w:val="Prrafodelista"/>
        <w:numPr>
          <w:ilvl w:val="3"/>
          <w:numId w:val="29"/>
        </w:numPr>
        <w:spacing w:line="360" w:lineRule="auto"/>
        <w:ind w:left="1134"/>
        <w:jc w:val="both"/>
        <w:rPr>
          <w:rFonts w:ascii="Arial" w:hAnsi="Arial" w:cs="Arial"/>
          <w:b/>
          <w:bCs/>
          <w:sz w:val="24"/>
          <w:szCs w:val="24"/>
          <w:lang w:val="es-GT"/>
        </w:rPr>
      </w:pPr>
      <w:r w:rsidRPr="009E3379">
        <w:rPr>
          <w:rFonts w:ascii="Arial" w:hAnsi="Arial" w:cs="Arial"/>
          <w:b/>
          <w:bCs/>
          <w:sz w:val="24"/>
          <w:szCs w:val="24"/>
          <w:lang w:val="es-GT"/>
        </w:rPr>
        <w:t>Recursos hidrográficos</w:t>
      </w:r>
      <w:r>
        <w:rPr>
          <w:rFonts w:ascii="Arial" w:hAnsi="Arial" w:cs="Arial"/>
          <w:b/>
          <w:bCs/>
          <w:sz w:val="24"/>
          <w:szCs w:val="24"/>
          <w:lang w:val="es-GT"/>
        </w:rPr>
        <w:t>.</w:t>
      </w:r>
    </w:p>
    <w:p w:rsidR="00766FA0" w:rsidRPr="008F1F59" w:rsidRDefault="00766FA0" w:rsidP="00766FA0">
      <w:pPr>
        <w:spacing w:line="360" w:lineRule="auto"/>
        <w:jc w:val="both"/>
        <w:rPr>
          <w:rFonts w:ascii="Arial" w:hAnsi="Arial" w:cs="Arial"/>
          <w:bCs/>
          <w:sz w:val="24"/>
          <w:szCs w:val="24"/>
          <w:lang w:val="es-GT"/>
        </w:rPr>
      </w:pPr>
      <w:r w:rsidRPr="008F1F59">
        <w:rPr>
          <w:rFonts w:ascii="Arial" w:hAnsi="Arial" w:cs="Arial"/>
          <w:bCs/>
          <w:sz w:val="24"/>
          <w:szCs w:val="24"/>
          <w:lang w:val="es-GT"/>
        </w:rPr>
        <w:tab/>
        <w:t>El municipio de San Miguel Chicaj esta irrigado por nueve ríos y treinta y una quebradas. El origen de todos los ríos son de varios nacimientos, los niveles fluctúan según la temporada. Se pueden delimitar dos cuencas hidrográficas del río Salinas y Motagua.</w:t>
      </w:r>
    </w:p>
    <w:p w:rsidR="00766FA0" w:rsidRPr="000B7B49" w:rsidRDefault="00766FA0" w:rsidP="00766FA0">
      <w:pPr>
        <w:pStyle w:val="Prrafodelista"/>
        <w:numPr>
          <w:ilvl w:val="0"/>
          <w:numId w:val="45"/>
        </w:numPr>
        <w:spacing w:line="360" w:lineRule="auto"/>
        <w:jc w:val="both"/>
        <w:rPr>
          <w:rFonts w:ascii="Arial" w:hAnsi="Arial" w:cs="Arial"/>
          <w:bCs/>
          <w:sz w:val="24"/>
          <w:szCs w:val="24"/>
          <w:lang w:val="es-GT"/>
        </w:rPr>
      </w:pPr>
      <w:r w:rsidRPr="000B7B49">
        <w:rPr>
          <w:rFonts w:ascii="Arial" w:hAnsi="Arial" w:cs="Arial"/>
          <w:bCs/>
          <w:sz w:val="24"/>
          <w:szCs w:val="24"/>
          <w:lang w:val="es-GT"/>
        </w:rPr>
        <w:t>Ríos: Carchelá, San Miguel, Chicajá, Nimacabaj, Quililá, Negro, Ixcayán, Dolores, San Rafael.</w:t>
      </w:r>
    </w:p>
    <w:p w:rsidR="00766FA0" w:rsidRPr="000B7B49" w:rsidRDefault="00766FA0" w:rsidP="00766FA0">
      <w:pPr>
        <w:pStyle w:val="Prrafodelista"/>
        <w:numPr>
          <w:ilvl w:val="0"/>
          <w:numId w:val="45"/>
        </w:numPr>
        <w:spacing w:line="360" w:lineRule="auto"/>
        <w:jc w:val="both"/>
        <w:rPr>
          <w:rFonts w:ascii="Arial" w:hAnsi="Arial" w:cs="Arial"/>
          <w:bCs/>
          <w:sz w:val="24"/>
          <w:szCs w:val="24"/>
          <w:lang w:val="es-GT"/>
        </w:rPr>
      </w:pPr>
      <w:r w:rsidRPr="000B7B49">
        <w:rPr>
          <w:rFonts w:ascii="Arial" w:hAnsi="Arial" w:cs="Arial"/>
          <w:bCs/>
          <w:sz w:val="24"/>
          <w:szCs w:val="24"/>
          <w:lang w:val="es-GT"/>
        </w:rPr>
        <w:t>Ríos Micro</w:t>
      </w:r>
      <w:r>
        <w:rPr>
          <w:rFonts w:ascii="Arial" w:hAnsi="Arial" w:cs="Arial"/>
          <w:bCs/>
          <w:sz w:val="24"/>
          <w:szCs w:val="24"/>
          <w:lang w:val="es-GT"/>
        </w:rPr>
        <w:t xml:space="preserve"> </w:t>
      </w:r>
      <w:r w:rsidRPr="000B7B49">
        <w:rPr>
          <w:rFonts w:ascii="Arial" w:hAnsi="Arial" w:cs="Arial"/>
          <w:bCs/>
          <w:sz w:val="24"/>
          <w:szCs w:val="24"/>
          <w:lang w:val="es-GT"/>
        </w:rPr>
        <w:t>cuenca San Gabriel: Rio Salamá.</w:t>
      </w:r>
    </w:p>
    <w:p w:rsidR="00766FA0" w:rsidRPr="000B7B49" w:rsidRDefault="00766FA0" w:rsidP="00766FA0">
      <w:pPr>
        <w:pStyle w:val="Prrafodelista"/>
        <w:numPr>
          <w:ilvl w:val="0"/>
          <w:numId w:val="45"/>
        </w:numPr>
        <w:spacing w:line="360" w:lineRule="auto"/>
        <w:jc w:val="both"/>
        <w:rPr>
          <w:rFonts w:ascii="Arial" w:hAnsi="Arial" w:cs="Arial"/>
          <w:bCs/>
          <w:sz w:val="24"/>
          <w:szCs w:val="24"/>
          <w:lang w:val="es-GT"/>
        </w:rPr>
      </w:pPr>
      <w:r w:rsidRPr="000B7B49">
        <w:rPr>
          <w:rFonts w:ascii="Arial" w:hAnsi="Arial" w:cs="Arial"/>
          <w:bCs/>
          <w:sz w:val="24"/>
          <w:szCs w:val="24"/>
          <w:lang w:val="es-GT"/>
        </w:rPr>
        <w:t xml:space="preserve">Quebradas:  León, Piedra de Fuego, Santa Rita, El Burro, Chopén,  Tocoyito, Joya del Tigre, Agua Blanca, Palmarcito,  Javillal, Plátanos, El Palmar, Chupel, Salto de Agua, Pacacó, Champérez, Pacaní, Postraré, Concepción, Corrales, San Luis, El Mezcal, Pastores, El Jute, El Obraje, </w:t>
      </w:r>
    </w:p>
    <w:p w:rsidR="00766FA0" w:rsidRPr="000B7B49" w:rsidRDefault="00766FA0" w:rsidP="00766FA0">
      <w:pPr>
        <w:pStyle w:val="Prrafodelista"/>
        <w:numPr>
          <w:ilvl w:val="0"/>
          <w:numId w:val="45"/>
        </w:numPr>
        <w:spacing w:line="360" w:lineRule="auto"/>
        <w:jc w:val="both"/>
        <w:rPr>
          <w:rFonts w:ascii="Arial" w:hAnsi="Arial" w:cs="Arial"/>
          <w:bCs/>
          <w:sz w:val="24"/>
          <w:szCs w:val="24"/>
          <w:lang w:val="es-GT"/>
        </w:rPr>
      </w:pPr>
      <w:r w:rsidRPr="000B7B49">
        <w:rPr>
          <w:rFonts w:ascii="Arial" w:hAnsi="Arial" w:cs="Arial"/>
          <w:bCs/>
          <w:sz w:val="24"/>
          <w:szCs w:val="24"/>
          <w:lang w:val="es-GT"/>
        </w:rPr>
        <w:t>Quebradas Micro</w:t>
      </w:r>
      <w:r>
        <w:rPr>
          <w:rFonts w:ascii="Arial" w:hAnsi="Arial" w:cs="Arial"/>
          <w:bCs/>
          <w:sz w:val="24"/>
          <w:szCs w:val="24"/>
          <w:lang w:val="es-GT"/>
        </w:rPr>
        <w:t xml:space="preserve"> </w:t>
      </w:r>
      <w:r w:rsidRPr="000B7B49">
        <w:rPr>
          <w:rFonts w:ascii="Arial" w:hAnsi="Arial" w:cs="Arial"/>
          <w:bCs/>
          <w:sz w:val="24"/>
          <w:szCs w:val="24"/>
          <w:lang w:val="es-GT"/>
        </w:rPr>
        <w:t>cuenca San Gabriel: Chicholom, Qu</w:t>
      </w:r>
      <w:r>
        <w:rPr>
          <w:rFonts w:ascii="Arial" w:hAnsi="Arial" w:cs="Arial"/>
          <w:bCs/>
          <w:sz w:val="24"/>
          <w:szCs w:val="24"/>
          <w:lang w:val="es-GT"/>
        </w:rPr>
        <w:t>iat</w:t>
      </w:r>
      <w:r w:rsidRPr="000B7B49">
        <w:rPr>
          <w:rFonts w:ascii="Arial" w:hAnsi="Arial" w:cs="Arial"/>
          <w:bCs/>
          <w:sz w:val="24"/>
          <w:szCs w:val="24"/>
          <w:lang w:val="es-GT"/>
        </w:rPr>
        <w:t>é. El Achiote, Las Minas, Chixolop, Xolá, Chisis, Cuxbalam, Camalmapa.</w:t>
      </w:r>
    </w:p>
    <w:p w:rsidR="00766FA0" w:rsidRDefault="00766FA0" w:rsidP="00766FA0">
      <w:pPr>
        <w:spacing w:line="360" w:lineRule="auto"/>
        <w:jc w:val="both"/>
        <w:rPr>
          <w:rFonts w:ascii="Arial" w:hAnsi="Arial" w:cs="Arial"/>
          <w:bCs/>
          <w:sz w:val="24"/>
          <w:szCs w:val="24"/>
          <w:lang w:val="es-GT"/>
        </w:rPr>
      </w:pPr>
    </w:p>
    <w:p w:rsidR="00766FA0" w:rsidRDefault="00766FA0" w:rsidP="00766FA0">
      <w:pPr>
        <w:spacing w:line="360" w:lineRule="auto"/>
        <w:jc w:val="both"/>
        <w:rPr>
          <w:rFonts w:ascii="Arial" w:hAnsi="Arial" w:cs="Arial"/>
          <w:bCs/>
          <w:sz w:val="24"/>
          <w:szCs w:val="24"/>
          <w:lang w:val="es-GT"/>
        </w:rPr>
      </w:pPr>
    </w:p>
    <w:p w:rsidR="00766FA0" w:rsidRDefault="00766FA0" w:rsidP="00766FA0">
      <w:pPr>
        <w:spacing w:line="360" w:lineRule="auto"/>
        <w:jc w:val="both"/>
        <w:rPr>
          <w:rFonts w:ascii="Arial" w:hAnsi="Arial" w:cs="Arial"/>
          <w:bCs/>
          <w:sz w:val="24"/>
          <w:szCs w:val="24"/>
          <w:lang w:val="es-GT"/>
        </w:rPr>
      </w:pPr>
    </w:p>
    <w:p w:rsidR="00766FA0" w:rsidRDefault="00766FA0" w:rsidP="00766FA0">
      <w:pPr>
        <w:spacing w:line="360" w:lineRule="auto"/>
        <w:jc w:val="both"/>
        <w:rPr>
          <w:rFonts w:ascii="Arial" w:hAnsi="Arial" w:cs="Arial"/>
          <w:bCs/>
          <w:sz w:val="24"/>
          <w:szCs w:val="24"/>
          <w:lang w:val="es-GT"/>
        </w:rPr>
      </w:pPr>
    </w:p>
    <w:p w:rsidR="00766FA0" w:rsidRDefault="00766FA0" w:rsidP="00766FA0">
      <w:pPr>
        <w:spacing w:line="360" w:lineRule="auto"/>
        <w:jc w:val="both"/>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r w:rsidRPr="003C1006">
        <w:rPr>
          <w:rFonts w:ascii="Arial" w:hAnsi="Arial" w:cs="Arial"/>
          <w:bCs/>
          <w:noProof/>
          <w:sz w:val="24"/>
          <w:szCs w:val="24"/>
          <w:lang w:eastAsia="es-ES_tradnl"/>
        </w:rPr>
        <w:lastRenderedPageBreak/>
        <w:drawing>
          <wp:inline distT="0" distB="0" distL="0" distR="0">
            <wp:extent cx="6146339" cy="8203842"/>
            <wp:effectExtent l="19050" t="0" r="6811" b="0"/>
            <wp:docPr id="210" name="Imagen 1" descr="C:\Documents and Settings\Administrador\Mis documentos\USB\INFO USB VERDE\Las 3 Sn Miguel\SAN MIGUEL CHIC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USB\INFO USB VERDE\Las 3 Sn Miguel\SAN MIGUEL CHICAJ.JPG"/>
                    <pic:cNvPicPr>
                      <a:picLocks noChangeAspect="1" noChangeArrowheads="1"/>
                    </pic:cNvPicPr>
                  </pic:nvPicPr>
                  <pic:blipFill>
                    <a:blip r:embed="rId34" cstate="print"/>
                    <a:srcRect/>
                    <a:stretch>
                      <a:fillRect/>
                    </a:stretch>
                  </pic:blipFill>
                  <pic:spPr bwMode="auto">
                    <a:xfrm>
                      <a:off x="0" y="0"/>
                      <a:ext cx="6194109" cy="8267604"/>
                    </a:xfrm>
                    <a:prstGeom prst="rect">
                      <a:avLst/>
                    </a:prstGeom>
                    <a:noFill/>
                    <a:ln w="9525">
                      <a:noFill/>
                      <a:miter lim="800000"/>
                      <a:headEnd/>
                      <a:tailEnd/>
                    </a:ln>
                  </pic:spPr>
                </pic:pic>
              </a:graphicData>
            </a:graphic>
          </wp:inline>
        </w:drawing>
      </w:r>
    </w:p>
    <w:p w:rsidR="00766FA0" w:rsidRPr="003C1006" w:rsidRDefault="00766FA0" w:rsidP="00766FA0">
      <w:pPr>
        <w:rPr>
          <w:rFonts w:ascii="Arial" w:hAnsi="Arial" w:cs="Arial"/>
          <w:b/>
          <w:bCs/>
          <w:sz w:val="24"/>
          <w:szCs w:val="24"/>
          <w:lang w:val="es-GT"/>
        </w:rPr>
      </w:pPr>
      <w:r>
        <w:rPr>
          <w:rFonts w:ascii="Arial" w:hAnsi="Arial" w:cs="Arial"/>
          <w:b/>
          <w:bCs/>
          <w:sz w:val="24"/>
          <w:szCs w:val="24"/>
          <w:lang w:val="es-GT"/>
        </w:rPr>
        <w:t>Figura 13.</w:t>
      </w:r>
      <w:r w:rsidRPr="003C1006">
        <w:rPr>
          <w:rFonts w:ascii="Arial" w:hAnsi="Arial" w:cs="Arial"/>
          <w:b/>
          <w:bCs/>
          <w:sz w:val="24"/>
          <w:szCs w:val="24"/>
          <w:lang w:val="es-GT"/>
        </w:rPr>
        <w:t xml:space="preserve"> Mapa de </w:t>
      </w:r>
      <w:proofErr w:type="gramStart"/>
      <w:r w:rsidRPr="003C1006">
        <w:rPr>
          <w:rFonts w:ascii="Arial" w:hAnsi="Arial" w:cs="Arial"/>
          <w:b/>
          <w:bCs/>
          <w:sz w:val="24"/>
          <w:szCs w:val="24"/>
          <w:lang w:val="es-GT"/>
        </w:rPr>
        <w:t>las 3 micro</w:t>
      </w:r>
      <w:proofErr w:type="gramEnd"/>
      <w:r>
        <w:rPr>
          <w:rFonts w:ascii="Arial" w:hAnsi="Arial" w:cs="Arial"/>
          <w:b/>
          <w:bCs/>
          <w:sz w:val="24"/>
          <w:szCs w:val="24"/>
          <w:lang w:val="es-GT"/>
        </w:rPr>
        <w:t xml:space="preserve"> </w:t>
      </w:r>
      <w:r w:rsidRPr="003C1006">
        <w:rPr>
          <w:rFonts w:ascii="Arial" w:hAnsi="Arial" w:cs="Arial"/>
          <w:b/>
          <w:bCs/>
          <w:sz w:val="24"/>
          <w:szCs w:val="24"/>
          <w:lang w:val="es-GT"/>
        </w:rPr>
        <w:t>cuencas del municipio de San Miguel Chicaj.</w:t>
      </w: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jc w:val="center"/>
      </w:pPr>
      <w:r>
        <w:rPr>
          <w:noProof/>
          <w:lang w:eastAsia="es-ES_tradnl"/>
        </w:rPr>
        <w:drawing>
          <wp:inline distT="0" distB="0" distL="0" distR="0">
            <wp:extent cx="3676650" cy="4457700"/>
            <wp:effectExtent l="19050" t="0" r="0" b="0"/>
            <wp:docPr id="2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676650" cy="4457700"/>
                    </a:xfrm>
                    <a:prstGeom prst="rect">
                      <a:avLst/>
                    </a:prstGeom>
                    <a:noFill/>
                    <a:ln w="9525">
                      <a:noFill/>
                      <a:miter lim="800000"/>
                      <a:headEnd/>
                      <a:tailEnd/>
                    </a:ln>
                  </pic:spPr>
                </pic:pic>
              </a:graphicData>
            </a:graphic>
          </wp:inline>
        </w:drawing>
      </w:r>
    </w:p>
    <w:p w:rsidR="00766FA0" w:rsidRPr="005518BA" w:rsidRDefault="00766FA0" w:rsidP="00766FA0">
      <w:pPr>
        <w:jc w:val="center"/>
        <w:rPr>
          <w:rFonts w:ascii="Arial" w:hAnsi="Arial" w:cs="Arial"/>
          <w:b/>
          <w:sz w:val="24"/>
          <w:szCs w:val="24"/>
        </w:rPr>
      </w:pPr>
      <w:r w:rsidRPr="005518BA">
        <w:rPr>
          <w:rFonts w:ascii="Arial" w:hAnsi="Arial" w:cs="Arial"/>
          <w:b/>
          <w:sz w:val="24"/>
          <w:szCs w:val="24"/>
        </w:rPr>
        <w:t>Figura  14. Mapa de la micro</w:t>
      </w:r>
      <w:r>
        <w:rPr>
          <w:rFonts w:ascii="Arial" w:hAnsi="Arial" w:cs="Arial"/>
          <w:b/>
          <w:sz w:val="24"/>
          <w:szCs w:val="24"/>
        </w:rPr>
        <w:t xml:space="preserve"> </w:t>
      </w:r>
      <w:r w:rsidRPr="005518BA">
        <w:rPr>
          <w:rFonts w:ascii="Arial" w:hAnsi="Arial" w:cs="Arial"/>
          <w:b/>
          <w:sz w:val="24"/>
          <w:szCs w:val="24"/>
        </w:rPr>
        <w:t>cuenca San Gabriel.</w:t>
      </w:r>
    </w:p>
    <w:tbl>
      <w:tblPr>
        <w:tblStyle w:val="Tablaconcuadrcula"/>
        <w:tblW w:w="0" w:type="auto"/>
        <w:jc w:val="center"/>
        <w:tblLook w:val="04A0"/>
      </w:tblPr>
      <w:tblGrid>
        <w:gridCol w:w="540"/>
        <w:gridCol w:w="2751"/>
        <w:gridCol w:w="1779"/>
        <w:gridCol w:w="1984"/>
      </w:tblGrid>
      <w:tr w:rsidR="00766FA0" w:rsidTr="00766FA0">
        <w:trPr>
          <w:trHeight w:val="140"/>
          <w:jc w:val="center"/>
        </w:trPr>
        <w:tc>
          <w:tcPr>
            <w:tcW w:w="0" w:type="auto"/>
            <w:vMerge w:val="restart"/>
          </w:tcPr>
          <w:p w:rsidR="00766FA0" w:rsidRPr="00D834F6" w:rsidRDefault="00766FA0" w:rsidP="00766FA0">
            <w:pPr>
              <w:jc w:val="center"/>
              <w:rPr>
                <w:rFonts w:ascii="Arial" w:hAnsi="Arial" w:cs="Arial"/>
                <w:b/>
                <w:sz w:val="24"/>
                <w:szCs w:val="24"/>
                <w:lang w:val="es-GT"/>
              </w:rPr>
            </w:pPr>
            <w:r w:rsidRPr="00D834F6">
              <w:rPr>
                <w:rFonts w:ascii="Arial" w:hAnsi="Arial" w:cs="Arial"/>
                <w:b/>
                <w:sz w:val="24"/>
                <w:szCs w:val="24"/>
                <w:lang w:val="es-GT"/>
              </w:rPr>
              <w:t>No</w:t>
            </w:r>
          </w:p>
        </w:tc>
        <w:tc>
          <w:tcPr>
            <w:tcW w:w="0" w:type="auto"/>
            <w:vMerge w:val="restart"/>
          </w:tcPr>
          <w:p w:rsidR="00766FA0" w:rsidRPr="00D834F6" w:rsidRDefault="00766FA0" w:rsidP="00766FA0">
            <w:pPr>
              <w:jc w:val="center"/>
              <w:rPr>
                <w:rFonts w:ascii="Arial" w:hAnsi="Arial" w:cs="Arial"/>
                <w:b/>
                <w:sz w:val="24"/>
                <w:szCs w:val="24"/>
                <w:lang w:val="es-GT"/>
              </w:rPr>
            </w:pPr>
            <w:r w:rsidRPr="00D834F6">
              <w:rPr>
                <w:rFonts w:ascii="Arial" w:hAnsi="Arial" w:cs="Arial"/>
                <w:b/>
                <w:sz w:val="24"/>
                <w:szCs w:val="24"/>
                <w:lang w:val="es-GT"/>
              </w:rPr>
              <w:t>Rio</w:t>
            </w:r>
          </w:p>
        </w:tc>
        <w:tc>
          <w:tcPr>
            <w:tcW w:w="3763" w:type="dxa"/>
            <w:gridSpan w:val="2"/>
          </w:tcPr>
          <w:p w:rsidR="00766FA0" w:rsidRPr="00D834F6" w:rsidRDefault="00766FA0" w:rsidP="00766FA0">
            <w:pPr>
              <w:jc w:val="center"/>
              <w:rPr>
                <w:rFonts w:ascii="Arial" w:hAnsi="Arial" w:cs="Arial"/>
                <w:b/>
                <w:sz w:val="24"/>
                <w:szCs w:val="24"/>
                <w:lang w:val="es-GT"/>
              </w:rPr>
            </w:pPr>
            <w:r>
              <w:rPr>
                <w:rFonts w:ascii="Arial" w:hAnsi="Arial" w:cs="Arial"/>
                <w:b/>
                <w:sz w:val="24"/>
                <w:szCs w:val="24"/>
                <w:lang w:val="es-GT"/>
              </w:rPr>
              <w:t>Coordenadas</w:t>
            </w:r>
          </w:p>
        </w:tc>
      </w:tr>
      <w:tr w:rsidR="00766FA0" w:rsidTr="00766FA0">
        <w:trPr>
          <w:trHeight w:val="140"/>
          <w:jc w:val="center"/>
        </w:trPr>
        <w:tc>
          <w:tcPr>
            <w:tcW w:w="0" w:type="auto"/>
            <w:vMerge/>
          </w:tcPr>
          <w:p w:rsidR="00766FA0" w:rsidRPr="00D834F6" w:rsidRDefault="00766FA0" w:rsidP="00766FA0">
            <w:pPr>
              <w:jc w:val="center"/>
              <w:rPr>
                <w:rFonts w:ascii="Arial" w:hAnsi="Arial" w:cs="Arial"/>
                <w:b/>
                <w:sz w:val="24"/>
                <w:szCs w:val="24"/>
                <w:lang w:val="es-GT"/>
              </w:rPr>
            </w:pPr>
          </w:p>
        </w:tc>
        <w:tc>
          <w:tcPr>
            <w:tcW w:w="0" w:type="auto"/>
            <w:vMerge/>
          </w:tcPr>
          <w:p w:rsidR="00766FA0" w:rsidRPr="00D834F6" w:rsidRDefault="00766FA0" w:rsidP="00766FA0">
            <w:pPr>
              <w:jc w:val="center"/>
              <w:rPr>
                <w:rFonts w:ascii="Arial" w:hAnsi="Arial" w:cs="Arial"/>
                <w:b/>
                <w:sz w:val="24"/>
                <w:szCs w:val="24"/>
                <w:lang w:val="es-GT"/>
              </w:rPr>
            </w:pPr>
          </w:p>
        </w:tc>
        <w:tc>
          <w:tcPr>
            <w:tcW w:w="1779" w:type="dxa"/>
          </w:tcPr>
          <w:p w:rsidR="00766FA0" w:rsidRPr="00D834F6" w:rsidRDefault="00766FA0" w:rsidP="00766FA0">
            <w:pPr>
              <w:jc w:val="center"/>
              <w:rPr>
                <w:rFonts w:ascii="Arial" w:hAnsi="Arial" w:cs="Arial"/>
                <w:b/>
                <w:sz w:val="24"/>
                <w:szCs w:val="24"/>
                <w:lang w:val="es-GT"/>
              </w:rPr>
            </w:pPr>
            <w:r>
              <w:rPr>
                <w:rFonts w:ascii="Arial" w:hAnsi="Arial" w:cs="Arial"/>
                <w:b/>
                <w:sz w:val="24"/>
                <w:szCs w:val="24"/>
                <w:lang w:val="es-GT"/>
              </w:rPr>
              <w:t>N</w:t>
            </w:r>
          </w:p>
        </w:tc>
        <w:tc>
          <w:tcPr>
            <w:tcW w:w="1984" w:type="dxa"/>
          </w:tcPr>
          <w:p w:rsidR="00766FA0" w:rsidRPr="00D834F6" w:rsidRDefault="00766FA0" w:rsidP="00766FA0">
            <w:pPr>
              <w:jc w:val="center"/>
              <w:rPr>
                <w:rFonts w:ascii="Arial" w:hAnsi="Arial" w:cs="Arial"/>
                <w:b/>
                <w:sz w:val="24"/>
                <w:szCs w:val="24"/>
                <w:lang w:val="es-GT"/>
              </w:rPr>
            </w:pPr>
            <w:r>
              <w:rPr>
                <w:rFonts w:ascii="Arial" w:hAnsi="Arial" w:cs="Arial"/>
                <w:b/>
                <w:sz w:val="24"/>
                <w:szCs w:val="24"/>
                <w:lang w:val="es-GT"/>
              </w:rPr>
              <w:t>W</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1</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San Miguel</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15°07´50.5´´</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90°25´6.6´´</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2</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Salamá</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15°11´14.9´´</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90°25´23.7´´</w:t>
            </w:r>
          </w:p>
        </w:tc>
      </w:tr>
      <w:tr w:rsidR="00766FA0" w:rsidTr="00766FA0">
        <w:trPr>
          <w:jc w:val="center"/>
        </w:trPr>
        <w:tc>
          <w:tcPr>
            <w:tcW w:w="540" w:type="dxa"/>
            <w:vAlign w:val="center"/>
          </w:tcPr>
          <w:p w:rsidR="00766FA0" w:rsidRPr="00D834F6" w:rsidRDefault="00766FA0" w:rsidP="00766FA0">
            <w:pPr>
              <w:jc w:val="center"/>
              <w:rPr>
                <w:rFonts w:ascii="Arial" w:hAnsi="Arial" w:cs="Arial"/>
                <w:b/>
                <w:sz w:val="24"/>
                <w:szCs w:val="24"/>
                <w:lang w:val="es-GT"/>
              </w:rPr>
            </w:pPr>
          </w:p>
        </w:tc>
        <w:tc>
          <w:tcPr>
            <w:tcW w:w="2751" w:type="dxa"/>
          </w:tcPr>
          <w:p w:rsidR="00766FA0" w:rsidRPr="00D834F6" w:rsidRDefault="00766FA0" w:rsidP="00766FA0">
            <w:pPr>
              <w:jc w:val="center"/>
              <w:rPr>
                <w:rFonts w:ascii="Arial" w:hAnsi="Arial" w:cs="Arial"/>
                <w:b/>
                <w:sz w:val="24"/>
                <w:szCs w:val="24"/>
                <w:lang w:val="es-GT"/>
              </w:rPr>
            </w:pPr>
            <w:r w:rsidRPr="00D834F6">
              <w:rPr>
                <w:rFonts w:ascii="Arial" w:hAnsi="Arial" w:cs="Arial"/>
                <w:b/>
                <w:sz w:val="24"/>
                <w:szCs w:val="24"/>
                <w:lang w:val="es-GT"/>
              </w:rPr>
              <w:t>Quebrada</w:t>
            </w:r>
          </w:p>
        </w:tc>
        <w:tc>
          <w:tcPr>
            <w:tcW w:w="1779" w:type="dxa"/>
          </w:tcPr>
          <w:p w:rsidR="00766FA0" w:rsidRPr="00D834F6" w:rsidRDefault="00766FA0" w:rsidP="00766FA0">
            <w:pPr>
              <w:jc w:val="center"/>
              <w:rPr>
                <w:rFonts w:ascii="Arial" w:hAnsi="Arial" w:cs="Arial"/>
                <w:b/>
                <w:sz w:val="24"/>
                <w:szCs w:val="24"/>
                <w:lang w:val="es-GT"/>
              </w:rPr>
            </w:pPr>
          </w:p>
        </w:tc>
        <w:tc>
          <w:tcPr>
            <w:tcW w:w="1984" w:type="dxa"/>
          </w:tcPr>
          <w:p w:rsidR="00766FA0" w:rsidRPr="00D834F6" w:rsidRDefault="00766FA0" w:rsidP="00766FA0">
            <w:pPr>
              <w:jc w:val="center"/>
              <w:rPr>
                <w:rFonts w:ascii="Arial" w:hAnsi="Arial" w:cs="Arial"/>
                <w:b/>
                <w:sz w:val="24"/>
                <w:szCs w:val="24"/>
                <w:lang w:val="es-GT"/>
              </w:rPr>
            </w:pP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3</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Achiote</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15°08´37.3´´</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90°24´33.5´´</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4</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Chixolop</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15°07´16.4´´</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90°25´54.1´´</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5</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Xolá</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15°07´22.5´´</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90°25´94.2´´</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6</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Las minas</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15°08´36.9´´</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90°27´25.4´´</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7</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 xml:space="preserve">Quiaté </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15°08’42.9´´</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90°25´23.8´´</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8</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Chilajom</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15°80´22.9´´</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90°23´59.6´´</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9</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Cuxbalam</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15°27´25.4´´</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90°27´25.4´´</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10</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Chisis</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15°08´46.9´´</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90°27´49.2´´</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11</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Nacimiento San Gabriel</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15°08´0.8´´</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90°24´53.8´´</w:t>
            </w:r>
          </w:p>
        </w:tc>
      </w:tr>
      <w:tr w:rsidR="00766FA0" w:rsidTr="00766FA0">
        <w:trPr>
          <w:jc w:val="center"/>
        </w:trPr>
        <w:tc>
          <w:tcPr>
            <w:tcW w:w="0" w:type="auto"/>
            <w:vAlign w:val="center"/>
          </w:tcPr>
          <w:p w:rsidR="00766FA0" w:rsidRDefault="00766FA0" w:rsidP="00766FA0">
            <w:pPr>
              <w:jc w:val="center"/>
              <w:rPr>
                <w:rFonts w:ascii="Arial" w:hAnsi="Arial" w:cs="Arial"/>
                <w:sz w:val="24"/>
                <w:szCs w:val="24"/>
                <w:lang w:val="es-GT"/>
              </w:rPr>
            </w:pPr>
            <w:r>
              <w:rPr>
                <w:rFonts w:ascii="Arial" w:hAnsi="Arial" w:cs="Arial"/>
                <w:sz w:val="24"/>
                <w:szCs w:val="24"/>
                <w:lang w:val="es-GT"/>
              </w:rPr>
              <w:t>12</w:t>
            </w:r>
          </w:p>
        </w:tc>
        <w:tc>
          <w:tcPr>
            <w:tcW w:w="0" w:type="auto"/>
          </w:tcPr>
          <w:p w:rsidR="00766FA0" w:rsidRDefault="00766FA0" w:rsidP="00766FA0">
            <w:pPr>
              <w:rPr>
                <w:rFonts w:ascii="Arial" w:hAnsi="Arial" w:cs="Arial"/>
                <w:sz w:val="24"/>
                <w:szCs w:val="24"/>
                <w:lang w:val="es-GT"/>
              </w:rPr>
            </w:pPr>
            <w:r>
              <w:rPr>
                <w:rFonts w:ascii="Arial" w:hAnsi="Arial" w:cs="Arial"/>
                <w:sz w:val="24"/>
                <w:szCs w:val="24"/>
                <w:lang w:val="es-GT"/>
              </w:rPr>
              <w:t>Camalmapa</w:t>
            </w:r>
          </w:p>
        </w:tc>
        <w:tc>
          <w:tcPr>
            <w:tcW w:w="1779"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15°11´21.5´´</w:t>
            </w:r>
          </w:p>
        </w:tc>
        <w:tc>
          <w:tcPr>
            <w:tcW w:w="1984" w:type="dxa"/>
          </w:tcPr>
          <w:p w:rsidR="00766FA0" w:rsidRDefault="00766FA0" w:rsidP="00766FA0">
            <w:pPr>
              <w:jc w:val="center"/>
              <w:rPr>
                <w:rFonts w:ascii="Arial" w:hAnsi="Arial" w:cs="Arial"/>
                <w:sz w:val="24"/>
                <w:szCs w:val="24"/>
                <w:lang w:val="es-GT"/>
              </w:rPr>
            </w:pPr>
            <w:r>
              <w:rPr>
                <w:rFonts w:ascii="Arial" w:hAnsi="Arial" w:cs="Arial"/>
                <w:sz w:val="24"/>
                <w:szCs w:val="24"/>
                <w:lang w:val="es-GT"/>
              </w:rPr>
              <w:t>90°25´23.7´´</w:t>
            </w:r>
          </w:p>
        </w:tc>
      </w:tr>
    </w:tbl>
    <w:p w:rsidR="00766FA0" w:rsidRDefault="00766FA0" w:rsidP="00766FA0">
      <w:pPr>
        <w:jc w:val="center"/>
        <w:rPr>
          <w:rFonts w:ascii="Arial" w:hAnsi="Arial" w:cs="Arial"/>
          <w:bCs/>
          <w:sz w:val="24"/>
          <w:szCs w:val="24"/>
          <w:lang w:val="es-GT"/>
        </w:rPr>
      </w:pPr>
      <w:r>
        <w:rPr>
          <w:rFonts w:ascii="Arial" w:hAnsi="Arial" w:cs="Arial"/>
          <w:bCs/>
          <w:sz w:val="24"/>
          <w:szCs w:val="24"/>
          <w:lang w:val="es-GT"/>
        </w:rPr>
        <w:t>Fuente: Elaboración propia.</w:t>
      </w:r>
    </w:p>
    <w:p w:rsidR="00766FA0" w:rsidRDefault="00766FA0" w:rsidP="00766FA0">
      <w:pPr>
        <w:pStyle w:val="Ttulo1"/>
        <w:spacing w:before="240" w:after="60" w:line="276" w:lineRule="auto"/>
        <w:ind w:left="1320"/>
        <w:jc w:val="both"/>
        <w:rPr>
          <w:rFonts w:ascii="Arial" w:hAnsi="Arial" w:cs="Arial"/>
          <w:u w:val="none"/>
        </w:rPr>
      </w:pPr>
      <w:bookmarkStart w:id="0" w:name="_Toc257062405"/>
    </w:p>
    <w:p w:rsidR="00766FA0" w:rsidRDefault="00766FA0" w:rsidP="00766FA0">
      <w:pPr>
        <w:rPr>
          <w:lang w:eastAsia="es-ES"/>
        </w:rPr>
      </w:pPr>
    </w:p>
    <w:p w:rsidR="00766FA0" w:rsidRDefault="00766FA0" w:rsidP="00766FA0">
      <w:pPr>
        <w:rPr>
          <w:lang w:eastAsia="es-ES"/>
        </w:rPr>
      </w:pPr>
    </w:p>
    <w:p w:rsidR="00766FA0" w:rsidRDefault="00766FA0" w:rsidP="00766FA0">
      <w:pPr>
        <w:rPr>
          <w:lang w:eastAsia="es-ES"/>
        </w:rPr>
      </w:pPr>
    </w:p>
    <w:p w:rsidR="00766FA0" w:rsidRPr="000B7B49" w:rsidRDefault="00766FA0" w:rsidP="00766FA0">
      <w:pPr>
        <w:rPr>
          <w:lang w:eastAsia="es-ES"/>
        </w:rPr>
      </w:pPr>
    </w:p>
    <w:p w:rsidR="00766FA0" w:rsidRPr="003F5726" w:rsidRDefault="00766FA0" w:rsidP="00766FA0">
      <w:pPr>
        <w:pStyle w:val="Ttulo1"/>
        <w:numPr>
          <w:ilvl w:val="1"/>
          <w:numId w:val="29"/>
        </w:numPr>
        <w:spacing w:before="240" w:after="60" w:line="276" w:lineRule="auto"/>
        <w:jc w:val="both"/>
        <w:rPr>
          <w:rFonts w:ascii="Arial" w:hAnsi="Arial" w:cs="Arial"/>
          <w:u w:val="none"/>
        </w:rPr>
      </w:pPr>
      <w:r w:rsidRPr="003F5726">
        <w:rPr>
          <w:rFonts w:ascii="Arial" w:hAnsi="Arial" w:cs="Arial"/>
          <w:u w:val="none"/>
        </w:rPr>
        <w:t>OBJETIVOS</w:t>
      </w:r>
      <w:bookmarkEnd w:id="0"/>
    </w:p>
    <w:p w:rsidR="00766FA0" w:rsidRPr="00172AFF" w:rsidRDefault="00766FA0" w:rsidP="00766FA0">
      <w:pPr>
        <w:jc w:val="both"/>
        <w:rPr>
          <w:rFonts w:ascii="Arial" w:hAnsi="Arial" w:cs="Arial"/>
          <w:sz w:val="24"/>
          <w:szCs w:val="24"/>
        </w:rPr>
      </w:pPr>
    </w:p>
    <w:p w:rsidR="00766FA0" w:rsidRPr="00172AFF" w:rsidRDefault="00766FA0" w:rsidP="00766FA0">
      <w:pPr>
        <w:pStyle w:val="Ttulo2"/>
        <w:numPr>
          <w:ilvl w:val="2"/>
          <w:numId w:val="30"/>
        </w:numPr>
        <w:ind w:left="1134"/>
        <w:jc w:val="both"/>
        <w:rPr>
          <w:rFonts w:ascii="Arial" w:hAnsi="Arial" w:cs="Arial"/>
          <w:i w:val="0"/>
          <w:sz w:val="24"/>
          <w:szCs w:val="24"/>
        </w:rPr>
      </w:pPr>
      <w:bookmarkStart w:id="1" w:name="_Toc257062406"/>
      <w:r w:rsidRPr="00172AFF">
        <w:rPr>
          <w:rFonts w:ascii="Arial" w:hAnsi="Arial" w:cs="Arial"/>
          <w:i w:val="0"/>
          <w:sz w:val="24"/>
          <w:szCs w:val="24"/>
        </w:rPr>
        <w:t>GENERAL</w:t>
      </w:r>
      <w:bookmarkEnd w:id="1"/>
      <w:r>
        <w:rPr>
          <w:rFonts w:ascii="Arial" w:hAnsi="Arial" w:cs="Arial"/>
          <w:i w:val="0"/>
          <w:sz w:val="24"/>
          <w:szCs w:val="24"/>
        </w:rPr>
        <w:t>.</w:t>
      </w:r>
    </w:p>
    <w:p w:rsidR="00766FA0" w:rsidRPr="00172AFF" w:rsidRDefault="00766FA0" w:rsidP="00766FA0">
      <w:pPr>
        <w:rPr>
          <w:rFonts w:ascii="Arial" w:hAnsi="Arial" w:cs="Arial"/>
          <w:sz w:val="24"/>
          <w:szCs w:val="24"/>
        </w:rPr>
      </w:pPr>
    </w:p>
    <w:p w:rsidR="00766FA0" w:rsidRPr="007E6A4C" w:rsidRDefault="00766FA0" w:rsidP="00766FA0">
      <w:pPr>
        <w:pStyle w:val="Prrafodelista"/>
        <w:spacing w:line="360" w:lineRule="auto"/>
        <w:ind w:left="993" w:right="284" w:hanging="284"/>
        <w:jc w:val="both"/>
        <w:rPr>
          <w:rFonts w:ascii="Arial" w:hAnsi="Arial" w:cs="Arial"/>
          <w:sz w:val="24"/>
          <w:szCs w:val="24"/>
          <w:lang w:val="es-GT"/>
        </w:rPr>
      </w:pPr>
      <w:r>
        <w:rPr>
          <w:rFonts w:ascii="Arial" w:hAnsi="Arial" w:cs="Arial"/>
          <w:sz w:val="24"/>
          <w:szCs w:val="24"/>
          <w:lang w:val="es-GT"/>
        </w:rPr>
        <w:t xml:space="preserve">1. </w:t>
      </w:r>
      <w:r w:rsidRPr="007E6A4C">
        <w:rPr>
          <w:rFonts w:ascii="Arial" w:hAnsi="Arial" w:cs="Arial"/>
          <w:sz w:val="24"/>
          <w:szCs w:val="24"/>
          <w:lang w:val="es-GT"/>
        </w:rPr>
        <w:t xml:space="preserve">Evaluar  la calidad físico-química del recurso hídrico, en </w:t>
      </w:r>
      <w:proofErr w:type="gramStart"/>
      <w:r w:rsidRPr="007E6A4C">
        <w:rPr>
          <w:rFonts w:ascii="Arial" w:hAnsi="Arial" w:cs="Arial"/>
          <w:sz w:val="24"/>
          <w:szCs w:val="24"/>
          <w:lang w:val="es-GT"/>
        </w:rPr>
        <w:t>la</w:t>
      </w:r>
      <w:proofErr w:type="gramEnd"/>
      <w:r w:rsidRPr="007E6A4C">
        <w:rPr>
          <w:rFonts w:ascii="Arial" w:hAnsi="Arial" w:cs="Arial"/>
          <w:sz w:val="24"/>
          <w:szCs w:val="24"/>
          <w:lang w:val="es-GT"/>
        </w:rPr>
        <w:t xml:space="preserve"> micro cuenca San Gabriel del municipio de San Miguel Chicaj, departamento de Baja Verapaz.</w:t>
      </w:r>
    </w:p>
    <w:p w:rsidR="00766FA0" w:rsidRPr="00D63950" w:rsidRDefault="00766FA0" w:rsidP="00766FA0">
      <w:pPr>
        <w:pStyle w:val="Ttulo3"/>
        <w:keepNext w:val="0"/>
        <w:keepLines w:val="0"/>
        <w:numPr>
          <w:ilvl w:val="2"/>
          <w:numId w:val="30"/>
        </w:numPr>
        <w:spacing w:before="100" w:beforeAutospacing="1" w:after="100" w:afterAutospacing="1" w:line="360" w:lineRule="auto"/>
        <w:ind w:left="993"/>
        <w:jc w:val="both"/>
        <w:rPr>
          <w:rFonts w:ascii="Arial" w:hAnsi="Arial" w:cs="Arial"/>
          <w:color w:val="auto"/>
          <w:sz w:val="24"/>
          <w:szCs w:val="24"/>
        </w:rPr>
      </w:pPr>
      <w:bookmarkStart w:id="2" w:name="_Toc257062407"/>
      <w:r w:rsidRPr="003F5726">
        <w:rPr>
          <w:rFonts w:ascii="Arial" w:hAnsi="Arial" w:cs="Arial"/>
          <w:color w:val="auto"/>
          <w:sz w:val="24"/>
          <w:szCs w:val="24"/>
          <w:lang w:val="es-ES"/>
        </w:rPr>
        <w:t>ESPECÍFICOS</w:t>
      </w:r>
      <w:bookmarkEnd w:id="2"/>
      <w:r>
        <w:rPr>
          <w:rFonts w:ascii="Arial" w:hAnsi="Arial" w:cs="Arial"/>
          <w:color w:val="auto"/>
          <w:sz w:val="24"/>
          <w:szCs w:val="24"/>
          <w:lang w:val="es-ES"/>
        </w:rPr>
        <w:t xml:space="preserve">. </w:t>
      </w:r>
    </w:p>
    <w:p w:rsidR="00766FA0" w:rsidRDefault="00766FA0" w:rsidP="00766FA0">
      <w:pPr>
        <w:rPr>
          <w:rFonts w:ascii="Arial" w:hAnsi="Arial" w:cs="Arial"/>
          <w:bCs/>
          <w:sz w:val="24"/>
          <w:szCs w:val="24"/>
          <w:lang w:val="es-GT"/>
        </w:rPr>
      </w:pPr>
    </w:p>
    <w:p w:rsidR="00766FA0" w:rsidRPr="007E6A4C" w:rsidRDefault="00766FA0" w:rsidP="00766FA0">
      <w:pPr>
        <w:pStyle w:val="Prrafodelista"/>
        <w:numPr>
          <w:ilvl w:val="0"/>
          <w:numId w:val="52"/>
        </w:numPr>
        <w:spacing w:line="360" w:lineRule="auto"/>
        <w:ind w:left="993" w:right="284"/>
        <w:jc w:val="both"/>
        <w:rPr>
          <w:rFonts w:ascii="Arial" w:eastAsia="Times New Roman" w:hAnsi="Arial" w:cs="Arial"/>
          <w:color w:val="000000" w:themeColor="text1"/>
          <w:sz w:val="24"/>
          <w:szCs w:val="24"/>
          <w:lang w:val="es-MX"/>
        </w:rPr>
      </w:pPr>
      <w:r w:rsidRPr="007E6A4C">
        <w:rPr>
          <w:rFonts w:ascii="Arial" w:eastAsia="Times New Roman" w:hAnsi="Arial" w:cs="Arial"/>
          <w:color w:val="000000" w:themeColor="text1"/>
          <w:sz w:val="24"/>
          <w:szCs w:val="24"/>
          <w:lang w:val="es-GT"/>
        </w:rPr>
        <w:t>Determinar la calidad  físico-química de las quebradas de la Microcuenca de San Gabriel</w:t>
      </w:r>
      <w:r>
        <w:rPr>
          <w:rFonts w:ascii="Arial" w:eastAsia="Times New Roman" w:hAnsi="Arial" w:cs="Arial"/>
          <w:color w:val="000000" w:themeColor="text1"/>
          <w:sz w:val="24"/>
          <w:szCs w:val="24"/>
          <w:lang w:val="es-GT"/>
        </w:rPr>
        <w:t>.</w:t>
      </w:r>
    </w:p>
    <w:p w:rsidR="00766FA0" w:rsidRPr="007E6A4C" w:rsidRDefault="00766FA0" w:rsidP="00766FA0">
      <w:pPr>
        <w:pStyle w:val="Prrafodelista"/>
        <w:spacing w:line="360" w:lineRule="auto"/>
        <w:ind w:left="993" w:right="284"/>
        <w:jc w:val="both"/>
        <w:rPr>
          <w:rFonts w:ascii="Arial" w:eastAsia="Times New Roman" w:hAnsi="Arial" w:cs="Arial"/>
          <w:color w:val="000000" w:themeColor="text1"/>
          <w:sz w:val="24"/>
          <w:szCs w:val="24"/>
          <w:lang w:val="es-MX"/>
        </w:rPr>
      </w:pPr>
    </w:p>
    <w:p w:rsidR="00766FA0" w:rsidRPr="007E6A4C" w:rsidRDefault="00766FA0" w:rsidP="00766FA0">
      <w:pPr>
        <w:pStyle w:val="Prrafodelista"/>
        <w:numPr>
          <w:ilvl w:val="0"/>
          <w:numId w:val="52"/>
        </w:numPr>
        <w:spacing w:line="360" w:lineRule="auto"/>
        <w:ind w:left="993" w:right="284"/>
        <w:jc w:val="both"/>
        <w:rPr>
          <w:rFonts w:ascii="Arial" w:eastAsia="Times New Roman" w:hAnsi="Arial" w:cs="Arial"/>
          <w:color w:val="000000" w:themeColor="text1"/>
          <w:sz w:val="24"/>
          <w:szCs w:val="24"/>
          <w:lang w:val="es-MX"/>
        </w:rPr>
      </w:pPr>
      <w:r w:rsidRPr="007E6A4C">
        <w:rPr>
          <w:rFonts w:ascii="Arial" w:hAnsi="Arial" w:cs="Arial"/>
          <w:sz w:val="24"/>
          <w:szCs w:val="24"/>
          <w:lang w:val="es-MX"/>
        </w:rPr>
        <w:t xml:space="preserve">Cuantificar los parámetros físico-químicos que determinaran  su calidad para fines de consumo humano (normas COGUANOR NGO 29-001) y de riego agrícola (de acuerdo a la clasificación de aguas para riego USDA) tomando como base la dureza y conductividad eléctrica. </w:t>
      </w:r>
    </w:p>
    <w:p w:rsidR="00766FA0" w:rsidRPr="007E6A4C" w:rsidRDefault="00766FA0" w:rsidP="00766FA0">
      <w:pPr>
        <w:pStyle w:val="Prrafodelista"/>
        <w:rPr>
          <w:rFonts w:ascii="Arial" w:eastAsia="Times New Roman" w:hAnsi="Arial" w:cs="Arial"/>
          <w:color w:val="000000" w:themeColor="text1"/>
          <w:sz w:val="24"/>
          <w:szCs w:val="24"/>
          <w:lang w:val="es-MX"/>
        </w:rPr>
      </w:pPr>
    </w:p>
    <w:p w:rsidR="00766FA0" w:rsidRPr="007E6A4C" w:rsidRDefault="00766FA0" w:rsidP="00766FA0">
      <w:pPr>
        <w:pStyle w:val="Prrafodelista"/>
        <w:numPr>
          <w:ilvl w:val="0"/>
          <w:numId w:val="52"/>
        </w:numPr>
        <w:spacing w:line="360" w:lineRule="auto"/>
        <w:ind w:left="993" w:right="284"/>
        <w:jc w:val="both"/>
        <w:rPr>
          <w:rFonts w:ascii="Arial" w:eastAsia="Times New Roman" w:hAnsi="Arial" w:cs="Arial"/>
          <w:color w:val="000000" w:themeColor="text1"/>
          <w:sz w:val="24"/>
          <w:szCs w:val="24"/>
          <w:lang w:val="es-MX"/>
        </w:rPr>
      </w:pPr>
      <w:r w:rsidRPr="007E6A4C">
        <w:rPr>
          <w:rFonts w:ascii="Arial" w:hAnsi="Arial" w:cs="Arial"/>
          <w:sz w:val="24"/>
          <w:szCs w:val="24"/>
          <w:lang w:val="es-MX"/>
        </w:rPr>
        <w:t xml:space="preserve">Proponer lineamientos generales de manejo de las fuentes de agua para poder mantener un lo posible la calidad del agua. </w:t>
      </w: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Default="00766FA0" w:rsidP="00766FA0">
      <w:pPr>
        <w:rPr>
          <w:rFonts w:ascii="Arial" w:hAnsi="Arial" w:cs="Arial"/>
          <w:bCs/>
          <w:sz w:val="24"/>
          <w:szCs w:val="24"/>
          <w:lang w:val="es-GT"/>
        </w:rPr>
      </w:pPr>
    </w:p>
    <w:p w:rsidR="00766FA0" w:rsidRPr="00B0488E" w:rsidRDefault="00766FA0" w:rsidP="00766FA0">
      <w:pPr>
        <w:pStyle w:val="Prrafodelista"/>
        <w:numPr>
          <w:ilvl w:val="1"/>
          <w:numId w:val="29"/>
        </w:numPr>
        <w:jc w:val="center"/>
        <w:rPr>
          <w:rFonts w:ascii="Arial" w:hAnsi="Arial" w:cs="Arial"/>
          <w:b/>
          <w:sz w:val="24"/>
          <w:szCs w:val="24"/>
        </w:rPr>
      </w:pPr>
      <w:r w:rsidRPr="00B0488E">
        <w:rPr>
          <w:rFonts w:ascii="Arial" w:hAnsi="Arial" w:cs="Arial"/>
          <w:b/>
          <w:sz w:val="24"/>
          <w:szCs w:val="24"/>
        </w:rPr>
        <w:lastRenderedPageBreak/>
        <w:t>METODOLOGÍA.</w:t>
      </w:r>
    </w:p>
    <w:p w:rsidR="00766FA0" w:rsidRPr="00DA5C5E" w:rsidRDefault="00766FA0" w:rsidP="00766FA0">
      <w:pPr>
        <w:pStyle w:val="Prrafodelista"/>
        <w:ind w:left="1650"/>
        <w:rPr>
          <w:rFonts w:ascii="Arial" w:hAnsi="Arial" w:cs="Arial"/>
          <w:b/>
          <w:sz w:val="24"/>
          <w:szCs w:val="24"/>
        </w:rPr>
      </w:pPr>
    </w:p>
    <w:p w:rsidR="00766FA0" w:rsidRPr="00195176" w:rsidRDefault="00766FA0" w:rsidP="00766FA0">
      <w:pPr>
        <w:spacing w:line="360" w:lineRule="auto"/>
        <w:ind w:firstLine="390"/>
        <w:jc w:val="both"/>
        <w:rPr>
          <w:rFonts w:ascii="Arial" w:hAnsi="Arial" w:cs="Arial"/>
          <w:sz w:val="24"/>
          <w:szCs w:val="24"/>
        </w:rPr>
      </w:pPr>
      <w:r w:rsidRPr="00195176">
        <w:rPr>
          <w:rFonts w:ascii="Arial" w:hAnsi="Arial" w:cs="Arial"/>
          <w:sz w:val="24"/>
          <w:szCs w:val="24"/>
        </w:rPr>
        <w:t>La metodología se dividió en cuat</w:t>
      </w:r>
      <w:r>
        <w:rPr>
          <w:rFonts w:ascii="Arial" w:hAnsi="Arial" w:cs="Arial"/>
          <w:sz w:val="24"/>
          <w:szCs w:val="24"/>
        </w:rPr>
        <w:t>ro fases en la cual se determinó</w:t>
      </w:r>
      <w:r w:rsidRPr="00195176">
        <w:rPr>
          <w:rFonts w:ascii="Arial" w:hAnsi="Arial" w:cs="Arial"/>
          <w:sz w:val="24"/>
          <w:szCs w:val="24"/>
        </w:rPr>
        <w:t xml:space="preserve"> el factor calidad de las fuentes hídricas superficiales en </w:t>
      </w:r>
      <w:proofErr w:type="gramStart"/>
      <w:r w:rsidRPr="00195176">
        <w:rPr>
          <w:rFonts w:ascii="Arial" w:hAnsi="Arial" w:cs="Arial"/>
          <w:sz w:val="24"/>
          <w:szCs w:val="24"/>
        </w:rPr>
        <w:t>la</w:t>
      </w:r>
      <w:proofErr w:type="gramEnd"/>
      <w:r w:rsidRPr="00195176">
        <w:rPr>
          <w:rFonts w:ascii="Arial" w:hAnsi="Arial" w:cs="Arial"/>
          <w:sz w:val="24"/>
          <w:szCs w:val="24"/>
        </w:rPr>
        <w:t xml:space="preserve"> micro</w:t>
      </w:r>
      <w:r>
        <w:rPr>
          <w:rFonts w:ascii="Arial" w:hAnsi="Arial" w:cs="Arial"/>
          <w:sz w:val="24"/>
          <w:szCs w:val="24"/>
        </w:rPr>
        <w:t xml:space="preserve"> </w:t>
      </w:r>
      <w:r w:rsidRPr="00195176">
        <w:rPr>
          <w:rFonts w:ascii="Arial" w:hAnsi="Arial" w:cs="Arial"/>
          <w:sz w:val="24"/>
          <w:szCs w:val="24"/>
        </w:rPr>
        <w:t xml:space="preserve">cuenca San Gabriel, en el cual se evaluaron los factores físico-químicos. </w:t>
      </w:r>
    </w:p>
    <w:p w:rsidR="00766FA0" w:rsidRDefault="00766FA0" w:rsidP="00766FA0">
      <w:pPr>
        <w:pStyle w:val="Sinespaciado"/>
        <w:numPr>
          <w:ilvl w:val="2"/>
          <w:numId w:val="29"/>
        </w:numPr>
        <w:spacing w:line="360" w:lineRule="auto"/>
        <w:jc w:val="both"/>
        <w:rPr>
          <w:rFonts w:ascii="Arial" w:hAnsi="Arial" w:cs="Arial"/>
          <w:b/>
          <w:sz w:val="24"/>
          <w:szCs w:val="24"/>
        </w:rPr>
      </w:pPr>
      <w:r>
        <w:rPr>
          <w:rFonts w:ascii="Arial" w:hAnsi="Arial" w:cs="Arial"/>
          <w:b/>
          <w:sz w:val="24"/>
          <w:szCs w:val="24"/>
        </w:rPr>
        <w:t>F</w:t>
      </w:r>
      <w:r w:rsidRPr="00B15584">
        <w:rPr>
          <w:rFonts w:ascii="Arial" w:hAnsi="Arial" w:cs="Arial"/>
          <w:b/>
          <w:sz w:val="24"/>
          <w:szCs w:val="24"/>
        </w:rPr>
        <w:t xml:space="preserve">ase de gabinete. </w:t>
      </w:r>
    </w:p>
    <w:p w:rsidR="00766FA0" w:rsidRDefault="00766FA0" w:rsidP="00766FA0">
      <w:pPr>
        <w:pStyle w:val="Sinespaciado"/>
        <w:spacing w:line="360" w:lineRule="auto"/>
        <w:jc w:val="both"/>
        <w:rPr>
          <w:rFonts w:ascii="Arial" w:hAnsi="Arial" w:cs="Arial"/>
          <w:b/>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Se recopiló</w:t>
      </w:r>
      <w:r w:rsidRPr="00423B61">
        <w:rPr>
          <w:rFonts w:ascii="Arial" w:hAnsi="Arial" w:cs="Arial"/>
          <w:sz w:val="24"/>
          <w:szCs w:val="24"/>
        </w:rPr>
        <w:t xml:space="preserve"> la información existente se la micro</w:t>
      </w:r>
      <w:r>
        <w:rPr>
          <w:rFonts w:ascii="Arial" w:hAnsi="Arial" w:cs="Arial"/>
          <w:sz w:val="24"/>
          <w:szCs w:val="24"/>
        </w:rPr>
        <w:t xml:space="preserve"> </w:t>
      </w:r>
      <w:r w:rsidRPr="00423B61">
        <w:rPr>
          <w:rFonts w:ascii="Arial" w:hAnsi="Arial" w:cs="Arial"/>
          <w:sz w:val="24"/>
          <w:szCs w:val="24"/>
        </w:rPr>
        <w:t>cuenca San Gabriel para poder conocer los aspectos división-política, socioeconómicos y culturales. Llevándose a cabo de la siguiente manera:</w:t>
      </w:r>
    </w:p>
    <w:p w:rsidR="00766FA0" w:rsidRDefault="00766FA0" w:rsidP="00766FA0">
      <w:pPr>
        <w:pStyle w:val="Sinespaciado"/>
        <w:numPr>
          <w:ilvl w:val="0"/>
          <w:numId w:val="40"/>
        </w:numPr>
        <w:spacing w:line="360" w:lineRule="auto"/>
        <w:ind w:left="426"/>
        <w:jc w:val="both"/>
        <w:rPr>
          <w:rFonts w:ascii="Arial" w:hAnsi="Arial" w:cs="Arial"/>
          <w:sz w:val="24"/>
          <w:szCs w:val="24"/>
        </w:rPr>
      </w:pPr>
      <w:r>
        <w:rPr>
          <w:rFonts w:ascii="Arial" w:hAnsi="Arial" w:cs="Arial"/>
          <w:sz w:val="24"/>
          <w:szCs w:val="24"/>
        </w:rPr>
        <w:t xml:space="preserve">Delimitación de la micro cuenca en donde se conoció los linderos naturales, para lo cual se utilizaron hojas cartográficas a escala 1:50,000, </w:t>
      </w:r>
    </w:p>
    <w:p w:rsidR="00766FA0" w:rsidRDefault="00766FA0" w:rsidP="00766FA0">
      <w:pPr>
        <w:pStyle w:val="Sinespaciado"/>
        <w:numPr>
          <w:ilvl w:val="0"/>
          <w:numId w:val="40"/>
        </w:numPr>
        <w:spacing w:line="360" w:lineRule="auto"/>
        <w:ind w:left="426"/>
        <w:jc w:val="both"/>
        <w:rPr>
          <w:rFonts w:ascii="Arial" w:hAnsi="Arial" w:cs="Arial"/>
          <w:sz w:val="24"/>
          <w:szCs w:val="24"/>
        </w:rPr>
      </w:pPr>
      <w:r>
        <w:rPr>
          <w:rFonts w:ascii="Arial" w:hAnsi="Arial" w:cs="Arial"/>
          <w:sz w:val="24"/>
          <w:szCs w:val="24"/>
        </w:rPr>
        <w:t xml:space="preserve">Se utilizo el software para la digitalización de mapas </w:t>
      </w:r>
      <w:r w:rsidRPr="00EF4A5E">
        <w:rPr>
          <w:rFonts w:ascii="Arial" w:hAnsi="Arial" w:cs="Arial"/>
          <w:sz w:val="24"/>
          <w:szCs w:val="24"/>
        </w:rPr>
        <w:t>(Ar</w:t>
      </w:r>
      <w:r>
        <w:rPr>
          <w:rFonts w:ascii="Arial" w:hAnsi="Arial" w:cs="Arial"/>
          <w:sz w:val="24"/>
          <w:szCs w:val="24"/>
        </w:rPr>
        <w:t>cGIS</w:t>
      </w:r>
      <w:r w:rsidRPr="00EF4A5E">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en la cual se consulto la base de datos SIG-MAGA, para el año 2005.</w:t>
      </w:r>
    </w:p>
    <w:p w:rsidR="00766FA0" w:rsidRDefault="00766FA0" w:rsidP="00766FA0">
      <w:pPr>
        <w:pStyle w:val="Sinespaciado"/>
        <w:numPr>
          <w:ilvl w:val="0"/>
          <w:numId w:val="40"/>
        </w:numPr>
        <w:spacing w:line="360" w:lineRule="auto"/>
        <w:ind w:left="426"/>
        <w:jc w:val="both"/>
        <w:rPr>
          <w:rFonts w:ascii="Arial" w:hAnsi="Arial" w:cs="Arial"/>
          <w:sz w:val="24"/>
          <w:szCs w:val="24"/>
        </w:rPr>
      </w:pPr>
      <w:r>
        <w:rPr>
          <w:rFonts w:ascii="Arial" w:hAnsi="Arial" w:cs="Arial"/>
          <w:sz w:val="24"/>
          <w:szCs w:val="24"/>
        </w:rPr>
        <w:t>Se consultaron los mapas de serie de suelos, cuencas hidrográficas, zonas de vida, fisiográfica, geología. A escala 1:114,000.</w:t>
      </w:r>
    </w:p>
    <w:p w:rsidR="00766FA0" w:rsidRDefault="00766FA0" w:rsidP="00766FA0">
      <w:pPr>
        <w:pStyle w:val="Sinespaciado"/>
        <w:numPr>
          <w:ilvl w:val="0"/>
          <w:numId w:val="40"/>
        </w:numPr>
        <w:spacing w:line="360" w:lineRule="auto"/>
        <w:ind w:left="426"/>
        <w:jc w:val="both"/>
        <w:rPr>
          <w:rFonts w:ascii="Arial" w:hAnsi="Arial" w:cs="Arial"/>
          <w:sz w:val="24"/>
          <w:szCs w:val="24"/>
        </w:rPr>
      </w:pPr>
      <w:r>
        <w:rPr>
          <w:rFonts w:ascii="Arial" w:hAnsi="Arial" w:cs="Arial"/>
          <w:sz w:val="24"/>
          <w:szCs w:val="24"/>
        </w:rPr>
        <w:t>Se recolecto, reviso la información del área, además de la entrevista a personal del Ministerio de Salud Pública  y asistencia social, así mismo al comité de agua de la Microcuenca San Gabriel.</w:t>
      </w:r>
    </w:p>
    <w:p w:rsidR="00766FA0" w:rsidRPr="00761CE9" w:rsidRDefault="00766FA0" w:rsidP="00766FA0">
      <w:pPr>
        <w:rPr>
          <w:rFonts w:ascii="Arial" w:hAnsi="Arial" w:cs="Arial"/>
          <w:sz w:val="24"/>
          <w:szCs w:val="24"/>
        </w:rPr>
      </w:pPr>
    </w:p>
    <w:p w:rsidR="00766FA0" w:rsidRPr="006C5295" w:rsidRDefault="00766FA0" w:rsidP="00766FA0">
      <w:pPr>
        <w:pStyle w:val="Sinespaciado"/>
        <w:numPr>
          <w:ilvl w:val="2"/>
          <w:numId w:val="29"/>
        </w:numPr>
        <w:spacing w:line="360" w:lineRule="auto"/>
        <w:jc w:val="both"/>
        <w:rPr>
          <w:rFonts w:ascii="Arial" w:hAnsi="Arial" w:cs="Arial"/>
          <w:b/>
          <w:sz w:val="24"/>
          <w:szCs w:val="24"/>
        </w:rPr>
      </w:pPr>
      <w:r w:rsidRPr="006C5295">
        <w:rPr>
          <w:rFonts w:ascii="Arial" w:hAnsi="Arial" w:cs="Arial"/>
          <w:b/>
          <w:sz w:val="24"/>
          <w:szCs w:val="24"/>
        </w:rPr>
        <w:t>Fase de campo.</w:t>
      </w: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r w:rsidRPr="006C5295">
        <w:rPr>
          <w:rFonts w:ascii="Arial" w:hAnsi="Arial" w:cs="Arial"/>
          <w:sz w:val="24"/>
          <w:szCs w:val="24"/>
        </w:rPr>
        <w:t>Se desarrollo de la siguiente manera:</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41"/>
        </w:numPr>
        <w:spacing w:line="360" w:lineRule="auto"/>
        <w:ind w:left="284"/>
        <w:jc w:val="both"/>
        <w:rPr>
          <w:rFonts w:ascii="Arial" w:hAnsi="Arial" w:cs="Arial"/>
          <w:sz w:val="24"/>
          <w:szCs w:val="24"/>
        </w:rPr>
      </w:pPr>
      <w:r>
        <w:rPr>
          <w:rFonts w:ascii="Arial" w:hAnsi="Arial" w:cs="Arial"/>
          <w:sz w:val="24"/>
          <w:szCs w:val="24"/>
        </w:rPr>
        <w:t>Se realizó caminamiento</w:t>
      </w:r>
      <w:r w:rsidRPr="006C5295">
        <w:rPr>
          <w:rFonts w:ascii="Arial" w:hAnsi="Arial" w:cs="Arial"/>
          <w:sz w:val="24"/>
          <w:szCs w:val="24"/>
        </w:rPr>
        <w:t xml:space="preserve">s con el presidente del comité de agua de Chilajom y con miembros del </w:t>
      </w:r>
      <w:r>
        <w:rPr>
          <w:rFonts w:ascii="Arial" w:hAnsi="Arial" w:cs="Arial"/>
          <w:sz w:val="24"/>
          <w:szCs w:val="24"/>
        </w:rPr>
        <w:t>Consejo Comunitario de Desarrollo (</w:t>
      </w:r>
      <w:r w:rsidRPr="006C5295">
        <w:rPr>
          <w:rFonts w:ascii="Arial" w:hAnsi="Arial" w:cs="Arial"/>
          <w:sz w:val="24"/>
          <w:szCs w:val="24"/>
        </w:rPr>
        <w:t>COCODE</w:t>
      </w:r>
      <w:r>
        <w:rPr>
          <w:rFonts w:ascii="Arial" w:hAnsi="Arial" w:cs="Arial"/>
          <w:sz w:val="24"/>
          <w:szCs w:val="24"/>
        </w:rPr>
        <w:t>)</w:t>
      </w:r>
      <w:r w:rsidRPr="006C5295">
        <w:rPr>
          <w:rFonts w:ascii="Arial" w:hAnsi="Arial" w:cs="Arial"/>
          <w:sz w:val="24"/>
          <w:szCs w:val="24"/>
        </w:rPr>
        <w:t xml:space="preserve"> de</w:t>
      </w:r>
      <w:r>
        <w:rPr>
          <w:rFonts w:ascii="Arial" w:hAnsi="Arial" w:cs="Arial"/>
          <w:sz w:val="24"/>
          <w:szCs w:val="24"/>
        </w:rPr>
        <w:t xml:space="preserve"> la Micro  cuenca</w:t>
      </w:r>
      <w:r w:rsidRPr="006C5295">
        <w:rPr>
          <w:rFonts w:ascii="Arial" w:hAnsi="Arial" w:cs="Arial"/>
          <w:sz w:val="24"/>
          <w:szCs w:val="24"/>
        </w:rPr>
        <w:t xml:space="preserve"> San Gabriel, entrevistas con los diferentes pobladores y guardianes de salud de las comunidades estudiadas, con el fin de de determinar el acceso a cada punto de muestreo.</w:t>
      </w:r>
    </w:p>
    <w:p w:rsidR="00766FA0" w:rsidRPr="006C5295" w:rsidRDefault="00766FA0" w:rsidP="00766FA0">
      <w:pPr>
        <w:pStyle w:val="Sinespaciado"/>
        <w:numPr>
          <w:ilvl w:val="0"/>
          <w:numId w:val="41"/>
        </w:numPr>
        <w:spacing w:line="360" w:lineRule="auto"/>
        <w:ind w:left="284"/>
        <w:jc w:val="both"/>
        <w:rPr>
          <w:rFonts w:ascii="Arial" w:hAnsi="Arial" w:cs="Arial"/>
          <w:sz w:val="24"/>
          <w:szCs w:val="24"/>
        </w:rPr>
      </w:pPr>
      <w:r w:rsidRPr="006C5295">
        <w:rPr>
          <w:rFonts w:ascii="Arial" w:hAnsi="Arial" w:cs="Arial"/>
          <w:sz w:val="24"/>
          <w:szCs w:val="24"/>
        </w:rPr>
        <w:t xml:space="preserve">Se ubicaron y geoposicionaron las principales puntos de muestreo presentes dentro de la zona. Para la selección de los puntos de muestreo se tomo como referencia el lugar de abastecimiento identificando así la parte alta, media y baja. </w:t>
      </w:r>
    </w:p>
    <w:p w:rsidR="00766FA0" w:rsidRDefault="00766FA0" w:rsidP="00766FA0">
      <w:pPr>
        <w:pStyle w:val="Sinespaciado"/>
        <w:spacing w:line="360" w:lineRule="auto"/>
        <w:jc w:val="both"/>
        <w:rPr>
          <w:rFonts w:ascii="Arial" w:hAnsi="Arial" w:cs="Arial"/>
          <w:b/>
          <w:sz w:val="24"/>
          <w:szCs w:val="24"/>
        </w:rPr>
      </w:pPr>
    </w:p>
    <w:p w:rsidR="00766FA0" w:rsidRPr="006C5295" w:rsidRDefault="00766FA0" w:rsidP="00766FA0">
      <w:pPr>
        <w:pStyle w:val="Sinespaciado"/>
        <w:numPr>
          <w:ilvl w:val="0"/>
          <w:numId w:val="41"/>
        </w:numPr>
        <w:spacing w:line="360" w:lineRule="auto"/>
        <w:ind w:left="284"/>
        <w:jc w:val="both"/>
        <w:rPr>
          <w:rFonts w:ascii="Arial" w:hAnsi="Arial" w:cs="Arial"/>
          <w:sz w:val="24"/>
          <w:szCs w:val="24"/>
        </w:rPr>
      </w:pPr>
      <w:r>
        <w:rPr>
          <w:rFonts w:ascii="Arial" w:hAnsi="Arial" w:cs="Arial"/>
          <w:sz w:val="24"/>
          <w:szCs w:val="24"/>
        </w:rPr>
        <w:lastRenderedPageBreak/>
        <w:t xml:space="preserve">Se tomaron </w:t>
      </w:r>
      <w:r w:rsidRPr="006C5295">
        <w:rPr>
          <w:rFonts w:ascii="Arial" w:hAnsi="Arial" w:cs="Arial"/>
          <w:sz w:val="24"/>
          <w:szCs w:val="24"/>
        </w:rPr>
        <w:t>muestras de agua en el campo</w:t>
      </w:r>
      <w:r>
        <w:rPr>
          <w:rFonts w:ascii="Arial" w:hAnsi="Arial" w:cs="Arial"/>
          <w:sz w:val="24"/>
          <w:szCs w:val="24"/>
        </w:rPr>
        <w:t>,</w:t>
      </w:r>
      <w:r w:rsidRPr="006C5295">
        <w:rPr>
          <w:rFonts w:ascii="Arial" w:hAnsi="Arial" w:cs="Arial"/>
          <w:sz w:val="24"/>
          <w:szCs w:val="24"/>
        </w:rPr>
        <w:t xml:space="preserve"> utilizando el equipo para tomar las pruebas físico-químicas. </w:t>
      </w:r>
      <w:r>
        <w:rPr>
          <w:rFonts w:ascii="Arial" w:hAnsi="Arial" w:cs="Arial"/>
          <w:sz w:val="24"/>
          <w:szCs w:val="24"/>
        </w:rPr>
        <w:t xml:space="preserve">Los muestreos físicos se realizaron en los </w:t>
      </w:r>
      <w:r w:rsidRPr="006C5295">
        <w:rPr>
          <w:rFonts w:ascii="Arial" w:hAnsi="Arial" w:cs="Arial"/>
          <w:sz w:val="24"/>
          <w:szCs w:val="24"/>
        </w:rPr>
        <w:t>meses de julio, agosto, septiembre, octubre, noviembre y diciembre.</w:t>
      </w:r>
    </w:p>
    <w:p w:rsidR="00766FA0" w:rsidRPr="006C5295" w:rsidRDefault="00766FA0" w:rsidP="00766FA0">
      <w:pPr>
        <w:pStyle w:val="Sinespaciado"/>
        <w:numPr>
          <w:ilvl w:val="0"/>
          <w:numId w:val="41"/>
        </w:numPr>
        <w:spacing w:line="360" w:lineRule="auto"/>
        <w:ind w:left="284"/>
        <w:jc w:val="both"/>
        <w:rPr>
          <w:rFonts w:ascii="Arial" w:hAnsi="Arial" w:cs="Arial"/>
          <w:sz w:val="24"/>
          <w:szCs w:val="24"/>
        </w:rPr>
      </w:pPr>
      <w:r w:rsidRPr="006C5295">
        <w:rPr>
          <w:rFonts w:ascii="Arial" w:hAnsi="Arial" w:cs="Arial"/>
          <w:sz w:val="24"/>
          <w:szCs w:val="24"/>
        </w:rPr>
        <w:t>El pH se determinara por medio de un potenciómetro.</w:t>
      </w:r>
    </w:p>
    <w:p w:rsidR="00766FA0" w:rsidRPr="006C5295" w:rsidRDefault="00766FA0" w:rsidP="00766FA0">
      <w:pPr>
        <w:pStyle w:val="Sinespaciado"/>
        <w:numPr>
          <w:ilvl w:val="0"/>
          <w:numId w:val="41"/>
        </w:numPr>
        <w:spacing w:line="360" w:lineRule="auto"/>
        <w:ind w:left="284"/>
        <w:jc w:val="both"/>
        <w:rPr>
          <w:rFonts w:ascii="Arial" w:hAnsi="Arial" w:cs="Arial"/>
          <w:sz w:val="24"/>
          <w:szCs w:val="24"/>
        </w:rPr>
      </w:pPr>
      <w:r w:rsidRPr="006C5295">
        <w:rPr>
          <w:rFonts w:ascii="Arial" w:hAnsi="Arial" w:cs="Arial"/>
          <w:sz w:val="24"/>
          <w:szCs w:val="24"/>
        </w:rPr>
        <w:t>La conductividad eléctrica se determinara con un conductimetro</w:t>
      </w:r>
    </w:p>
    <w:p w:rsidR="00766FA0" w:rsidRPr="002F391B" w:rsidRDefault="00766FA0" w:rsidP="00766FA0">
      <w:pPr>
        <w:pStyle w:val="Prrafodelista"/>
        <w:numPr>
          <w:ilvl w:val="0"/>
          <w:numId w:val="41"/>
        </w:numPr>
        <w:spacing w:line="360" w:lineRule="auto"/>
        <w:ind w:left="284"/>
        <w:jc w:val="both"/>
        <w:rPr>
          <w:rFonts w:ascii="Arial" w:hAnsi="Arial" w:cs="Arial"/>
          <w:sz w:val="24"/>
          <w:szCs w:val="24"/>
        </w:rPr>
      </w:pPr>
      <w:r w:rsidRPr="002F391B">
        <w:rPr>
          <w:rFonts w:ascii="Arial" w:hAnsi="Arial" w:cs="Arial"/>
          <w:sz w:val="24"/>
          <w:szCs w:val="24"/>
        </w:rPr>
        <w:t>Anotación del nombre del sitio, fecha, profundidad de muestreo, hora de colecta, condición climatológica, apariencia del agua, nombre de colectores y observaciones de los sitios.</w:t>
      </w:r>
    </w:p>
    <w:p w:rsidR="00766FA0" w:rsidRDefault="00766FA0" w:rsidP="00766FA0">
      <w:pPr>
        <w:pStyle w:val="Prrafodelista"/>
        <w:numPr>
          <w:ilvl w:val="0"/>
          <w:numId w:val="41"/>
        </w:numPr>
        <w:spacing w:line="360" w:lineRule="auto"/>
        <w:ind w:left="284"/>
        <w:jc w:val="both"/>
        <w:rPr>
          <w:rFonts w:ascii="Arial" w:hAnsi="Arial" w:cs="Arial"/>
          <w:sz w:val="24"/>
          <w:szCs w:val="24"/>
        </w:rPr>
      </w:pPr>
      <w:r w:rsidRPr="002F391B">
        <w:rPr>
          <w:rFonts w:ascii="Arial" w:hAnsi="Arial" w:cs="Arial"/>
          <w:sz w:val="24"/>
          <w:szCs w:val="24"/>
        </w:rPr>
        <w:t>Los aforos se realizaron con el molinete.</w:t>
      </w:r>
    </w:p>
    <w:p w:rsidR="00766FA0" w:rsidRPr="002F391B" w:rsidRDefault="00766FA0" w:rsidP="00766FA0">
      <w:pPr>
        <w:pStyle w:val="Prrafodelista"/>
        <w:numPr>
          <w:ilvl w:val="0"/>
          <w:numId w:val="41"/>
        </w:numPr>
        <w:spacing w:line="360" w:lineRule="auto"/>
        <w:ind w:left="284"/>
        <w:jc w:val="both"/>
        <w:rPr>
          <w:rFonts w:ascii="Arial" w:hAnsi="Arial" w:cs="Arial"/>
          <w:sz w:val="24"/>
          <w:szCs w:val="24"/>
        </w:rPr>
      </w:pPr>
      <w:r w:rsidRPr="002F391B">
        <w:rPr>
          <w:rFonts w:ascii="Arial" w:hAnsi="Arial" w:cs="Arial"/>
          <w:sz w:val="24"/>
          <w:szCs w:val="24"/>
        </w:rPr>
        <w:t xml:space="preserve"> Se tomo la muestra y enseguida, ésta se traslado al laboratorio de análisis de calidad de agua.</w:t>
      </w:r>
    </w:p>
    <w:p w:rsidR="00766FA0" w:rsidRPr="002F391B" w:rsidRDefault="00766FA0" w:rsidP="00766FA0">
      <w:pPr>
        <w:pStyle w:val="Prrafodelista"/>
        <w:numPr>
          <w:ilvl w:val="0"/>
          <w:numId w:val="41"/>
        </w:numPr>
        <w:spacing w:line="360" w:lineRule="auto"/>
        <w:ind w:left="284"/>
        <w:jc w:val="both"/>
        <w:rPr>
          <w:rFonts w:ascii="Arial" w:hAnsi="Arial" w:cs="Arial"/>
          <w:sz w:val="24"/>
          <w:szCs w:val="24"/>
        </w:rPr>
      </w:pPr>
      <w:r w:rsidRPr="002F391B">
        <w:rPr>
          <w:rFonts w:ascii="Arial" w:hAnsi="Arial" w:cs="Arial"/>
          <w:sz w:val="24"/>
          <w:szCs w:val="24"/>
        </w:rPr>
        <w:t>Las muestras para análisis químico son colectadas en botellas de polipropileno, rotuladas, previamente y luego se enjuagan tres veces con el agua de la quebrada; dichas muestras se colocan en hieleras y luego se trasladan al laboratorio  para su respectivo análisis.</w:t>
      </w:r>
    </w:p>
    <w:p w:rsidR="00766FA0" w:rsidRPr="002F391B" w:rsidRDefault="00766FA0" w:rsidP="00766FA0">
      <w:pPr>
        <w:pStyle w:val="Prrafodelista"/>
        <w:numPr>
          <w:ilvl w:val="0"/>
          <w:numId w:val="41"/>
        </w:numPr>
        <w:spacing w:line="360" w:lineRule="auto"/>
        <w:ind w:left="284"/>
        <w:jc w:val="both"/>
        <w:rPr>
          <w:rFonts w:ascii="Arial" w:hAnsi="Arial" w:cs="Arial"/>
          <w:sz w:val="24"/>
          <w:szCs w:val="24"/>
        </w:rPr>
      </w:pPr>
      <w:r w:rsidRPr="002F391B">
        <w:rPr>
          <w:rFonts w:ascii="Arial" w:hAnsi="Arial" w:cs="Arial"/>
          <w:sz w:val="24"/>
          <w:szCs w:val="24"/>
        </w:rPr>
        <w:t>En el laboratorio se analizaron las muestras, con el equipo e instrumentos automatizados</w:t>
      </w:r>
      <w:r>
        <w:rPr>
          <w:rFonts w:ascii="Arial" w:hAnsi="Arial" w:cs="Arial"/>
          <w:sz w:val="24"/>
          <w:szCs w:val="24"/>
        </w:rPr>
        <w:t xml:space="preserve"> (colorímetro)</w:t>
      </w:r>
      <w:r w:rsidRPr="002F391B">
        <w:rPr>
          <w:rFonts w:ascii="Arial" w:hAnsi="Arial" w:cs="Arial"/>
          <w:sz w:val="24"/>
          <w:szCs w:val="24"/>
        </w:rPr>
        <w:t xml:space="preserve"> que permiten trabajar rápidamente las muestras, realizando determinaciones concretas con una alta precisión y exactitud de los valores numéricos.</w:t>
      </w:r>
    </w:p>
    <w:p w:rsidR="00766FA0" w:rsidRPr="006C5295" w:rsidRDefault="00766FA0" w:rsidP="00766FA0">
      <w:pPr>
        <w:pStyle w:val="Prrafodelista"/>
        <w:spacing w:line="360" w:lineRule="auto"/>
        <w:ind w:left="426"/>
        <w:jc w:val="both"/>
        <w:rPr>
          <w:rFonts w:ascii="Arial" w:hAnsi="Arial" w:cs="Arial"/>
          <w:sz w:val="24"/>
          <w:szCs w:val="24"/>
        </w:rPr>
      </w:pPr>
    </w:p>
    <w:p w:rsidR="00766FA0" w:rsidRDefault="00766FA0" w:rsidP="00766FA0">
      <w:pPr>
        <w:pStyle w:val="Prrafodelista"/>
        <w:numPr>
          <w:ilvl w:val="2"/>
          <w:numId w:val="29"/>
        </w:numPr>
        <w:spacing w:line="360" w:lineRule="auto"/>
        <w:jc w:val="both"/>
        <w:rPr>
          <w:rFonts w:ascii="Arial" w:hAnsi="Arial" w:cs="Arial"/>
          <w:b/>
          <w:sz w:val="24"/>
          <w:szCs w:val="24"/>
        </w:rPr>
      </w:pPr>
      <w:r w:rsidRPr="000D5628">
        <w:rPr>
          <w:rFonts w:ascii="Arial" w:hAnsi="Arial" w:cs="Arial"/>
          <w:b/>
          <w:sz w:val="24"/>
          <w:szCs w:val="24"/>
        </w:rPr>
        <w:t>Fase</w:t>
      </w:r>
      <w:r>
        <w:rPr>
          <w:rFonts w:ascii="Arial" w:hAnsi="Arial" w:cs="Arial"/>
          <w:b/>
          <w:sz w:val="24"/>
          <w:szCs w:val="24"/>
        </w:rPr>
        <w:t xml:space="preserve"> final</w:t>
      </w:r>
      <w:r w:rsidRPr="000D5628">
        <w:rPr>
          <w:rFonts w:ascii="Arial" w:hAnsi="Arial" w:cs="Arial"/>
          <w:b/>
          <w:sz w:val="24"/>
          <w:szCs w:val="24"/>
        </w:rPr>
        <w:t>.</w:t>
      </w:r>
    </w:p>
    <w:p w:rsidR="00766FA0" w:rsidRPr="000D5628" w:rsidRDefault="00766FA0" w:rsidP="00766FA0">
      <w:pPr>
        <w:pStyle w:val="Prrafodelista"/>
        <w:spacing w:line="360" w:lineRule="auto"/>
        <w:jc w:val="both"/>
        <w:rPr>
          <w:rFonts w:ascii="Arial" w:hAnsi="Arial" w:cs="Arial"/>
          <w:b/>
          <w:sz w:val="24"/>
          <w:szCs w:val="24"/>
        </w:rPr>
      </w:pPr>
    </w:p>
    <w:p w:rsidR="00766FA0" w:rsidRPr="00F832A9" w:rsidRDefault="00766FA0" w:rsidP="00766FA0">
      <w:pPr>
        <w:pStyle w:val="Prrafodelista"/>
        <w:numPr>
          <w:ilvl w:val="1"/>
          <w:numId w:val="10"/>
        </w:numPr>
        <w:spacing w:line="360" w:lineRule="auto"/>
        <w:ind w:left="426"/>
        <w:jc w:val="both"/>
        <w:rPr>
          <w:rFonts w:ascii="Arial" w:hAnsi="Arial" w:cs="Arial"/>
          <w:sz w:val="24"/>
          <w:szCs w:val="24"/>
        </w:rPr>
      </w:pPr>
      <w:r w:rsidRPr="00F832A9">
        <w:rPr>
          <w:rFonts w:ascii="Arial" w:hAnsi="Arial" w:cs="Arial"/>
          <w:b/>
          <w:sz w:val="24"/>
          <w:szCs w:val="24"/>
        </w:rPr>
        <w:t>Análisis y procesamiento de datos</w:t>
      </w:r>
      <w:r>
        <w:rPr>
          <w:rFonts w:ascii="Arial" w:hAnsi="Arial" w:cs="Arial"/>
          <w:b/>
          <w:sz w:val="24"/>
          <w:szCs w:val="24"/>
        </w:rPr>
        <w:t>.</w:t>
      </w:r>
    </w:p>
    <w:p w:rsidR="00766FA0" w:rsidRPr="00F832A9" w:rsidRDefault="00766FA0" w:rsidP="00766FA0">
      <w:pPr>
        <w:pStyle w:val="Prrafodelista"/>
        <w:spacing w:line="360" w:lineRule="auto"/>
        <w:ind w:left="426"/>
        <w:jc w:val="both"/>
        <w:rPr>
          <w:rFonts w:ascii="Arial" w:hAnsi="Arial" w:cs="Arial"/>
          <w:sz w:val="24"/>
          <w:szCs w:val="24"/>
        </w:rPr>
      </w:pPr>
      <w:r w:rsidRPr="00F832A9">
        <w:rPr>
          <w:rFonts w:ascii="Arial" w:hAnsi="Arial" w:cs="Arial"/>
          <w:sz w:val="24"/>
          <w:szCs w:val="24"/>
        </w:rPr>
        <w:t>Se analizaron los resultados de calidad del agua, para determinar su aptitud, para consumo humano y riego. Para consumo humano los resultados se compararon con las normas COGUANOR 29:001:98  y para riego se utilizo las metodologías del 78 laboratorio de salinidad del departamento de agricultura de los Estados Unidos (USDA).</w:t>
      </w:r>
    </w:p>
    <w:p w:rsidR="00766FA0" w:rsidRPr="000D5628" w:rsidRDefault="00766FA0" w:rsidP="00766FA0">
      <w:pPr>
        <w:spacing w:line="360" w:lineRule="auto"/>
        <w:jc w:val="both"/>
        <w:rPr>
          <w:rFonts w:ascii="Arial" w:hAnsi="Arial" w:cs="Arial"/>
          <w:b/>
          <w:sz w:val="24"/>
          <w:szCs w:val="24"/>
        </w:rPr>
      </w:pPr>
      <w:r>
        <w:rPr>
          <w:rFonts w:ascii="Arial" w:hAnsi="Arial" w:cs="Arial"/>
          <w:b/>
          <w:sz w:val="24"/>
          <w:szCs w:val="24"/>
        </w:rPr>
        <w:t xml:space="preserve">b. </w:t>
      </w:r>
      <w:r w:rsidRPr="000D5628">
        <w:rPr>
          <w:rFonts w:ascii="Arial" w:hAnsi="Arial" w:cs="Arial"/>
          <w:b/>
          <w:sz w:val="24"/>
          <w:szCs w:val="24"/>
        </w:rPr>
        <w:t>Elaboración del documento final.</w:t>
      </w:r>
    </w:p>
    <w:p w:rsidR="00766FA0" w:rsidRPr="006C5295" w:rsidRDefault="00766FA0" w:rsidP="00766FA0">
      <w:pPr>
        <w:spacing w:line="360" w:lineRule="auto"/>
        <w:ind w:left="426"/>
        <w:jc w:val="both"/>
        <w:rPr>
          <w:rFonts w:ascii="Arial" w:hAnsi="Arial" w:cs="Arial"/>
          <w:sz w:val="24"/>
          <w:szCs w:val="24"/>
        </w:rPr>
      </w:pPr>
      <w:r w:rsidRPr="006C5295">
        <w:rPr>
          <w:rFonts w:ascii="Arial" w:hAnsi="Arial" w:cs="Arial"/>
          <w:sz w:val="24"/>
          <w:szCs w:val="24"/>
        </w:rPr>
        <w:t>Se elaboro el documento final, incluyendo aspectos g</w:t>
      </w:r>
      <w:r>
        <w:rPr>
          <w:rFonts w:ascii="Arial" w:hAnsi="Arial" w:cs="Arial"/>
          <w:sz w:val="24"/>
          <w:szCs w:val="24"/>
        </w:rPr>
        <w:t>enerales de la zona de la Micro cuenca San Gabriel</w:t>
      </w:r>
      <w:r w:rsidRPr="006C5295">
        <w:rPr>
          <w:rFonts w:ascii="Arial" w:hAnsi="Arial" w:cs="Arial"/>
          <w:sz w:val="24"/>
          <w:szCs w:val="24"/>
        </w:rPr>
        <w:t xml:space="preserve">, posibles fuentes de contaminación, descripción de características </w:t>
      </w:r>
      <w:r>
        <w:rPr>
          <w:rFonts w:ascii="Arial" w:hAnsi="Arial" w:cs="Arial"/>
          <w:sz w:val="24"/>
          <w:szCs w:val="24"/>
        </w:rPr>
        <w:t>físicos</w:t>
      </w:r>
      <w:r w:rsidRPr="006C5295">
        <w:rPr>
          <w:rFonts w:ascii="Arial" w:hAnsi="Arial" w:cs="Arial"/>
          <w:sz w:val="24"/>
          <w:szCs w:val="24"/>
        </w:rPr>
        <w:t>-químicos (consumo humano y riego), lineamientos generales de manejo para la vigilancia y control del recurso hídrico superficial, conclusiones y recomendaciones.</w:t>
      </w:r>
    </w:p>
    <w:p w:rsidR="00766FA0" w:rsidRDefault="00766FA0" w:rsidP="00766FA0">
      <w:pPr>
        <w:spacing w:line="360" w:lineRule="auto"/>
        <w:jc w:val="both"/>
      </w:pPr>
    </w:p>
    <w:p w:rsidR="001C23FD" w:rsidRDefault="001C23FD" w:rsidP="00766FA0">
      <w:pPr>
        <w:spacing w:line="360" w:lineRule="auto"/>
        <w:jc w:val="both"/>
        <w:rPr>
          <w:rFonts w:ascii="Arial" w:hAnsi="Arial" w:cs="Arial"/>
          <w:sz w:val="24"/>
          <w:szCs w:val="24"/>
        </w:rPr>
      </w:pPr>
    </w:p>
    <w:p w:rsidR="00766FA0" w:rsidRDefault="00766FA0" w:rsidP="00766FA0">
      <w:pPr>
        <w:pStyle w:val="Prrafodelista"/>
        <w:numPr>
          <w:ilvl w:val="1"/>
          <w:numId w:val="29"/>
        </w:numPr>
        <w:spacing w:line="360" w:lineRule="auto"/>
        <w:jc w:val="center"/>
        <w:rPr>
          <w:rFonts w:ascii="Arial" w:hAnsi="Arial" w:cs="Arial"/>
          <w:b/>
          <w:sz w:val="24"/>
          <w:szCs w:val="24"/>
        </w:rPr>
      </w:pPr>
      <w:r w:rsidRPr="00DA5C5E">
        <w:rPr>
          <w:rFonts w:ascii="Arial" w:hAnsi="Arial" w:cs="Arial"/>
          <w:b/>
          <w:sz w:val="24"/>
          <w:szCs w:val="24"/>
        </w:rPr>
        <w:lastRenderedPageBreak/>
        <w:t>RESULTADOS</w:t>
      </w:r>
    </w:p>
    <w:p w:rsidR="00766FA0" w:rsidRDefault="00766FA0" w:rsidP="00766FA0">
      <w:pPr>
        <w:pStyle w:val="Prrafodelista"/>
        <w:spacing w:line="360" w:lineRule="auto"/>
        <w:ind w:left="1650"/>
        <w:rPr>
          <w:rFonts w:ascii="Arial" w:hAnsi="Arial" w:cs="Arial"/>
          <w:b/>
          <w:sz w:val="24"/>
          <w:szCs w:val="24"/>
        </w:rPr>
      </w:pPr>
    </w:p>
    <w:p w:rsidR="00766FA0" w:rsidRPr="00E474EC" w:rsidRDefault="00766FA0" w:rsidP="00766FA0">
      <w:pPr>
        <w:pStyle w:val="Prrafodelista"/>
        <w:numPr>
          <w:ilvl w:val="2"/>
          <w:numId w:val="29"/>
        </w:numPr>
        <w:spacing w:line="360" w:lineRule="auto"/>
        <w:ind w:left="709"/>
        <w:jc w:val="both"/>
        <w:rPr>
          <w:rFonts w:ascii="Arial" w:hAnsi="Arial" w:cs="Arial"/>
          <w:b/>
          <w:sz w:val="24"/>
          <w:szCs w:val="24"/>
        </w:rPr>
      </w:pPr>
      <w:r w:rsidRPr="00E474EC">
        <w:rPr>
          <w:rFonts w:ascii="Arial" w:hAnsi="Arial" w:cs="Arial"/>
          <w:b/>
          <w:sz w:val="24"/>
          <w:szCs w:val="24"/>
        </w:rPr>
        <w:t xml:space="preserve">Calidad del agua para consumo humano. </w:t>
      </w:r>
    </w:p>
    <w:p w:rsidR="00766FA0" w:rsidRPr="00FF146D" w:rsidRDefault="00766FA0" w:rsidP="00766FA0">
      <w:pPr>
        <w:pStyle w:val="Prrafodelista"/>
        <w:spacing w:line="360" w:lineRule="auto"/>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r w:rsidRPr="00FF146D">
        <w:rPr>
          <w:rFonts w:ascii="Arial" w:hAnsi="Arial" w:cs="Arial"/>
          <w:sz w:val="24"/>
          <w:szCs w:val="24"/>
        </w:rPr>
        <w:t>Para conocer la calidad de agua para consumo humano de las fuentes superficiales dentro de la micro</w:t>
      </w:r>
      <w:r>
        <w:rPr>
          <w:rFonts w:ascii="Arial" w:hAnsi="Arial" w:cs="Arial"/>
          <w:sz w:val="24"/>
          <w:szCs w:val="24"/>
        </w:rPr>
        <w:t xml:space="preserve"> </w:t>
      </w:r>
      <w:r w:rsidRPr="00FF146D">
        <w:rPr>
          <w:rFonts w:ascii="Arial" w:hAnsi="Arial" w:cs="Arial"/>
          <w:sz w:val="24"/>
          <w:szCs w:val="24"/>
        </w:rPr>
        <w:t>cuenca San Gabriel se utilizaron datos provenientes de laboratorio realizados con el PNUD-MARN</w:t>
      </w:r>
      <w:r>
        <w:rPr>
          <w:rFonts w:ascii="Arial" w:hAnsi="Arial" w:cs="Arial"/>
          <w:sz w:val="24"/>
          <w:szCs w:val="24"/>
        </w:rPr>
        <w:t xml:space="preserve">, </w:t>
      </w:r>
      <w:r w:rsidRPr="00FF146D">
        <w:rPr>
          <w:rFonts w:ascii="Arial" w:hAnsi="Arial" w:cs="Arial"/>
          <w:sz w:val="24"/>
          <w:szCs w:val="24"/>
        </w:rPr>
        <w:t xml:space="preserve"> así mismo de utilizaron los datos provenientes del kit de campo (para análisis fiscos-químicos). En el cuadro se encuentran los nombres y ubicación de las 11 quebradas muestreadas dentro </w:t>
      </w:r>
      <w:proofErr w:type="gramStart"/>
      <w:r w:rsidRPr="00FF146D">
        <w:rPr>
          <w:rFonts w:ascii="Arial" w:hAnsi="Arial" w:cs="Arial"/>
          <w:sz w:val="24"/>
          <w:szCs w:val="24"/>
        </w:rPr>
        <w:t>de la</w:t>
      </w:r>
      <w:proofErr w:type="gramEnd"/>
      <w:r w:rsidRPr="00FF146D">
        <w:rPr>
          <w:rFonts w:ascii="Arial" w:hAnsi="Arial" w:cs="Arial"/>
          <w:sz w:val="24"/>
          <w:szCs w:val="24"/>
        </w:rPr>
        <w:t xml:space="preserve"> micro</w:t>
      </w:r>
      <w:r>
        <w:rPr>
          <w:rFonts w:ascii="Arial" w:hAnsi="Arial" w:cs="Arial"/>
          <w:sz w:val="24"/>
          <w:szCs w:val="24"/>
        </w:rPr>
        <w:t xml:space="preserve"> </w:t>
      </w:r>
      <w:r w:rsidRPr="00FF146D">
        <w:rPr>
          <w:rFonts w:ascii="Arial" w:hAnsi="Arial" w:cs="Arial"/>
          <w:sz w:val="24"/>
          <w:szCs w:val="24"/>
        </w:rPr>
        <w:t>cuenca San Gabriel.</w:t>
      </w:r>
    </w:p>
    <w:p w:rsidR="00766FA0" w:rsidRDefault="00766FA0" w:rsidP="00766FA0">
      <w:pPr>
        <w:pStyle w:val="Prrafodelista"/>
        <w:spacing w:line="360" w:lineRule="auto"/>
        <w:ind w:left="0" w:firstLine="708"/>
        <w:jc w:val="both"/>
        <w:rPr>
          <w:rFonts w:ascii="Arial" w:hAnsi="Arial" w:cs="Arial"/>
          <w:sz w:val="24"/>
          <w:szCs w:val="24"/>
        </w:rPr>
      </w:pPr>
    </w:p>
    <w:p w:rsidR="00766FA0" w:rsidRPr="006510FA" w:rsidRDefault="00766FA0" w:rsidP="00766FA0">
      <w:pPr>
        <w:pStyle w:val="Prrafodelista"/>
        <w:spacing w:line="360" w:lineRule="auto"/>
        <w:ind w:left="0"/>
        <w:jc w:val="both"/>
        <w:rPr>
          <w:rFonts w:ascii="Arial" w:hAnsi="Arial" w:cs="Arial"/>
          <w:b/>
          <w:sz w:val="24"/>
          <w:szCs w:val="24"/>
        </w:rPr>
      </w:pPr>
      <w:r w:rsidRPr="006510FA">
        <w:rPr>
          <w:rFonts w:ascii="Arial" w:hAnsi="Arial" w:cs="Arial"/>
          <w:b/>
          <w:sz w:val="24"/>
          <w:szCs w:val="24"/>
        </w:rPr>
        <w:t>Cuadro</w:t>
      </w:r>
      <w:r>
        <w:rPr>
          <w:rFonts w:ascii="Arial" w:hAnsi="Arial" w:cs="Arial"/>
          <w:b/>
          <w:sz w:val="24"/>
          <w:szCs w:val="24"/>
        </w:rPr>
        <w:t xml:space="preserve"> 24</w:t>
      </w:r>
      <w:r w:rsidRPr="006510FA">
        <w:rPr>
          <w:rFonts w:ascii="Arial" w:hAnsi="Arial" w:cs="Arial"/>
          <w:b/>
          <w:sz w:val="24"/>
          <w:szCs w:val="24"/>
        </w:rPr>
        <w:t xml:space="preserve">. Ubicación de las fuentes de agua muestreadas dentro de la microcuenca San Gabriel. </w:t>
      </w:r>
    </w:p>
    <w:tbl>
      <w:tblPr>
        <w:tblpPr w:leftFromText="141" w:rightFromText="141" w:vertAnchor="page" w:horzAnchor="margin" w:tblpXSpec="center" w:tblpY="6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2037"/>
        <w:gridCol w:w="1701"/>
        <w:gridCol w:w="1843"/>
        <w:gridCol w:w="1701"/>
      </w:tblGrid>
      <w:tr w:rsidR="001C23FD" w:rsidRPr="001B0F3D" w:rsidTr="001C23FD">
        <w:trPr>
          <w:trHeight w:val="413"/>
        </w:trPr>
        <w:tc>
          <w:tcPr>
            <w:tcW w:w="623" w:type="dxa"/>
            <w:vMerge w:val="restart"/>
            <w:shd w:val="clear" w:color="auto" w:fill="auto"/>
            <w:vAlign w:val="center"/>
          </w:tcPr>
          <w:p w:rsidR="001C23FD" w:rsidRPr="001B0F3D" w:rsidRDefault="001C23FD" w:rsidP="001C23FD">
            <w:pPr>
              <w:pStyle w:val="Sinespaciado"/>
              <w:jc w:val="center"/>
              <w:rPr>
                <w:rFonts w:ascii="Arial" w:hAnsi="Arial" w:cs="Arial"/>
                <w:b/>
                <w:sz w:val="24"/>
                <w:szCs w:val="24"/>
              </w:rPr>
            </w:pPr>
            <w:r w:rsidRPr="001B0F3D">
              <w:rPr>
                <w:rFonts w:ascii="Arial" w:hAnsi="Arial" w:cs="Arial"/>
                <w:b/>
                <w:sz w:val="24"/>
                <w:szCs w:val="24"/>
              </w:rPr>
              <w:t>No</w:t>
            </w:r>
          </w:p>
        </w:tc>
        <w:tc>
          <w:tcPr>
            <w:tcW w:w="2037" w:type="dxa"/>
            <w:vMerge w:val="restart"/>
            <w:shd w:val="clear" w:color="auto" w:fill="auto"/>
            <w:vAlign w:val="center"/>
          </w:tcPr>
          <w:p w:rsidR="001C23FD" w:rsidRPr="001B0F3D" w:rsidRDefault="001C23FD" w:rsidP="001C23FD">
            <w:pPr>
              <w:pStyle w:val="Sinespaciado"/>
              <w:jc w:val="center"/>
              <w:rPr>
                <w:rFonts w:ascii="Arial" w:hAnsi="Arial" w:cs="Arial"/>
                <w:b/>
                <w:sz w:val="24"/>
                <w:szCs w:val="24"/>
              </w:rPr>
            </w:pPr>
            <w:r>
              <w:rPr>
                <w:rFonts w:ascii="Arial" w:hAnsi="Arial" w:cs="Arial"/>
                <w:b/>
                <w:sz w:val="24"/>
                <w:szCs w:val="24"/>
              </w:rPr>
              <w:t>Nombre de la fuente de agua</w:t>
            </w:r>
          </w:p>
        </w:tc>
        <w:tc>
          <w:tcPr>
            <w:tcW w:w="3544" w:type="dxa"/>
            <w:gridSpan w:val="2"/>
            <w:shd w:val="clear" w:color="auto" w:fill="auto"/>
            <w:vAlign w:val="center"/>
          </w:tcPr>
          <w:p w:rsidR="001C23FD" w:rsidRPr="001B0F3D" w:rsidRDefault="001C23FD" w:rsidP="001C23FD">
            <w:pPr>
              <w:pStyle w:val="Sinespaciado"/>
              <w:jc w:val="center"/>
              <w:rPr>
                <w:rFonts w:ascii="Arial" w:hAnsi="Arial" w:cs="Arial"/>
                <w:b/>
                <w:sz w:val="24"/>
                <w:szCs w:val="24"/>
              </w:rPr>
            </w:pPr>
            <w:r>
              <w:rPr>
                <w:rFonts w:ascii="Arial" w:hAnsi="Arial" w:cs="Arial"/>
                <w:b/>
                <w:sz w:val="24"/>
                <w:szCs w:val="24"/>
              </w:rPr>
              <w:t>Coordenadas GTM</w:t>
            </w:r>
          </w:p>
        </w:tc>
        <w:tc>
          <w:tcPr>
            <w:tcW w:w="1701" w:type="dxa"/>
            <w:vMerge w:val="restart"/>
            <w:shd w:val="clear" w:color="auto" w:fill="auto"/>
            <w:vAlign w:val="center"/>
          </w:tcPr>
          <w:p w:rsidR="001C23FD" w:rsidRDefault="001C23FD" w:rsidP="001C23FD">
            <w:pPr>
              <w:pStyle w:val="Sinespaciado"/>
              <w:jc w:val="center"/>
              <w:rPr>
                <w:rFonts w:ascii="Arial" w:hAnsi="Arial" w:cs="Arial"/>
                <w:b/>
                <w:sz w:val="24"/>
                <w:szCs w:val="24"/>
              </w:rPr>
            </w:pPr>
            <w:r>
              <w:rPr>
                <w:rFonts w:ascii="Arial" w:hAnsi="Arial" w:cs="Arial"/>
                <w:b/>
                <w:sz w:val="24"/>
                <w:szCs w:val="24"/>
              </w:rPr>
              <w:t>Altura</w:t>
            </w:r>
          </w:p>
          <w:p w:rsidR="001C23FD" w:rsidRDefault="001C23FD" w:rsidP="001C23FD">
            <w:pPr>
              <w:pStyle w:val="Sinespaciado"/>
              <w:jc w:val="center"/>
              <w:rPr>
                <w:rFonts w:ascii="Arial" w:hAnsi="Arial" w:cs="Arial"/>
                <w:b/>
                <w:sz w:val="24"/>
                <w:szCs w:val="24"/>
              </w:rPr>
            </w:pPr>
            <w:r>
              <w:rPr>
                <w:rFonts w:ascii="Arial" w:hAnsi="Arial" w:cs="Arial"/>
                <w:b/>
                <w:sz w:val="24"/>
                <w:szCs w:val="24"/>
              </w:rPr>
              <w:t>msnm</w:t>
            </w:r>
          </w:p>
        </w:tc>
      </w:tr>
      <w:tr w:rsidR="001C23FD" w:rsidRPr="001B0F3D" w:rsidTr="001C23FD">
        <w:trPr>
          <w:trHeight w:val="412"/>
        </w:trPr>
        <w:tc>
          <w:tcPr>
            <w:tcW w:w="623" w:type="dxa"/>
            <w:vMerge/>
            <w:shd w:val="clear" w:color="auto" w:fill="FBD4B4" w:themeFill="accent6" w:themeFillTint="66"/>
          </w:tcPr>
          <w:p w:rsidR="001C23FD" w:rsidRPr="001B0F3D" w:rsidRDefault="001C23FD" w:rsidP="001C23FD">
            <w:pPr>
              <w:pStyle w:val="Sinespaciado"/>
              <w:jc w:val="center"/>
              <w:rPr>
                <w:rFonts w:ascii="Arial" w:hAnsi="Arial" w:cs="Arial"/>
                <w:b/>
                <w:sz w:val="24"/>
                <w:szCs w:val="24"/>
              </w:rPr>
            </w:pPr>
          </w:p>
        </w:tc>
        <w:tc>
          <w:tcPr>
            <w:tcW w:w="2037" w:type="dxa"/>
            <w:vMerge/>
            <w:shd w:val="clear" w:color="auto" w:fill="FBD4B4" w:themeFill="accent6" w:themeFillTint="66"/>
          </w:tcPr>
          <w:p w:rsidR="001C23FD" w:rsidRDefault="001C23FD" w:rsidP="001C23FD">
            <w:pPr>
              <w:pStyle w:val="Sinespaciado"/>
              <w:jc w:val="center"/>
              <w:rPr>
                <w:rFonts w:ascii="Arial" w:hAnsi="Arial" w:cs="Arial"/>
                <w:b/>
                <w:sz w:val="24"/>
                <w:szCs w:val="24"/>
              </w:rPr>
            </w:pPr>
          </w:p>
        </w:tc>
        <w:tc>
          <w:tcPr>
            <w:tcW w:w="1701" w:type="dxa"/>
            <w:shd w:val="clear" w:color="auto" w:fill="auto"/>
            <w:vAlign w:val="center"/>
          </w:tcPr>
          <w:p w:rsidR="001C23FD" w:rsidRPr="001B0F3D" w:rsidRDefault="001C23FD" w:rsidP="001C23FD">
            <w:pPr>
              <w:pStyle w:val="Sinespaciado"/>
              <w:jc w:val="center"/>
              <w:rPr>
                <w:rFonts w:ascii="Arial" w:hAnsi="Arial" w:cs="Arial"/>
                <w:b/>
                <w:sz w:val="24"/>
                <w:szCs w:val="24"/>
              </w:rPr>
            </w:pPr>
            <w:r>
              <w:rPr>
                <w:rFonts w:ascii="Arial" w:hAnsi="Arial" w:cs="Arial"/>
                <w:b/>
                <w:sz w:val="24"/>
                <w:szCs w:val="24"/>
              </w:rPr>
              <w:t>Latitud</w:t>
            </w:r>
          </w:p>
        </w:tc>
        <w:tc>
          <w:tcPr>
            <w:tcW w:w="1843" w:type="dxa"/>
            <w:shd w:val="clear" w:color="auto" w:fill="auto"/>
            <w:vAlign w:val="center"/>
          </w:tcPr>
          <w:p w:rsidR="001C23FD" w:rsidRPr="001B0F3D" w:rsidRDefault="001C23FD" w:rsidP="001C23FD">
            <w:pPr>
              <w:pStyle w:val="Sinespaciado"/>
              <w:jc w:val="center"/>
              <w:rPr>
                <w:rFonts w:ascii="Arial" w:hAnsi="Arial" w:cs="Arial"/>
                <w:b/>
                <w:sz w:val="24"/>
                <w:szCs w:val="24"/>
              </w:rPr>
            </w:pPr>
            <w:r>
              <w:rPr>
                <w:rFonts w:ascii="Arial" w:hAnsi="Arial" w:cs="Arial"/>
                <w:b/>
                <w:sz w:val="24"/>
                <w:szCs w:val="24"/>
              </w:rPr>
              <w:t>Longitud</w:t>
            </w:r>
          </w:p>
        </w:tc>
        <w:tc>
          <w:tcPr>
            <w:tcW w:w="1701" w:type="dxa"/>
            <w:vMerge/>
            <w:shd w:val="clear" w:color="auto" w:fill="FBD4B4" w:themeFill="accent6" w:themeFillTint="66"/>
          </w:tcPr>
          <w:p w:rsidR="001C23FD" w:rsidRDefault="001C23FD" w:rsidP="001C23FD">
            <w:pPr>
              <w:pStyle w:val="Sinespaciado"/>
              <w:jc w:val="center"/>
              <w:rPr>
                <w:rFonts w:ascii="Arial" w:hAnsi="Arial" w:cs="Arial"/>
                <w:b/>
                <w:sz w:val="24"/>
                <w:szCs w:val="24"/>
              </w:rPr>
            </w:pP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1</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Chilajom</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80', 22.9"</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90º23', 59.6"</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992</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2</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San Gabriel</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07', 50.5"</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90º25', 6.6"</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931</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3</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Chixolop</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07', 16.4"</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90º25', 54.1"</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964</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4</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Achiotes</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08', 37.3"</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90º24', 33.5"</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899</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5</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Pr>
                <w:rFonts w:ascii="Arial" w:hAnsi="Arial" w:cs="Arial"/>
                <w:sz w:val="24"/>
                <w:szCs w:val="24"/>
              </w:rPr>
              <w:t xml:space="preserve">Quiaté </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08', 42.9"</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90º25', 23.8"</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912</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6</w:t>
            </w:r>
          </w:p>
        </w:tc>
        <w:tc>
          <w:tcPr>
            <w:tcW w:w="2037" w:type="dxa"/>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Chisis</w:t>
            </w:r>
          </w:p>
        </w:tc>
        <w:tc>
          <w:tcPr>
            <w:tcW w:w="1701" w:type="dxa"/>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08', 46.9"</w:t>
            </w:r>
          </w:p>
        </w:tc>
        <w:tc>
          <w:tcPr>
            <w:tcW w:w="1843" w:type="dxa"/>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90º27', 49.2"</w:t>
            </w:r>
          </w:p>
        </w:tc>
        <w:tc>
          <w:tcPr>
            <w:tcW w:w="1701" w:type="dxa"/>
          </w:tcPr>
          <w:p w:rsidR="001C23FD" w:rsidRDefault="001C23FD" w:rsidP="001C23FD">
            <w:pPr>
              <w:pStyle w:val="Sinespaciado"/>
              <w:jc w:val="center"/>
              <w:rPr>
                <w:rFonts w:ascii="Arial" w:hAnsi="Arial" w:cs="Arial"/>
                <w:sz w:val="24"/>
                <w:szCs w:val="24"/>
              </w:rPr>
            </w:pPr>
            <w:r>
              <w:rPr>
                <w:rFonts w:ascii="Arial" w:hAnsi="Arial" w:cs="Arial"/>
                <w:sz w:val="24"/>
                <w:szCs w:val="24"/>
              </w:rPr>
              <w:t>1077</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7</w:t>
            </w:r>
          </w:p>
        </w:tc>
        <w:tc>
          <w:tcPr>
            <w:tcW w:w="2037" w:type="dxa"/>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Cuxbalam</w:t>
            </w:r>
          </w:p>
        </w:tc>
        <w:tc>
          <w:tcPr>
            <w:tcW w:w="1701" w:type="dxa"/>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27', 25.4"</w:t>
            </w:r>
          </w:p>
        </w:tc>
        <w:tc>
          <w:tcPr>
            <w:tcW w:w="1843" w:type="dxa"/>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90º27', 25.4"</w:t>
            </w:r>
          </w:p>
        </w:tc>
        <w:tc>
          <w:tcPr>
            <w:tcW w:w="1701" w:type="dxa"/>
          </w:tcPr>
          <w:p w:rsidR="001C23FD" w:rsidRDefault="001C23FD" w:rsidP="001C23FD">
            <w:pPr>
              <w:pStyle w:val="Sinespaciado"/>
              <w:jc w:val="center"/>
              <w:rPr>
                <w:rFonts w:ascii="Arial" w:hAnsi="Arial" w:cs="Arial"/>
                <w:sz w:val="24"/>
                <w:szCs w:val="24"/>
              </w:rPr>
            </w:pPr>
            <w:r>
              <w:rPr>
                <w:rFonts w:ascii="Arial" w:hAnsi="Arial" w:cs="Arial"/>
                <w:sz w:val="24"/>
                <w:szCs w:val="24"/>
              </w:rPr>
              <w:t>1047</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8</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Las minas</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08', 36.9"</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90º27', 06.0"</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989</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9</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Camalmapa</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11', 21.5"</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90º25', 12.4"</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912</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10</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Pr>
                <w:rFonts w:ascii="Arial" w:hAnsi="Arial" w:cs="Arial"/>
                <w:sz w:val="24"/>
                <w:szCs w:val="24"/>
              </w:rPr>
              <w:t xml:space="preserve">Nacimiento </w:t>
            </w:r>
            <w:r w:rsidRPr="001B0F3D">
              <w:rPr>
                <w:rFonts w:ascii="Arial" w:hAnsi="Arial" w:cs="Arial"/>
                <w:sz w:val="24"/>
                <w:szCs w:val="24"/>
              </w:rPr>
              <w:t>San Gabriel</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08', 00.8"</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90º24', 53.8"</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922</w:t>
            </w:r>
          </w:p>
        </w:tc>
      </w:tr>
      <w:tr w:rsidR="001C23FD" w:rsidRPr="001B0F3D" w:rsidTr="001C23FD">
        <w:tc>
          <w:tcPr>
            <w:tcW w:w="623" w:type="dxa"/>
            <w:vAlign w:val="center"/>
          </w:tcPr>
          <w:p w:rsidR="001C23FD" w:rsidRPr="001B0F3D" w:rsidRDefault="001C23FD" w:rsidP="001C23FD">
            <w:pPr>
              <w:pStyle w:val="Sinespaciado"/>
              <w:jc w:val="center"/>
              <w:rPr>
                <w:rFonts w:ascii="Arial" w:hAnsi="Arial" w:cs="Arial"/>
                <w:sz w:val="24"/>
                <w:szCs w:val="24"/>
              </w:rPr>
            </w:pPr>
            <w:r w:rsidRPr="001B0F3D">
              <w:rPr>
                <w:rFonts w:ascii="Arial" w:hAnsi="Arial" w:cs="Arial"/>
                <w:sz w:val="24"/>
                <w:szCs w:val="24"/>
              </w:rPr>
              <w:t>11</w:t>
            </w:r>
          </w:p>
        </w:tc>
        <w:tc>
          <w:tcPr>
            <w:tcW w:w="2037" w:type="dxa"/>
            <w:shd w:val="clear" w:color="auto" w:fill="FFFFFF" w:themeFill="background1"/>
          </w:tcPr>
          <w:p w:rsidR="001C23FD" w:rsidRPr="001B0F3D" w:rsidRDefault="001C23FD" w:rsidP="001C23FD">
            <w:pPr>
              <w:pStyle w:val="Sinespaciado"/>
              <w:rPr>
                <w:rFonts w:ascii="Arial" w:hAnsi="Arial" w:cs="Arial"/>
                <w:sz w:val="24"/>
                <w:szCs w:val="24"/>
              </w:rPr>
            </w:pPr>
            <w:r w:rsidRPr="001B0F3D">
              <w:rPr>
                <w:rFonts w:ascii="Arial" w:hAnsi="Arial" w:cs="Arial"/>
                <w:sz w:val="24"/>
                <w:szCs w:val="24"/>
              </w:rPr>
              <w:t>Rio Salamá</w:t>
            </w:r>
          </w:p>
        </w:tc>
        <w:tc>
          <w:tcPr>
            <w:tcW w:w="1701"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15º 11', 14.9"</w:t>
            </w:r>
          </w:p>
        </w:tc>
        <w:tc>
          <w:tcPr>
            <w:tcW w:w="1843" w:type="dxa"/>
            <w:shd w:val="clear" w:color="auto" w:fill="FFFFFF" w:themeFill="background1"/>
            <w:vAlign w:val="center"/>
          </w:tcPr>
          <w:p w:rsidR="001C23FD" w:rsidRPr="001B0F3D" w:rsidRDefault="001C23FD" w:rsidP="001C23FD">
            <w:pPr>
              <w:pStyle w:val="Sinespaciado"/>
              <w:jc w:val="center"/>
              <w:rPr>
                <w:rFonts w:ascii="Arial" w:hAnsi="Arial" w:cs="Arial"/>
                <w:sz w:val="24"/>
                <w:szCs w:val="24"/>
              </w:rPr>
            </w:pPr>
            <w:r>
              <w:rPr>
                <w:rFonts w:ascii="Arial" w:hAnsi="Arial" w:cs="Arial"/>
                <w:sz w:val="24"/>
                <w:szCs w:val="24"/>
              </w:rPr>
              <w:t>90º25', 23.7"</w:t>
            </w:r>
          </w:p>
        </w:tc>
        <w:tc>
          <w:tcPr>
            <w:tcW w:w="1701" w:type="dxa"/>
            <w:shd w:val="clear" w:color="auto" w:fill="FFFFFF" w:themeFill="background1"/>
          </w:tcPr>
          <w:p w:rsidR="001C23FD" w:rsidRDefault="001C23FD" w:rsidP="001C23FD">
            <w:pPr>
              <w:pStyle w:val="Sinespaciado"/>
              <w:jc w:val="center"/>
              <w:rPr>
                <w:rFonts w:ascii="Arial" w:hAnsi="Arial" w:cs="Arial"/>
                <w:sz w:val="24"/>
                <w:szCs w:val="24"/>
              </w:rPr>
            </w:pPr>
            <w:r>
              <w:rPr>
                <w:rFonts w:ascii="Arial" w:hAnsi="Arial" w:cs="Arial"/>
                <w:sz w:val="24"/>
                <w:szCs w:val="24"/>
              </w:rPr>
              <w:t>848</w:t>
            </w:r>
          </w:p>
        </w:tc>
      </w:tr>
    </w:tbl>
    <w:p w:rsidR="00766FA0" w:rsidRPr="001C23FD" w:rsidRDefault="00766FA0" w:rsidP="001C23FD">
      <w:pPr>
        <w:spacing w:line="360" w:lineRule="auto"/>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Default="00766FA0" w:rsidP="00766FA0">
      <w:pPr>
        <w:pStyle w:val="Prrafodelista"/>
        <w:spacing w:line="360" w:lineRule="auto"/>
        <w:ind w:left="0" w:firstLine="708"/>
        <w:jc w:val="both"/>
        <w:rPr>
          <w:rFonts w:ascii="Arial" w:hAnsi="Arial" w:cs="Arial"/>
          <w:sz w:val="24"/>
          <w:szCs w:val="24"/>
        </w:rPr>
      </w:pPr>
    </w:p>
    <w:p w:rsidR="00766FA0" w:rsidRPr="00501B8C" w:rsidRDefault="00766FA0" w:rsidP="00766FA0">
      <w:pPr>
        <w:pStyle w:val="Prrafodelista"/>
        <w:spacing w:line="360" w:lineRule="auto"/>
        <w:ind w:left="0" w:firstLine="708"/>
        <w:jc w:val="both"/>
        <w:rPr>
          <w:rFonts w:ascii="Arial" w:hAnsi="Arial" w:cs="Arial"/>
          <w:color w:val="000000" w:themeColor="text1"/>
          <w:sz w:val="24"/>
          <w:szCs w:val="24"/>
        </w:rPr>
      </w:pPr>
    </w:p>
    <w:p w:rsidR="00766FA0" w:rsidRPr="00501B8C" w:rsidRDefault="00766FA0" w:rsidP="00766FA0">
      <w:pPr>
        <w:pStyle w:val="Prrafodelista"/>
        <w:spacing w:line="360" w:lineRule="auto"/>
        <w:ind w:left="0" w:firstLine="708"/>
        <w:jc w:val="both"/>
        <w:rPr>
          <w:rFonts w:ascii="Arial" w:hAnsi="Arial" w:cs="Arial"/>
          <w:color w:val="000000" w:themeColor="text1"/>
          <w:sz w:val="24"/>
          <w:szCs w:val="24"/>
        </w:rPr>
      </w:pPr>
    </w:p>
    <w:p w:rsidR="00766FA0" w:rsidRDefault="00766FA0" w:rsidP="00766FA0">
      <w:pPr>
        <w:pStyle w:val="Prrafodelista"/>
        <w:spacing w:line="360" w:lineRule="auto"/>
        <w:ind w:left="585"/>
        <w:rPr>
          <w:rFonts w:ascii="Arial" w:hAnsi="Arial" w:cs="Arial"/>
          <w:color w:val="000000" w:themeColor="text1"/>
          <w:sz w:val="24"/>
          <w:szCs w:val="24"/>
        </w:rPr>
      </w:pPr>
    </w:p>
    <w:p w:rsidR="00766FA0" w:rsidRDefault="00766FA0" w:rsidP="00766FA0">
      <w:pPr>
        <w:pStyle w:val="Prrafodelista"/>
        <w:spacing w:line="360" w:lineRule="auto"/>
        <w:ind w:left="585"/>
        <w:rPr>
          <w:rFonts w:ascii="Arial" w:hAnsi="Arial" w:cs="Arial"/>
          <w:color w:val="000000" w:themeColor="text1"/>
          <w:sz w:val="24"/>
          <w:szCs w:val="24"/>
        </w:rPr>
      </w:pPr>
      <w:r>
        <w:rPr>
          <w:rFonts w:ascii="Arial" w:hAnsi="Arial" w:cs="Arial"/>
          <w:color w:val="000000" w:themeColor="text1"/>
          <w:sz w:val="24"/>
          <w:szCs w:val="24"/>
        </w:rPr>
        <w:t>Fuente: Elaboración propia.</w:t>
      </w:r>
    </w:p>
    <w:p w:rsidR="00766FA0" w:rsidRPr="00040B19" w:rsidRDefault="00766FA0" w:rsidP="00766FA0">
      <w:pPr>
        <w:pStyle w:val="Prrafodelista"/>
        <w:spacing w:line="360" w:lineRule="auto"/>
        <w:ind w:left="585"/>
        <w:rPr>
          <w:rFonts w:ascii="Arial" w:hAnsi="Arial" w:cs="Arial"/>
          <w:color w:val="000000" w:themeColor="text1"/>
          <w:sz w:val="24"/>
          <w:szCs w:val="24"/>
        </w:rPr>
      </w:pPr>
    </w:p>
    <w:p w:rsidR="00766FA0" w:rsidRPr="00F832A9" w:rsidRDefault="00766FA0" w:rsidP="00766FA0">
      <w:pPr>
        <w:pStyle w:val="Prrafodelista"/>
        <w:numPr>
          <w:ilvl w:val="2"/>
          <w:numId w:val="29"/>
        </w:numPr>
        <w:spacing w:line="360" w:lineRule="auto"/>
        <w:jc w:val="both"/>
        <w:rPr>
          <w:rFonts w:ascii="Arial" w:hAnsi="Arial" w:cs="Arial"/>
          <w:b/>
          <w:sz w:val="24"/>
          <w:szCs w:val="24"/>
        </w:rPr>
      </w:pPr>
      <w:r w:rsidRPr="00F832A9">
        <w:rPr>
          <w:rFonts w:ascii="Arial" w:hAnsi="Arial" w:cs="Arial"/>
          <w:b/>
          <w:sz w:val="24"/>
          <w:szCs w:val="24"/>
        </w:rPr>
        <w:t>Calidad física del agua (kit de campo).</w:t>
      </w:r>
    </w:p>
    <w:p w:rsidR="00766FA0" w:rsidRPr="006C5295" w:rsidRDefault="00766FA0" w:rsidP="00766FA0">
      <w:pPr>
        <w:pStyle w:val="Sinespaciado"/>
        <w:spacing w:line="360" w:lineRule="auto"/>
        <w:ind w:firstLine="360"/>
        <w:jc w:val="both"/>
        <w:rPr>
          <w:rFonts w:ascii="Arial" w:hAnsi="Arial" w:cs="Arial"/>
          <w:sz w:val="24"/>
          <w:szCs w:val="24"/>
        </w:rPr>
      </w:pPr>
      <w:r>
        <w:rPr>
          <w:rFonts w:ascii="Arial" w:hAnsi="Arial" w:cs="Arial"/>
          <w:sz w:val="24"/>
          <w:szCs w:val="24"/>
        </w:rPr>
        <w:t xml:space="preserve">En el cuadro 16 </w:t>
      </w:r>
      <w:r w:rsidRPr="006C5295">
        <w:rPr>
          <w:rFonts w:ascii="Arial" w:hAnsi="Arial" w:cs="Arial"/>
          <w:sz w:val="24"/>
          <w:szCs w:val="24"/>
        </w:rPr>
        <w:t xml:space="preserve"> reúnen las propiedades físicas del agua,</w:t>
      </w:r>
      <w:r>
        <w:rPr>
          <w:rFonts w:ascii="Arial" w:hAnsi="Arial" w:cs="Arial"/>
          <w:sz w:val="24"/>
          <w:szCs w:val="24"/>
        </w:rPr>
        <w:t xml:space="preserve"> en los 11 puntos muestreados</w:t>
      </w:r>
      <w:r w:rsidRPr="006C5295">
        <w:rPr>
          <w:rFonts w:ascii="Arial" w:hAnsi="Arial" w:cs="Arial"/>
          <w:sz w:val="24"/>
          <w:szCs w:val="24"/>
        </w:rPr>
        <w:t xml:space="preserve"> al comparar con los valores obtenidos con los valores máximos aceptables y </w:t>
      </w:r>
      <w:r>
        <w:rPr>
          <w:rFonts w:ascii="Arial" w:hAnsi="Arial" w:cs="Arial"/>
          <w:sz w:val="24"/>
          <w:szCs w:val="24"/>
        </w:rPr>
        <w:t xml:space="preserve">límites máximos </w:t>
      </w:r>
      <w:r w:rsidRPr="006C5295">
        <w:rPr>
          <w:rFonts w:ascii="Arial" w:hAnsi="Arial" w:cs="Arial"/>
          <w:sz w:val="24"/>
          <w:szCs w:val="24"/>
        </w:rPr>
        <w:t xml:space="preserve">permisibles, se </w:t>
      </w:r>
      <w:r>
        <w:rPr>
          <w:rFonts w:ascii="Arial" w:hAnsi="Arial" w:cs="Arial"/>
          <w:sz w:val="24"/>
          <w:szCs w:val="24"/>
        </w:rPr>
        <w:t xml:space="preserve">observa que todas las quebradas, nacimiento San Gabriel </w:t>
      </w:r>
      <w:r w:rsidRPr="006C5295">
        <w:rPr>
          <w:rFonts w:ascii="Arial" w:hAnsi="Arial" w:cs="Arial"/>
          <w:sz w:val="24"/>
          <w:szCs w:val="24"/>
        </w:rPr>
        <w:t>y rio Salamá las aguas son físicamente aceptables.</w:t>
      </w:r>
    </w:p>
    <w:p w:rsidR="00766FA0" w:rsidRDefault="00766FA0" w:rsidP="00766FA0">
      <w:pPr>
        <w:pStyle w:val="Sinespaciado"/>
        <w:spacing w:line="360" w:lineRule="auto"/>
        <w:ind w:firstLine="360"/>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p>
    <w:p w:rsidR="00766FA0" w:rsidRPr="006D2333" w:rsidRDefault="00766FA0" w:rsidP="00766FA0">
      <w:pPr>
        <w:spacing w:line="360" w:lineRule="auto"/>
        <w:jc w:val="both"/>
        <w:rPr>
          <w:rFonts w:ascii="Arial" w:hAnsi="Arial" w:cs="Arial"/>
          <w:b/>
          <w:lang w:val="es-MX"/>
        </w:rPr>
      </w:pPr>
      <w:r>
        <w:rPr>
          <w:rFonts w:ascii="Arial" w:hAnsi="Arial" w:cs="Arial"/>
          <w:b/>
          <w:sz w:val="24"/>
          <w:szCs w:val="24"/>
        </w:rPr>
        <w:t>Cuadro 25</w:t>
      </w:r>
      <w:r w:rsidRPr="002076D0">
        <w:rPr>
          <w:rFonts w:ascii="Arial" w:hAnsi="Arial" w:cs="Arial"/>
          <w:b/>
          <w:sz w:val="24"/>
          <w:szCs w:val="24"/>
        </w:rPr>
        <w:t xml:space="preserve">. </w:t>
      </w:r>
      <w:r w:rsidRPr="006D2333">
        <w:rPr>
          <w:rFonts w:ascii="Arial" w:hAnsi="Arial" w:cs="Arial"/>
          <w:b/>
          <w:bCs/>
          <w:lang w:val="es-MX"/>
        </w:rPr>
        <w:t>Calidad física del agua (kit de campo).</w:t>
      </w:r>
      <w:r w:rsidRPr="006D2333">
        <w:rPr>
          <w:rFonts w:ascii="Arial" w:hAnsi="Arial" w:cs="Arial"/>
          <w:b/>
          <w:lang w:val="es-MX"/>
        </w:rPr>
        <w:t xml:space="preserve"> </w:t>
      </w:r>
    </w:p>
    <w:tbl>
      <w:tblPr>
        <w:tblpPr w:leftFromText="141" w:rightFromText="141" w:vertAnchor="page" w:horzAnchor="margin" w:tblpXSpec="center" w:tblpY="30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638"/>
        <w:gridCol w:w="1308"/>
        <w:gridCol w:w="1862"/>
        <w:gridCol w:w="1862"/>
      </w:tblGrid>
      <w:tr w:rsidR="00766FA0" w:rsidRPr="001B0F3D" w:rsidTr="001C23FD">
        <w:trPr>
          <w:trHeight w:val="586"/>
        </w:trPr>
        <w:tc>
          <w:tcPr>
            <w:tcW w:w="623" w:type="dxa"/>
            <w:shd w:val="clear" w:color="auto" w:fill="auto"/>
            <w:vAlign w:val="center"/>
          </w:tcPr>
          <w:p w:rsidR="00766FA0" w:rsidRPr="001B0F3D" w:rsidRDefault="00766FA0" w:rsidP="001C23FD">
            <w:pPr>
              <w:pStyle w:val="Sinespaciado"/>
              <w:jc w:val="center"/>
              <w:rPr>
                <w:rFonts w:ascii="Arial" w:hAnsi="Arial" w:cs="Arial"/>
                <w:b/>
                <w:sz w:val="24"/>
                <w:szCs w:val="24"/>
              </w:rPr>
            </w:pPr>
            <w:r w:rsidRPr="001B0F3D">
              <w:rPr>
                <w:rFonts w:ascii="Arial" w:hAnsi="Arial" w:cs="Arial"/>
                <w:b/>
                <w:sz w:val="24"/>
                <w:szCs w:val="24"/>
              </w:rPr>
              <w:t>No</w:t>
            </w:r>
          </w:p>
        </w:tc>
        <w:tc>
          <w:tcPr>
            <w:tcW w:w="1638" w:type="dxa"/>
            <w:shd w:val="clear" w:color="auto" w:fill="auto"/>
            <w:vAlign w:val="center"/>
          </w:tcPr>
          <w:p w:rsidR="00766FA0" w:rsidRPr="001B0F3D" w:rsidRDefault="00766FA0" w:rsidP="001C23FD">
            <w:pPr>
              <w:pStyle w:val="Sinespaciado"/>
              <w:jc w:val="center"/>
              <w:rPr>
                <w:rFonts w:ascii="Arial" w:hAnsi="Arial" w:cs="Arial"/>
                <w:b/>
                <w:sz w:val="24"/>
                <w:szCs w:val="24"/>
              </w:rPr>
            </w:pPr>
            <w:r w:rsidRPr="001B0F3D">
              <w:rPr>
                <w:rFonts w:ascii="Arial" w:hAnsi="Arial" w:cs="Arial"/>
                <w:b/>
                <w:sz w:val="24"/>
                <w:szCs w:val="24"/>
              </w:rPr>
              <w:t>Lugar</w:t>
            </w:r>
          </w:p>
        </w:tc>
        <w:tc>
          <w:tcPr>
            <w:tcW w:w="1308" w:type="dxa"/>
            <w:shd w:val="clear" w:color="auto" w:fill="auto"/>
            <w:vAlign w:val="center"/>
          </w:tcPr>
          <w:p w:rsidR="00766FA0" w:rsidRPr="001B0F3D" w:rsidRDefault="00766FA0" w:rsidP="001C23FD">
            <w:pPr>
              <w:pStyle w:val="Sinespaciado"/>
              <w:jc w:val="center"/>
              <w:rPr>
                <w:rFonts w:ascii="Arial" w:hAnsi="Arial" w:cs="Arial"/>
                <w:b/>
                <w:sz w:val="24"/>
                <w:szCs w:val="24"/>
              </w:rPr>
            </w:pPr>
            <w:r w:rsidRPr="001B0F3D">
              <w:rPr>
                <w:rFonts w:ascii="Arial" w:hAnsi="Arial" w:cs="Arial"/>
                <w:b/>
                <w:sz w:val="24"/>
                <w:szCs w:val="24"/>
              </w:rPr>
              <w:t>Aspecto</w:t>
            </w:r>
          </w:p>
        </w:tc>
        <w:tc>
          <w:tcPr>
            <w:tcW w:w="1862" w:type="dxa"/>
            <w:shd w:val="clear" w:color="auto" w:fill="auto"/>
            <w:vAlign w:val="center"/>
          </w:tcPr>
          <w:p w:rsidR="00766FA0" w:rsidRPr="001B0F3D" w:rsidRDefault="00766FA0" w:rsidP="001C23FD">
            <w:pPr>
              <w:pStyle w:val="Sinespaciado"/>
              <w:jc w:val="center"/>
              <w:rPr>
                <w:rFonts w:ascii="Arial" w:hAnsi="Arial" w:cs="Arial"/>
                <w:b/>
                <w:sz w:val="24"/>
                <w:szCs w:val="24"/>
              </w:rPr>
            </w:pPr>
            <w:r w:rsidRPr="001B0F3D">
              <w:rPr>
                <w:rFonts w:ascii="Arial" w:hAnsi="Arial" w:cs="Arial"/>
                <w:b/>
                <w:sz w:val="24"/>
                <w:szCs w:val="24"/>
              </w:rPr>
              <w:t>Olor</w:t>
            </w:r>
          </w:p>
        </w:tc>
        <w:tc>
          <w:tcPr>
            <w:tcW w:w="1862" w:type="dxa"/>
            <w:shd w:val="clear" w:color="auto" w:fill="auto"/>
            <w:vAlign w:val="center"/>
          </w:tcPr>
          <w:p w:rsidR="00766FA0" w:rsidRPr="001B0F3D" w:rsidRDefault="00766FA0" w:rsidP="001C23FD">
            <w:pPr>
              <w:pStyle w:val="Sinespaciado"/>
              <w:jc w:val="center"/>
              <w:rPr>
                <w:rFonts w:ascii="Arial" w:hAnsi="Arial" w:cs="Arial"/>
                <w:b/>
                <w:sz w:val="24"/>
                <w:szCs w:val="24"/>
              </w:rPr>
            </w:pPr>
            <w:r>
              <w:rPr>
                <w:rFonts w:ascii="Arial" w:hAnsi="Arial" w:cs="Arial"/>
                <w:b/>
                <w:sz w:val="24"/>
                <w:szCs w:val="24"/>
              </w:rPr>
              <w:t>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1</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Chilajom</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 xml:space="preserve">Sin sabor </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2</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San Gabriel</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3</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Chixolop</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Turbio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4</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Achiotes</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607C60" w:rsidRDefault="00766FA0" w:rsidP="001C23FD">
            <w:pPr>
              <w:pStyle w:val="Sinespaciado"/>
              <w:jc w:val="center"/>
              <w:rPr>
                <w:rFonts w:ascii="Arial" w:hAnsi="Arial" w:cs="Arial"/>
                <w:sz w:val="24"/>
                <w:szCs w:val="24"/>
              </w:rPr>
            </w:pPr>
            <w:r w:rsidRPr="001B0F3D">
              <w:rPr>
                <w:rFonts w:ascii="Arial" w:hAnsi="Arial" w:cs="Arial"/>
                <w:sz w:val="24"/>
                <w:szCs w:val="24"/>
              </w:rPr>
              <w:t>5</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566432">
              <w:rPr>
                <w:rFonts w:ascii="Arial" w:hAnsi="Arial" w:cs="Arial"/>
                <w:sz w:val="24"/>
                <w:szCs w:val="24"/>
              </w:rPr>
              <w:t>Quiaté</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6</w:t>
            </w:r>
          </w:p>
        </w:tc>
        <w:tc>
          <w:tcPr>
            <w:tcW w:w="1638" w:type="dxa"/>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Chisis</w:t>
            </w:r>
          </w:p>
        </w:tc>
        <w:tc>
          <w:tcPr>
            <w:tcW w:w="1308"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7</w:t>
            </w:r>
          </w:p>
        </w:tc>
        <w:tc>
          <w:tcPr>
            <w:tcW w:w="1638" w:type="dxa"/>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Cuxbalam</w:t>
            </w:r>
          </w:p>
        </w:tc>
        <w:tc>
          <w:tcPr>
            <w:tcW w:w="1308"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Turbio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8</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Las minas</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9</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Camalmapa</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Claro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10</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San Gabriel</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Turbio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r w:rsidR="00766FA0" w:rsidRPr="001B0F3D" w:rsidTr="001C23FD">
        <w:tc>
          <w:tcPr>
            <w:tcW w:w="623" w:type="dxa"/>
            <w:vAlign w:val="center"/>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11</w:t>
            </w:r>
          </w:p>
        </w:tc>
        <w:tc>
          <w:tcPr>
            <w:tcW w:w="1638" w:type="dxa"/>
            <w:shd w:val="clear" w:color="auto" w:fill="FFFFFF" w:themeFill="background1"/>
          </w:tcPr>
          <w:p w:rsidR="00766FA0" w:rsidRPr="001B0F3D" w:rsidRDefault="00766FA0" w:rsidP="001C23FD">
            <w:pPr>
              <w:pStyle w:val="Sinespaciado"/>
              <w:rPr>
                <w:rFonts w:ascii="Arial" w:hAnsi="Arial" w:cs="Arial"/>
                <w:sz w:val="24"/>
                <w:szCs w:val="24"/>
              </w:rPr>
            </w:pPr>
            <w:r w:rsidRPr="001B0F3D">
              <w:rPr>
                <w:rFonts w:ascii="Arial" w:hAnsi="Arial" w:cs="Arial"/>
                <w:sz w:val="24"/>
                <w:szCs w:val="24"/>
              </w:rPr>
              <w:t>Rio Salamá</w:t>
            </w:r>
          </w:p>
        </w:tc>
        <w:tc>
          <w:tcPr>
            <w:tcW w:w="1308" w:type="dxa"/>
            <w:shd w:val="clear" w:color="auto" w:fill="FFFFFF" w:themeFill="background1"/>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Turbio</w:t>
            </w:r>
          </w:p>
        </w:tc>
        <w:tc>
          <w:tcPr>
            <w:tcW w:w="1862" w:type="dxa"/>
          </w:tcPr>
          <w:p w:rsidR="00766FA0" w:rsidRPr="001B0F3D" w:rsidRDefault="00766FA0" w:rsidP="001C23FD">
            <w:pPr>
              <w:pStyle w:val="Sinespaciado"/>
              <w:jc w:val="center"/>
              <w:rPr>
                <w:rFonts w:ascii="Arial" w:hAnsi="Arial" w:cs="Arial"/>
                <w:sz w:val="24"/>
                <w:szCs w:val="24"/>
              </w:rPr>
            </w:pPr>
            <w:r w:rsidRPr="001B0F3D">
              <w:rPr>
                <w:rFonts w:ascii="Arial" w:hAnsi="Arial" w:cs="Arial"/>
                <w:sz w:val="24"/>
                <w:szCs w:val="24"/>
              </w:rPr>
              <w:t>Inodoro</w:t>
            </w:r>
          </w:p>
        </w:tc>
        <w:tc>
          <w:tcPr>
            <w:tcW w:w="1862" w:type="dxa"/>
          </w:tcPr>
          <w:p w:rsidR="00766FA0" w:rsidRPr="001B0F3D" w:rsidRDefault="00766FA0" w:rsidP="001C23FD">
            <w:pPr>
              <w:pStyle w:val="Sinespaciado"/>
              <w:jc w:val="center"/>
              <w:rPr>
                <w:rFonts w:ascii="Arial" w:hAnsi="Arial" w:cs="Arial"/>
                <w:sz w:val="24"/>
                <w:szCs w:val="24"/>
              </w:rPr>
            </w:pPr>
            <w:r>
              <w:rPr>
                <w:rFonts w:ascii="Arial" w:hAnsi="Arial" w:cs="Arial"/>
                <w:sz w:val="24"/>
                <w:szCs w:val="24"/>
              </w:rPr>
              <w:t>Sin sabor</w:t>
            </w:r>
          </w:p>
        </w:tc>
      </w:tr>
    </w:tbl>
    <w:p w:rsidR="00766FA0" w:rsidRPr="00BC7294" w:rsidRDefault="00766FA0" w:rsidP="00766FA0">
      <w:pPr>
        <w:spacing w:line="360" w:lineRule="auto"/>
        <w:jc w:val="both"/>
        <w:rPr>
          <w:rFonts w:ascii="Arial" w:hAnsi="Arial" w:cs="Arial"/>
          <w:b/>
          <w:color w:val="FF0000"/>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center"/>
        <w:rPr>
          <w:rFonts w:ascii="Arial" w:hAnsi="Arial" w:cs="Arial"/>
          <w:color w:val="000000" w:themeColor="text1"/>
          <w:sz w:val="24"/>
          <w:szCs w:val="24"/>
        </w:rPr>
      </w:pPr>
      <w:r w:rsidRPr="00501B8C">
        <w:rPr>
          <w:rFonts w:ascii="Arial" w:hAnsi="Arial" w:cs="Arial"/>
          <w:color w:val="000000" w:themeColor="text1"/>
          <w:sz w:val="24"/>
          <w:szCs w:val="24"/>
        </w:rPr>
        <w:t xml:space="preserve">Fuente: </w:t>
      </w:r>
      <w:r>
        <w:rPr>
          <w:rFonts w:ascii="Arial" w:hAnsi="Arial" w:cs="Arial"/>
          <w:color w:val="000000" w:themeColor="text1"/>
          <w:sz w:val="24"/>
          <w:szCs w:val="24"/>
        </w:rPr>
        <w:t>elaboración propia.</w:t>
      </w:r>
    </w:p>
    <w:p w:rsidR="00766FA0" w:rsidRPr="000D5628" w:rsidRDefault="00766FA0" w:rsidP="00766FA0">
      <w:pPr>
        <w:pStyle w:val="Prrafodelista"/>
        <w:numPr>
          <w:ilvl w:val="2"/>
          <w:numId w:val="29"/>
        </w:numPr>
        <w:spacing w:line="360" w:lineRule="auto"/>
        <w:ind w:left="709"/>
        <w:jc w:val="both"/>
        <w:rPr>
          <w:rFonts w:ascii="Arial" w:hAnsi="Arial" w:cs="Arial"/>
          <w:b/>
          <w:sz w:val="24"/>
          <w:szCs w:val="24"/>
        </w:rPr>
      </w:pPr>
      <w:r w:rsidRPr="000D5628">
        <w:rPr>
          <w:rFonts w:ascii="Arial" w:hAnsi="Arial" w:cs="Arial"/>
          <w:b/>
          <w:sz w:val="24"/>
          <w:szCs w:val="24"/>
        </w:rPr>
        <w:t>ca</w:t>
      </w:r>
      <w:r>
        <w:rPr>
          <w:rFonts w:ascii="Arial" w:hAnsi="Arial" w:cs="Arial"/>
          <w:b/>
          <w:sz w:val="24"/>
          <w:szCs w:val="24"/>
        </w:rPr>
        <w:t>lidad química del agua (kit de campo).</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6C5295">
        <w:rPr>
          <w:rFonts w:ascii="Arial" w:hAnsi="Arial" w:cs="Arial"/>
          <w:sz w:val="24"/>
          <w:szCs w:val="24"/>
        </w:rPr>
        <w:t xml:space="preserve">Los </w:t>
      </w:r>
      <w:r w:rsidRPr="00BC7294">
        <w:rPr>
          <w:rFonts w:ascii="Arial" w:hAnsi="Arial" w:cs="Arial"/>
          <w:sz w:val="24"/>
          <w:szCs w:val="24"/>
        </w:rPr>
        <w:t>cuadros</w:t>
      </w:r>
      <w:r>
        <w:rPr>
          <w:rFonts w:ascii="Arial" w:hAnsi="Arial" w:cs="Arial"/>
          <w:sz w:val="24"/>
          <w:szCs w:val="24"/>
        </w:rPr>
        <w:t xml:space="preserve"> </w:t>
      </w:r>
      <w:r w:rsidRPr="00BC7294">
        <w:rPr>
          <w:rFonts w:ascii="Arial" w:hAnsi="Arial" w:cs="Arial"/>
          <w:sz w:val="24"/>
          <w:szCs w:val="24"/>
        </w:rPr>
        <w:t>17,</w:t>
      </w:r>
      <w:r>
        <w:rPr>
          <w:rFonts w:ascii="Arial" w:hAnsi="Arial" w:cs="Arial"/>
          <w:sz w:val="24"/>
          <w:szCs w:val="24"/>
        </w:rPr>
        <w:t xml:space="preserve"> </w:t>
      </w:r>
      <w:r w:rsidRPr="00BC7294">
        <w:rPr>
          <w:rFonts w:ascii="Arial" w:hAnsi="Arial" w:cs="Arial"/>
          <w:sz w:val="24"/>
          <w:szCs w:val="24"/>
        </w:rPr>
        <w:t>18, 19,</w:t>
      </w:r>
      <w:r>
        <w:rPr>
          <w:rFonts w:ascii="Arial" w:hAnsi="Arial" w:cs="Arial"/>
          <w:sz w:val="24"/>
          <w:szCs w:val="24"/>
        </w:rPr>
        <w:t xml:space="preserve"> </w:t>
      </w:r>
      <w:r w:rsidRPr="00BC7294">
        <w:rPr>
          <w:rFonts w:ascii="Arial" w:hAnsi="Arial" w:cs="Arial"/>
          <w:sz w:val="24"/>
          <w:szCs w:val="24"/>
        </w:rPr>
        <w:t>20,</w:t>
      </w:r>
      <w:r>
        <w:rPr>
          <w:rFonts w:ascii="Arial" w:hAnsi="Arial" w:cs="Arial"/>
          <w:sz w:val="24"/>
          <w:szCs w:val="24"/>
        </w:rPr>
        <w:t xml:space="preserve"> </w:t>
      </w:r>
      <w:r w:rsidRPr="00BC7294">
        <w:rPr>
          <w:rFonts w:ascii="Arial" w:hAnsi="Arial" w:cs="Arial"/>
          <w:sz w:val="24"/>
          <w:szCs w:val="24"/>
        </w:rPr>
        <w:t>21,</w:t>
      </w:r>
      <w:r>
        <w:rPr>
          <w:rFonts w:ascii="Arial" w:hAnsi="Arial" w:cs="Arial"/>
          <w:sz w:val="24"/>
          <w:szCs w:val="24"/>
        </w:rPr>
        <w:t xml:space="preserve"> </w:t>
      </w:r>
      <w:r w:rsidRPr="00BC7294">
        <w:rPr>
          <w:rFonts w:ascii="Arial" w:hAnsi="Arial" w:cs="Arial"/>
          <w:sz w:val="24"/>
          <w:szCs w:val="24"/>
        </w:rPr>
        <w:t>22,</w:t>
      </w:r>
      <w:r>
        <w:rPr>
          <w:rFonts w:ascii="Arial" w:hAnsi="Arial" w:cs="Arial"/>
          <w:sz w:val="24"/>
          <w:szCs w:val="24"/>
        </w:rPr>
        <w:t xml:space="preserve"> </w:t>
      </w:r>
      <w:r w:rsidRPr="00BC7294">
        <w:rPr>
          <w:rFonts w:ascii="Arial" w:hAnsi="Arial" w:cs="Arial"/>
          <w:sz w:val="24"/>
          <w:szCs w:val="24"/>
        </w:rPr>
        <w:t>23,</w:t>
      </w:r>
      <w:r>
        <w:rPr>
          <w:rFonts w:ascii="Arial" w:hAnsi="Arial" w:cs="Arial"/>
          <w:sz w:val="24"/>
          <w:szCs w:val="24"/>
        </w:rPr>
        <w:t xml:space="preserve"> </w:t>
      </w:r>
      <w:r w:rsidRPr="00BC7294">
        <w:rPr>
          <w:rFonts w:ascii="Arial" w:hAnsi="Arial" w:cs="Arial"/>
          <w:sz w:val="24"/>
          <w:szCs w:val="24"/>
        </w:rPr>
        <w:t>24,</w:t>
      </w:r>
      <w:r>
        <w:rPr>
          <w:rFonts w:ascii="Arial" w:hAnsi="Arial" w:cs="Arial"/>
          <w:sz w:val="24"/>
          <w:szCs w:val="24"/>
        </w:rPr>
        <w:t xml:space="preserve"> </w:t>
      </w:r>
      <w:r w:rsidRPr="00BC7294">
        <w:rPr>
          <w:rFonts w:ascii="Arial" w:hAnsi="Arial" w:cs="Arial"/>
          <w:sz w:val="24"/>
          <w:szCs w:val="24"/>
        </w:rPr>
        <w:t>25,</w:t>
      </w:r>
      <w:r>
        <w:rPr>
          <w:rFonts w:ascii="Arial" w:hAnsi="Arial" w:cs="Arial"/>
          <w:sz w:val="24"/>
          <w:szCs w:val="24"/>
        </w:rPr>
        <w:t xml:space="preserve"> </w:t>
      </w:r>
      <w:r w:rsidRPr="00BC7294">
        <w:rPr>
          <w:rFonts w:ascii="Arial" w:hAnsi="Arial" w:cs="Arial"/>
          <w:sz w:val="24"/>
          <w:szCs w:val="24"/>
        </w:rPr>
        <w:t>26,</w:t>
      </w:r>
      <w:r>
        <w:rPr>
          <w:rFonts w:ascii="Arial" w:hAnsi="Arial" w:cs="Arial"/>
          <w:sz w:val="24"/>
          <w:szCs w:val="24"/>
        </w:rPr>
        <w:t xml:space="preserve"> </w:t>
      </w:r>
      <w:r w:rsidRPr="00BC7294">
        <w:rPr>
          <w:rFonts w:ascii="Arial" w:hAnsi="Arial" w:cs="Arial"/>
          <w:sz w:val="24"/>
          <w:szCs w:val="24"/>
        </w:rPr>
        <w:t>27,</w:t>
      </w:r>
      <w:r>
        <w:rPr>
          <w:rFonts w:ascii="Arial" w:hAnsi="Arial" w:cs="Arial"/>
          <w:sz w:val="24"/>
          <w:szCs w:val="24"/>
        </w:rPr>
        <w:t xml:space="preserve"> </w:t>
      </w:r>
      <w:r w:rsidRPr="006C5295">
        <w:rPr>
          <w:rFonts w:ascii="Arial" w:hAnsi="Arial" w:cs="Arial"/>
          <w:sz w:val="24"/>
          <w:szCs w:val="24"/>
        </w:rPr>
        <w:t>muestran el análisis químico de las quebradas</w:t>
      </w:r>
      <w:r>
        <w:rPr>
          <w:rFonts w:ascii="Arial" w:hAnsi="Arial" w:cs="Arial"/>
          <w:sz w:val="24"/>
          <w:szCs w:val="24"/>
        </w:rPr>
        <w:t xml:space="preserve"> de la Micro cuenca San Gabriel, R</w:t>
      </w:r>
      <w:r w:rsidRPr="006C5295">
        <w:rPr>
          <w:rFonts w:ascii="Arial" w:hAnsi="Arial" w:cs="Arial"/>
          <w:sz w:val="24"/>
          <w:szCs w:val="24"/>
        </w:rPr>
        <w:t>io Sal</w:t>
      </w:r>
      <w:r>
        <w:rPr>
          <w:rFonts w:ascii="Arial" w:hAnsi="Arial" w:cs="Arial"/>
          <w:sz w:val="24"/>
          <w:szCs w:val="24"/>
        </w:rPr>
        <w:t>amá y un nacimiento</w:t>
      </w:r>
      <w:r w:rsidRPr="006C5295">
        <w:rPr>
          <w:rFonts w:ascii="Arial" w:hAnsi="Arial" w:cs="Arial"/>
          <w:sz w:val="24"/>
          <w:szCs w:val="24"/>
        </w:rPr>
        <w:t>, los análisis no se pudieron comparar debido a que anteriormente no se había realizado antes el análisis químicos de los puntos antes mencionados por lo que el único comparador fueron los valores máximos aceptables y permisibles</w:t>
      </w:r>
      <w:r>
        <w:rPr>
          <w:rFonts w:ascii="Arial" w:hAnsi="Arial" w:cs="Arial"/>
          <w:sz w:val="24"/>
          <w:szCs w:val="24"/>
        </w:rPr>
        <w:t xml:space="preserve"> de las normas COGUANOR Y OMS</w:t>
      </w:r>
      <w:r w:rsidRPr="006C5295">
        <w:rPr>
          <w:rFonts w:ascii="Arial" w:hAnsi="Arial" w:cs="Arial"/>
          <w:sz w:val="24"/>
          <w:szCs w:val="24"/>
        </w:rPr>
        <w:t>. Muestreando las partes altas, medias y bajas de las quebradas.</w:t>
      </w:r>
      <w:r>
        <w:rPr>
          <w:rFonts w:ascii="Arial" w:hAnsi="Arial" w:cs="Arial"/>
          <w:sz w:val="24"/>
          <w:szCs w:val="24"/>
        </w:rPr>
        <w:t xml:space="preserve"> Donde las temperaturas varían pero están dentro de los límites máximos aceptables. </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1C23FD">
      <w:pPr>
        <w:pStyle w:val="Sinespaciado"/>
        <w:spacing w:line="360" w:lineRule="auto"/>
        <w:jc w:val="both"/>
        <w:rPr>
          <w:rFonts w:ascii="Arial" w:hAnsi="Arial" w:cs="Arial"/>
          <w:sz w:val="24"/>
          <w:szCs w:val="24"/>
        </w:rPr>
      </w:pPr>
    </w:p>
    <w:p w:rsidR="001C23FD" w:rsidRDefault="001C23FD" w:rsidP="001C23FD">
      <w:pPr>
        <w:pStyle w:val="Sinespaciado"/>
        <w:spacing w:line="360" w:lineRule="auto"/>
        <w:jc w:val="both"/>
        <w:rPr>
          <w:rFonts w:ascii="Arial" w:hAnsi="Arial" w:cs="Arial"/>
          <w:sz w:val="24"/>
          <w:szCs w:val="24"/>
        </w:rPr>
      </w:pPr>
    </w:p>
    <w:p w:rsidR="00766FA0" w:rsidRDefault="00766FA0" w:rsidP="00766FA0">
      <w:pPr>
        <w:pStyle w:val="Sinespaciado"/>
        <w:numPr>
          <w:ilvl w:val="0"/>
          <w:numId w:val="43"/>
        </w:numPr>
        <w:spacing w:line="360" w:lineRule="auto"/>
        <w:ind w:left="284"/>
        <w:jc w:val="both"/>
        <w:rPr>
          <w:rFonts w:ascii="Arial" w:hAnsi="Arial" w:cs="Arial"/>
          <w:b/>
          <w:sz w:val="24"/>
          <w:szCs w:val="24"/>
        </w:rPr>
      </w:pPr>
      <w:r>
        <w:rPr>
          <w:rFonts w:ascii="Arial" w:hAnsi="Arial" w:cs="Arial"/>
          <w:b/>
          <w:sz w:val="24"/>
          <w:szCs w:val="24"/>
        </w:rPr>
        <w:lastRenderedPageBreak/>
        <w:t>Temperatura (˚C)</w:t>
      </w:r>
      <w:r w:rsidRPr="00085C2A">
        <w:rPr>
          <w:rFonts w:ascii="Arial" w:hAnsi="Arial" w:cs="Arial"/>
          <w:b/>
          <w:sz w:val="24"/>
          <w:szCs w:val="24"/>
        </w:rPr>
        <w:t>.</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left="426"/>
        <w:jc w:val="center"/>
        <w:rPr>
          <w:rFonts w:ascii="Arial" w:hAnsi="Arial" w:cs="Arial"/>
          <w:sz w:val="24"/>
          <w:szCs w:val="24"/>
        </w:rPr>
      </w:pPr>
      <w:r w:rsidRPr="00525B0C">
        <w:rPr>
          <w:rFonts w:ascii="Arial" w:hAnsi="Arial" w:cs="Arial"/>
          <w:noProof/>
          <w:sz w:val="24"/>
          <w:szCs w:val="24"/>
          <w:lang w:eastAsia="es-ES_tradnl"/>
        </w:rPr>
        <w:drawing>
          <wp:inline distT="0" distB="0" distL="0" distR="0">
            <wp:extent cx="5919622" cy="3562066"/>
            <wp:effectExtent l="19050" t="0" r="23978" b="284"/>
            <wp:docPr id="2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66FA0" w:rsidRPr="006C5295" w:rsidRDefault="00766FA0" w:rsidP="00766FA0">
      <w:pPr>
        <w:rPr>
          <w:rFonts w:ascii="Arial" w:hAnsi="Arial" w:cs="Arial"/>
          <w:sz w:val="24"/>
          <w:szCs w:val="24"/>
        </w:rPr>
      </w:pPr>
    </w:p>
    <w:p w:rsidR="00766FA0" w:rsidRDefault="00766FA0" w:rsidP="00766FA0">
      <w:pPr>
        <w:spacing w:line="360" w:lineRule="auto"/>
        <w:jc w:val="both"/>
        <w:rPr>
          <w:rFonts w:ascii="Arial" w:hAnsi="Arial" w:cs="Arial"/>
          <w:b/>
          <w:sz w:val="24"/>
          <w:szCs w:val="24"/>
        </w:rPr>
      </w:pPr>
      <w:r>
        <w:rPr>
          <w:rFonts w:ascii="Arial" w:hAnsi="Arial" w:cs="Arial"/>
          <w:b/>
          <w:sz w:val="24"/>
          <w:szCs w:val="24"/>
        </w:rPr>
        <w:t>Figura 15</w:t>
      </w:r>
      <w:r w:rsidRPr="00915E80">
        <w:rPr>
          <w:rFonts w:ascii="Arial" w:hAnsi="Arial" w:cs="Arial"/>
          <w:b/>
          <w:sz w:val="24"/>
          <w:szCs w:val="24"/>
        </w:rPr>
        <w:t xml:space="preserve">. Temperatura </w:t>
      </w:r>
      <w:r>
        <w:rPr>
          <w:rFonts w:ascii="Arial" w:hAnsi="Arial" w:cs="Arial"/>
          <w:b/>
          <w:sz w:val="24"/>
          <w:szCs w:val="24"/>
        </w:rPr>
        <w:t>en grados Celsius (Cº) de</w:t>
      </w:r>
      <w:r w:rsidRPr="00915E80">
        <w:rPr>
          <w:rFonts w:ascii="Arial" w:hAnsi="Arial" w:cs="Arial"/>
          <w:b/>
          <w:sz w:val="24"/>
          <w:szCs w:val="24"/>
        </w:rPr>
        <w:t xml:space="preserve"> las 9 quebradas, rio Salamá y 1 nacimiento de agua muestreadas en el 2010, </w:t>
      </w:r>
      <w:r>
        <w:rPr>
          <w:rFonts w:ascii="Arial" w:hAnsi="Arial" w:cs="Arial"/>
          <w:b/>
          <w:sz w:val="24"/>
          <w:szCs w:val="24"/>
        </w:rPr>
        <w:t>en la micro cuenca  San Gabriel.</w:t>
      </w:r>
    </w:p>
    <w:p w:rsidR="00766FA0" w:rsidRDefault="00766FA0" w:rsidP="00766FA0">
      <w:pPr>
        <w:spacing w:line="360" w:lineRule="auto"/>
        <w:jc w:val="both"/>
        <w:rPr>
          <w:rFonts w:ascii="Arial" w:hAnsi="Arial" w:cs="Arial"/>
          <w:b/>
          <w:sz w:val="24"/>
          <w:szCs w:val="24"/>
        </w:rPr>
      </w:pPr>
    </w:p>
    <w:p w:rsidR="00766FA0" w:rsidRPr="00525B0C" w:rsidRDefault="00766FA0" w:rsidP="00766FA0">
      <w:pPr>
        <w:pStyle w:val="Prrafodelista"/>
        <w:numPr>
          <w:ilvl w:val="0"/>
          <w:numId w:val="43"/>
        </w:numPr>
        <w:spacing w:line="360" w:lineRule="auto"/>
        <w:ind w:left="426"/>
        <w:jc w:val="both"/>
        <w:rPr>
          <w:rFonts w:ascii="Arial" w:hAnsi="Arial" w:cs="Arial"/>
          <w:b/>
          <w:sz w:val="24"/>
          <w:szCs w:val="24"/>
        </w:rPr>
      </w:pPr>
      <w:r>
        <w:rPr>
          <w:rFonts w:ascii="Arial" w:hAnsi="Arial" w:cs="Arial"/>
          <w:b/>
          <w:sz w:val="24"/>
          <w:szCs w:val="24"/>
        </w:rPr>
        <w:t>Potencial de hidrogeno (pH).</w:t>
      </w:r>
    </w:p>
    <w:p w:rsidR="00766FA0" w:rsidRPr="0077353C" w:rsidRDefault="00766FA0" w:rsidP="00766FA0">
      <w:pPr>
        <w:autoSpaceDE w:val="0"/>
        <w:autoSpaceDN w:val="0"/>
        <w:adjustRightInd w:val="0"/>
        <w:spacing w:after="0" w:line="360" w:lineRule="auto"/>
        <w:ind w:firstLine="708"/>
        <w:jc w:val="both"/>
        <w:rPr>
          <w:rFonts w:ascii="Arial" w:hAnsi="Arial" w:cs="Arial"/>
          <w:sz w:val="24"/>
          <w:szCs w:val="24"/>
          <w:lang w:val="es-MX"/>
        </w:rPr>
      </w:pPr>
      <w:r>
        <w:rPr>
          <w:rFonts w:ascii="Arial" w:hAnsi="Arial" w:cs="Arial"/>
          <w:sz w:val="24"/>
          <w:szCs w:val="24"/>
          <w:lang w:val="es-MX"/>
        </w:rPr>
        <w:t xml:space="preserve">Según el cuadro 28 y </w:t>
      </w:r>
      <w:r w:rsidRPr="00EF4A5E">
        <w:rPr>
          <w:rFonts w:ascii="Arial" w:hAnsi="Arial" w:cs="Arial"/>
          <w:sz w:val="24"/>
          <w:szCs w:val="24"/>
          <w:lang w:val="es-MX"/>
        </w:rPr>
        <w:t>figura 3,</w:t>
      </w:r>
      <w:r>
        <w:rPr>
          <w:rFonts w:ascii="Arial" w:hAnsi="Arial" w:cs="Arial"/>
          <w:sz w:val="24"/>
          <w:szCs w:val="24"/>
          <w:lang w:val="es-MX"/>
        </w:rPr>
        <w:t xml:space="preserve"> se observa que la mayoría de muestras se mantuvieron entre un pH de 8 a 9.3, ligeramente alcalinos, y solo 3 muestras, la quebrada achiotes, la quebrada Cuxbalam y quebrada de Camalmapa, fueron las muestras que presentaron un pH ligeramente básica de 9 a 9.3. El LMP establecido por la norma COGUANOR es de 6.5 a 8.5, por lo que las demás quebradas se encuentran dentro del rango establecido del LMP, y desde el punto de vista de pH, no representa riesgo para la salud.</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rPr>
          <w:rFonts w:ascii="Arial" w:hAnsi="Arial" w:cs="Arial"/>
          <w:sz w:val="24"/>
          <w:szCs w:val="24"/>
        </w:rPr>
      </w:pPr>
      <w:r>
        <w:rPr>
          <w:rFonts w:ascii="Arial" w:hAnsi="Arial" w:cs="Arial"/>
          <w:sz w:val="24"/>
          <w:szCs w:val="24"/>
        </w:rPr>
        <w:br w:type="page"/>
      </w:r>
    </w:p>
    <w:p w:rsidR="00766FA0"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center"/>
        <w:rPr>
          <w:rFonts w:ascii="Arial" w:hAnsi="Arial" w:cs="Arial"/>
          <w:sz w:val="24"/>
          <w:szCs w:val="24"/>
        </w:rPr>
      </w:pPr>
      <w:r w:rsidRPr="009D5412">
        <w:rPr>
          <w:rFonts w:ascii="Arial" w:hAnsi="Arial" w:cs="Arial"/>
          <w:noProof/>
          <w:sz w:val="24"/>
          <w:szCs w:val="24"/>
          <w:lang w:eastAsia="es-ES_tradnl"/>
        </w:rPr>
        <w:drawing>
          <wp:inline distT="0" distB="0" distL="0" distR="0">
            <wp:extent cx="5170467" cy="3348841"/>
            <wp:effectExtent l="19050" t="0" r="11133" b="3959"/>
            <wp:docPr id="21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16</w:t>
      </w:r>
      <w:r w:rsidRPr="00915E80">
        <w:rPr>
          <w:rFonts w:ascii="Arial" w:hAnsi="Arial" w:cs="Arial"/>
          <w:b/>
          <w:sz w:val="24"/>
          <w:szCs w:val="24"/>
        </w:rPr>
        <w:t xml:space="preserve">. </w:t>
      </w:r>
      <w:r>
        <w:rPr>
          <w:rFonts w:ascii="Arial" w:hAnsi="Arial" w:cs="Arial"/>
          <w:b/>
          <w:sz w:val="24"/>
          <w:szCs w:val="24"/>
        </w:rPr>
        <w:t>Niveles de pH en</w:t>
      </w:r>
      <w:r w:rsidRPr="00915E80">
        <w:rPr>
          <w:rFonts w:ascii="Arial" w:hAnsi="Arial" w:cs="Arial"/>
          <w:b/>
          <w:sz w:val="24"/>
          <w:szCs w:val="24"/>
        </w:rPr>
        <w:t xml:space="preserve"> las 9 quebradas, rio Salamá y 1 nacimiento de agua muestreadas en el 2010, en la micro cuenca  San Gabriel. </w:t>
      </w:r>
    </w:p>
    <w:p w:rsidR="00766FA0" w:rsidRDefault="00766FA0" w:rsidP="00766FA0">
      <w:pPr>
        <w:pStyle w:val="Prrafodelista"/>
        <w:numPr>
          <w:ilvl w:val="0"/>
          <w:numId w:val="43"/>
        </w:numPr>
        <w:spacing w:line="360" w:lineRule="auto"/>
        <w:ind w:left="426"/>
        <w:jc w:val="both"/>
        <w:rPr>
          <w:rFonts w:ascii="Arial" w:hAnsi="Arial" w:cs="Arial"/>
          <w:b/>
          <w:sz w:val="24"/>
          <w:szCs w:val="24"/>
        </w:rPr>
      </w:pPr>
      <w:r w:rsidRPr="000F4359">
        <w:rPr>
          <w:rFonts w:ascii="Arial" w:hAnsi="Arial" w:cs="Arial"/>
          <w:b/>
          <w:sz w:val="24"/>
          <w:szCs w:val="24"/>
        </w:rPr>
        <w:t>conductividad eléctrica (</w:t>
      </w:r>
      <w:r w:rsidRPr="000F4359">
        <w:rPr>
          <w:rFonts w:ascii="Calibri" w:hAnsi="Calibri" w:cs="Arial"/>
          <w:b/>
          <w:sz w:val="24"/>
          <w:szCs w:val="24"/>
        </w:rPr>
        <w:t>µs</w:t>
      </w:r>
      <w:r w:rsidRPr="000F4359">
        <w:rPr>
          <w:rFonts w:ascii="Arial" w:hAnsi="Arial" w:cs="Arial"/>
          <w:b/>
          <w:sz w:val="24"/>
          <w:szCs w:val="24"/>
        </w:rPr>
        <w:t>/cm)</w:t>
      </w:r>
      <w:r>
        <w:rPr>
          <w:rFonts w:ascii="Arial" w:hAnsi="Arial" w:cs="Arial"/>
          <w:b/>
          <w:sz w:val="24"/>
          <w:szCs w:val="24"/>
        </w:rPr>
        <w:t>.</w:t>
      </w:r>
    </w:p>
    <w:p w:rsidR="00766FA0" w:rsidRPr="004167AF" w:rsidRDefault="00766FA0" w:rsidP="00766FA0">
      <w:pPr>
        <w:spacing w:line="360" w:lineRule="auto"/>
        <w:ind w:firstLine="426"/>
        <w:jc w:val="both"/>
        <w:rPr>
          <w:rFonts w:ascii="Arial" w:hAnsi="Arial" w:cs="Arial"/>
          <w:b/>
          <w:sz w:val="24"/>
          <w:szCs w:val="24"/>
        </w:rPr>
      </w:pPr>
      <w:r w:rsidRPr="004167AF">
        <w:rPr>
          <w:rFonts w:ascii="Arial" w:hAnsi="Arial" w:cs="Arial"/>
          <w:sz w:val="24"/>
          <w:szCs w:val="24"/>
        </w:rPr>
        <w:t xml:space="preserve">La conductividad eléctrica (C.E) es una medida indirecta del contenido de sales en el agua y se expresa en microsimens/cm, en el cuadro 28 </w:t>
      </w:r>
      <w:r w:rsidRPr="00EF4A5E">
        <w:rPr>
          <w:rFonts w:ascii="Arial" w:hAnsi="Arial" w:cs="Arial"/>
          <w:sz w:val="24"/>
          <w:szCs w:val="24"/>
        </w:rPr>
        <w:t>y figura</w:t>
      </w:r>
      <w:r>
        <w:rPr>
          <w:rFonts w:ascii="Arial" w:hAnsi="Arial" w:cs="Arial"/>
          <w:sz w:val="24"/>
          <w:szCs w:val="24"/>
        </w:rPr>
        <w:t xml:space="preserve"> 5</w:t>
      </w:r>
      <w:r w:rsidRPr="004167AF">
        <w:rPr>
          <w:rFonts w:ascii="Arial" w:hAnsi="Arial" w:cs="Arial"/>
          <w:sz w:val="24"/>
          <w:szCs w:val="24"/>
        </w:rPr>
        <w:t xml:space="preserve"> se muestran los niveles de conductividad para las 11 fuentes muestreadas los valores obtenidos oscilan entre 71 y 320  µs/cm. La norma COGUANOR establece &lt; 1500 µs/cm como LMP</w:t>
      </w:r>
      <w:r w:rsidRPr="004167AF">
        <w:rPr>
          <w:rFonts w:ascii="Arial" w:hAnsi="Arial" w:cs="Arial"/>
          <w:b/>
          <w:sz w:val="24"/>
          <w:szCs w:val="24"/>
        </w:rPr>
        <w:t xml:space="preserve">. </w:t>
      </w:r>
    </w:p>
    <w:p w:rsidR="00766FA0" w:rsidRPr="004167AF" w:rsidRDefault="00766FA0" w:rsidP="00766FA0">
      <w:pPr>
        <w:pStyle w:val="Sinespaciado"/>
        <w:spacing w:line="360" w:lineRule="auto"/>
        <w:ind w:firstLine="708"/>
        <w:jc w:val="both"/>
        <w:rPr>
          <w:rFonts w:ascii="Arial" w:hAnsi="Arial" w:cs="Arial"/>
          <w:sz w:val="24"/>
          <w:szCs w:val="24"/>
        </w:rPr>
      </w:pPr>
      <w:r w:rsidRPr="004167AF">
        <w:rPr>
          <w:rFonts w:ascii="Arial" w:hAnsi="Arial" w:cs="Arial"/>
          <w:sz w:val="24"/>
          <w:szCs w:val="24"/>
        </w:rPr>
        <w:t>La conductividad eléctrica es un indicador directo del peligro de salinidad del suelo, el cual que las mismas pertenecen a la clasificación C</w:t>
      </w:r>
      <w:r w:rsidRPr="004167AF">
        <w:rPr>
          <w:rFonts w:ascii="Arial" w:hAnsi="Arial" w:cs="Arial"/>
          <w:sz w:val="24"/>
          <w:szCs w:val="24"/>
          <w:vertAlign w:val="subscript"/>
        </w:rPr>
        <w:t xml:space="preserve">2 </w:t>
      </w:r>
      <w:r w:rsidRPr="004167AF">
        <w:rPr>
          <w:rFonts w:ascii="Arial" w:hAnsi="Arial" w:cs="Arial"/>
          <w:sz w:val="24"/>
          <w:szCs w:val="24"/>
        </w:rPr>
        <w:t>la cual indica que son aguas de salinidad media (C</w:t>
      </w:r>
      <w:r w:rsidRPr="004167AF">
        <w:rPr>
          <w:rFonts w:ascii="Arial" w:hAnsi="Arial" w:cs="Arial"/>
          <w:sz w:val="24"/>
          <w:szCs w:val="24"/>
          <w:vertAlign w:val="subscript"/>
        </w:rPr>
        <w:t>2</w:t>
      </w:r>
      <w:r w:rsidRPr="004167AF">
        <w:rPr>
          <w:rFonts w:ascii="Arial" w:hAnsi="Arial" w:cs="Arial"/>
          <w:sz w:val="24"/>
          <w:szCs w:val="24"/>
        </w:rPr>
        <w:t xml:space="preserve">). Esta agua puede utilizarse siempre y cuando exista un grado moderado de lavado (lluvia). En casi todos los casos y sin necesidad de prácticas especiales de control de la salinidad se pueden desarrollar plantas moderadamente tolerantes a las sales. CE= 250-750 mmhos. </w:t>
      </w:r>
    </w:p>
    <w:p w:rsidR="00766FA0" w:rsidRPr="004167AF" w:rsidRDefault="00766FA0" w:rsidP="00766FA0">
      <w:pPr>
        <w:pStyle w:val="Sinespaciado"/>
        <w:spacing w:line="360" w:lineRule="auto"/>
        <w:jc w:val="both"/>
        <w:rPr>
          <w:rFonts w:ascii="Arial" w:hAnsi="Arial" w:cs="Arial"/>
          <w:sz w:val="24"/>
          <w:szCs w:val="24"/>
        </w:rPr>
      </w:pPr>
    </w:p>
    <w:p w:rsidR="00766FA0" w:rsidRPr="000F4359" w:rsidRDefault="00766FA0" w:rsidP="00766FA0">
      <w:pPr>
        <w:pStyle w:val="Sinespaciado"/>
        <w:spacing w:line="360" w:lineRule="auto"/>
        <w:ind w:firstLine="708"/>
        <w:jc w:val="both"/>
        <w:rPr>
          <w:rFonts w:ascii="Arial" w:hAnsi="Arial" w:cs="Arial"/>
          <w:b/>
          <w:sz w:val="24"/>
          <w:szCs w:val="24"/>
        </w:rPr>
      </w:pPr>
      <w:r w:rsidRPr="004167AF">
        <w:rPr>
          <w:rFonts w:ascii="Arial" w:hAnsi="Arial" w:cs="Arial"/>
          <w:sz w:val="24"/>
          <w:szCs w:val="24"/>
        </w:rPr>
        <w:lastRenderedPageBreak/>
        <w:t>Es importante dejar claro que en las partes bajas de las quebradas hay exceso de contaminación tanto de origen animal y de los habitantes del lugar. Debido a dicha contaminación las aguas no son adecuadas para consumo humano.</w:t>
      </w:r>
    </w:p>
    <w:p w:rsidR="00766FA0" w:rsidRPr="00762943" w:rsidRDefault="00766FA0" w:rsidP="00766FA0">
      <w:pPr>
        <w:autoSpaceDE w:val="0"/>
        <w:autoSpaceDN w:val="0"/>
        <w:adjustRightInd w:val="0"/>
        <w:spacing w:after="0" w:line="360" w:lineRule="auto"/>
        <w:jc w:val="both"/>
        <w:rPr>
          <w:rFonts w:ascii="Arial" w:hAnsi="Arial" w:cs="Arial"/>
          <w:i/>
          <w:iCs/>
          <w:sz w:val="24"/>
          <w:szCs w:val="24"/>
          <w:lang w:val="es-MX"/>
        </w:rPr>
      </w:pPr>
    </w:p>
    <w:p w:rsidR="00766FA0" w:rsidRDefault="00766FA0" w:rsidP="00766FA0">
      <w:pPr>
        <w:pStyle w:val="Sinespaciado"/>
        <w:spacing w:line="360" w:lineRule="auto"/>
        <w:ind w:firstLine="142"/>
        <w:jc w:val="both"/>
        <w:rPr>
          <w:rFonts w:ascii="Arial" w:hAnsi="Arial" w:cs="Arial"/>
          <w:sz w:val="24"/>
          <w:szCs w:val="24"/>
        </w:rPr>
      </w:pPr>
      <w:r w:rsidRPr="009D5412">
        <w:rPr>
          <w:rFonts w:ascii="Arial" w:hAnsi="Arial" w:cs="Arial"/>
          <w:noProof/>
          <w:sz w:val="24"/>
          <w:szCs w:val="24"/>
          <w:lang w:eastAsia="es-ES_tradnl"/>
        </w:rPr>
        <w:drawing>
          <wp:inline distT="0" distB="0" distL="0" distR="0">
            <wp:extent cx="6007710" cy="2731325"/>
            <wp:effectExtent l="19050" t="0" r="12090" b="0"/>
            <wp:docPr id="21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6FA0" w:rsidRDefault="00766FA0" w:rsidP="00766FA0">
      <w:pPr>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17</w:t>
      </w:r>
      <w:r w:rsidRPr="00915E80">
        <w:rPr>
          <w:rFonts w:ascii="Arial" w:hAnsi="Arial" w:cs="Arial"/>
          <w:b/>
          <w:sz w:val="24"/>
          <w:szCs w:val="24"/>
        </w:rPr>
        <w:t xml:space="preserve">. </w:t>
      </w:r>
      <w:r>
        <w:rPr>
          <w:rFonts w:ascii="Arial" w:hAnsi="Arial" w:cs="Arial"/>
          <w:b/>
          <w:sz w:val="24"/>
          <w:szCs w:val="24"/>
        </w:rPr>
        <w:t>Niveles de conductividad eléctrica (</w:t>
      </w:r>
      <w:r>
        <w:rPr>
          <w:rFonts w:ascii="Calibri" w:hAnsi="Calibri" w:cs="Arial"/>
          <w:b/>
          <w:sz w:val="24"/>
          <w:szCs w:val="24"/>
        </w:rPr>
        <w:t>µ</w:t>
      </w:r>
      <w:r>
        <w:rPr>
          <w:rFonts w:ascii="Arial" w:hAnsi="Arial" w:cs="Arial"/>
          <w:b/>
          <w:sz w:val="24"/>
          <w:szCs w:val="24"/>
        </w:rPr>
        <w:t>/cm) en</w:t>
      </w:r>
      <w:r w:rsidRPr="00915E80">
        <w:rPr>
          <w:rFonts w:ascii="Arial" w:hAnsi="Arial" w:cs="Arial"/>
          <w:b/>
          <w:sz w:val="24"/>
          <w:szCs w:val="24"/>
        </w:rPr>
        <w:t xml:space="preserve"> las 9 quebradas, rio Salamá y 1 nacimiento de agua muestreadas en el 2010, en la micro cuenca  San Gabriel.</w:t>
      </w:r>
    </w:p>
    <w:p w:rsidR="00766FA0" w:rsidRDefault="00766FA0" w:rsidP="00766FA0">
      <w:pPr>
        <w:pStyle w:val="Sinespaciado"/>
        <w:numPr>
          <w:ilvl w:val="0"/>
          <w:numId w:val="43"/>
        </w:numPr>
        <w:spacing w:line="360" w:lineRule="auto"/>
        <w:ind w:left="426"/>
        <w:jc w:val="both"/>
        <w:rPr>
          <w:rFonts w:ascii="Arial" w:hAnsi="Arial" w:cs="Arial"/>
          <w:b/>
          <w:sz w:val="24"/>
          <w:szCs w:val="24"/>
        </w:rPr>
      </w:pPr>
      <w:r w:rsidRPr="004167AF">
        <w:rPr>
          <w:rFonts w:ascii="Arial" w:hAnsi="Arial" w:cs="Arial"/>
          <w:b/>
          <w:sz w:val="24"/>
          <w:szCs w:val="24"/>
        </w:rPr>
        <w:t>Dureza</w:t>
      </w:r>
      <w:r>
        <w:rPr>
          <w:rFonts w:ascii="Arial" w:hAnsi="Arial" w:cs="Arial"/>
          <w:b/>
          <w:sz w:val="24"/>
          <w:szCs w:val="24"/>
        </w:rPr>
        <w:t xml:space="preserve"> total (</w:t>
      </w:r>
      <w:r w:rsidRPr="004167AF">
        <w:rPr>
          <w:rFonts w:ascii="Arial" w:hAnsi="Arial" w:cs="Arial"/>
          <w:b/>
          <w:sz w:val="24"/>
          <w:szCs w:val="24"/>
        </w:rPr>
        <w:t>CaCO</w:t>
      </w:r>
      <w:r w:rsidRPr="004167AF">
        <w:rPr>
          <w:rFonts w:ascii="Arial" w:hAnsi="Arial" w:cs="Arial"/>
          <w:b/>
          <w:sz w:val="24"/>
          <w:szCs w:val="24"/>
          <w:vertAlign w:val="subscript"/>
        </w:rPr>
        <w:t>3</w:t>
      </w:r>
      <w:r w:rsidRPr="004167AF">
        <w:rPr>
          <w:rFonts w:ascii="Arial" w:hAnsi="Arial" w:cs="Arial"/>
          <w:b/>
          <w:sz w:val="24"/>
          <w:szCs w:val="24"/>
        </w:rPr>
        <w:t>)</w:t>
      </w:r>
      <w:r>
        <w:rPr>
          <w:rFonts w:ascii="Arial" w:hAnsi="Arial" w:cs="Arial"/>
          <w:b/>
          <w:sz w:val="24"/>
          <w:szCs w:val="24"/>
        </w:rPr>
        <w:t>.</w:t>
      </w:r>
    </w:p>
    <w:p w:rsidR="00766FA0" w:rsidRPr="004167AF" w:rsidRDefault="00766FA0" w:rsidP="00766FA0">
      <w:pPr>
        <w:pStyle w:val="Sinespaciado"/>
        <w:spacing w:line="360" w:lineRule="auto"/>
        <w:ind w:left="426"/>
        <w:jc w:val="both"/>
        <w:rPr>
          <w:rFonts w:ascii="Arial" w:hAnsi="Arial" w:cs="Arial"/>
          <w:b/>
          <w:sz w:val="24"/>
          <w:szCs w:val="24"/>
        </w:rPr>
      </w:pPr>
    </w:p>
    <w:p w:rsidR="00766FA0" w:rsidRDefault="00766FA0" w:rsidP="00766FA0">
      <w:pPr>
        <w:autoSpaceDE w:val="0"/>
        <w:autoSpaceDN w:val="0"/>
        <w:adjustRightInd w:val="0"/>
        <w:spacing w:after="0" w:line="360" w:lineRule="auto"/>
        <w:ind w:firstLine="426"/>
        <w:jc w:val="both"/>
        <w:rPr>
          <w:rFonts w:ascii="Arial" w:hAnsi="Arial" w:cs="Arial"/>
          <w:sz w:val="18"/>
          <w:szCs w:val="18"/>
          <w:lang w:val="es-MX"/>
        </w:rPr>
      </w:pPr>
      <w:r>
        <w:rPr>
          <w:rFonts w:ascii="Arial" w:hAnsi="Arial" w:cs="Arial"/>
          <w:sz w:val="24"/>
          <w:szCs w:val="24"/>
          <w:lang w:val="es-MX"/>
        </w:rPr>
        <w:t>Un agua “dura”, es aquella que tiene</w:t>
      </w:r>
      <w:r>
        <w:rPr>
          <w:rFonts w:ascii="Arial" w:hAnsi="Arial" w:cs="Arial"/>
          <w:i/>
          <w:iCs/>
          <w:sz w:val="24"/>
          <w:szCs w:val="24"/>
          <w:lang w:val="es-MX"/>
        </w:rPr>
        <w:t xml:space="preserve"> </w:t>
      </w:r>
      <w:r>
        <w:rPr>
          <w:rFonts w:ascii="Arial" w:hAnsi="Arial" w:cs="Arial"/>
          <w:sz w:val="24"/>
          <w:szCs w:val="24"/>
          <w:lang w:val="es-MX"/>
        </w:rPr>
        <w:t>altas cantidades de calcio y magnesio, provoca: a) incrustaciones de carbonato de calcio y</w:t>
      </w:r>
      <w:r>
        <w:rPr>
          <w:rFonts w:ascii="Arial" w:hAnsi="Arial" w:cs="Arial"/>
          <w:i/>
          <w:iCs/>
          <w:sz w:val="24"/>
          <w:szCs w:val="24"/>
          <w:lang w:val="es-MX"/>
        </w:rPr>
        <w:t xml:space="preserve"> </w:t>
      </w:r>
      <w:r>
        <w:rPr>
          <w:rFonts w:ascii="Arial" w:hAnsi="Arial" w:cs="Arial"/>
          <w:sz w:val="24"/>
          <w:szCs w:val="24"/>
          <w:lang w:val="es-MX"/>
        </w:rPr>
        <w:t xml:space="preserve">magnesio en ollas al hervir el agua, y b) se reduce la efectividad de agentes </w:t>
      </w:r>
      <w:r w:rsidRPr="00762943">
        <w:rPr>
          <w:rFonts w:ascii="Arial" w:hAnsi="Arial" w:cs="Arial"/>
          <w:sz w:val="24"/>
          <w:szCs w:val="24"/>
        </w:rPr>
        <w:t>dispersante</w:t>
      </w:r>
      <w:r>
        <w:rPr>
          <w:rFonts w:ascii="Arial" w:hAnsi="Arial" w:cs="Arial"/>
          <w:sz w:val="24"/>
          <w:szCs w:val="24"/>
        </w:rPr>
        <w:t>s</w:t>
      </w:r>
      <w:r>
        <w:rPr>
          <w:rFonts w:ascii="Arial" w:hAnsi="Arial" w:cs="Arial"/>
          <w:i/>
          <w:iCs/>
          <w:sz w:val="24"/>
          <w:szCs w:val="24"/>
          <w:lang w:val="es-MX"/>
        </w:rPr>
        <w:t xml:space="preserve"> </w:t>
      </w:r>
      <w:r>
        <w:rPr>
          <w:rFonts w:ascii="Arial" w:hAnsi="Arial" w:cs="Arial"/>
          <w:sz w:val="24"/>
          <w:szCs w:val="24"/>
          <w:lang w:val="es-MX"/>
        </w:rPr>
        <w:t>(jabones y detergentes) y de los agroquímicos, y c) desbalance entre Ca</w:t>
      </w:r>
      <w:r>
        <w:rPr>
          <w:rFonts w:ascii="Arial" w:hAnsi="Arial" w:cs="Arial"/>
          <w:sz w:val="16"/>
          <w:szCs w:val="16"/>
          <w:lang w:val="es-MX"/>
        </w:rPr>
        <w:t xml:space="preserve">2+ </w:t>
      </w:r>
      <w:r>
        <w:rPr>
          <w:rFonts w:ascii="Arial" w:hAnsi="Arial" w:cs="Arial"/>
          <w:sz w:val="24"/>
          <w:szCs w:val="24"/>
          <w:lang w:val="es-MX"/>
        </w:rPr>
        <w:t>y Mg</w:t>
      </w:r>
      <w:r>
        <w:rPr>
          <w:rFonts w:ascii="Arial" w:hAnsi="Arial" w:cs="Arial"/>
          <w:sz w:val="16"/>
          <w:szCs w:val="16"/>
          <w:lang w:val="es-MX"/>
        </w:rPr>
        <w:t xml:space="preserve">2+ </w:t>
      </w:r>
      <w:r>
        <w:rPr>
          <w:rFonts w:ascii="Arial" w:hAnsi="Arial" w:cs="Arial"/>
          <w:sz w:val="24"/>
          <w:szCs w:val="24"/>
          <w:lang w:val="es-MX"/>
        </w:rPr>
        <w:t>y</w:t>
      </w:r>
      <w:r>
        <w:rPr>
          <w:rFonts w:ascii="Arial" w:hAnsi="Arial" w:cs="Arial"/>
          <w:i/>
          <w:iCs/>
          <w:sz w:val="24"/>
          <w:szCs w:val="24"/>
          <w:lang w:val="es-MX"/>
        </w:rPr>
        <w:t xml:space="preserve"> </w:t>
      </w:r>
      <w:r>
        <w:rPr>
          <w:rFonts w:ascii="Arial" w:hAnsi="Arial" w:cs="Arial"/>
          <w:sz w:val="24"/>
          <w:szCs w:val="24"/>
          <w:lang w:val="es-MX"/>
        </w:rPr>
        <w:t>antagonismos con absorción de K y NH</w:t>
      </w:r>
      <w:r>
        <w:rPr>
          <w:rFonts w:ascii="Arial" w:hAnsi="Arial" w:cs="Arial"/>
          <w:sz w:val="16"/>
          <w:szCs w:val="16"/>
          <w:lang w:val="es-MX"/>
        </w:rPr>
        <w:t>4</w:t>
      </w:r>
      <w:r>
        <w:rPr>
          <w:rFonts w:ascii="Arial" w:hAnsi="Arial" w:cs="Arial"/>
          <w:i/>
          <w:iCs/>
          <w:sz w:val="24"/>
          <w:szCs w:val="24"/>
          <w:lang w:val="es-MX"/>
        </w:rPr>
        <w:t xml:space="preserve"> </w:t>
      </w:r>
      <w:r>
        <w:rPr>
          <w:rFonts w:ascii="Arial" w:hAnsi="Arial" w:cs="Arial"/>
          <w:sz w:val="16"/>
          <w:szCs w:val="16"/>
          <w:lang w:val="es-MX"/>
        </w:rPr>
        <w:t xml:space="preserve">+ </w:t>
      </w:r>
      <w:r>
        <w:rPr>
          <w:rFonts w:ascii="Arial" w:hAnsi="Arial" w:cs="Arial"/>
          <w:sz w:val="24"/>
          <w:szCs w:val="24"/>
          <w:lang w:val="es-MX"/>
        </w:rPr>
        <w:t>en las plantas.</w:t>
      </w:r>
      <w:r>
        <w:rPr>
          <w:rFonts w:ascii="Arial" w:hAnsi="Arial" w:cs="Arial"/>
          <w:i/>
          <w:iCs/>
          <w:sz w:val="24"/>
          <w:szCs w:val="24"/>
          <w:lang w:val="es-MX"/>
        </w:rPr>
        <w:t xml:space="preserve"> </w:t>
      </w:r>
      <w:r>
        <w:rPr>
          <w:rFonts w:ascii="Arial" w:hAnsi="Arial" w:cs="Arial"/>
          <w:sz w:val="24"/>
          <w:szCs w:val="24"/>
          <w:lang w:val="es-MX"/>
        </w:rPr>
        <w:t>El LMP establecido por la norma COGUANOR es de 500 mg/L CaCO</w:t>
      </w:r>
      <w:r>
        <w:rPr>
          <w:rFonts w:ascii="Arial" w:hAnsi="Arial" w:cs="Arial"/>
          <w:sz w:val="18"/>
          <w:szCs w:val="18"/>
          <w:lang w:val="es-MX"/>
        </w:rPr>
        <w:t xml:space="preserve">3, </w:t>
      </w:r>
    </w:p>
    <w:p w:rsidR="00766FA0" w:rsidRDefault="00766FA0" w:rsidP="00766FA0">
      <w:pPr>
        <w:autoSpaceDE w:val="0"/>
        <w:autoSpaceDN w:val="0"/>
        <w:adjustRightInd w:val="0"/>
        <w:spacing w:after="0" w:line="360" w:lineRule="auto"/>
        <w:ind w:firstLine="426"/>
        <w:jc w:val="both"/>
        <w:rPr>
          <w:rFonts w:ascii="Arial" w:hAnsi="Arial" w:cs="Arial"/>
          <w:sz w:val="18"/>
          <w:szCs w:val="18"/>
          <w:lang w:val="es-MX"/>
        </w:rPr>
      </w:pPr>
    </w:p>
    <w:p w:rsidR="00766FA0" w:rsidRDefault="00766FA0" w:rsidP="00766FA0">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lang w:val="es-MX"/>
        </w:rPr>
        <w:t>En el</w:t>
      </w:r>
      <w:r>
        <w:rPr>
          <w:rFonts w:ascii="Arial" w:hAnsi="Arial" w:cs="Arial"/>
          <w:i/>
          <w:iCs/>
          <w:sz w:val="24"/>
          <w:szCs w:val="24"/>
          <w:lang w:val="es-MX"/>
        </w:rPr>
        <w:t xml:space="preserve"> </w:t>
      </w:r>
      <w:r>
        <w:rPr>
          <w:rFonts w:ascii="Arial" w:hAnsi="Arial" w:cs="Arial"/>
          <w:sz w:val="24"/>
          <w:szCs w:val="24"/>
          <w:lang w:val="es-MX"/>
        </w:rPr>
        <w:t xml:space="preserve">cuadro 28 </w:t>
      </w:r>
      <w:r w:rsidRPr="00EF4A5E">
        <w:rPr>
          <w:rFonts w:ascii="Arial" w:hAnsi="Arial" w:cs="Arial"/>
          <w:sz w:val="24"/>
          <w:szCs w:val="24"/>
          <w:lang w:val="es-MX"/>
        </w:rPr>
        <w:t>y figura 6,</w:t>
      </w:r>
      <w:r>
        <w:rPr>
          <w:rFonts w:ascii="Arial" w:hAnsi="Arial" w:cs="Arial"/>
          <w:sz w:val="24"/>
          <w:szCs w:val="24"/>
          <w:lang w:val="es-MX"/>
        </w:rPr>
        <w:t xml:space="preserve"> se puede observar que todos los valores de las fuentes de agua muestreadas se encuentran por debajo del LMP establecido por la norma, y desde el punto de vista de dureza, son aptas para consumo. Las quebradas San Gabriel, Chixolop y Rio Salamá son aguas moderadamente duras, las quebradas de Chilajom, Achiotes, </w:t>
      </w:r>
      <w:r w:rsidRPr="00566432">
        <w:rPr>
          <w:rFonts w:ascii="Arial" w:hAnsi="Arial" w:cs="Arial"/>
          <w:sz w:val="24"/>
          <w:szCs w:val="24"/>
          <w:lang w:val="es-MX"/>
        </w:rPr>
        <w:t>Quiaté</w:t>
      </w:r>
      <w:r>
        <w:rPr>
          <w:rFonts w:ascii="Arial" w:hAnsi="Arial" w:cs="Arial"/>
          <w:sz w:val="24"/>
          <w:szCs w:val="24"/>
          <w:lang w:val="es-MX"/>
        </w:rPr>
        <w:t>, Chisis Cuxbalam, Las Minas y Nacimiento San Gabriel son agua duras, la quebrada de Camalmapa son agua muy duras.</w:t>
      </w:r>
    </w:p>
    <w:p w:rsidR="00766FA0" w:rsidRPr="006C5295" w:rsidRDefault="00766FA0" w:rsidP="00766FA0">
      <w:pPr>
        <w:pStyle w:val="Sinespaciado"/>
        <w:spacing w:line="360" w:lineRule="auto"/>
        <w:jc w:val="both"/>
        <w:rPr>
          <w:rFonts w:ascii="Arial" w:hAnsi="Arial" w:cs="Arial"/>
          <w:b/>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750B28">
        <w:rPr>
          <w:rFonts w:ascii="Arial" w:hAnsi="Arial" w:cs="Arial"/>
          <w:noProof/>
          <w:sz w:val="24"/>
          <w:szCs w:val="24"/>
          <w:lang w:eastAsia="es-ES_tradnl"/>
        </w:rPr>
        <w:drawing>
          <wp:inline distT="0" distB="0" distL="0" distR="0">
            <wp:extent cx="5919503" cy="3099459"/>
            <wp:effectExtent l="19050" t="0" r="24097" b="5691"/>
            <wp:docPr id="21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18</w:t>
      </w:r>
      <w:r w:rsidRPr="00915E80">
        <w:rPr>
          <w:rFonts w:ascii="Arial" w:hAnsi="Arial" w:cs="Arial"/>
          <w:b/>
          <w:sz w:val="24"/>
          <w:szCs w:val="24"/>
        </w:rPr>
        <w:t xml:space="preserve">. </w:t>
      </w:r>
      <w:r>
        <w:rPr>
          <w:rFonts w:ascii="Arial" w:hAnsi="Arial" w:cs="Arial"/>
          <w:b/>
          <w:sz w:val="24"/>
          <w:szCs w:val="24"/>
        </w:rPr>
        <w:t xml:space="preserve">Niveles de carbonato de calcio </w:t>
      </w:r>
      <w:r w:rsidRPr="008046AF">
        <w:rPr>
          <w:rFonts w:ascii="Arial" w:hAnsi="Arial" w:cs="Arial"/>
          <w:b/>
          <w:sz w:val="24"/>
          <w:szCs w:val="24"/>
        </w:rPr>
        <w:t>(CaCO</w:t>
      </w:r>
      <w:r w:rsidRPr="008046AF">
        <w:rPr>
          <w:rFonts w:ascii="Arial" w:hAnsi="Arial" w:cs="Arial"/>
          <w:b/>
          <w:sz w:val="24"/>
          <w:szCs w:val="24"/>
          <w:vertAlign w:val="subscript"/>
        </w:rPr>
        <w:t>3</w:t>
      </w:r>
      <w:r w:rsidRPr="008046AF">
        <w:rPr>
          <w:rFonts w:ascii="Arial" w:hAnsi="Arial" w:cs="Arial"/>
          <w:b/>
          <w:sz w:val="24"/>
          <w:szCs w:val="24"/>
        </w:rPr>
        <w:t>)</w:t>
      </w:r>
      <w:r>
        <w:rPr>
          <w:rFonts w:ascii="Arial" w:hAnsi="Arial" w:cs="Arial"/>
          <w:b/>
          <w:sz w:val="24"/>
          <w:szCs w:val="24"/>
        </w:rPr>
        <w:t xml:space="preserve"> en</w:t>
      </w:r>
      <w:r w:rsidRPr="00915E80">
        <w:rPr>
          <w:rFonts w:ascii="Arial" w:hAnsi="Arial" w:cs="Arial"/>
          <w:b/>
          <w:sz w:val="24"/>
          <w:szCs w:val="24"/>
        </w:rPr>
        <w:t xml:space="preserve"> las 9 quebradas, rio Salamá y 1 nacimiento de agua muestreadas en el 2010, en la micro cuenca  San Gabriel. </w:t>
      </w:r>
    </w:p>
    <w:p w:rsidR="00766FA0" w:rsidRPr="006C5295"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numPr>
          <w:ilvl w:val="2"/>
          <w:numId w:val="29"/>
        </w:numPr>
        <w:spacing w:line="360" w:lineRule="auto"/>
        <w:ind w:left="709"/>
        <w:jc w:val="both"/>
        <w:rPr>
          <w:rFonts w:ascii="Arial" w:hAnsi="Arial" w:cs="Arial"/>
          <w:b/>
          <w:sz w:val="24"/>
          <w:szCs w:val="24"/>
        </w:rPr>
      </w:pPr>
      <w:r>
        <w:rPr>
          <w:rFonts w:ascii="Arial" w:hAnsi="Arial" w:cs="Arial"/>
          <w:b/>
          <w:sz w:val="24"/>
          <w:szCs w:val="24"/>
        </w:rPr>
        <w:t xml:space="preserve">Calidad química del agua (Análisis de laboratorio) con sus límites máximos aceptables (LMP) Y límites máximos permisibles (LMP). </w:t>
      </w:r>
    </w:p>
    <w:p w:rsidR="00766FA0" w:rsidRPr="006C5295" w:rsidRDefault="00766FA0" w:rsidP="00766FA0">
      <w:pPr>
        <w:pStyle w:val="Sinespaciado"/>
        <w:spacing w:line="360" w:lineRule="auto"/>
        <w:ind w:left="720"/>
        <w:jc w:val="both"/>
        <w:rPr>
          <w:rFonts w:ascii="Arial" w:hAnsi="Arial" w:cs="Arial"/>
          <w:b/>
          <w:sz w:val="24"/>
          <w:szCs w:val="24"/>
        </w:rPr>
      </w:pP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26</w:t>
      </w:r>
      <w:r w:rsidRPr="006C5295">
        <w:rPr>
          <w:rFonts w:ascii="Arial" w:hAnsi="Arial" w:cs="Arial"/>
          <w:b/>
          <w:sz w:val="24"/>
          <w:szCs w:val="24"/>
        </w:rPr>
        <w:t xml:space="preserve">. </w:t>
      </w:r>
      <w:r>
        <w:rPr>
          <w:rFonts w:ascii="Arial" w:hAnsi="Arial" w:cs="Arial"/>
          <w:b/>
          <w:sz w:val="24"/>
          <w:szCs w:val="24"/>
        </w:rPr>
        <w:t>Resultado  del a</w:t>
      </w:r>
      <w:r w:rsidRPr="006C5295">
        <w:rPr>
          <w:rFonts w:ascii="Arial" w:hAnsi="Arial" w:cs="Arial"/>
          <w:b/>
          <w:sz w:val="24"/>
          <w:szCs w:val="24"/>
        </w:rPr>
        <w:t>nálisis químico de la quebrada de Chilajom.</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6"/>
        <w:gridCol w:w="1409"/>
        <w:gridCol w:w="2562"/>
        <w:gridCol w:w="1526"/>
        <w:gridCol w:w="1627"/>
        <w:gridCol w:w="2090"/>
      </w:tblGrid>
      <w:tr w:rsidR="00766FA0" w:rsidRPr="001B0F3D" w:rsidTr="00766FA0">
        <w:trPr>
          <w:trHeight w:val="526"/>
        </w:trPr>
        <w:tc>
          <w:tcPr>
            <w:tcW w:w="567" w:type="dxa"/>
            <w:shd w:val="clear" w:color="auto" w:fill="auto"/>
            <w:vAlign w:val="center"/>
          </w:tcPr>
          <w:p w:rsidR="00766FA0" w:rsidRPr="002B75AD" w:rsidRDefault="00766FA0" w:rsidP="00766FA0">
            <w:pPr>
              <w:pStyle w:val="Sinespaciado"/>
              <w:rPr>
                <w:rFonts w:ascii="Arial" w:hAnsi="Arial" w:cs="Arial"/>
                <w:b/>
                <w:sz w:val="24"/>
                <w:szCs w:val="24"/>
              </w:rPr>
            </w:pPr>
            <w:r w:rsidRPr="002B75AD">
              <w:rPr>
                <w:rFonts w:ascii="Arial" w:hAnsi="Arial" w:cs="Arial"/>
                <w:b/>
                <w:sz w:val="24"/>
                <w:szCs w:val="24"/>
              </w:rPr>
              <w:t>No</w:t>
            </w:r>
          </w:p>
        </w:tc>
        <w:tc>
          <w:tcPr>
            <w:tcW w:w="1276"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 xml:space="preserve">Lugar </w:t>
            </w:r>
          </w:p>
        </w:tc>
        <w:tc>
          <w:tcPr>
            <w:tcW w:w="1409"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w:t>
            </w:r>
            <w:proofErr w:type="gramStart"/>
            <w:r w:rsidRPr="002B75AD">
              <w:rPr>
                <w:rFonts w:ascii="Arial" w:hAnsi="Arial" w:cs="Arial"/>
                <w:b/>
                <w:sz w:val="24"/>
                <w:szCs w:val="24"/>
              </w:rPr>
              <w:t>mg/l</w:t>
            </w:r>
            <w:proofErr w:type="gramEnd"/>
            <w:r w:rsidRPr="002B75AD">
              <w:rPr>
                <w:rFonts w:ascii="Arial" w:hAnsi="Arial" w:cs="Arial"/>
                <w:b/>
                <w:sz w:val="24"/>
                <w:szCs w:val="24"/>
              </w:rPr>
              <w:t>).</w:t>
            </w:r>
          </w:p>
        </w:tc>
        <w:tc>
          <w:tcPr>
            <w:tcW w:w="2562"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526"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62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2090" w:type="dxa"/>
            <w:shd w:val="clear" w:color="auto" w:fill="auto"/>
            <w:vAlign w:val="center"/>
          </w:tcPr>
          <w:p w:rsidR="00766FA0" w:rsidRPr="002B75AD" w:rsidRDefault="00766FA0" w:rsidP="00766FA0">
            <w:pPr>
              <w:pStyle w:val="Sinespaciado"/>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rPr>
                <w:rFonts w:ascii="Arial" w:hAnsi="Arial" w:cs="Arial"/>
                <w:b/>
                <w:sz w:val="24"/>
                <w:szCs w:val="24"/>
              </w:rPr>
            </w:pPr>
            <w:r w:rsidRPr="002B75AD">
              <w:rPr>
                <w:rFonts w:ascii="Arial" w:hAnsi="Arial" w:cs="Arial"/>
                <w:b/>
                <w:sz w:val="24"/>
                <w:szCs w:val="24"/>
              </w:rPr>
              <w:t>no aceptable</w:t>
            </w:r>
          </w:p>
        </w:tc>
      </w:tr>
      <w:tr w:rsidR="00766FA0" w:rsidRPr="001B0F3D" w:rsidTr="00766FA0">
        <w:trPr>
          <w:trHeight w:val="256"/>
        </w:trPr>
        <w:tc>
          <w:tcPr>
            <w:tcW w:w="567" w:type="dxa"/>
            <w:vAlign w:val="center"/>
          </w:tcPr>
          <w:p w:rsidR="00766FA0" w:rsidRPr="0051429B" w:rsidRDefault="00766FA0" w:rsidP="00766FA0">
            <w:pPr>
              <w:pStyle w:val="Sinespaciado"/>
              <w:jc w:val="center"/>
              <w:rPr>
                <w:rFonts w:ascii="Arial" w:hAnsi="Arial" w:cs="Arial"/>
                <w:b/>
                <w:sz w:val="24"/>
                <w:szCs w:val="24"/>
              </w:rPr>
            </w:pPr>
            <w:r w:rsidRPr="0051429B">
              <w:rPr>
                <w:rFonts w:ascii="Arial" w:hAnsi="Arial" w:cs="Arial"/>
                <w:b/>
                <w:sz w:val="24"/>
                <w:szCs w:val="24"/>
              </w:rPr>
              <w:t>1</w:t>
            </w:r>
          </w:p>
        </w:tc>
        <w:tc>
          <w:tcPr>
            <w:tcW w:w="1276" w:type="dxa"/>
            <w:vAlign w:val="center"/>
          </w:tcPr>
          <w:p w:rsidR="00766FA0" w:rsidRPr="0051429B" w:rsidRDefault="00766FA0" w:rsidP="00766FA0">
            <w:pPr>
              <w:pStyle w:val="Sinespaciado"/>
              <w:rPr>
                <w:rFonts w:ascii="Arial" w:hAnsi="Arial" w:cs="Arial"/>
                <w:b/>
                <w:sz w:val="24"/>
                <w:szCs w:val="24"/>
              </w:rPr>
            </w:pPr>
            <w:r w:rsidRPr="0051429B">
              <w:rPr>
                <w:rFonts w:ascii="Arial" w:hAnsi="Arial" w:cs="Arial"/>
                <w:b/>
                <w:sz w:val="24"/>
                <w:szCs w:val="24"/>
              </w:rPr>
              <w:t>Chilajom</w:t>
            </w:r>
          </w:p>
        </w:tc>
        <w:tc>
          <w:tcPr>
            <w:tcW w:w="1409"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0.007</w:t>
            </w:r>
          </w:p>
        </w:tc>
        <w:tc>
          <w:tcPr>
            <w:tcW w:w="2562"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526"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0.050 mg/L</w:t>
            </w:r>
          </w:p>
        </w:tc>
        <w:tc>
          <w:tcPr>
            <w:tcW w:w="1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0.010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56"/>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2.5</w:t>
            </w:r>
          </w:p>
        </w:tc>
        <w:tc>
          <w:tcPr>
            <w:tcW w:w="2562" w:type="dxa"/>
            <w:vAlign w:val="center"/>
          </w:tcPr>
          <w:p w:rsidR="00766FA0" w:rsidRPr="001B0F3D" w:rsidRDefault="00766FA0" w:rsidP="00766FA0">
            <w:pPr>
              <w:pStyle w:val="Sinespaciado"/>
              <w:jc w:val="center"/>
              <w:rPr>
                <w:rFonts w:ascii="Arial" w:hAnsi="Arial" w:cs="Arial"/>
                <w:sz w:val="24"/>
                <w:szCs w:val="24"/>
              </w:rPr>
            </w:pPr>
            <w:r>
              <w:rPr>
                <w:rFonts w:ascii="Arial" w:hAnsi="Arial" w:cs="Arial"/>
                <w:sz w:val="24"/>
                <w:szCs w:val="24"/>
              </w:rPr>
              <w:t>Nitrato (</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r>
              <w:rPr>
                <w:b/>
                <w:bCs/>
              </w:rPr>
              <w:t xml:space="preserve"> </w:t>
            </w:r>
          </w:p>
        </w:tc>
        <w:tc>
          <w:tcPr>
            <w:tcW w:w="1526"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56"/>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0.02</w:t>
            </w:r>
          </w:p>
        </w:tc>
        <w:tc>
          <w:tcPr>
            <w:tcW w:w="2562" w:type="dxa"/>
            <w:vAlign w:val="center"/>
          </w:tcPr>
          <w:p w:rsidR="00766FA0" w:rsidRPr="001B0F3D" w:rsidRDefault="00766FA0" w:rsidP="00766FA0">
            <w:pPr>
              <w:pStyle w:val="Sinespaciado"/>
              <w:jc w:val="center"/>
              <w:rPr>
                <w:rFonts w:ascii="Arial" w:hAnsi="Arial" w:cs="Arial"/>
                <w:sz w:val="24"/>
                <w:szCs w:val="24"/>
              </w:rPr>
            </w:pPr>
            <w:r>
              <w:rPr>
                <w:rFonts w:ascii="Arial" w:hAnsi="Arial" w:cs="Arial"/>
                <w:sz w:val="24"/>
                <w:szCs w:val="24"/>
              </w:rPr>
              <w:t>Amonio</w:t>
            </w:r>
            <w:r>
              <w:t xml:space="preserve"> </w:t>
            </w:r>
            <w:r w:rsidRPr="00892952">
              <w:rPr>
                <w:rFonts w:ascii="Arial" w:hAnsi="Arial" w:cs="Arial"/>
                <w:sz w:val="24"/>
                <w:szCs w:val="24"/>
              </w:rPr>
              <w:t>(NH</w:t>
            </w:r>
            <w:r w:rsidRPr="00892952">
              <w:rPr>
                <w:rFonts w:ascii="Arial" w:hAnsi="Arial" w:cs="Arial"/>
                <w:sz w:val="24"/>
                <w:szCs w:val="24"/>
                <w:vertAlign w:val="subscript"/>
              </w:rPr>
              <w:t>3</w:t>
            </w:r>
            <w:r w:rsidRPr="00892952">
              <w:rPr>
                <w:rFonts w:ascii="Arial" w:hAnsi="Arial" w:cs="Arial"/>
                <w:sz w:val="24"/>
                <w:szCs w:val="24"/>
              </w:rPr>
              <w:t>)</w:t>
            </w:r>
          </w:p>
        </w:tc>
        <w:tc>
          <w:tcPr>
            <w:tcW w:w="1526"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56"/>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8</w:t>
            </w:r>
          </w:p>
        </w:tc>
        <w:tc>
          <w:tcPr>
            <w:tcW w:w="2562" w:type="dxa"/>
            <w:vAlign w:val="center"/>
          </w:tcPr>
          <w:p w:rsidR="00766FA0" w:rsidRPr="001B0F3D" w:rsidRDefault="00766FA0" w:rsidP="00766FA0">
            <w:pPr>
              <w:pStyle w:val="Sinespaciado"/>
              <w:jc w:val="center"/>
              <w:rPr>
                <w:rFonts w:ascii="Arial" w:hAnsi="Arial" w:cs="Arial"/>
                <w:sz w:val="24"/>
                <w:szCs w:val="24"/>
              </w:rPr>
            </w:pPr>
            <w:r>
              <w:rPr>
                <w:rFonts w:ascii="Arial" w:hAnsi="Arial" w:cs="Arial"/>
                <w:sz w:val="24"/>
                <w:szCs w:val="24"/>
              </w:rPr>
              <w:t>Sulfato (</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1526"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200.000 mg/l</w:t>
            </w:r>
          </w:p>
        </w:tc>
        <w:tc>
          <w:tcPr>
            <w:tcW w:w="1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400.000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56"/>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0.30</w:t>
            </w:r>
          </w:p>
        </w:tc>
        <w:tc>
          <w:tcPr>
            <w:tcW w:w="2562"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526"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62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56"/>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0.02</w:t>
            </w:r>
          </w:p>
        </w:tc>
        <w:tc>
          <w:tcPr>
            <w:tcW w:w="2562"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1526"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162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209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70"/>
        </w:trPr>
        <w:tc>
          <w:tcPr>
            <w:tcW w:w="567" w:type="dxa"/>
          </w:tcPr>
          <w:p w:rsidR="00766FA0" w:rsidRPr="001B0F3D" w:rsidRDefault="00766FA0" w:rsidP="00766FA0">
            <w:pPr>
              <w:pStyle w:val="Sinespaciado"/>
              <w:rPr>
                <w:rFonts w:ascii="Arial" w:hAnsi="Arial" w:cs="Arial"/>
                <w:sz w:val="24"/>
                <w:szCs w:val="24"/>
              </w:rPr>
            </w:pPr>
          </w:p>
        </w:tc>
        <w:tc>
          <w:tcPr>
            <w:tcW w:w="1276" w:type="dxa"/>
          </w:tcPr>
          <w:p w:rsidR="00766FA0" w:rsidRPr="001B0F3D" w:rsidRDefault="00766FA0" w:rsidP="00766FA0">
            <w:pPr>
              <w:pStyle w:val="Sinespaciado"/>
              <w:rPr>
                <w:rFonts w:ascii="Arial" w:hAnsi="Arial" w:cs="Arial"/>
                <w:sz w:val="24"/>
                <w:szCs w:val="24"/>
              </w:rPr>
            </w:pPr>
          </w:p>
        </w:tc>
        <w:tc>
          <w:tcPr>
            <w:tcW w:w="1409"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170</w:t>
            </w:r>
          </w:p>
        </w:tc>
        <w:tc>
          <w:tcPr>
            <w:tcW w:w="2562" w:type="dxa"/>
          </w:tcPr>
          <w:p w:rsidR="00766FA0" w:rsidRPr="001B0F3D" w:rsidRDefault="00766FA0" w:rsidP="00766FA0">
            <w:pPr>
              <w:pStyle w:val="Sinespaciado"/>
              <w:jc w:val="center"/>
              <w:rPr>
                <w:rFonts w:ascii="Arial" w:hAnsi="Arial" w:cs="Arial"/>
                <w:sz w:val="24"/>
                <w:szCs w:val="24"/>
              </w:rPr>
            </w:pPr>
            <w:r>
              <w:rPr>
                <w:rFonts w:ascii="Arial" w:hAnsi="Arial" w:cs="Arial"/>
                <w:sz w:val="24"/>
                <w:szCs w:val="24"/>
              </w:rPr>
              <w:t>Dureza total (CaCO</w:t>
            </w:r>
            <w:r w:rsidRPr="00892952">
              <w:rPr>
                <w:rFonts w:ascii="Arial" w:hAnsi="Arial" w:cs="Arial"/>
                <w:sz w:val="24"/>
                <w:szCs w:val="24"/>
                <w:vertAlign w:val="subscript"/>
              </w:rPr>
              <w:t>3</w:t>
            </w:r>
            <w:r w:rsidRPr="001B0F3D">
              <w:rPr>
                <w:rFonts w:ascii="Arial" w:hAnsi="Arial" w:cs="Arial"/>
                <w:sz w:val="24"/>
                <w:szCs w:val="24"/>
              </w:rPr>
              <w:t>)</w:t>
            </w:r>
          </w:p>
        </w:tc>
        <w:tc>
          <w:tcPr>
            <w:tcW w:w="1526"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2090" w:type="dxa"/>
            <w:vAlign w:val="center"/>
          </w:tcPr>
          <w:p w:rsidR="00766FA0" w:rsidRPr="001B0F3D" w:rsidRDefault="00766FA0" w:rsidP="00766FA0">
            <w:pPr>
              <w:pStyle w:val="Sinespaciado"/>
              <w:jc w:val="center"/>
              <w:rPr>
                <w:rFonts w:ascii="Arial" w:hAnsi="Arial" w:cs="Arial"/>
                <w:sz w:val="24"/>
                <w:szCs w:val="24"/>
              </w:rPr>
            </w:pPr>
            <w:r>
              <w:rPr>
                <w:rFonts w:ascii="Arial" w:hAnsi="Arial" w:cs="Arial"/>
                <w:sz w:val="24"/>
                <w:szCs w:val="24"/>
              </w:rPr>
              <w:t>A</w:t>
            </w:r>
            <w:r w:rsidRPr="001B0F3D">
              <w:rPr>
                <w:rFonts w:ascii="Arial" w:hAnsi="Arial" w:cs="Arial"/>
                <w:sz w:val="24"/>
                <w:szCs w:val="24"/>
              </w:rPr>
              <w:t>ceptable</w:t>
            </w:r>
          </w:p>
        </w:tc>
      </w:tr>
    </w:tbl>
    <w:p w:rsidR="00766FA0" w:rsidRDefault="00766FA0" w:rsidP="00766FA0">
      <w:pPr>
        <w:pStyle w:val="Sinespaciado"/>
        <w:spacing w:line="360" w:lineRule="auto"/>
        <w:rPr>
          <w:rFonts w:ascii="Arial" w:hAnsi="Arial" w:cs="Arial"/>
          <w:b/>
          <w:sz w:val="24"/>
          <w:szCs w:val="24"/>
        </w:rPr>
      </w:pPr>
    </w:p>
    <w:p w:rsidR="00766FA0" w:rsidRDefault="00766FA0" w:rsidP="00766FA0">
      <w:pPr>
        <w:pStyle w:val="Sinespaciado"/>
        <w:spacing w:line="360" w:lineRule="auto"/>
        <w:ind w:left="-567"/>
        <w:jc w:val="center"/>
        <w:rPr>
          <w:rFonts w:ascii="Arial" w:hAnsi="Arial" w:cs="Arial"/>
          <w:b/>
          <w:sz w:val="24"/>
          <w:szCs w:val="24"/>
        </w:rPr>
      </w:pPr>
    </w:p>
    <w:p w:rsidR="00766FA0" w:rsidRDefault="00766FA0" w:rsidP="00766FA0">
      <w:pPr>
        <w:pStyle w:val="Sinespaciado"/>
        <w:spacing w:line="360" w:lineRule="auto"/>
        <w:ind w:left="-567"/>
        <w:jc w:val="center"/>
        <w:rPr>
          <w:rFonts w:ascii="Arial" w:hAnsi="Arial" w:cs="Arial"/>
          <w:b/>
          <w:sz w:val="24"/>
          <w:szCs w:val="24"/>
        </w:rPr>
      </w:pPr>
    </w:p>
    <w:p w:rsidR="00766FA0" w:rsidRDefault="00766FA0" w:rsidP="00766FA0">
      <w:pPr>
        <w:pStyle w:val="Sinespaciado"/>
        <w:spacing w:line="360" w:lineRule="auto"/>
        <w:ind w:left="-567"/>
        <w:jc w:val="center"/>
        <w:rPr>
          <w:rFonts w:ascii="Arial" w:hAnsi="Arial" w:cs="Arial"/>
          <w:b/>
          <w:sz w:val="24"/>
          <w:szCs w:val="24"/>
        </w:rPr>
      </w:pPr>
    </w:p>
    <w:p w:rsidR="00766FA0" w:rsidRDefault="00766FA0" w:rsidP="00766FA0">
      <w:pPr>
        <w:rPr>
          <w:rFonts w:ascii="Arial" w:hAnsi="Arial" w:cs="Arial"/>
          <w:b/>
          <w:sz w:val="24"/>
          <w:szCs w:val="24"/>
        </w:rPr>
      </w:pPr>
      <w:r>
        <w:rPr>
          <w:rFonts w:ascii="Arial" w:hAnsi="Arial" w:cs="Arial"/>
          <w:b/>
          <w:sz w:val="24"/>
          <w:szCs w:val="24"/>
        </w:rPr>
        <w:br w:type="page"/>
      </w:r>
    </w:p>
    <w:p w:rsidR="00766FA0" w:rsidRDefault="00766FA0" w:rsidP="00766FA0">
      <w:pPr>
        <w:pStyle w:val="Sinespaciado"/>
        <w:spacing w:line="360" w:lineRule="auto"/>
        <w:ind w:left="-567"/>
        <w:jc w:val="center"/>
        <w:rPr>
          <w:rFonts w:ascii="Arial" w:hAnsi="Arial" w:cs="Arial"/>
          <w:b/>
          <w:sz w:val="24"/>
          <w:szCs w:val="24"/>
        </w:rPr>
      </w:pP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27. Resultado de a</w:t>
      </w:r>
      <w:r w:rsidRPr="006C5295">
        <w:rPr>
          <w:rFonts w:ascii="Arial" w:hAnsi="Arial" w:cs="Arial"/>
          <w:b/>
          <w:sz w:val="24"/>
          <w:szCs w:val="24"/>
        </w:rPr>
        <w:t>nálisis químico de la quebrada San Gabriel.</w:t>
      </w:r>
    </w:p>
    <w:tbl>
      <w:tblPr>
        <w:tblW w:w="111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272"/>
        <w:gridCol w:w="1637"/>
        <w:gridCol w:w="2623"/>
        <w:gridCol w:w="1705"/>
        <w:gridCol w:w="1705"/>
        <w:gridCol w:w="1693"/>
      </w:tblGrid>
      <w:tr w:rsidR="00766FA0" w:rsidRPr="001B0F3D" w:rsidTr="00766FA0">
        <w:trPr>
          <w:trHeight w:val="543"/>
        </w:trPr>
        <w:tc>
          <w:tcPr>
            <w:tcW w:w="527" w:type="dxa"/>
            <w:shd w:val="clear" w:color="auto" w:fill="auto"/>
            <w:vAlign w:val="center"/>
          </w:tcPr>
          <w:p w:rsidR="00766FA0" w:rsidRPr="002B75AD" w:rsidRDefault="00766FA0" w:rsidP="00766FA0">
            <w:pPr>
              <w:pStyle w:val="Sinespaciado"/>
              <w:rPr>
                <w:rFonts w:ascii="Arial" w:hAnsi="Arial" w:cs="Arial"/>
                <w:b/>
                <w:sz w:val="24"/>
                <w:szCs w:val="24"/>
              </w:rPr>
            </w:pPr>
            <w:r w:rsidRPr="002B75AD">
              <w:rPr>
                <w:rFonts w:ascii="Arial" w:hAnsi="Arial" w:cs="Arial"/>
                <w:b/>
                <w:sz w:val="24"/>
                <w:szCs w:val="24"/>
              </w:rPr>
              <w:t>No</w:t>
            </w:r>
          </w:p>
        </w:tc>
        <w:tc>
          <w:tcPr>
            <w:tcW w:w="127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 xml:space="preserve">Lugar </w:t>
            </w:r>
          </w:p>
        </w:tc>
        <w:tc>
          <w:tcPr>
            <w:tcW w:w="1638" w:type="dxa"/>
            <w:shd w:val="clear" w:color="auto" w:fill="auto"/>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(mg/l)</w:t>
            </w:r>
          </w:p>
        </w:tc>
        <w:tc>
          <w:tcPr>
            <w:tcW w:w="2625"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70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70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694" w:type="dxa"/>
            <w:shd w:val="clear" w:color="auto" w:fill="auto"/>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1B0F3D" w:rsidTr="00766FA0">
        <w:trPr>
          <w:trHeight w:val="527"/>
        </w:trPr>
        <w:tc>
          <w:tcPr>
            <w:tcW w:w="527" w:type="dxa"/>
            <w:vAlign w:val="center"/>
          </w:tcPr>
          <w:p w:rsidR="00766FA0" w:rsidRPr="0051429B" w:rsidRDefault="00766FA0" w:rsidP="00766FA0">
            <w:pPr>
              <w:pStyle w:val="Sinespaciado"/>
              <w:jc w:val="center"/>
              <w:rPr>
                <w:rFonts w:ascii="Arial" w:hAnsi="Arial" w:cs="Arial"/>
                <w:b/>
                <w:sz w:val="24"/>
                <w:szCs w:val="24"/>
              </w:rPr>
            </w:pPr>
            <w:r w:rsidRPr="0051429B">
              <w:rPr>
                <w:rFonts w:ascii="Arial" w:hAnsi="Arial" w:cs="Arial"/>
                <w:b/>
                <w:sz w:val="24"/>
                <w:szCs w:val="24"/>
              </w:rPr>
              <w:t>2</w:t>
            </w:r>
          </w:p>
        </w:tc>
        <w:tc>
          <w:tcPr>
            <w:tcW w:w="1273" w:type="dxa"/>
          </w:tcPr>
          <w:p w:rsidR="00766FA0" w:rsidRPr="0051429B" w:rsidRDefault="00766FA0" w:rsidP="00766FA0">
            <w:pPr>
              <w:pStyle w:val="Sinespaciado"/>
              <w:jc w:val="center"/>
              <w:rPr>
                <w:rFonts w:ascii="Arial" w:hAnsi="Arial" w:cs="Arial"/>
                <w:b/>
                <w:sz w:val="24"/>
                <w:szCs w:val="24"/>
              </w:rPr>
            </w:pPr>
            <w:r w:rsidRPr="0051429B">
              <w:rPr>
                <w:rFonts w:ascii="Arial" w:hAnsi="Arial" w:cs="Arial"/>
                <w:b/>
                <w:sz w:val="24"/>
                <w:szCs w:val="24"/>
              </w:rPr>
              <w:t>San Gabriel</w:t>
            </w:r>
          </w:p>
        </w:tc>
        <w:tc>
          <w:tcPr>
            <w:tcW w:w="16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0.014</w:t>
            </w:r>
          </w:p>
        </w:tc>
        <w:tc>
          <w:tcPr>
            <w:tcW w:w="2625"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0.050 mg/L</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0.010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63"/>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0.7</w:t>
            </w:r>
          </w:p>
        </w:tc>
        <w:tc>
          <w:tcPr>
            <w:tcW w:w="2625"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170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70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63"/>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0.60</w:t>
            </w:r>
          </w:p>
        </w:tc>
        <w:tc>
          <w:tcPr>
            <w:tcW w:w="2625"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Amonio </w:t>
            </w:r>
            <w:r w:rsidRPr="00892952">
              <w:rPr>
                <w:rFonts w:ascii="Arial" w:hAnsi="Arial" w:cs="Arial"/>
                <w:sz w:val="24"/>
                <w:szCs w:val="24"/>
              </w:rPr>
              <w:t>(NH</w:t>
            </w:r>
            <w:r w:rsidRPr="00892952">
              <w:rPr>
                <w:rFonts w:ascii="Arial" w:hAnsi="Arial" w:cs="Arial"/>
                <w:sz w:val="24"/>
                <w:szCs w:val="24"/>
                <w:vertAlign w:val="subscript"/>
              </w:rPr>
              <w:t>3</w:t>
            </w:r>
            <w:r w:rsidRPr="00892952">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70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63"/>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w:t>
            </w:r>
          </w:p>
        </w:tc>
        <w:tc>
          <w:tcPr>
            <w:tcW w:w="2625"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Sulfato </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200.000 mg/l</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400.000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80"/>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1.09</w:t>
            </w:r>
          </w:p>
        </w:tc>
        <w:tc>
          <w:tcPr>
            <w:tcW w:w="2625"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63"/>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w:t>
            </w:r>
          </w:p>
        </w:tc>
        <w:tc>
          <w:tcPr>
            <w:tcW w:w="2625"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170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170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rPr>
          <w:trHeight w:val="280"/>
        </w:trPr>
        <w:tc>
          <w:tcPr>
            <w:tcW w:w="527" w:type="dxa"/>
          </w:tcPr>
          <w:p w:rsidR="00766FA0" w:rsidRPr="001B0F3D" w:rsidRDefault="00766FA0" w:rsidP="00766FA0">
            <w:pPr>
              <w:pStyle w:val="Sinespaciado"/>
              <w:rPr>
                <w:rFonts w:ascii="Arial" w:hAnsi="Arial" w:cs="Arial"/>
                <w:sz w:val="24"/>
                <w:szCs w:val="24"/>
              </w:rPr>
            </w:pPr>
          </w:p>
        </w:tc>
        <w:tc>
          <w:tcPr>
            <w:tcW w:w="1273" w:type="dxa"/>
          </w:tcPr>
          <w:p w:rsidR="00766FA0" w:rsidRPr="001B0F3D" w:rsidRDefault="00766FA0" w:rsidP="00766FA0">
            <w:pPr>
              <w:pStyle w:val="Sinespaciado"/>
              <w:rPr>
                <w:rFonts w:ascii="Arial" w:hAnsi="Arial" w:cs="Arial"/>
                <w:sz w:val="24"/>
                <w:szCs w:val="24"/>
              </w:rPr>
            </w:pPr>
          </w:p>
        </w:tc>
        <w:tc>
          <w:tcPr>
            <w:tcW w:w="16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119</w:t>
            </w:r>
          </w:p>
        </w:tc>
        <w:tc>
          <w:tcPr>
            <w:tcW w:w="2625"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Dureza total </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70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16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bl>
    <w:p w:rsidR="00766FA0" w:rsidRPr="006C5295" w:rsidRDefault="00766FA0" w:rsidP="00766FA0">
      <w:pPr>
        <w:pStyle w:val="Sinespaciado"/>
        <w:spacing w:line="360" w:lineRule="auto"/>
        <w:jc w:val="both"/>
        <w:rPr>
          <w:rFonts w:ascii="Arial" w:hAnsi="Arial" w:cs="Arial"/>
          <w:b/>
          <w:sz w:val="24"/>
          <w:szCs w:val="24"/>
        </w:rPr>
      </w:pPr>
    </w:p>
    <w:tbl>
      <w:tblPr>
        <w:tblpPr w:leftFromText="141" w:rightFromText="141" w:vertAnchor="text" w:horzAnchor="margin" w:tblpXSpec="center" w:tblpY="648"/>
        <w:tblW w:w="53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1246"/>
        <w:gridCol w:w="1416"/>
        <w:gridCol w:w="2693"/>
        <w:gridCol w:w="1701"/>
        <w:gridCol w:w="1701"/>
        <w:gridCol w:w="1842"/>
      </w:tblGrid>
      <w:tr w:rsidR="00FF18C8" w:rsidRPr="001B0F3D" w:rsidTr="00FF18C8">
        <w:trPr>
          <w:trHeight w:val="697"/>
        </w:trPr>
        <w:tc>
          <w:tcPr>
            <w:tcW w:w="253"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558"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634"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  (mg/l)</w:t>
            </w:r>
          </w:p>
        </w:tc>
        <w:tc>
          <w:tcPr>
            <w:tcW w:w="1206"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762"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762"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825" w:type="pct"/>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FF18C8" w:rsidRPr="001B0F3D" w:rsidTr="00FF18C8">
        <w:trPr>
          <w:trHeight w:val="222"/>
        </w:trPr>
        <w:tc>
          <w:tcPr>
            <w:tcW w:w="253" w:type="pct"/>
            <w:vAlign w:val="center"/>
          </w:tcPr>
          <w:p w:rsidR="00766FA0" w:rsidRPr="0051429B" w:rsidRDefault="00766FA0" w:rsidP="00766FA0">
            <w:pPr>
              <w:pStyle w:val="Sinespaciado"/>
              <w:jc w:val="center"/>
              <w:rPr>
                <w:rFonts w:ascii="Arial" w:hAnsi="Arial" w:cs="Arial"/>
                <w:b/>
                <w:sz w:val="24"/>
                <w:szCs w:val="24"/>
              </w:rPr>
            </w:pPr>
            <w:r w:rsidRPr="0051429B">
              <w:rPr>
                <w:rFonts w:ascii="Arial" w:hAnsi="Arial" w:cs="Arial"/>
                <w:b/>
                <w:sz w:val="24"/>
                <w:szCs w:val="24"/>
              </w:rPr>
              <w:t>3</w:t>
            </w:r>
          </w:p>
        </w:tc>
        <w:tc>
          <w:tcPr>
            <w:tcW w:w="558" w:type="pct"/>
            <w:vAlign w:val="center"/>
          </w:tcPr>
          <w:p w:rsidR="00766FA0" w:rsidRPr="0051429B" w:rsidRDefault="00766FA0" w:rsidP="00FF18C8">
            <w:pPr>
              <w:pStyle w:val="Sinespaciado"/>
              <w:rPr>
                <w:rFonts w:ascii="Arial" w:hAnsi="Arial" w:cs="Arial"/>
                <w:b/>
                <w:sz w:val="24"/>
                <w:szCs w:val="24"/>
              </w:rPr>
            </w:pPr>
            <w:r w:rsidRPr="0051429B">
              <w:rPr>
                <w:rFonts w:ascii="Arial" w:hAnsi="Arial" w:cs="Arial"/>
                <w:b/>
                <w:sz w:val="24"/>
                <w:szCs w:val="24"/>
              </w:rPr>
              <w:t>Chixolop</w:t>
            </w:r>
          </w:p>
        </w:tc>
        <w:tc>
          <w:tcPr>
            <w:tcW w:w="63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0.006</w:t>
            </w:r>
          </w:p>
        </w:tc>
        <w:tc>
          <w:tcPr>
            <w:tcW w:w="1206"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0.050 mg/l</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0.010 mg/l</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FF18C8" w:rsidRPr="001B0F3D" w:rsidTr="00FF18C8">
        <w:trPr>
          <w:trHeight w:val="222"/>
        </w:trPr>
        <w:tc>
          <w:tcPr>
            <w:tcW w:w="253" w:type="pct"/>
            <w:vAlign w:val="center"/>
          </w:tcPr>
          <w:p w:rsidR="00766FA0" w:rsidRPr="001B0F3D" w:rsidRDefault="00766FA0" w:rsidP="00766FA0">
            <w:pPr>
              <w:pStyle w:val="Sinespaciado"/>
              <w:jc w:val="center"/>
              <w:rPr>
                <w:rFonts w:ascii="Arial" w:hAnsi="Arial" w:cs="Arial"/>
                <w:sz w:val="24"/>
                <w:szCs w:val="24"/>
              </w:rPr>
            </w:pPr>
          </w:p>
        </w:tc>
        <w:tc>
          <w:tcPr>
            <w:tcW w:w="558" w:type="pct"/>
            <w:vAlign w:val="center"/>
          </w:tcPr>
          <w:p w:rsidR="00766FA0" w:rsidRPr="001B0F3D" w:rsidRDefault="00766FA0" w:rsidP="00766FA0">
            <w:pPr>
              <w:pStyle w:val="Sinespaciado"/>
              <w:jc w:val="center"/>
              <w:rPr>
                <w:rFonts w:ascii="Arial" w:hAnsi="Arial" w:cs="Arial"/>
                <w:sz w:val="24"/>
                <w:szCs w:val="24"/>
              </w:rPr>
            </w:pPr>
          </w:p>
        </w:tc>
        <w:tc>
          <w:tcPr>
            <w:tcW w:w="63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2.7</w:t>
            </w:r>
          </w:p>
        </w:tc>
        <w:tc>
          <w:tcPr>
            <w:tcW w:w="1206"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 mg/l</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FF18C8" w:rsidRPr="001B0F3D" w:rsidTr="00FF18C8">
        <w:trPr>
          <w:trHeight w:val="259"/>
        </w:trPr>
        <w:tc>
          <w:tcPr>
            <w:tcW w:w="253" w:type="pct"/>
            <w:vAlign w:val="center"/>
          </w:tcPr>
          <w:p w:rsidR="00766FA0" w:rsidRPr="001B0F3D" w:rsidRDefault="00766FA0" w:rsidP="00766FA0">
            <w:pPr>
              <w:pStyle w:val="Sinespaciado"/>
              <w:jc w:val="center"/>
              <w:rPr>
                <w:rFonts w:ascii="Arial" w:hAnsi="Arial" w:cs="Arial"/>
                <w:sz w:val="24"/>
                <w:szCs w:val="24"/>
              </w:rPr>
            </w:pPr>
          </w:p>
        </w:tc>
        <w:tc>
          <w:tcPr>
            <w:tcW w:w="558" w:type="pct"/>
            <w:vAlign w:val="center"/>
          </w:tcPr>
          <w:p w:rsidR="00766FA0" w:rsidRPr="001B0F3D" w:rsidRDefault="00766FA0" w:rsidP="00766FA0">
            <w:pPr>
              <w:pStyle w:val="Sinespaciado"/>
              <w:jc w:val="center"/>
              <w:rPr>
                <w:rFonts w:ascii="Arial" w:hAnsi="Arial" w:cs="Arial"/>
                <w:sz w:val="24"/>
                <w:szCs w:val="24"/>
              </w:rPr>
            </w:pPr>
          </w:p>
        </w:tc>
        <w:tc>
          <w:tcPr>
            <w:tcW w:w="63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w:t>
            </w:r>
          </w:p>
        </w:tc>
        <w:tc>
          <w:tcPr>
            <w:tcW w:w="1206"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Amonio </w:t>
            </w:r>
            <w:r w:rsidRPr="00892952">
              <w:rPr>
                <w:rFonts w:ascii="Arial" w:hAnsi="Arial" w:cs="Arial"/>
                <w:sz w:val="24"/>
                <w:szCs w:val="24"/>
              </w:rPr>
              <w:t>(NH</w:t>
            </w:r>
            <w:r w:rsidRPr="00892952">
              <w:rPr>
                <w:rFonts w:ascii="Arial" w:hAnsi="Arial" w:cs="Arial"/>
                <w:sz w:val="24"/>
                <w:szCs w:val="24"/>
                <w:vertAlign w:val="subscript"/>
              </w:rPr>
              <w:t>3</w:t>
            </w:r>
            <w:r w:rsidRPr="00892952">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FF18C8" w:rsidRPr="001B0F3D" w:rsidTr="00FF18C8">
        <w:trPr>
          <w:trHeight w:val="266"/>
        </w:trPr>
        <w:tc>
          <w:tcPr>
            <w:tcW w:w="253" w:type="pct"/>
          </w:tcPr>
          <w:p w:rsidR="00766FA0" w:rsidRPr="0031715C" w:rsidRDefault="00766FA0" w:rsidP="00766FA0">
            <w:pPr>
              <w:pStyle w:val="Sinespaciado"/>
              <w:jc w:val="center"/>
            </w:pPr>
          </w:p>
        </w:tc>
        <w:tc>
          <w:tcPr>
            <w:tcW w:w="558" w:type="pct"/>
          </w:tcPr>
          <w:p w:rsidR="00766FA0" w:rsidRPr="0031715C" w:rsidRDefault="00766FA0" w:rsidP="00766FA0">
            <w:pPr>
              <w:pStyle w:val="Sinespaciado"/>
              <w:jc w:val="center"/>
            </w:pPr>
          </w:p>
        </w:tc>
        <w:tc>
          <w:tcPr>
            <w:tcW w:w="634" w:type="pct"/>
          </w:tcPr>
          <w:p w:rsidR="00766FA0" w:rsidRPr="002B75AD" w:rsidRDefault="00766FA0" w:rsidP="00766FA0">
            <w:pPr>
              <w:pStyle w:val="Sinespaciado"/>
              <w:jc w:val="center"/>
              <w:rPr>
                <w:rFonts w:ascii="Arial" w:hAnsi="Arial" w:cs="Arial"/>
                <w:sz w:val="24"/>
                <w:szCs w:val="24"/>
              </w:rPr>
            </w:pPr>
            <w:r w:rsidRPr="002B75AD">
              <w:rPr>
                <w:rFonts w:ascii="Arial" w:hAnsi="Arial" w:cs="Arial"/>
                <w:sz w:val="24"/>
                <w:szCs w:val="24"/>
              </w:rPr>
              <w:t>9</w:t>
            </w:r>
          </w:p>
        </w:tc>
        <w:tc>
          <w:tcPr>
            <w:tcW w:w="1206" w:type="pct"/>
          </w:tcPr>
          <w:p w:rsidR="00766FA0" w:rsidRPr="002B75AD" w:rsidRDefault="00766FA0" w:rsidP="00766FA0">
            <w:pPr>
              <w:pStyle w:val="Sinespaciado"/>
              <w:jc w:val="center"/>
              <w:rPr>
                <w:rFonts w:ascii="Arial" w:hAnsi="Arial" w:cs="Arial"/>
                <w:sz w:val="24"/>
                <w:szCs w:val="24"/>
              </w:rPr>
            </w:pPr>
            <w:r w:rsidRPr="002B75AD">
              <w:rPr>
                <w:rFonts w:ascii="Arial" w:hAnsi="Arial" w:cs="Arial"/>
                <w:sz w:val="24"/>
                <w:szCs w:val="24"/>
              </w:rPr>
              <w:t>Sulfato (SO</w:t>
            </w:r>
            <w:r w:rsidRPr="002B75AD">
              <w:rPr>
                <w:rFonts w:ascii="Arial" w:hAnsi="Arial" w:cs="Arial"/>
                <w:sz w:val="24"/>
                <w:szCs w:val="24"/>
                <w:vertAlign w:val="subscript"/>
              </w:rPr>
              <w:t>4</w:t>
            </w:r>
            <w:r w:rsidRPr="002B75AD">
              <w:rPr>
                <w:rFonts w:ascii="Arial" w:hAnsi="Arial" w:cs="Arial"/>
                <w:sz w:val="24"/>
                <w:szCs w:val="24"/>
                <w:vertAlign w:val="superscript"/>
              </w:rPr>
              <w:t>2-</w:t>
            </w:r>
            <w:r w:rsidRPr="002B75AD">
              <w:rPr>
                <w:rFonts w:ascii="Arial" w:hAnsi="Arial" w:cs="Arial"/>
                <w:sz w:val="24"/>
                <w:szCs w:val="24"/>
              </w:rPr>
              <w:t>)</w:t>
            </w:r>
          </w:p>
        </w:tc>
        <w:tc>
          <w:tcPr>
            <w:tcW w:w="762" w:type="pct"/>
          </w:tcPr>
          <w:p w:rsidR="00766FA0" w:rsidRPr="002B75AD" w:rsidRDefault="00766FA0" w:rsidP="00766FA0">
            <w:pPr>
              <w:pStyle w:val="Sinespaciado"/>
              <w:jc w:val="center"/>
              <w:rPr>
                <w:rFonts w:ascii="Arial" w:hAnsi="Arial" w:cs="Arial"/>
                <w:sz w:val="24"/>
                <w:szCs w:val="24"/>
              </w:rPr>
            </w:pPr>
            <w:r w:rsidRPr="002B75AD">
              <w:rPr>
                <w:rFonts w:ascii="Arial" w:hAnsi="Arial" w:cs="Arial"/>
                <w:sz w:val="24"/>
                <w:szCs w:val="24"/>
              </w:rPr>
              <w:t>200.000 mg/l</w:t>
            </w:r>
          </w:p>
        </w:tc>
        <w:tc>
          <w:tcPr>
            <w:tcW w:w="762" w:type="pct"/>
          </w:tcPr>
          <w:p w:rsidR="00766FA0" w:rsidRPr="002B75AD" w:rsidRDefault="00766FA0" w:rsidP="00766FA0">
            <w:pPr>
              <w:pStyle w:val="Sinespaciado"/>
              <w:jc w:val="center"/>
              <w:rPr>
                <w:rFonts w:ascii="Arial" w:hAnsi="Arial" w:cs="Arial"/>
                <w:sz w:val="24"/>
                <w:szCs w:val="24"/>
              </w:rPr>
            </w:pPr>
            <w:r w:rsidRPr="002B75AD">
              <w:rPr>
                <w:rFonts w:ascii="Arial" w:hAnsi="Arial" w:cs="Arial"/>
                <w:sz w:val="24"/>
                <w:szCs w:val="24"/>
              </w:rPr>
              <w:t>400.000 mg/l</w:t>
            </w:r>
          </w:p>
        </w:tc>
        <w:tc>
          <w:tcPr>
            <w:tcW w:w="825" w:type="pct"/>
          </w:tcPr>
          <w:p w:rsidR="00766FA0" w:rsidRPr="002B75AD" w:rsidRDefault="00766FA0" w:rsidP="00766FA0">
            <w:pPr>
              <w:pStyle w:val="Sinespaciado"/>
              <w:jc w:val="center"/>
              <w:rPr>
                <w:rFonts w:ascii="Arial" w:hAnsi="Arial" w:cs="Arial"/>
                <w:sz w:val="24"/>
                <w:szCs w:val="24"/>
              </w:rPr>
            </w:pPr>
            <w:r w:rsidRPr="002B75AD">
              <w:rPr>
                <w:rFonts w:ascii="Arial" w:hAnsi="Arial" w:cs="Arial"/>
                <w:sz w:val="24"/>
                <w:szCs w:val="24"/>
              </w:rPr>
              <w:t xml:space="preserve">Aceptable </w:t>
            </w:r>
          </w:p>
        </w:tc>
      </w:tr>
      <w:tr w:rsidR="00FF18C8" w:rsidRPr="001B0F3D" w:rsidTr="00FF18C8">
        <w:trPr>
          <w:trHeight w:val="222"/>
        </w:trPr>
        <w:tc>
          <w:tcPr>
            <w:tcW w:w="253" w:type="pct"/>
            <w:vAlign w:val="center"/>
          </w:tcPr>
          <w:p w:rsidR="00766FA0" w:rsidRPr="001B0F3D" w:rsidRDefault="00766FA0" w:rsidP="00766FA0">
            <w:pPr>
              <w:pStyle w:val="Sinespaciado"/>
              <w:jc w:val="center"/>
              <w:rPr>
                <w:rFonts w:ascii="Arial" w:hAnsi="Arial" w:cs="Arial"/>
                <w:sz w:val="24"/>
                <w:szCs w:val="24"/>
              </w:rPr>
            </w:pPr>
          </w:p>
        </w:tc>
        <w:tc>
          <w:tcPr>
            <w:tcW w:w="558" w:type="pct"/>
            <w:vAlign w:val="center"/>
          </w:tcPr>
          <w:p w:rsidR="00766FA0" w:rsidRPr="001B0F3D" w:rsidRDefault="00766FA0" w:rsidP="00766FA0">
            <w:pPr>
              <w:pStyle w:val="Sinespaciado"/>
              <w:jc w:val="center"/>
              <w:rPr>
                <w:rFonts w:ascii="Arial" w:hAnsi="Arial" w:cs="Arial"/>
                <w:sz w:val="24"/>
                <w:szCs w:val="24"/>
              </w:rPr>
            </w:pPr>
          </w:p>
        </w:tc>
        <w:tc>
          <w:tcPr>
            <w:tcW w:w="63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0.24</w:t>
            </w:r>
          </w:p>
        </w:tc>
        <w:tc>
          <w:tcPr>
            <w:tcW w:w="1206"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FF18C8" w:rsidRPr="001B0F3D" w:rsidTr="00FF18C8">
        <w:trPr>
          <w:trHeight w:val="259"/>
        </w:trPr>
        <w:tc>
          <w:tcPr>
            <w:tcW w:w="253" w:type="pct"/>
            <w:vAlign w:val="center"/>
          </w:tcPr>
          <w:p w:rsidR="00766FA0" w:rsidRPr="001B0F3D" w:rsidRDefault="00766FA0" w:rsidP="00766FA0">
            <w:pPr>
              <w:pStyle w:val="Sinespaciado"/>
              <w:jc w:val="center"/>
              <w:rPr>
                <w:rFonts w:ascii="Arial" w:hAnsi="Arial" w:cs="Arial"/>
                <w:sz w:val="24"/>
                <w:szCs w:val="24"/>
              </w:rPr>
            </w:pPr>
          </w:p>
        </w:tc>
        <w:tc>
          <w:tcPr>
            <w:tcW w:w="558" w:type="pct"/>
            <w:vAlign w:val="center"/>
          </w:tcPr>
          <w:p w:rsidR="00766FA0" w:rsidRPr="001B0F3D" w:rsidRDefault="00766FA0" w:rsidP="00766FA0">
            <w:pPr>
              <w:pStyle w:val="Sinespaciado"/>
              <w:jc w:val="center"/>
              <w:rPr>
                <w:rFonts w:ascii="Arial" w:hAnsi="Arial" w:cs="Arial"/>
                <w:sz w:val="24"/>
                <w:szCs w:val="24"/>
              </w:rPr>
            </w:pPr>
          </w:p>
        </w:tc>
        <w:tc>
          <w:tcPr>
            <w:tcW w:w="63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w:t>
            </w:r>
          </w:p>
        </w:tc>
        <w:tc>
          <w:tcPr>
            <w:tcW w:w="1206"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762"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FF18C8" w:rsidRPr="001B0F3D" w:rsidTr="00FF18C8">
        <w:trPr>
          <w:trHeight w:val="393"/>
        </w:trPr>
        <w:tc>
          <w:tcPr>
            <w:tcW w:w="253" w:type="pct"/>
            <w:vAlign w:val="center"/>
          </w:tcPr>
          <w:p w:rsidR="00766FA0" w:rsidRPr="005E113F" w:rsidRDefault="00766FA0" w:rsidP="00766FA0">
            <w:pPr>
              <w:pStyle w:val="Sinespaciado"/>
              <w:jc w:val="center"/>
              <w:rPr>
                <w:rFonts w:ascii="Arial" w:hAnsi="Arial" w:cs="Arial"/>
                <w:sz w:val="24"/>
                <w:szCs w:val="24"/>
              </w:rPr>
            </w:pPr>
          </w:p>
        </w:tc>
        <w:tc>
          <w:tcPr>
            <w:tcW w:w="558" w:type="pct"/>
            <w:vAlign w:val="center"/>
          </w:tcPr>
          <w:p w:rsidR="00766FA0" w:rsidRPr="005E113F" w:rsidRDefault="00766FA0" w:rsidP="00766FA0">
            <w:pPr>
              <w:pStyle w:val="Sinespaciado"/>
              <w:jc w:val="center"/>
              <w:rPr>
                <w:rFonts w:ascii="Arial" w:hAnsi="Arial" w:cs="Arial"/>
                <w:sz w:val="24"/>
                <w:szCs w:val="24"/>
              </w:rPr>
            </w:pPr>
          </w:p>
        </w:tc>
        <w:tc>
          <w:tcPr>
            <w:tcW w:w="634" w:type="pct"/>
            <w:vAlign w:val="center"/>
          </w:tcPr>
          <w:p w:rsidR="00766FA0" w:rsidRPr="005E113F" w:rsidRDefault="00766FA0" w:rsidP="00766FA0">
            <w:pPr>
              <w:pStyle w:val="Sinespaciado"/>
              <w:jc w:val="center"/>
              <w:rPr>
                <w:rFonts w:ascii="Arial" w:hAnsi="Arial" w:cs="Arial"/>
                <w:sz w:val="24"/>
                <w:szCs w:val="24"/>
              </w:rPr>
            </w:pPr>
            <w:r w:rsidRPr="005E113F">
              <w:rPr>
                <w:rFonts w:ascii="Arial" w:hAnsi="Arial" w:cs="Arial"/>
                <w:sz w:val="24"/>
                <w:szCs w:val="24"/>
              </w:rPr>
              <w:t>119</w:t>
            </w:r>
          </w:p>
        </w:tc>
        <w:tc>
          <w:tcPr>
            <w:tcW w:w="1206" w:type="pct"/>
            <w:vAlign w:val="center"/>
          </w:tcPr>
          <w:p w:rsidR="00766FA0" w:rsidRPr="005E113F" w:rsidRDefault="00766FA0" w:rsidP="00766FA0">
            <w:pPr>
              <w:pStyle w:val="Sinespaciado"/>
              <w:jc w:val="center"/>
              <w:rPr>
                <w:rFonts w:ascii="Arial" w:hAnsi="Arial" w:cs="Arial"/>
                <w:sz w:val="24"/>
                <w:szCs w:val="24"/>
              </w:rPr>
            </w:pPr>
            <w:r w:rsidRPr="005E113F">
              <w:rPr>
                <w:rFonts w:ascii="Arial" w:hAnsi="Arial" w:cs="Arial"/>
                <w:sz w:val="24"/>
                <w:szCs w:val="24"/>
              </w:rPr>
              <w:t>Dureza</w:t>
            </w:r>
            <w:r>
              <w:rPr>
                <w:rFonts w:ascii="Arial" w:hAnsi="Arial" w:cs="Arial"/>
                <w:sz w:val="24"/>
                <w:szCs w:val="24"/>
              </w:rPr>
              <w:t xml:space="preserve"> total </w:t>
            </w:r>
            <w:r w:rsidRPr="005E113F">
              <w:rPr>
                <w:rFonts w:ascii="Arial" w:hAnsi="Arial" w:cs="Arial"/>
                <w:sz w:val="24"/>
                <w:szCs w:val="24"/>
              </w:rPr>
              <w:t xml:space="preserve"> </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762" w:type="pct"/>
            <w:vAlign w:val="center"/>
          </w:tcPr>
          <w:p w:rsidR="00766FA0" w:rsidRPr="005E113F" w:rsidRDefault="00766FA0" w:rsidP="00766FA0">
            <w:pPr>
              <w:pStyle w:val="Sinespaciado"/>
              <w:jc w:val="center"/>
              <w:rPr>
                <w:rFonts w:ascii="Arial" w:hAnsi="Arial" w:cs="Arial"/>
                <w:sz w:val="24"/>
                <w:szCs w:val="24"/>
              </w:rPr>
            </w:pPr>
            <w:r w:rsidRPr="005E113F">
              <w:rPr>
                <w:rFonts w:ascii="Arial" w:hAnsi="Arial" w:cs="Arial"/>
                <w:sz w:val="24"/>
                <w:szCs w:val="24"/>
              </w:rPr>
              <w:t>100 mg/l</w:t>
            </w:r>
          </w:p>
        </w:tc>
        <w:tc>
          <w:tcPr>
            <w:tcW w:w="762" w:type="pct"/>
            <w:vAlign w:val="center"/>
          </w:tcPr>
          <w:p w:rsidR="00766FA0" w:rsidRPr="005E113F" w:rsidRDefault="00766FA0" w:rsidP="00766FA0">
            <w:pPr>
              <w:pStyle w:val="Sinespaciado"/>
              <w:jc w:val="center"/>
              <w:rPr>
                <w:rFonts w:ascii="Arial" w:hAnsi="Arial" w:cs="Arial"/>
                <w:sz w:val="24"/>
                <w:szCs w:val="24"/>
              </w:rPr>
            </w:pPr>
            <w:r w:rsidRPr="005E113F">
              <w:rPr>
                <w:rFonts w:ascii="Arial" w:hAnsi="Arial" w:cs="Arial"/>
                <w:sz w:val="24"/>
                <w:szCs w:val="24"/>
              </w:rPr>
              <w:t>500.00 mg/l</w:t>
            </w:r>
          </w:p>
        </w:tc>
        <w:tc>
          <w:tcPr>
            <w:tcW w:w="825" w:type="pct"/>
            <w:vAlign w:val="center"/>
          </w:tcPr>
          <w:p w:rsidR="00766FA0" w:rsidRPr="005E113F" w:rsidRDefault="00766FA0" w:rsidP="00766FA0">
            <w:pPr>
              <w:pStyle w:val="Sinespaciado"/>
              <w:jc w:val="center"/>
              <w:rPr>
                <w:rFonts w:ascii="Arial" w:hAnsi="Arial" w:cs="Arial"/>
                <w:sz w:val="24"/>
                <w:szCs w:val="24"/>
              </w:rPr>
            </w:pPr>
            <w:r w:rsidRPr="005E113F">
              <w:rPr>
                <w:rFonts w:ascii="Arial" w:hAnsi="Arial" w:cs="Arial"/>
                <w:sz w:val="24"/>
                <w:szCs w:val="24"/>
              </w:rPr>
              <w:t>Aceptable</w:t>
            </w:r>
            <w:r>
              <w:rPr>
                <w:rFonts w:ascii="Arial" w:hAnsi="Arial" w:cs="Arial"/>
                <w:sz w:val="24"/>
                <w:szCs w:val="24"/>
              </w:rPr>
              <w:t xml:space="preserve">  </w:t>
            </w:r>
          </w:p>
        </w:tc>
      </w:tr>
    </w:tbl>
    <w:p w:rsidR="00766FA0" w:rsidRDefault="00766FA0" w:rsidP="00766FA0">
      <w:pPr>
        <w:spacing w:line="360" w:lineRule="auto"/>
        <w:rPr>
          <w:rFonts w:ascii="Arial" w:hAnsi="Arial" w:cs="Arial"/>
          <w:b/>
          <w:sz w:val="24"/>
          <w:szCs w:val="24"/>
        </w:rPr>
      </w:pPr>
      <w:r>
        <w:rPr>
          <w:rFonts w:ascii="Arial" w:hAnsi="Arial" w:cs="Arial"/>
          <w:b/>
          <w:sz w:val="24"/>
          <w:szCs w:val="24"/>
        </w:rPr>
        <w:t>Cuadro 28. Resultado de a</w:t>
      </w:r>
      <w:r w:rsidRPr="006C5295">
        <w:rPr>
          <w:rFonts w:ascii="Arial" w:hAnsi="Arial" w:cs="Arial"/>
          <w:b/>
          <w:sz w:val="24"/>
          <w:szCs w:val="24"/>
        </w:rPr>
        <w:t>nálisis químico de la quebrada Chixolop.</w:t>
      </w:r>
    </w:p>
    <w:p w:rsidR="00766FA0" w:rsidRPr="006C5295" w:rsidRDefault="00766FA0" w:rsidP="00766FA0">
      <w:pPr>
        <w:spacing w:line="360" w:lineRule="auto"/>
        <w:ind w:left="-567"/>
        <w:rPr>
          <w:rFonts w:ascii="Arial" w:hAnsi="Arial" w:cs="Arial"/>
          <w:b/>
          <w:sz w:val="24"/>
          <w:szCs w:val="24"/>
        </w:rPr>
      </w:pPr>
    </w:p>
    <w:p w:rsidR="00766FA0" w:rsidRPr="006C5295" w:rsidRDefault="00766FA0" w:rsidP="00766FA0">
      <w:pPr>
        <w:pStyle w:val="Sinespaciado"/>
        <w:spacing w:line="360" w:lineRule="auto"/>
        <w:jc w:val="both"/>
        <w:rPr>
          <w:rFonts w:ascii="Arial" w:hAnsi="Arial" w:cs="Arial"/>
          <w:b/>
          <w:sz w:val="24"/>
          <w:szCs w:val="24"/>
        </w:rPr>
      </w:pPr>
    </w:p>
    <w:p w:rsidR="00766FA0" w:rsidRDefault="00766FA0" w:rsidP="00766FA0">
      <w:pPr>
        <w:ind w:left="-284"/>
        <w:rPr>
          <w:rFonts w:ascii="Arial" w:hAnsi="Arial" w:cs="Arial"/>
          <w:b/>
          <w:sz w:val="24"/>
          <w:szCs w:val="24"/>
        </w:rPr>
      </w:pPr>
      <w:r w:rsidRPr="006C5295">
        <w:rPr>
          <w:rFonts w:ascii="Arial" w:hAnsi="Arial" w:cs="Arial"/>
          <w:b/>
          <w:sz w:val="24"/>
          <w:szCs w:val="24"/>
        </w:rPr>
        <w:t xml:space="preserve">Cuadro </w:t>
      </w:r>
      <w:r>
        <w:rPr>
          <w:rFonts w:ascii="Arial" w:hAnsi="Arial" w:cs="Arial"/>
          <w:b/>
          <w:sz w:val="24"/>
          <w:szCs w:val="24"/>
        </w:rPr>
        <w:t xml:space="preserve">29. </w:t>
      </w:r>
      <w:r w:rsidRPr="006C5295">
        <w:rPr>
          <w:rFonts w:ascii="Arial" w:hAnsi="Arial" w:cs="Arial"/>
          <w:b/>
          <w:sz w:val="24"/>
          <w:szCs w:val="24"/>
        </w:rPr>
        <w:t>Análisis químico de la quebrada Achiotes.</w:t>
      </w:r>
    </w:p>
    <w:tbl>
      <w:tblPr>
        <w:tblW w:w="52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1237"/>
        <w:gridCol w:w="1385"/>
        <w:gridCol w:w="2533"/>
        <w:gridCol w:w="1850"/>
        <w:gridCol w:w="1709"/>
        <w:gridCol w:w="1782"/>
      </w:tblGrid>
      <w:tr w:rsidR="00766FA0" w:rsidRPr="001B0F3D" w:rsidTr="00766FA0">
        <w:tc>
          <w:tcPr>
            <w:tcW w:w="247"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560"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627"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(mg/l)</w:t>
            </w:r>
          </w:p>
        </w:tc>
        <w:tc>
          <w:tcPr>
            <w:tcW w:w="1147"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838"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774"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807" w:type="pct"/>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1B0F3D" w:rsidTr="00766FA0">
        <w:tc>
          <w:tcPr>
            <w:tcW w:w="247"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4</w:t>
            </w:r>
          </w:p>
        </w:tc>
        <w:tc>
          <w:tcPr>
            <w:tcW w:w="560"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Achiotes</w:t>
            </w:r>
          </w:p>
        </w:tc>
        <w:tc>
          <w:tcPr>
            <w:tcW w:w="62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0.003</w:t>
            </w:r>
          </w:p>
        </w:tc>
        <w:tc>
          <w:tcPr>
            <w:tcW w:w="114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0.050 mg/l</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0.010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3.6</w:t>
            </w:r>
          </w:p>
        </w:tc>
        <w:tc>
          <w:tcPr>
            <w:tcW w:w="114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Nitrato</w:t>
            </w:r>
            <w:r>
              <w:rPr>
                <w:rFonts w:ascii="Arial" w:hAnsi="Arial" w:cs="Arial"/>
                <w:sz w:val="24"/>
                <w:szCs w:val="24"/>
              </w:rPr>
              <w:t xml:space="preserve"> </w:t>
            </w:r>
            <w:r w:rsidRPr="001B0F3D">
              <w:rPr>
                <w:rFonts w:ascii="Arial" w:hAnsi="Arial" w:cs="Arial"/>
                <w:sz w:val="24"/>
                <w:szCs w:val="24"/>
              </w:rPr>
              <w:t xml:space="preserve">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w:t>
            </w:r>
          </w:p>
        </w:tc>
        <w:tc>
          <w:tcPr>
            <w:tcW w:w="114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Amonio </w:t>
            </w:r>
            <w:r w:rsidRPr="00892952">
              <w:rPr>
                <w:rFonts w:ascii="Arial" w:hAnsi="Arial" w:cs="Arial"/>
                <w:sz w:val="24"/>
                <w:szCs w:val="24"/>
              </w:rPr>
              <w:t>(NH</w:t>
            </w:r>
            <w:r w:rsidRPr="00892952">
              <w:rPr>
                <w:rFonts w:ascii="Arial" w:hAnsi="Arial" w:cs="Arial"/>
                <w:sz w:val="24"/>
                <w:szCs w:val="24"/>
                <w:vertAlign w:val="subscript"/>
              </w:rPr>
              <w:t>3</w:t>
            </w:r>
            <w:r w:rsidRPr="00892952">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6</w:t>
            </w:r>
          </w:p>
        </w:tc>
        <w:tc>
          <w:tcPr>
            <w:tcW w:w="114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Sulfato</w:t>
            </w:r>
            <w:r>
              <w:rPr>
                <w:rFonts w:ascii="Arial" w:hAnsi="Arial" w:cs="Arial"/>
                <w:sz w:val="24"/>
                <w:szCs w:val="24"/>
              </w:rPr>
              <w:t xml:space="preserve"> </w:t>
            </w:r>
            <w:r w:rsidRPr="001B0F3D">
              <w:rPr>
                <w:rFonts w:ascii="Arial" w:hAnsi="Arial" w:cs="Arial"/>
                <w:sz w:val="24"/>
                <w:szCs w:val="24"/>
              </w:rPr>
              <w:t xml:space="preserve"> </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200.000 mg/l</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400.000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0.30</w:t>
            </w:r>
          </w:p>
        </w:tc>
        <w:tc>
          <w:tcPr>
            <w:tcW w:w="114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0.03</w:t>
            </w:r>
          </w:p>
        </w:tc>
        <w:tc>
          <w:tcPr>
            <w:tcW w:w="1147" w:type="pct"/>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247" w:type="pct"/>
          </w:tcPr>
          <w:p w:rsidR="00766FA0" w:rsidRPr="001B0F3D" w:rsidRDefault="00766FA0" w:rsidP="00766FA0">
            <w:pPr>
              <w:pStyle w:val="Sinespaciado"/>
              <w:rPr>
                <w:rFonts w:ascii="Arial" w:hAnsi="Arial" w:cs="Arial"/>
                <w:sz w:val="24"/>
                <w:szCs w:val="24"/>
              </w:rPr>
            </w:pPr>
          </w:p>
        </w:tc>
        <w:tc>
          <w:tcPr>
            <w:tcW w:w="560" w:type="pct"/>
          </w:tcPr>
          <w:p w:rsidR="00766FA0" w:rsidRPr="001B0F3D" w:rsidRDefault="00766FA0" w:rsidP="00766FA0">
            <w:pPr>
              <w:pStyle w:val="Sinespaciado"/>
              <w:rPr>
                <w:rFonts w:ascii="Arial" w:hAnsi="Arial" w:cs="Arial"/>
                <w:sz w:val="24"/>
                <w:szCs w:val="24"/>
              </w:rPr>
            </w:pPr>
          </w:p>
        </w:tc>
        <w:tc>
          <w:tcPr>
            <w:tcW w:w="62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204</w:t>
            </w:r>
          </w:p>
        </w:tc>
        <w:tc>
          <w:tcPr>
            <w:tcW w:w="114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Dureza  </w:t>
            </w:r>
            <w:r>
              <w:rPr>
                <w:rFonts w:ascii="Arial" w:hAnsi="Arial" w:cs="Arial"/>
                <w:sz w:val="24"/>
                <w:szCs w:val="24"/>
              </w:rPr>
              <w:t>total (CaCO</w:t>
            </w:r>
            <w:r w:rsidRPr="00892952">
              <w:rPr>
                <w:rFonts w:ascii="Arial" w:hAnsi="Arial" w:cs="Arial"/>
                <w:sz w:val="24"/>
                <w:szCs w:val="24"/>
                <w:vertAlign w:val="subscript"/>
              </w:rPr>
              <w:t>3</w:t>
            </w:r>
            <w:r w:rsidRPr="001B0F3D">
              <w:rPr>
                <w:rFonts w:ascii="Arial" w:hAnsi="Arial" w:cs="Arial"/>
                <w:sz w:val="24"/>
                <w:szCs w:val="24"/>
              </w:rPr>
              <w:t>)</w:t>
            </w:r>
          </w:p>
        </w:tc>
        <w:tc>
          <w:tcPr>
            <w:tcW w:w="838"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77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80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bl>
    <w:p w:rsidR="00766FA0" w:rsidRDefault="00766FA0" w:rsidP="00766FA0">
      <w:pPr>
        <w:rPr>
          <w:rFonts w:ascii="Arial" w:hAnsi="Arial" w:cs="Arial"/>
          <w:b/>
          <w:sz w:val="24"/>
          <w:szCs w:val="24"/>
        </w:rPr>
      </w:pPr>
    </w:p>
    <w:p w:rsidR="00766FA0" w:rsidRDefault="00766FA0" w:rsidP="00766FA0">
      <w:pPr>
        <w:rPr>
          <w:rFonts w:ascii="Arial" w:hAnsi="Arial" w:cs="Arial"/>
          <w:b/>
          <w:sz w:val="24"/>
          <w:szCs w:val="24"/>
        </w:rPr>
      </w:pPr>
      <w:r>
        <w:rPr>
          <w:rFonts w:ascii="Arial" w:hAnsi="Arial" w:cs="Arial"/>
          <w:b/>
          <w:sz w:val="24"/>
          <w:szCs w:val="24"/>
        </w:rPr>
        <w:br w:type="page"/>
      </w:r>
    </w:p>
    <w:p w:rsidR="00766FA0" w:rsidRDefault="00766FA0" w:rsidP="00766FA0">
      <w:pPr>
        <w:rPr>
          <w:rFonts w:ascii="Arial" w:hAnsi="Arial" w:cs="Arial"/>
          <w:b/>
          <w:sz w:val="24"/>
          <w:szCs w:val="24"/>
        </w:rPr>
      </w:pPr>
      <w:r>
        <w:rPr>
          <w:rFonts w:ascii="Arial" w:hAnsi="Arial" w:cs="Arial"/>
          <w:b/>
          <w:sz w:val="24"/>
          <w:szCs w:val="24"/>
        </w:rPr>
        <w:lastRenderedPageBreak/>
        <w:t>Cuadro 30. Resultado de a</w:t>
      </w:r>
      <w:r w:rsidRPr="006C5295">
        <w:rPr>
          <w:rFonts w:ascii="Arial" w:hAnsi="Arial" w:cs="Arial"/>
          <w:b/>
          <w:sz w:val="24"/>
          <w:szCs w:val="24"/>
        </w:rPr>
        <w:t>nálisis químico de la quebrada Quiaté.</w:t>
      </w:r>
    </w:p>
    <w:tbl>
      <w:tblPr>
        <w:tblpPr w:leftFromText="141" w:rightFromText="141"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963"/>
        <w:gridCol w:w="1411"/>
        <w:gridCol w:w="2530"/>
        <w:gridCol w:w="1659"/>
        <w:gridCol w:w="1537"/>
        <w:gridCol w:w="1673"/>
      </w:tblGrid>
      <w:tr w:rsidR="00766FA0" w:rsidRPr="001B0F3D" w:rsidTr="00766FA0">
        <w:tc>
          <w:tcPr>
            <w:tcW w:w="72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945"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1417" w:type="dxa"/>
            <w:shd w:val="clear" w:color="auto" w:fill="auto"/>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(mg/l)</w:t>
            </w:r>
          </w:p>
        </w:tc>
        <w:tc>
          <w:tcPr>
            <w:tcW w:w="262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738"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0" w:type="auto"/>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724" w:type="dxa"/>
            <w:shd w:val="clear" w:color="auto" w:fill="auto"/>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1B0F3D" w:rsidTr="00766FA0">
        <w:tc>
          <w:tcPr>
            <w:tcW w:w="723" w:type="dxa"/>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5</w:t>
            </w:r>
          </w:p>
        </w:tc>
        <w:tc>
          <w:tcPr>
            <w:tcW w:w="945" w:type="dxa"/>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Quiaté</w:t>
            </w:r>
          </w:p>
        </w:tc>
        <w:tc>
          <w:tcPr>
            <w:tcW w:w="141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0.014</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0.050 mg/l</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0.010 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0.7</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 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0.02</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Amonio </w:t>
            </w:r>
            <w:r w:rsidRPr="00892952">
              <w:rPr>
                <w:rFonts w:ascii="Arial" w:hAnsi="Arial" w:cs="Arial"/>
                <w:sz w:val="24"/>
                <w:szCs w:val="24"/>
              </w:rPr>
              <w:t>(NH</w:t>
            </w:r>
            <w:r w:rsidRPr="00892952">
              <w:rPr>
                <w:rFonts w:ascii="Arial" w:hAnsi="Arial" w:cs="Arial"/>
                <w:sz w:val="24"/>
                <w:szCs w:val="24"/>
                <w:vertAlign w:val="subscript"/>
              </w:rPr>
              <w:t>3</w:t>
            </w:r>
            <w:r w:rsidRPr="00892952">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17</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Sulfato </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200.000 mg/l</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400.000mg/l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0.24</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724" w:type="dxa"/>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723" w:type="dxa"/>
          </w:tcPr>
          <w:p w:rsidR="00766FA0" w:rsidRPr="001B0F3D" w:rsidRDefault="00766FA0" w:rsidP="00766FA0">
            <w:pPr>
              <w:pStyle w:val="Sinespaciado"/>
              <w:jc w:val="center"/>
              <w:rPr>
                <w:rFonts w:ascii="Arial" w:hAnsi="Arial" w:cs="Arial"/>
                <w:sz w:val="24"/>
                <w:szCs w:val="24"/>
              </w:rPr>
            </w:pPr>
          </w:p>
        </w:tc>
        <w:tc>
          <w:tcPr>
            <w:tcW w:w="945" w:type="dxa"/>
          </w:tcPr>
          <w:p w:rsidR="00766FA0" w:rsidRPr="001B0F3D" w:rsidRDefault="00766FA0" w:rsidP="00766FA0">
            <w:pPr>
              <w:pStyle w:val="Sinespaciado"/>
              <w:jc w:val="center"/>
              <w:rPr>
                <w:rFonts w:ascii="Arial" w:hAnsi="Arial" w:cs="Arial"/>
                <w:sz w:val="24"/>
                <w:szCs w:val="24"/>
              </w:rPr>
            </w:pPr>
          </w:p>
        </w:tc>
        <w:tc>
          <w:tcPr>
            <w:tcW w:w="141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116</w:t>
            </w:r>
          </w:p>
        </w:tc>
        <w:tc>
          <w:tcPr>
            <w:tcW w:w="2627"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Dureza</w:t>
            </w:r>
            <w:r>
              <w:rPr>
                <w:rFonts w:ascii="Arial" w:hAnsi="Arial" w:cs="Arial"/>
                <w:sz w:val="24"/>
                <w:szCs w:val="24"/>
              </w:rPr>
              <w:t xml:space="preserve"> total </w:t>
            </w:r>
            <w:r w:rsidRPr="001B0F3D">
              <w:rPr>
                <w:rFonts w:ascii="Arial" w:hAnsi="Arial" w:cs="Arial"/>
                <w:sz w:val="24"/>
                <w:szCs w:val="24"/>
              </w:rPr>
              <w:t xml:space="preserve"> </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1738"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172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bl>
    <w:p w:rsidR="00766FA0" w:rsidRDefault="00766FA0" w:rsidP="00766FA0">
      <w:pPr>
        <w:pStyle w:val="Sinespaciado"/>
        <w:tabs>
          <w:tab w:val="left" w:pos="-426"/>
        </w:tabs>
        <w:spacing w:line="360" w:lineRule="auto"/>
        <w:rPr>
          <w:rFonts w:ascii="Arial" w:hAnsi="Arial" w:cs="Arial"/>
          <w:b/>
          <w:sz w:val="24"/>
          <w:szCs w:val="24"/>
        </w:rPr>
      </w:pP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31</w:t>
      </w:r>
      <w:r w:rsidRPr="006C5295">
        <w:rPr>
          <w:rFonts w:ascii="Arial" w:hAnsi="Arial" w:cs="Arial"/>
          <w:b/>
          <w:sz w:val="24"/>
          <w:szCs w:val="24"/>
        </w:rPr>
        <w:t xml:space="preserve">. </w:t>
      </w:r>
      <w:r>
        <w:rPr>
          <w:rFonts w:ascii="Arial" w:hAnsi="Arial" w:cs="Arial"/>
          <w:b/>
          <w:sz w:val="24"/>
          <w:szCs w:val="24"/>
        </w:rPr>
        <w:t>Resultado de a</w:t>
      </w:r>
      <w:r w:rsidRPr="006C5295">
        <w:rPr>
          <w:rFonts w:ascii="Arial" w:hAnsi="Arial" w:cs="Arial"/>
          <w:b/>
          <w:sz w:val="24"/>
          <w:szCs w:val="24"/>
        </w:rPr>
        <w:t>nálisis químico de la quebrada Chisis.</w:t>
      </w:r>
    </w:p>
    <w:tbl>
      <w:tblPr>
        <w:tblpPr w:leftFromText="141" w:rightFromText="141" w:vertAnchor="text" w:horzAnchor="margin" w:tblpY="293"/>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941"/>
        <w:gridCol w:w="1445"/>
        <w:gridCol w:w="2026"/>
        <w:gridCol w:w="1710"/>
        <w:gridCol w:w="1851"/>
        <w:gridCol w:w="1853"/>
      </w:tblGrid>
      <w:tr w:rsidR="00766FA0" w:rsidRPr="001B0F3D" w:rsidTr="00766FA0">
        <w:tc>
          <w:tcPr>
            <w:tcW w:w="260"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454"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697" w:type="pct"/>
            <w:shd w:val="clear" w:color="auto" w:fill="auto"/>
            <w:vAlign w:val="center"/>
          </w:tcPr>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Resultado</w:t>
            </w:r>
          </w:p>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(mg/l)</w:t>
            </w:r>
          </w:p>
        </w:tc>
        <w:tc>
          <w:tcPr>
            <w:tcW w:w="977"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825"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893"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894" w:type="pct"/>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1B0F3D" w:rsidTr="00766FA0">
        <w:tc>
          <w:tcPr>
            <w:tcW w:w="260"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6</w:t>
            </w:r>
          </w:p>
        </w:tc>
        <w:tc>
          <w:tcPr>
            <w:tcW w:w="454"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Chisis</w:t>
            </w: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0.012</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lang w:val="es-MX"/>
              </w:rPr>
              <w:t>0.050 mg/l</w:t>
            </w:r>
          </w:p>
        </w:tc>
        <w:tc>
          <w:tcPr>
            <w:tcW w:w="893"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lang w:val="es-MX"/>
              </w:rPr>
              <w:t>0.010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2.9</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Nitrato</w:t>
            </w:r>
            <w:r>
              <w:rPr>
                <w:rFonts w:ascii="Arial" w:hAnsi="Arial" w:cs="Arial"/>
                <w:sz w:val="24"/>
                <w:szCs w:val="24"/>
              </w:rPr>
              <w:t xml:space="preserve"> (</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r w:rsidRPr="001B0F3D">
              <w:rPr>
                <w:rFonts w:ascii="Arial" w:hAnsi="Arial" w:cs="Arial"/>
                <w:sz w:val="24"/>
                <w:szCs w:val="24"/>
              </w:rPr>
              <w:t xml:space="preserve"> </w:t>
            </w:r>
          </w:p>
        </w:tc>
        <w:tc>
          <w:tcPr>
            <w:tcW w:w="825" w:type="pct"/>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w:t>
            </w:r>
          </w:p>
        </w:tc>
        <w:tc>
          <w:tcPr>
            <w:tcW w:w="893" w:type="pct"/>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50.00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0.03</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Amonio (NH</w:t>
            </w:r>
            <w:r w:rsidRPr="001B0F3D">
              <w:rPr>
                <w:rFonts w:ascii="Arial" w:hAnsi="Arial" w:cs="Arial"/>
                <w:sz w:val="24"/>
                <w:szCs w:val="24"/>
                <w:vertAlign w:val="subscript"/>
              </w:rPr>
              <w:t>3</w:t>
            </w:r>
            <w:r w:rsidRPr="001B0F3D">
              <w:rPr>
                <w:rFonts w:ascii="Arial" w:hAnsi="Arial" w:cs="Arial"/>
                <w:sz w:val="24"/>
                <w:szCs w:val="24"/>
              </w:rPr>
              <w:t>)</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lang w:val="es-MX"/>
              </w:rPr>
              <w:t>……………</w:t>
            </w:r>
          </w:p>
        </w:tc>
        <w:tc>
          <w:tcPr>
            <w:tcW w:w="893"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6</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Sulfato </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825" w:type="pct"/>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200.000 mg/l</w:t>
            </w:r>
          </w:p>
        </w:tc>
        <w:tc>
          <w:tcPr>
            <w:tcW w:w="893" w:type="pct"/>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400.000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1.04</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893"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0.03</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893"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r w:rsidR="00766FA0" w:rsidRPr="001B0F3D" w:rsidTr="00766FA0">
        <w:tc>
          <w:tcPr>
            <w:tcW w:w="260" w:type="pct"/>
          </w:tcPr>
          <w:p w:rsidR="00766FA0" w:rsidRPr="001B0F3D" w:rsidRDefault="00766FA0" w:rsidP="00766FA0">
            <w:pPr>
              <w:pStyle w:val="Sinespaciado"/>
              <w:rPr>
                <w:rFonts w:ascii="Arial" w:hAnsi="Arial" w:cs="Arial"/>
                <w:sz w:val="24"/>
                <w:szCs w:val="24"/>
              </w:rPr>
            </w:pPr>
          </w:p>
        </w:tc>
        <w:tc>
          <w:tcPr>
            <w:tcW w:w="454" w:type="pct"/>
          </w:tcPr>
          <w:p w:rsidR="00766FA0" w:rsidRPr="001B0F3D" w:rsidRDefault="00766FA0" w:rsidP="00766FA0">
            <w:pPr>
              <w:pStyle w:val="Sinespaciado"/>
              <w:rPr>
                <w:rFonts w:ascii="Arial" w:hAnsi="Arial" w:cs="Arial"/>
                <w:sz w:val="24"/>
                <w:szCs w:val="24"/>
              </w:rPr>
            </w:pPr>
          </w:p>
        </w:tc>
        <w:tc>
          <w:tcPr>
            <w:tcW w:w="69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153</w:t>
            </w:r>
          </w:p>
        </w:tc>
        <w:tc>
          <w:tcPr>
            <w:tcW w:w="977"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Dureza</w:t>
            </w:r>
            <w:r>
              <w:rPr>
                <w:rFonts w:ascii="Arial" w:hAnsi="Arial" w:cs="Arial"/>
                <w:sz w:val="24"/>
                <w:szCs w:val="24"/>
              </w:rPr>
              <w:t xml:space="preserve"> total </w:t>
            </w:r>
            <w:r w:rsidRPr="001B0F3D">
              <w:rPr>
                <w:rFonts w:ascii="Arial" w:hAnsi="Arial" w:cs="Arial"/>
                <w:sz w:val="24"/>
                <w:szCs w:val="24"/>
              </w:rPr>
              <w:t xml:space="preserve"> </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825"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893"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894" w:type="pct"/>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r>
              <w:rPr>
                <w:rFonts w:ascii="Arial" w:hAnsi="Arial" w:cs="Arial"/>
                <w:sz w:val="24"/>
                <w:szCs w:val="24"/>
              </w:rPr>
              <w:t xml:space="preserve"> </w:t>
            </w:r>
          </w:p>
        </w:tc>
      </w:tr>
    </w:tbl>
    <w:p w:rsidR="00766FA0" w:rsidRPr="006C5295" w:rsidRDefault="00766FA0" w:rsidP="00766FA0">
      <w:pPr>
        <w:pStyle w:val="Sinespaciado"/>
        <w:spacing w:line="360" w:lineRule="auto"/>
        <w:jc w:val="both"/>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r>
        <w:rPr>
          <w:rFonts w:ascii="Arial" w:hAnsi="Arial" w:cs="Arial"/>
          <w:b/>
          <w:sz w:val="24"/>
          <w:szCs w:val="24"/>
        </w:rPr>
        <w:t>Cuadro 32</w:t>
      </w:r>
      <w:r w:rsidRPr="006C5295">
        <w:rPr>
          <w:rFonts w:ascii="Arial" w:hAnsi="Arial" w:cs="Arial"/>
          <w:b/>
          <w:sz w:val="24"/>
          <w:szCs w:val="24"/>
        </w:rPr>
        <w:t>. Análisis químico de la quebrada Cuxbalam.</w:t>
      </w:r>
    </w:p>
    <w:tbl>
      <w:tblPr>
        <w:tblpPr w:leftFromText="141" w:rightFromText="141" w:vertAnchor="text" w:horzAnchor="margin" w:tblpXSpec="center" w:tblpY="323"/>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364"/>
        <w:gridCol w:w="1377"/>
        <w:gridCol w:w="2394"/>
        <w:gridCol w:w="1710"/>
        <w:gridCol w:w="1681"/>
        <w:gridCol w:w="1693"/>
      </w:tblGrid>
      <w:tr w:rsidR="00766FA0" w:rsidRPr="001B0F3D" w:rsidTr="00766FA0">
        <w:tc>
          <w:tcPr>
            <w:tcW w:w="0" w:type="auto"/>
            <w:shd w:val="clear" w:color="auto" w:fill="auto"/>
            <w:vAlign w:val="center"/>
          </w:tcPr>
          <w:p w:rsidR="00766FA0" w:rsidRPr="002B75AD" w:rsidRDefault="00766FA0" w:rsidP="00766FA0">
            <w:pPr>
              <w:pStyle w:val="Sinespaciado"/>
              <w:rPr>
                <w:rFonts w:ascii="Arial" w:hAnsi="Arial" w:cs="Arial"/>
                <w:b/>
                <w:sz w:val="24"/>
                <w:szCs w:val="24"/>
              </w:rPr>
            </w:pPr>
            <w:r w:rsidRPr="002B75AD">
              <w:rPr>
                <w:rFonts w:ascii="Arial" w:hAnsi="Arial" w:cs="Arial"/>
                <w:b/>
                <w:sz w:val="24"/>
                <w:szCs w:val="24"/>
              </w:rPr>
              <w:t xml:space="preserve">No </w:t>
            </w:r>
          </w:p>
        </w:tc>
        <w:tc>
          <w:tcPr>
            <w:tcW w:w="0" w:type="auto"/>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0" w:type="auto"/>
            <w:shd w:val="clear" w:color="auto" w:fill="auto"/>
            <w:vAlign w:val="center"/>
          </w:tcPr>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Resultado</w:t>
            </w:r>
          </w:p>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(mg/l)</w:t>
            </w:r>
          </w:p>
        </w:tc>
        <w:tc>
          <w:tcPr>
            <w:tcW w:w="2394"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710"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681"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693" w:type="dxa"/>
            <w:shd w:val="clear" w:color="auto" w:fill="auto"/>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1B0F3D" w:rsidTr="00766FA0">
        <w:tc>
          <w:tcPr>
            <w:tcW w:w="0" w:type="auto"/>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7</w:t>
            </w:r>
          </w:p>
        </w:tc>
        <w:tc>
          <w:tcPr>
            <w:tcW w:w="0" w:type="auto"/>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Cuxbalam</w:t>
            </w: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0.005</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lang w:val="es-MX"/>
              </w:rPr>
              <w:t>0.050 mg/l</w:t>
            </w:r>
          </w:p>
        </w:tc>
        <w:tc>
          <w:tcPr>
            <w:tcW w:w="1681"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lang w:val="es-MX"/>
              </w:rPr>
              <w:t>0.010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0.2</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w:t>
            </w:r>
          </w:p>
        </w:tc>
        <w:tc>
          <w:tcPr>
            <w:tcW w:w="1681" w:type="dxa"/>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50.00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0.07</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Amonio (NH</w:t>
            </w:r>
            <w:r w:rsidRPr="001B0F3D">
              <w:rPr>
                <w:rFonts w:ascii="Arial" w:hAnsi="Arial" w:cs="Arial"/>
                <w:sz w:val="24"/>
                <w:szCs w:val="24"/>
                <w:vertAlign w:val="subscript"/>
              </w:rPr>
              <w:t>3</w:t>
            </w:r>
            <w:r w:rsidRPr="001B0F3D">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681"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24</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Sulfato</w:t>
            </w:r>
            <w:r>
              <w:rPr>
                <w:rFonts w:ascii="Arial" w:hAnsi="Arial" w:cs="Arial"/>
                <w:sz w:val="24"/>
                <w:szCs w:val="24"/>
              </w:rPr>
              <w:t xml:space="preserve"> (</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200.000 mg/l</w:t>
            </w:r>
          </w:p>
        </w:tc>
        <w:tc>
          <w:tcPr>
            <w:tcW w:w="1681" w:type="dxa"/>
            <w:vAlign w:val="center"/>
          </w:tcPr>
          <w:p w:rsidR="00766FA0" w:rsidRPr="001B0F3D" w:rsidRDefault="00766FA0" w:rsidP="00766FA0">
            <w:pPr>
              <w:pStyle w:val="Sinespaciado"/>
              <w:jc w:val="center"/>
              <w:rPr>
                <w:rFonts w:ascii="Arial" w:hAnsi="Arial" w:cs="Arial"/>
                <w:sz w:val="24"/>
                <w:szCs w:val="24"/>
                <w:lang w:val="es-MX"/>
              </w:rPr>
            </w:pPr>
            <w:r w:rsidRPr="001B0F3D">
              <w:rPr>
                <w:rFonts w:ascii="Arial" w:hAnsi="Arial" w:cs="Arial"/>
                <w:sz w:val="24"/>
                <w:szCs w:val="24"/>
              </w:rPr>
              <w:t>400.000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0.81</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w:t>
            </w:r>
          </w:p>
        </w:tc>
        <w:tc>
          <w:tcPr>
            <w:tcW w:w="1681"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1.3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0.03</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Hierro (Fe)</w:t>
            </w:r>
          </w:p>
        </w:tc>
        <w:tc>
          <w:tcPr>
            <w:tcW w:w="171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0.10 mg/l</w:t>
            </w:r>
          </w:p>
        </w:tc>
        <w:tc>
          <w:tcPr>
            <w:tcW w:w="1681"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r w:rsidR="00766FA0" w:rsidRPr="001B0F3D" w:rsidTr="00766FA0">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rPr>
                <w:rFonts w:ascii="Arial" w:hAnsi="Arial" w:cs="Arial"/>
                <w:sz w:val="24"/>
                <w:szCs w:val="24"/>
              </w:rPr>
            </w:pPr>
          </w:p>
        </w:tc>
        <w:tc>
          <w:tcPr>
            <w:tcW w:w="0" w:type="auto"/>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187</w:t>
            </w:r>
          </w:p>
        </w:tc>
        <w:tc>
          <w:tcPr>
            <w:tcW w:w="2394"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 xml:space="preserve">Dureza </w:t>
            </w:r>
            <w:r>
              <w:rPr>
                <w:rFonts w:ascii="Arial" w:hAnsi="Arial" w:cs="Arial"/>
                <w:sz w:val="24"/>
                <w:szCs w:val="24"/>
              </w:rPr>
              <w:t>total (CaCO</w:t>
            </w:r>
            <w:r w:rsidRPr="00892952">
              <w:rPr>
                <w:rFonts w:ascii="Arial" w:hAnsi="Arial" w:cs="Arial"/>
                <w:sz w:val="24"/>
                <w:szCs w:val="24"/>
                <w:vertAlign w:val="subscript"/>
              </w:rPr>
              <w:t>3</w:t>
            </w:r>
            <w:r w:rsidRPr="001B0F3D">
              <w:rPr>
                <w:rFonts w:ascii="Arial" w:hAnsi="Arial" w:cs="Arial"/>
                <w:sz w:val="24"/>
                <w:szCs w:val="24"/>
              </w:rPr>
              <w:t>)</w:t>
            </w:r>
          </w:p>
        </w:tc>
        <w:tc>
          <w:tcPr>
            <w:tcW w:w="1710"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100 mg/l</w:t>
            </w:r>
          </w:p>
        </w:tc>
        <w:tc>
          <w:tcPr>
            <w:tcW w:w="1681"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500.00 mg/l</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Aceptable</w:t>
            </w:r>
          </w:p>
        </w:tc>
      </w:tr>
    </w:tbl>
    <w:p w:rsidR="00766FA0" w:rsidRPr="006C5295" w:rsidRDefault="00766FA0" w:rsidP="00766FA0">
      <w:pPr>
        <w:pStyle w:val="Sinespaciado"/>
        <w:spacing w:line="360" w:lineRule="auto"/>
        <w:jc w:val="center"/>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r w:rsidRPr="006C5295">
        <w:rPr>
          <w:rFonts w:ascii="Arial" w:hAnsi="Arial" w:cs="Arial"/>
          <w:b/>
          <w:sz w:val="24"/>
          <w:szCs w:val="24"/>
        </w:rPr>
        <w:lastRenderedPageBreak/>
        <w:t xml:space="preserve">Cuadro </w:t>
      </w:r>
      <w:r>
        <w:rPr>
          <w:rFonts w:ascii="Arial" w:hAnsi="Arial" w:cs="Arial"/>
          <w:b/>
          <w:sz w:val="24"/>
          <w:szCs w:val="24"/>
        </w:rPr>
        <w:t>33</w:t>
      </w:r>
      <w:r w:rsidRPr="006C5295">
        <w:rPr>
          <w:rFonts w:ascii="Arial" w:hAnsi="Arial" w:cs="Arial"/>
          <w:b/>
          <w:sz w:val="24"/>
          <w:szCs w:val="24"/>
        </w:rPr>
        <w:t>. Análisis químico de la quebrada Las Minas.</w:t>
      </w:r>
    </w:p>
    <w:p w:rsidR="00766FA0" w:rsidRPr="006C5295" w:rsidRDefault="00766FA0" w:rsidP="00766FA0">
      <w:pPr>
        <w:pStyle w:val="Sinespaciado"/>
        <w:spacing w:line="360" w:lineRule="auto"/>
        <w:jc w:val="center"/>
        <w:rPr>
          <w:rFonts w:ascii="Arial" w:hAnsi="Arial" w:cs="Arial"/>
          <w:b/>
          <w:sz w:val="24"/>
          <w:szCs w:val="24"/>
        </w:rPr>
      </w:pPr>
    </w:p>
    <w:tbl>
      <w:tblPr>
        <w:tblpPr w:leftFromText="141" w:rightFromText="141" w:vertAnchor="text" w:horzAnchor="margin" w:tblpY="86"/>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406"/>
        <w:gridCol w:w="1364"/>
        <w:gridCol w:w="2127"/>
        <w:gridCol w:w="1690"/>
        <w:gridCol w:w="1690"/>
        <w:gridCol w:w="1678"/>
      </w:tblGrid>
      <w:tr w:rsidR="00766FA0" w:rsidRPr="005469B8" w:rsidTr="00766FA0">
        <w:tc>
          <w:tcPr>
            <w:tcW w:w="282"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666"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646" w:type="pct"/>
            <w:shd w:val="clear" w:color="auto" w:fill="auto"/>
            <w:vAlign w:val="center"/>
          </w:tcPr>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Resultado</w:t>
            </w:r>
          </w:p>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(mg/l)</w:t>
            </w:r>
          </w:p>
        </w:tc>
        <w:tc>
          <w:tcPr>
            <w:tcW w:w="1008"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801"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801" w:type="pct"/>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795" w:type="pct"/>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5469B8" w:rsidTr="00766FA0">
        <w:tc>
          <w:tcPr>
            <w:tcW w:w="282"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8</w:t>
            </w:r>
          </w:p>
        </w:tc>
        <w:tc>
          <w:tcPr>
            <w:tcW w:w="666" w:type="pct"/>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Las Minas</w:t>
            </w: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0.004</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0.050 mg/l</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0.010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1.2</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50.00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0.07</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Amonio </w:t>
            </w:r>
            <w:r w:rsidRPr="001B0F3D">
              <w:rPr>
                <w:rFonts w:ascii="Arial" w:hAnsi="Arial" w:cs="Arial"/>
                <w:sz w:val="24"/>
                <w:szCs w:val="24"/>
              </w:rPr>
              <w:t>(NH</w:t>
            </w:r>
            <w:r w:rsidRPr="001B0F3D">
              <w:rPr>
                <w:rFonts w:ascii="Arial" w:hAnsi="Arial" w:cs="Arial"/>
                <w:sz w:val="24"/>
                <w:szCs w:val="24"/>
                <w:vertAlign w:val="subscript"/>
              </w:rPr>
              <w:t>3</w:t>
            </w:r>
            <w:r w:rsidRPr="001B0F3D">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91"/>
        </w:trPr>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59</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Sulfato </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200.000 mg/l</w:t>
            </w:r>
          </w:p>
        </w:tc>
        <w:tc>
          <w:tcPr>
            <w:tcW w:w="801" w:type="pct"/>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400.000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0.81</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r w:rsidRPr="005469B8">
              <w:rPr>
                <w:rFonts w:ascii="Arial" w:hAnsi="Arial" w:cs="Arial"/>
                <w:sz w:val="24"/>
                <w:szCs w:val="24"/>
              </w:rPr>
              <w:t xml:space="preserve"> </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0.01</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Hierro (Fe)</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0.10 mg/l</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282" w:type="pct"/>
            <w:vAlign w:val="center"/>
          </w:tcPr>
          <w:p w:rsidR="00766FA0" w:rsidRPr="005469B8" w:rsidRDefault="00766FA0" w:rsidP="00766FA0">
            <w:pPr>
              <w:pStyle w:val="Sinespaciado"/>
              <w:jc w:val="center"/>
              <w:rPr>
                <w:rFonts w:ascii="Arial" w:hAnsi="Arial" w:cs="Arial"/>
                <w:sz w:val="24"/>
                <w:szCs w:val="24"/>
              </w:rPr>
            </w:pPr>
          </w:p>
        </w:tc>
        <w:tc>
          <w:tcPr>
            <w:tcW w:w="666" w:type="pct"/>
            <w:vAlign w:val="center"/>
          </w:tcPr>
          <w:p w:rsidR="00766FA0" w:rsidRPr="005469B8" w:rsidRDefault="00766FA0" w:rsidP="00766FA0">
            <w:pPr>
              <w:pStyle w:val="Sinespaciado"/>
              <w:jc w:val="center"/>
              <w:rPr>
                <w:rFonts w:ascii="Arial" w:hAnsi="Arial" w:cs="Arial"/>
                <w:sz w:val="24"/>
                <w:szCs w:val="24"/>
              </w:rPr>
            </w:pPr>
          </w:p>
        </w:tc>
        <w:tc>
          <w:tcPr>
            <w:tcW w:w="646"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221</w:t>
            </w:r>
          </w:p>
        </w:tc>
        <w:tc>
          <w:tcPr>
            <w:tcW w:w="1008"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Dureza </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801"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500.00 mg/l</w:t>
            </w:r>
          </w:p>
        </w:tc>
        <w:tc>
          <w:tcPr>
            <w:tcW w:w="795" w:type="pct"/>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bl>
    <w:p w:rsidR="00766FA0" w:rsidRDefault="00766FA0" w:rsidP="00766FA0">
      <w:pPr>
        <w:pStyle w:val="Sinespaciado"/>
        <w:spacing w:line="360" w:lineRule="auto"/>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34</w:t>
      </w:r>
      <w:r w:rsidRPr="006C5295">
        <w:rPr>
          <w:rFonts w:ascii="Arial" w:hAnsi="Arial" w:cs="Arial"/>
          <w:b/>
          <w:sz w:val="24"/>
          <w:szCs w:val="24"/>
        </w:rPr>
        <w:t>. Análisis químico de la quebrada Camalmapa.</w:t>
      </w:r>
    </w:p>
    <w:p w:rsidR="00766FA0" w:rsidRPr="006C5295" w:rsidRDefault="00766FA0" w:rsidP="00766FA0">
      <w:pPr>
        <w:pStyle w:val="Sinespaciado"/>
        <w:spacing w:line="360" w:lineRule="auto"/>
        <w:jc w:val="both"/>
        <w:rPr>
          <w:rFonts w:ascii="Arial" w:hAnsi="Arial" w:cs="Arial"/>
          <w:b/>
          <w:sz w:val="24"/>
          <w:szCs w:val="24"/>
        </w:rPr>
      </w:pPr>
    </w:p>
    <w:tbl>
      <w:tblPr>
        <w:tblpPr w:leftFromText="141" w:rightFromText="141" w:vertAnchor="text" w:horzAnchor="margin" w:tblpX="-459" w:tblpY="-104"/>
        <w:tblW w:w="1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1653"/>
        <w:gridCol w:w="1418"/>
        <w:gridCol w:w="2177"/>
        <w:gridCol w:w="1673"/>
        <w:gridCol w:w="1738"/>
        <w:gridCol w:w="1724"/>
      </w:tblGrid>
      <w:tr w:rsidR="00766FA0" w:rsidRPr="005469B8" w:rsidTr="00766FA0">
        <w:trPr>
          <w:trHeight w:val="561"/>
        </w:trPr>
        <w:tc>
          <w:tcPr>
            <w:tcW w:w="72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165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1418" w:type="dxa"/>
            <w:shd w:val="clear" w:color="auto" w:fill="auto"/>
            <w:vAlign w:val="center"/>
          </w:tcPr>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Resultado  (mg/l)</w:t>
            </w:r>
          </w:p>
        </w:tc>
        <w:tc>
          <w:tcPr>
            <w:tcW w:w="217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67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738"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724" w:type="dxa"/>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5469B8" w:rsidTr="00766FA0">
        <w:tc>
          <w:tcPr>
            <w:tcW w:w="723"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9</w:t>
            </w:r>
          </w:p>
        </w:tc>
        <w:tc>
          <w:tcPr>
            <w:tcW w:w="1653"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Camalmapa</w:t>
            </w: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0.005</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Nitritos</w:t>
            </w:r>
            <w:r>
              <w:rPr>
                <w:rFonts w:ascii="Arial" w:hAnsi="Arial" w:cs="Arial"/>
                <w:sz w:val="24"/>
                <w:szCs w:val="24"/>
              </w:rPr>
              <w:t xml:space="preserve">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67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0.050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0.010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Nitrato </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1673"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50.00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0.00</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Amonio </w:t>
            </w:r>
            <w:r w:rsidRPr="001B0F3D">
              <w:rPr>
                <w:rFonts w:ascii="Arial" w:hAnsi="Arial" w:cs="Arial"/>
                <w:sz w:val="24"/>
                <w:szCs w:val="24"/>
              </w:rPr>
              <w:t>(NH</w:t>
            </w:r>
            <w:r w:rsidRPr="001B0F3D">
              <w:rPr>
                <w:rFonts w:ascii="Arial" w:hAnsi="Arial" w:cs="Arial"/>
                <w:sz w:val="24"/>
                <w:szCs w:val="24"/>
                <w:vertAlign w:val="subscript"/>
              </w:rPr>
              <w:t>3</w:t>
            </w:r>
            <w:r w:rsidRPr="001B0F3D">
              <w:rPr>
                <w:rFonts w:ascii="Arial" w:hAnsi="Arial" w:cs="Arial"/>
                <w:sz w:val="24"/>
                <w:szCs w:val="24"/>
              </w:rPr>
              <w:t>)</w:t>
            </w:r>
          </w:p>
        </w:tc>
        <w:tc>
          <w:tcPr>
            <w:tcW w:w="167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Sulfato</w:t>
            </w:r>
            <w:r>
              <w:rPr>
                <w:rFonts w:ascii="Arial" w:hAnsi="Arial" w:cs="Arial"/>
                <w:sz w:val="24"/>
                <w:szCs w:val="24"/>
              </w:rPr>
              <w:t xml:space="preserve"> (</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r w:rsidRPr="005469B8">
              <w:rPr>
                <w:rFonts w:ascii="Arial" w:hAnsi="Arial" w:cs="Arial"/>
                <w:sz w:val="24"/>
                <w:szCs w:val="24"/>
              </w:rPr>
              <w:t xml:space="preserve"> </w:t>
            </w:r>
          </w:p>
        </w:tc>
        <w:tc>
          <w:tcPr>
            <w:tcW w:w="1673"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200.000 mg/l</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400.000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0.63</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Fosfatos</w:t>
            </w:r>
            <w:r>
              <w:rPr>
                <w:rFonts w:ascii="Arial" w:hAnsi="Arial" w:cs="Arial"/>
                <w:sz w:val="24"/>
                <w:szCs w:val="24"/>
              </w:rPr>
              <w:t xml:space="preserve">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67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0.03</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Hierro (Fe)</w:t>
            </w:r>
          </w:p>
        </w:tc>
        <w:tc>
          <w:tcPr>
            <w:tcW w:w="167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0.10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c>
          <w:tcPr>
            <w:tcW w:w="723" w:type="dxa"/>
            <w:vAlign w:val="center"/>
          </w:tcPr>
          <w:p w:rsidR="00766FA0" w:rsidRPr="005469B8" w:rsidRDefault="00766FA0" w:rsidP="00766FA0">
            <w:pPr>
              <w:pStyle w:val="Sinespaciado"/>
              <w:jc w:val="center"/>
              <w:rPr>
                <w:rFonts w:ascii="Arial" w:hAnsi="Arial" w:cs="Arial"/>
                <w:sz w:val="24"/>
                <w:szCs w:val="24"/>
              </w:rPr>
            </w:pPr>
          </w:p>
        </w:tc>
        <w:tc>
          <w:tcPr>
            <w:tcW w:w="1653" w:type="dxa"/>
            <w:vAlign w:val="center"/>
          </w:tcPr>
          <w:p w:rsidR="00766FA0" w:rsidRPr="005469B8" w:rsidRDefault="00766FA0" w:rsidP="00766FA0">
            <w:pPr>
              <w:pStyle w:val="Sinespaciado"/>
              <w:jc w:val="center"/>
              <w:rPr>
                <w:rFonts w:ascii="Arial" w:hAnsi="Arial" w:cs="Arial"/>
                <w:sz w:val="24"/>
                <w:szCs w:val="24"/>
              </w:rPr>
            </w:pPr>
          </w:p>
        </w:tc>
        <w:tc>
          <w:tcPr>
            <w:tcW w:w="141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357</w:t>
            </w:r>
          </w:p>
        </w:tc>
        <w:tc>
          <w:tcPr>
            <w:tcW w:w="2177"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Dureza</w:t>
            </w:r>
            <w:r>
              <w:rPr>
                <w:rFonts w:ascii="Arial" w:hAnsi="Arial" w:cs="Arial"/>
                <w:sz w:val="24"/>
                <w:szCs w:val="24"/>
              </w:rPr>
              <w:t xml:space="preserve"> (CaCO</w:t>
            </w:r>
            <w:r w:rsidRPr="00892952">
              <w:rPr>
                <w:rFonts w:ascii="Arial" w:hAnsi="Arial" w:cs="Arial"/>
                <w:sz w:val="24"/>
                <w:szCs w:val="24"/>
                <w:vertAlign w:val="subscript"/>
              </w:rPr>
              <w:t>3</w:t>
            </w:r>
            <w:r w:rsidRPr="001B0F3D">
              <w:rPr>
                <w:rFonts w:ascii="Arial" w:hAnsi="Arial" w:cs="Arial"/>
                <w:sz w:val="24"/>
                <w:szCs w:val="24"/>
              </w:rPr>
              <w:t>)</w:t>
            </w:r>
          </w:p>
        </w:tc>
        <w:tc>
          <w:tcPr>
            <w:tcW w:w="167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500.00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bl>
    <w:p w:rsidR="00766FA0" w:rsidRDefault="00766FA0" w:rsidP="00766FA0">
      <w:pPr>
        <w:pStyle w:val="Sinespaciado"/>
        <w:spacing w:line="360" w:lineRule="auto"/>
        <w:jc w:val="center"/>
        <w:rPr>
          <w:rFonts w:ascii="Arial" w:hAnsi="Arial" w:cs="Arial"/>
          <w:b/>
          <w:sz w:val="24"/>
          <w:szCs w:val="24"/>
        </w:rPr>
      </w:pPr>
    </w:p>
    <w:p w:rsidR="00766FA0" w:rsidRDefault="00766FA0" w:rsidP="00766FA0">
      <w:pPr>
        <w:pStyle w:val="Sinespaciado"/>
        <w:spacing w:line="360" w:lineRule="auto"/>
        <w:rPr>
          <w:rFonts w:ascii="Arial" w:hAnsi="Arial" w:cs="Arial"/>
          <w:b/>
          <w:sz w:val="24"/>
          <w:szCs w:val="24"/>
        </w:rPr>
      </w:pPr>
      <w:r>
        <w:rPr>
          <w:rFonts w:ascii="Arial" w:hAnsi="Arial" w:cs="Arial"/>
          <w:b/>
          <w:sz w:val="24"/>
          <w:szCs w:val="24"/>
        </w:rPr>
        <w:t>Cuadro 35</w:t>
      </w:r>
      <w:r w:rsidRPr="006C5295">
        <w:rPr>
          <w:rFonts w:ascii="Arial" w:hAnsi="Arial" w:cs="Arial"/>
          <w:b/>
          <w:sz w:val="24"/>
          <w:szCs w:val="24"/>
        </w:rPr>
        <w:t>. Análisis químico del nacimiento San Gabriel.</w:t>
      </w:r>
    </w:p>
    <w:p w:rsidR="00766FA0" w:rsidRPr="006C5295" w:rsidRDefault="00766FA0" w:rsidP="00766FA0">
      <w:pPr>
        <w:pStyle w:val="Sinespaciado"/>
        <w:spacing w:line="360" w:lineRule="auto"/>
        <w:jc w:val="center"/>
        <w:rPr>
          <w:rFonts w:ascii="Arial" w:hAnsi="Arial" w:cs="Arial"/>
          <w:b/>
          <w:sz w:val="24"/>
          <w:szCs w:val="24"/>
        </w:rPr>
      </w:pPr>
    </w:p>
    <w:tbl>
      <w:tblPr>
        <w:tblpPr w:leftFromText="141" w:rightFromText="141" w:vertAnchor="text" w:horzAnchor="margin" w:tblpX="-459" w:tblpY="59"/>
        <w:tblW w:w="1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616"/>
        <w:gridCol w:w="1533"/>
        <w:gridCol w:w="2119"/>
        <w:gridCol w:w="1738"/>
        <w:gridCol w:w="1737"/>
        <w:gridCol w:w="1723"/>
      </w:tblGrid>
      <w:tr w:rsidR="00766FA0" w:rsidRPr="005469B8" w:rsidTr="00766FA0">
        <w:trPr>
          <w:trHeight w:val="497"/>
        </w:trPr>
        <w:tc>
          <w:tcPr>
            <w:tcW w:w="533"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1617"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1533" w:type="dxa"/>
            <w:shd w:val="clear" w:color="auto" w:fill="auto"/>
            <w:vAlign w:val="center"/>
          </w:tcPr>
          <w:p w:rsidR="00766FA0" w:rsidRPr="002B75AD" w:rsidRDefault="00766FA0" w:rsidP="00766FA0">
            <w:pPr>
              <w:pStyle w:val="Sinespaciado"/>
              <w:jc w:val="center"/>
              <w:rPr>
                <w:rFonts w:ascii="Arial" w:hAnsi="Arial" w:cs="Arial"/>
                <w:b/>
                <w:sz w:val="24"/>
                <w:szCs w:val="24"/>
                <w:lang w:val="es-GT"/>
              </w:rPr>
            </w:pPr>
            <w:r w:rsidRPr="002B75AD">
              <w:rPr>
                <w:rFonts w:ascii="Arial" w:hAnsi="Arial" w:cs="Arial"/>
                <w:b/>
                <w:sz w:val="24"/>
                <w:szCs w:val="24"/>
                <w:lang w:val="es-GT"/>
              </w:rPr>
              <w:t>Resultado  (mg/l)</w:t>
            </w:r>
          </w:p>
        </w:tc>
        <w:tc>
          <w:tcPr>
            <w:tcW w:w="2119"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738"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738"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724"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aceptable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5469B8" w:rsidTr="00766FA0">
        <w:trPr>
          <w:trHeight w:val="481"/>
        </w:trPr>
        <w:tc>
          <w:tcPr>
            <w:tcW w:w="533"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10</w:t>
            </w:r>
          </w:p>
        </w:tc>
        <w:tc>
          <w:tcPr>
            <w:tcW w:w="1617"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San Gabriel</w:t>
            </w: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0.003</w:t>
            </w:r>
          </w:p>
        </w:tc>
        <w:tc>
          <w:tcPr>
            <w:tcW w:w="211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0.050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0.010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41"/>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3.6</w:t>
            </w:r>
          </w:p>
        </w:tc>
        <w:tc>
          <w:tcPr>
            <w:tcW w:w="2119" w:type="dxa"/>
            <w:vAlign w:val="center"/>
          </w:tcPr>
          <w:p w:rsidR="00766FA0" w:rsidRPr="005469B8" w:rsidRDefault="00766FA0" w:rsidP="00766FA0">
            <w:pPr>
              <w:pStyle w:val="Sinespaciado"/>
              <w:jc w:val="center"/>
              <w:rPr>
                <w:rFonts w:ascii="Arial" w:hAnsi="Arial" w:cs="Arial"/>
                <w:sz w:val="24"/>
                <w:szCs w:val="24"/>
              </w:rPr>
            </w:pPr>
            <w:r>
              <w:rPr>
                <w:rFonts w:ascii="Arial" w:hAnsi="Arial" w:cs="Arial"/>
                <w:sz w:val="24"/>
                <w:szCs w:val="24"/>
              </w:rPr>
              <w:t>Nitrato (</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50.00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53"/>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0.00</w:t>
            </w:r>
          </w:p>
        </w:tc>
        <w:tc>
          <w:tcPr>
            <w:tcW w:w="2119" w:type="dxa"/>
            <w:vAlign w:val="center"/>
          </w:tcPr>
          <w:p w:rsidR="00766FA0" w:rsidRPr="005469B8" w:rsidRDefault="00766FA0" w:rsidP="00766FA0">
            <w:pPr>
              <w:pStyle w:val="Sinespaciado"/>
              <w:jc w:val="center"/>
              <w:rPr>
                <w:rFonts w:ascii="Arial" w:hAnsi="Arial" w:cs="Arial"/>
                <w:sz w:val="24"/>
                <w:szCs w:val="24"/>
              </w:rPr>
            </w:pPr>
            <w:r>
              <w:rPr>
                <w:rFonts w:ascii="Arial" w:hAnsi="Arial" w:cs="Arial"/>
                <w:sz w:val="24"/>
                <w:szCs w:val="24"/>
              </w:rPr>
              <w:t xml:space="preserve">Amonio </w:t>
            </w:r>
            <w:r w:rsidRPr="005469B8">
              <w:rPr>
                <w:rFonts w:ascii="Arial" w:hAnsi="Arial" w:cs="Arial"/>
                <w:sz w:val="24"/>
                <w:szCs w:val="24"/>
              </w:rPr>
              <w:t>(NH</w:t>
            </w:r>
            <w:r w:rsidRPr="005469B8">
              <w:rPr>
                <w:rFonts w:ascii="Arial" w:hAnsi="Arial" w:cs="Arial"/>
                <w:sz w:val="24"/>
                <w:szCs w:val="24"/>
                <w:vertAlign w:val="subscript"/>
              </w:rPr>
              <w:t>3</w:t>
            </w:r>
            <w:r w:rsidRPr="005469B8">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lang w:val="es-MX"/>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481"/>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6</w:t>
            </w:r>
          </w:p>
        </w:tc>
        <w:tc>
          <w:tcPr>
            <w:tcW w:w="211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S</w:t>
            </w:r>
            <w:r>
              <w:rPr>
                <w:rFonts w:ascii="Arial" w:hAnsi="Arial" w:cs="Arial"/>
                <w:sz w:val="24"/>
                <w:szCs w:val="24"/>
              </w:rPr>
              <w:t>ulfato (</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200.000 mg/l</w:t>
            </w:r>
          </w:p>
        </w:tc>
        <w:tc>
          <w:tcPr>
            <w:tcW w:w="1738" w:type="dxa"/>
            <w:vAlign w:val="center"/>
          </w:tcPr>
          <w:p w:rsidR="00766FA0" w:rsidRPr="005469B8" w:rsidRDefault="00766FA0" w:rsidP="00766FA0">
            <w:pPr>
              <w:pStyle w:val="Sinespaciado"/>
              <w:jc w:val="center"/>
              <w:rPr>
                <w:rFonts w:ascii="Arial" w:hAnsi="Arial" w:cs="Arial"/>
                <w:sz w:val="24"/>
                <w:szCs w:val="24"/>
                <w:lang w:val="es-MX"/>
              </w:rPr>
            </w:pPr>
            <w:r w:rsidRPr="005469B8">
              <w:rPr>
                <w:rFonts w:ascii="Arial" w:hAnsi="Arial" w:cs="Arial"/>
                <w:sz w:val="24"/>
                <w:szCs w:val="24"/>
              </w:rPr>
              <w:t>400.000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41"/>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0.30</w:t>
            </w:r>
          </w:p>
        </w:tc>
        <w:tc>
          <w:tcPr>
            <w:tcW w:w="211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Fosfatos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41"/>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0.03</w:t>
            </w:r>
          </w:p>
        </w:tc>
        <w:tc>
          <w:tcPr>
            <w:tcW w:w="211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Hierro (Fe)</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0.10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298"/>
        </w:trPr>
        <w:tc>
          <w:tcPr>
            <w:tcW w:w="533" w:type="dxa"/>
            <w:vAlign w:val="center"/>
          </w:tcPr>
          <w:p w:rsidR="00766FA0" w:rsidRPr="005469B8" w:rsidRDefault="00766FA0" w:rsidP="00766FA0">
            <w:pPr>
              <w:pStyle w:val="Sinespaciado"/>
              <w:jc w:val="center"/>
              <w:rPr>
                <w:rFonts w:ascii="Arial" w:hAnsi="Arial" w:cs="Arial"/>
                <w:sz w:val="24"/>
                <w:szCs w:val="24"/>
              </w:rPr>
            </w:pPr>
          </w:p>
        </w:tc>
        <w:tc>
          <w:tcPr>
            <w:tcW w:w="1617" w:type="dxa"/>
            <w:vAlign w:val="center"/>
          </w:tcPr>
          <w:p w:rsidR="00766FA0" w:rsidRPr="005469B8" w:rsidRDefault="00766FA0" w:rsidP="00766FA0">
            <w:pPr>
              <w:pStyle w:val="Sinespaciado"/>
              <w:jc w:val="center"/>
              <w:rPr>
                <w:rFonts w:ascii="Arial" w:hAnsi="Arial" w:cs="Arial"/>
                <w:sz w:val="24"/>
                <w:szCs w:val="24"/>
              </w:rPr>
            </w:pPr>
          </w:p>
        </w:tc>
        <w:tc>
          <w:tcPr>
            <w:tcW w:w="153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204</w:t>
            </w:r>
          </w:p>
        </w:tc>
        <w:tc>
          <w:tcPr>
            <w:tcW w:w="2119" w:type="dxa"/>
            <w:vAlign w:val="center"/>
          </w:tcPr>
          <w:p w:rsidR="00766FA0" w:rsidRPr="005469B8" w:rsidRDefault="00766FA0" w:rsidP="00766FA0">
            <w:pPr>
              <w:pStyle w:val="Sinespaciado"/>
              <w:jc w:val="center"/>
              <w:rPr>
                <w:rFonts w:ascii="Arial" w:hAnsi="Arial" w:cs="Arial"/>
                <w:sz w:val="24"/>
                <w:szCs w:val="24"/>
              </w:rPr>
            </w:pPr>
            <w:r>
              <w:rPr>
                <w:rFonts w:ascii="Arial" w:hAnsi="Arial" w:cs="Arial"/>
                <w:sz w:val="24"/>
                <w:szCs w:val="24"/>
              </w:rPr>
              <w:t>Dureza (CaCO</w:t>
            </w:r>
            <w:r w:rsidRPr="00892952">
              <w:rPr>
                <w:rFonts w:ascii="Arial" w:hAnsi="Arial" w:cs="Arial"/>
                <w:sz w:val="24"/>
                <w:szCs w:val="24"/>
                <w:vertAlign w:val="subscript"/>
              </w:rPr>
              <w:t>3</w:t>
            </w:r>
            <w:r w:rsidRPr="001B0F3D">
              <w:rPr>
                <w:rFonts w:ascii="Arial" w:hAnsi="Arial" w:cs="Arial"/>
                <w:sz w:val="24"/>
                <w:szCs w:val="24"/>
              </w:rPr>
              <w:t>)</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738"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500.00 mg/l</w:t>
            </w:r>
          </w:p>
        </w:tc>
        <w:tc>
          <w:tcPr>
            <w:tcW w:w="1724"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bl>
    <w:p w:rsidR="00766FA0" w:rsidRDefault="00766FA0" w:rsidP="00766FA0">
      <w:pPr>
        <w:pStyle w:val="Sinespaciado"/>
        <w:spacing w:line="360" w:lineRule="auto"/>
        <w:jc w:val="center"/>
        <w:rPr>
          <w:rFonts w:ascii="Arial" w:hAnsi="Arial" w:cs="Arial"/>
          <w:b/>
          <w:sz w:val="24"/>
          <w:szCs w:val="24"/>
        </w:rPr>
      </w:pPr>
    </w:p>
    <w:p w:rsidR="00766FA0" w:rsidRPr="006C5295" w:rsidRDefault="00766FA0" w:rsidP="00766FA0">
      <w:pP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Cuadro 36</w:t>
      </w:r>
      <w:r w:rsidRPr="006C5295">
        <w:rPr>
          <w:rFonts w:ascii="Arial" w:hAnsi="Arial" w:cs="Arial"/>
          <w:b/>
          <w:sz w:val="24"/>
          <w:szCs w:val="24"/>
        </w:rPr>
        <w:t>. Análisis químico del Río Salamá.</w:t>
      </w:r>
    </w:p>
    <w:p w:rsidR="00766FA0" w:rsidRPr="006C5295" w:rsidRDefault="00766FA0" w:rsidP="00766FA0">
      <w:pPr>
        <w:pStyle w:val="Sinespaciado"/>
        <w:spacing w:line="360" w:lineRule="auto"/>
        <w:jc w:val="both"/>
        <w:rPr>
          <w:rFonts w:ascii="Arial" w:hAnsi="Arial" w:cs="Arial"/>
          <w:b/>
          <w:sz w:val="24"/>
          <w:szCs w:val="24"/>
        </w:rPr>
      </w:pPr>
    </w:p>
    <w:tbl>
      <w:tblPr>
        <w:tblW w:w="11020"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559"/>
        <w:gridCol w:w="1559"/>
        <w:gridCol w:w="2125"/>
        <w:gridCol w:w="1700"/>
        <w:gridCol w:w="1699"/>
        <w:gridCol w:w="1842"/>
      </w:tblGrid>
      <w:tr w:rsidR="00766FA0" w:rsidRPr="005469B8" w:rsidTr="00766FA0">
        <w:trPr>
          <w:trHeight w:val="579"/>
        </w:trPr>
        <w:tc>
          <w:tcPr>
            <w:tcW w:w="530"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w:t>
            </w:r>
          </w:p>
        </w:tc>
        <w:tc>
          <w:tcPr>
            <w:tcW w:w="1560"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Lugar</w:t>
            </w:r>
          </w:p>
        </w:tc>
        <w:tc>
          <w:tcPr>
            <w:tcW w:w="1559"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Resultado (mg/l)</w:t>
            </w:r>
          </w:p>
        </w:tc>
        <w:tc>
          <w:tcPr>
            <w:tcW w:w="2126"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Características</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Químicas</w:t>
            </w:r>
          </w:p>
        </w:tc>
        <w:tc>
          <w:tcPr>
            <w:tcW w:w="1701"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LMA</w:t>
            </w:r>
          </w:p>
        </w:tc>
        <w:tc>
          <w:tcPr>
            <w:tcW w:w="1701" w:type="dxa"/>
            <w:shd w:val="clear" w:color="auto" w:fill="auto"/>
            <w:vAlign w:val="center"/>
          </w:tcPr>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LMP</w:t>
            </w:r>
          </w:p>
        </w:tc>
        <w:tc>
          <w:tcPr>
            <w:tcW w:w="1843" w:type="dxa"/>
            <w:shd w:val="clear" w:color="auto" w:fill="auto"/>
            <w:vAlign w:val="center"/>
          </w:tcPr>
          <w:p w:rsidR="00766FA0" w:rsidRPr="002B75AD" w:rsidRDefault="00766FA0" w:rsidP="00766FA0">
            <w:pPr>
              <w:pStyle w:val="Sinespaciado"/>
              <w:jc w:val="center"/>
              <w:rPr>
                <w:rFonts w:ascii="Arial" w:hAnsi="Arial" w:cs="Arial"/>
                <w:b/>
                <w:sz w:val="24"/>
                <w:szCs w:val="24"/>
              </w:rPr>
            </w:pPr>
            <w:r>
              <w:rPr>
                <w:rFonts w:ascii="Arial" w:hAnsi="Arial" w:cs="Arial"/>
                <w:b/>
                <w:sz w:val="24"/>
                <w:szCs w:val="24"/>
              </w:rPr>
              <w:t>A</w:t>
            </w:r>
            <w:r w:rsidRPr="002B75AD">
              <w:rPr>
                <w:rFonts w:ascii="Arial" w:hAnsi="Arial" w:cs="Arial"/>
                <w:b/>
                <w:sz w:val="24"/>
                <w:szCs w:val="24"/>
              </w:rPr>
              <w:t>ceptable o</w:t>
            </w:r>
          </w:p>
          <w:p w:rsidR="00766FA0" w:rsidRPr="002B75AD" w:rsidRDefault="00766FA0" w:rsidP="00766FA0">
            <w:pPr>
              <w:pStyle w:val="Sinespaciado"/>
              <w:jc w:val="center"/>
              <w:rPr>
                <w:rFonts w:ascii="Arial" w:hAnsi="Arial" w:cs="Arial"/>
                <w:b/>
                <w:sz w:val="24"/>
                <w:szCs w:val="24"/>
              </w:rPr>
            </w:pPr>
            <w:r w:rsidRPr="002B75AD">
              <w:rPr>
                <w:rFonts w:ascii="Arial" w:hAnsi="Arial" w:cs="Arial"/>
                <w:b/>
                <w:sz w:val="24"/>
                <w:szCs w:val="24"/>
              </w:rPr>
              <w:t>no aceptable</w:t>
            </w:r>
          </w:p>
        </w:tc>
      </w:tr>
      <w:tr w:rsidR="00766FA0" w:rsidRPr="005469B8" w:rsidTr="00766FA0">
        <w:trPr>
          <w:trHeight w:val="375"/>
        </w:trPr>
        <w:tc>
          <w:tcPr>
            <w:tcW w:w="530"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11</w:t>
            </w:r>
          </w:p>
        </w:tc>
        <w:tc>
          <w:tcPr>
            <w:tcW w:w="1560" w:type="dxa"/>
            <w:vAlign w:val="center"/>
          </w:tcPr>
          <w:p w:rsidR="00766FA0" w:rsidRPr="00C86C53" w:rsidRDefault="00766FA0" w:rsidP="00766FA0">
            <w:pPr>
              <w:pStyle w:val="Sinespaciado"/>
              <w:jc w:val="center"/>
              <w:rPr>
                <w:rFonts w:ascii="Arial" w:hAnsi="Arial" w:cs="Arial"/>
                <w:b/>
                <w:sz w:val="24"/>
                <w:szCs w:val="24"/>
              </w:rPr>
            </w:pPr>
            <w:r w:rsidRPr="00C86C53">
              <w:rPr>
                <w:rFonts w:ascii="Arial" w:hAnsi="Arial" w:cs="Arial"/>
                <w:b/>
                <w:sz w:val="24"/>
                <w:szCs w:val="24"/>
              </w:rPr>
              <w:t>Río Salamá</w:t>
            </w: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0.057</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Nitritos </w:t>
            </w:r>
            <w:r w:rsidRPr="004E2DD6">
              <w:rPr>
                <w:rFonts w:ascii="Arial" w:hAnsi="Arial" w:cs="Arial"/>
                <w:sz w:val="24"/>
                <w:szCs w:val="24"/>
              </w:rPr>
              <w:t>(NO</w:t>
            </w:r>
            <w:r w:rsidRPr="004E2DD6">
              <w:rPr>
                <w:rFonts w:ascii="Arial" w:hAnsi="Arial" w:cs="Arial"/>
                <w:sz w:val="24"/>
                <w:szCs w:val="24"/>
                <w:vertAlign w:val="subscript"/>
              </w:rPr>
              <w:t>2</w:t>
            </w:r>
            <w:r w:rsidRPr="004E2DD6">
              <w:rPr>
                <w:rFonts w:ascii="Arial" w:hAnsi="Arial" w:cs="Arial"/>
                <w:sz w:val="24"/>
                <w:szCs w:val="24"/>
                <w:vertAlign w:val="superscript"/>
              </w:rPr>
              <w:t>−</w:t>
            </w:r>
            <w:r w:rsidRPr="004E2DD6">
              <w:rPr>
                <w:rFonts w:ascii="Arial" w:hAnsi="Arial" w:cs="Arial"/>
                <w:sz w:val="24"/>
                <w:szCs w:val="24"/>
              </w:rPr>
              <w:t>)</w:t>
            </w:r>
            <w:r w:rsidRPr="005469B8">
              <w:rPr>
                <w:rFonts w:ascii="Arial" w:hAnsi="Arial" w:cs="Arial"/>
                <w:sz w:val="24"/>
                <w:szCs w:val="24"/>
              </w:rPr>
              <w:t xml:space="preserve"> </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0.050 mg/L</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0.010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388"/>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Nitrato</w:t>
            </w:r>
            <w:r>
              <w:rPr>
                <w:rFonts w:ascii="Arial" w:hAnsi="Arial" w:cs="Arial"/>
                <w:sz w:val="24"/>
                <w:szCs w:val="24"/>
              </w:rPr>
              <w:t>(</w:t>
            </w:r>
            <w:r w:rsidRPr="00892952">
              <w:rPr>
                <w:rFonts w:ascii="Arial" w:hAnsi="Arial" w:cs="Arial"/>
                <w:bCs/>
                <w:sz w:val="24"/>
                <w:szCs w:val="24"/>
              </w:rPr>
              <w:t>NO</w:t>
            </w:r>
            <w:r w:rsidRPr="00892952">
              <w:rPr>
                <w:rFonts w:ascii="Arial" w:hAnsi="Arial" w:cs="Arial"/>
                <w:bCs/>
                <w:sz w:val="24"/>
                <w:szCs w:val="24"/>
                <w:vertAlign w:val="subscript"/>
              </w:rPr>
              <w:t>3</w:t>
            </w:r>
            <w:r w:rsidRPr="00892952">
              <w:rPr>
                <w:rFonts w:ascii="Arial" w:hAnsi="Arial" w:cs="Arial"/>
                <w:bCs/>
                <w:sz w:val="24"/>
                <w:szCs w:val="24"/>
                <w:vertAlign w:val="superscript"/>
              </w:rPr>
              <w:t>-</w:t>
            </w:r>
            <w:r w:rsidRPr="00892952">
              <w:rPr>
                <w:rFonts w:ascii="Arial" w:hAnsi="Arial" w:cs="Arial"/>
                <w:sz w:val="24"/>
                <w:szCs w:val="24"/>
              </w:rPr>
              <w:t>)</w:t>
            </w:r>
            <w:r w:rsidRPr="005469B8">
              <w:rPr>
                <w:rFonts w:ascii="Arial" w:hAnsi="Arial" w:cs="Arial"/>
                <w:sz w:val="24"/>
                <w:szCs w:val="24"/>
              </w:rPr>
              <w:t xml:space="preserve"> </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50.00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375"/>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0,01</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 xml:space="preserve">Amonio </w:t>
            </w:r>
            <w:r w:rsidRPr="001B0F3D">
              <w:rPr>
                <w:rFonts w:ascii="Arial" w:hAnsi="Arial" w:cs="Arial"/>
                <w:sz w:val="24"/>
                <w:szCs w:val="24"/>
              </w:rPr>
              <w:t>(NH</w:t>
            </w:r>
            <w:r w:rsidRPr="001B0F3D">
              <w:rPr>
                <w:rFonts w:ascii="Arial" w:hAnsi="Arial" w:cs="Arial"/>
                <w:sz w:val="24"/>
                <w:szCs w:val="24"/>
                <w:vertAlign w:val="subscript"/>
              </w:rPr>
              <w:t>3</w:t>
            </w:r>
            <w:r w:rsidRPr="001B0F3D">
              <w:rPr>
                <w:rFonts w:ascii="Arial" w:hAnsi="Arial" w:cs="Arial"/>
                <w:sz w:val="24"/>
                <w:szCs w:val="24"/>
              </w:rPr>
              <w:t>)</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375"/>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4</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Sulfato</w:t>
            </w:r>
            <w:r>
              <w:rPr>
                <w:rFonts w:ascii="Arial" w:hAnsi="Arial" w:cs="Arial"/>
                <w:sz w:val="24"/>
                <w:szCs w:val="24"/>
              </w:rPr>
              <w:t>(</w:t>
            </w:r>
            <w:r w:rsidRPr="00892952">
              <w:rPr>
                <w:rFonts w:ascii="Arial" w:hAnsi="Arial" w:cs="Arial"/>
                <w:sz w:val="24"/>
                <w:szCs w:val="24"/>
              </w:rPr>
              <w:t>SO</w:t>
            </w:r>
            <w:r w:rsidRPr="00892952">
              <w:rPr>
                <w:rFonts w:ascii="Arial" w:hAnsi="Arial" w:cs="Arial"/>
                <w:sz w:val="24"/>
                <w:szCs w:val="24"/>
                <w:vertAlign w:val="subscript"/>
              </w:rPr>
              <w:t>4</w:t>
            </w:r>
            <w:r w:rsidRPr="00892952">
              <w:rPr>
                <w:rFonts w:ascii="Arial" w:hAnsi="Arial" w:cs="Arial"/>
                <w:sz w:val="24"/>
                <w:szCs w:val="24"/>
                <w:vertAlign w:val="superscript"/>
              </w:rPr>
              <w:t>2-</w:t>
            </w:r>
            <w:r w:rsidRPr="00892952">
              <w:rPr>
                <w:rFonts w:ascii="Arial" w:hAnsi="Arial" w:cs="Arial"/>
                <w:sz w:val="24"/>
                <w:szCs w:val="24"/>
              </w:rPr>
              <w:t>)</w:t>
            </w:r>
            <w:r w:rsidRPr="005469B8">
              <w:rPr>
                <w:rFonts w:ascii="Arial" w:hAnsi="Arial" w:cs="Arial"/>
                <w:sz w:val="24"/>
                <w:szCs w:val="24"/>
              </w:rPr>
              <w:t xml:space="preserve">  </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200.000 mg/l</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400.000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181"/>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0.30</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Fosfato</w:t>
            </w:r>
            <w:r>
              <w:rPr>
                <w:rFonts w:ascii="Arial" w:hAnsi="Arial" w:cs="Arial"/>
                <w:sz w:val="24"/>
                <w:szCs w:val="24"/>
              </w:rPr>
              <w:t xml:space="preserve">s </w:t>
            </w:r>
            <w:r w:rsidRPr="00892952">
              <w:rPr>
                <w:rFonts w:ascii="Arial" w:hAnsi="Arial" w:cs="Arial"/>
                <w:sz w:val="24"/>
                <w:szCs w:val="24"/>
              </w:rPr>
              <w:t>(PO</w:t>
            </w:r>
            <w:r w:rsidRPr="00892952">
              <w:rPr>
                <w:rFonts w:ascii="Arial" w:hAnsi="Arial" w:cs="Arial"/>
                <w:sz w:val="24"/>
                <w:szCs w:val="24"/>
                <w:vertAlign w:val="subscript"/>
              </w:rPr>
              <w:t>4</w:t>
            </w:r>
            <w:r w:rsidRPr="00892952">
              <w:rPr>
                <w:rFonts w:ascii="Arial" w:hAnsi="Arial" w:cs="Arial"/>
                <w:sz w:val="24"/>
                <w:szCs w:val="24"/>
                <w:vertAlign w:val="superscript"/>
              </w:rPr>
              <w:t>3-</w:t>
            </w:r>
            <w:r w:rsidRPr="00892952">
              <w:rPr>
                <w:rFonts w:ascii="Arial" w:hAnsi="Arial" w:cs="Arial"/>
                <w:sz w:val="24"/>
                <w:szCs w:val="24"/>
              </w:rPr>
              <w:t>)</w:t>
            </w:r>
            <w:r w:rsidRPr="005469B8">
              <w:rPr>
                <w:rFonts w:ascii="Arial" w:hAnsi="Arial" w:cs="Arial"/>
                <w:sz w:val="24"/>
                <w:szCs w:val="24"/>
              </w:rPr>
              <w:t xml:space="preserve"> </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1.3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181"/>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0.22</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Hierro (Fe)</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0.10 mg/l</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r w:rsidR="00766FA0" w:rsidRPr="005469B8" w:rsidTr="00766FA0">
        <w:trPr>
          <w:trHeight w:val="388"/>
        </w:trPr>
        <w:tc>
          <w:tcPr>
            <w:tcW w:w="530" w:type="dxa"/>
            <w:vAlign w:val="center"/>
          </w:tcPr>
          <w:p w:rsidR="00766FA0" w:rsidRPr="005469B8" w:rsidRDefault="00766FA0" w:rsidP="00766FA0">
            <w:pPr>
              <w:pStyle w:val="Sinespaciado"/>
              <w:jc w:val="center"/>
              <w:rPr>
                <w:rFonts w:ascii="Arial" w:hAnsi="Arial" w:cs="Arial"/>
                <w:sz w:val="24"/>
                <w:szCs w:val="24"/>
              </w:rPr>
            </w:pPr>
          </w:p>
        </w:tc>
        <w:tc>
          <w:tcPr>
            <w:tcW w:w="1560" w:type="dxa"/>
            <w:vAlign w:val="center"/>
          </w:tcPr>
          <w:p w:rsidR="00766FA0" w:rsidRPr="005469B8" w:rsidRDefault="00766FA0" w:rsidP="00766FA0">
            <w:pPr>
              <w:pStyle w:val="Sinespaciado"/>
              <w:jc w:val="center"/>
              <w:rPr>
                <w:rFonts w:ascii="Arial" w:hAnsi="Arial" w:cs="Arial"/>
                <w:sz w:val="24"/>
                <w:szCs w:val="24"/>
              </w:rPr>
            </w:pPr>
          </w:p>
        </w:tc>
        <w:tc>
          <w:tcPr>
            <w:tcW w:w="1559"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85</w:t>
            </w:r>
          </w:p>
        </w:tc>
        <w:tc>
          <w:tcPr>
            <w:tcW w:w="2126"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Dureza</w:t>
            </w:r>
            <w:r>
              <w:rPr>
                <w:rFonts w:ascii="Arial" w:hAnsi="Arial" w:cs="Arial"/>
                <w:sz w:val="24"/>
                <w:szCs w:val="24"/>
              </w:rPr>
              <w:t>(CaCO</w:t>
            </w:r>
            <w:r w:rsidRPr="00892952">
              <w:rPr>
                <w:rFonts w:ascii="Arial" w:hAnsi="Arial" w:cs="Arial"/>
                <w:sz w:val="24"/>
                <w:szCs w:val="24"/>
                <w:vertAlign w:val="subscript"/>
              </w:rPr>
              <w:t>3</w:t>
            </w:r>
            <w:r w:rsidRPr="001B0F3D">
              <w:rPr>
                <w:rFonts w:ascii="Arial" w:hAnsi="Arial" w:cs="Arial"/>
                <w:sz w:val="24"/>
                <w:szCs w:val="24"/>
              </w:rPr>
              <w:t>)</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100 mg/l</w:t>
            </w:r>
          </w:p>
        </w:tc>
        <w:tc>
          <w:tcPr>
            <w:tcW w:w="1701"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500.00 mg/l</w:t>
            </w:r>
          </w:p>
        </w:tc>
        <w:tc>
          <w:tcPr>
            <w:tcW w:w="1843" w:type="dxa"/>
            <w:vAlign w:val="center"/>
          </w:tcPr>
          <w:p w:rsidR="00766FA0" w:rsidRPr="005469B8" w:rsidRDefault="00766FA0" w:rsidP="00766FA0">
            <w:pPr>
              <w:pStyle w:val="Sinespaciado"/>
              <w:jc w:val="center"/>
              <w:rPr>
                <w:rFonts w:ascii="Arial" w:hAnsi="Arial" w:cs="Arial"/>
                <w:sz w:val="24"/>
                <w:szCs w:val="24"/>
              </w:rPr>
            </w:pPr>
            <w:r w:rsidRPr="005469B8">
              <w:rPr>
                <w:rFonts w:ascii="Arial" w:hAnsi="Arial" w:cs="Arial"/>
                <w:sz w:val="24"/>
                <w:szCs w:val="24"/>
              </w:rPr>
              <w:t>Aceptable</w:t>
            </w:r>
          </w:p>
        </w:tc>
      </w:tr>
    </w:tbl>
    <w:p w:rsidR="00766FA0" w:rsidRDefault="00766FA0" w:rsidP="00766FA0">
      <w:pPr>
        <w:pStyle w:val="Sinespaciado"/>
        <w:spacing w:line="360" w:lineRule="auto"/>
        <w:jc w:val="both"/>
        <w:rPr>
          <w:rFonts w:ascii="Arial" w:hAnsi="Arial" w:cs="Arial"/>
          <w:b/>
          <w:sz w:val="24"/>
          <w:szCs w:val="24"/>
        </w:rPr>
      </w:pPr>
    </w:p>
    <w:p w:rsidR="00766FA0" w:rsidRDefault="00766FA0" w:rsidP="00766FA0">
      <w:pPr>
        <w:pStyle w:val="Sinespaciado"/>
        <w:numPr>
          <w:ilvl w:val="0"/>
          <w:numId w:val="43"/>
        </w:numPr>
        <w:spacing w:line="360" w:lineRule="auto"/>
        <w:ind w:left="426"/>
        <w:jc w:val="both"/>
        <w:rPr>
          <w:rFonts w:ascii="Arial" w:hAnsi="Arial" w:cs="Arial"/>
          <w:b/>
          <w:sz w:val="24"/>
          <w:szCs w:val="24"/>
        </w:rPr>
      </w:pPr>
      <w:r>
        <w:rPr>
          <w:rFonts w:ascii="Arial" w:hAnsi="Arial" w:cs="Arial"/>
          <w:b/>
          <w:sz w:val="24"/>
          <w:szCs w:val="24"/>
        </w:rPr>
        <w:t xml:space="preserve">Nitritos </w:t>
      </w:r>
      <w:r w:rsidRPr="008046AF">
        <w:rPr>
          <w:rFonts w:ascii="Arial" w:hAnsi="Arial" w:cs="Arial"/>
          <w:b/>
          <w:sz w:val="24"/>
          <w:szCs w:val="24"/>
        </w:rPr>
        <w:t>(NO</w:t>
      </w:r>
      <w:r w:rsidRPr="008046AF">
        <w:rPr>
          <w:rFonts w:ascii="Arial" w:hAnsi="Arial" w:cs="Arial"/>
          <w:b/>
          <w:sz w:val="24"/>
          <w:szCs w:val="24"/>
          <w:vertAlign w:val="subscript"/>
        </w:rPr>
        <w:t>2</w:t>
      </w:r>
      <w:r w:rsidRPr="008046AF">
        <w:rPr>
          <w:rFonts w:ascii="Arial" w:hAnsi="Arial" w:cs="Arial"/>
          <w:b/>
          <w:sz w:val="24"/>
          <w:szCs w:val="24"/>
          <w:vertAlign w:val="superscript"/>
        </w:rPr>
        <w:t>−</w:t>
      </w:r>
      <w:r w:rsidRPr="008046AF">
        <w:rPr>
          <w:rFonts w:ascii="Arial" w:hAnsi="Arial" w:cs="Arial"/>
          <w:b/>
          <w:sz w:val="24"/>
          <w:szCs w:val="24"/>
        </w:rPr>
        <w:t>)</w:t>
      </w:r>
      <w:r>
        <w:rPr>
          <w:rFonts w:ascii="Arial" w:hAnsi="Arial" w:cs="Arial"/>
          <w:b/>
          <w:sz w:val="24"/>
          <w:szCs w:val="24"/>
        </w:rPr>
        <w:t>.</w:t>
      </w:r>
    </w:p>
    <w:p w:rsidR="00766FA0" w:rsidRDefault="00766FA0" w:rsidP="00766FA0">
      <w:pPr>
        <w:pStyle w:val="Prrafodelista"/>
        <w:spacing w:line="360" w:lineRule="auto"/>
        <w:ind w:left="1068"/>
        <w:jc w:val="both"/>
        <w:rPr>
          <w:rFonts w:ascii="Arial" w:hAnsi="Arial" w:cs="Arial"/>
          <w:sz w:val="24"/>
          <w:szCs w:val="24"/>
        </w:rPr>
      </w:pPr>
    </w:p>
    <w:p w:rsidR="00766FA0" w:rsidRPr="00C86C53" w:rsidRDefault="00766FA0" w:rsidP="00766FA0">
      <w:pPr>
        <w:pStyle w:val="Prrafodelista"/>
        <w:spacing w:line="360" w:lineRule="auto"/>
        <w:ind w:left="0" w:firstLine="708"/>
        <w:jc w:val="both"/>
        <w:rPr>
          <w:rFonts w:ascii="Arial" w:hAnsi="Arial" w:cs="Arial"/>
          <w:sz w:val="24"/>
          <w:szCs w:val="24"/>
        </w:rPr>
      </w:pPr>
      <w:r w:rsidRPr="00C86C53">
        <w:rPr>
          <w:rFonts w:ascii="Arial" w:hAnsi="Arial" w:cs="Arial"/>
          <w:sz w:val="24"/>
          <w:szCs w:val="24"/>
        </w:rPr>
        <w:t>Los nitritos representan la oxidación bacteriana de la materia orgánica, lo que provoca enfermedades gastrointestinales a los habitantes por lo que se deben de mantener dentro de su</w:t>
      </w:r>
      <w:r>
        <w:rPr>
          <w:rFonts w:ascii="Arial" w:hAnsi="Arial" w:cs="Arial"/>
          <w:sz w:val="24"/>
          <w:szCs w:val="24"/>
        </w:rPr>
        <w:t xml:space="preserve">s límites máximos aceptables y </w:t>
      </w:r>
      <w:r w:rsidRPr="00C86C53">
        <w:rPr>
          <w:rFonts w:ascii="Arial" w:hAnsi="Arial" w:cs="Arial"/>
          <w:sz w:val="24"/>
          <w:szCs w:val="24"/>
        </w:rPr>
        <w:t>límites máximos permisibles para poder evitar ciertas enfermedades. En los análisis de laboratorio realizados se obtuvieron resultados</w:t>
      </w:r>
      <w:r>
        <w:rPr>
          <w:rFonts w:ascii="Arial" w:hAnsi="Arial" w:cs="Arial"/>
          <w:sz w:val="24"/>
          <w:szCs w:val="24"/>
        </w:rPr>
        <w:t xml:space="preserve"> se mantienen dentro de los límites máximos</w:t>
      </w:r>
      <w:r w:rsidRPr="00C86C53">
        <w:rPr>
          <w:rFonts w:ascii="Arial" w:hAnsi="Arial" w:cs="Arial"/>
          <w:sz w:val="24"/>
          <w:szCs w:val="24"/>
        </w:rPr>
        <w:t xml:space="preserve"> aceptables.</w:t>
      </w:r>
    </w:p>
    <w:p w:rsidR="00766FA0" w:rsidRDefault="00766FA0" w:rsidP="00766FA0">
      <w:pPr>
        <w:pStyle w:val="Sinespaciado"/>
        <w:spacing w:line="360" w:lineRule="auto"/>
        <w:jc w:val="center"/>
        <w:rPr>
          <w:rFonts w:ascii="Arial" w:hAnsi="Arial" w:cs="Arial"/>
          <w:b/>
          <w:sz w:val="24"/>
          <w:szCs w:val="24"/>
        </w:rPr>
      </w:pPr>
      <w:r w:rsidRPr="000B31B9">
        <w:rPr>
          <w:rFonts w:ascii="Arial" w:hAnsi="Arial" w:cs="Arial"/>
          <w:b/>
          <w:noProof/>
          <w:sz w:val="24"/>
          <w:szCs w:val="24"/>
          <w:lang w:eastAsia="es-ES_tradnl"/>
        </w:rPr>
        <w:drawing>
          <wp:inline distT="0" distB="0" distL="0" distR="0">
            <wp:extent cx="6087217" cy="3051958"/>
            <wp:effectExtent l="19050" t="0" r="27833" b="0"/>
            <wp:docPr id="21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19</w:t>
      </w:r>
      <w:r w:rsidRPr="00915E80">
        <w:rPr>
          <w:rFonts w:ascii="Arial" w:hAnsi="Arial" w:cs="Arial"/>
          <w:b/>
          <w:sz w:val="24"/>
          <w:szCs w:val="24"/>
        </w:rPr>
        <w:t xml:space="preserve">. </w:t>
      </w:r>
      <w:r>
        <w:rPr>
          <w:rFonts w:ascii="Arial" w:hAnsi="Arial" w:cs="Arial"/>
          <w:b/>
          <w:sz w:val="24"/>
          <w:szCs w:val="24"/>
        </w:rPr>
        <w:t xml:space="preserve">Análisis químico de nitritos </w:t>
      </w:r>
      <w:r w:rsidRPr="008046AF">
        <w:rPr>
          <w:rFonts w:ascii="Arial" w:hAnsi="Arial" w:cs="Arial"/>
          <w:b/>
          <w:sz w:val="24"/>
          <w:szCs w:val="24"/>
        </w:rPr>
        <w:t>(NO</w:t>
      </w:r>
      <w:r w:rsidRPr="008046AF">
        <w:rPr>
          <w:rFonts w:ascii="Arial" w:hAnsi="Arial" w:cs="Arial"/>
          <w:b/>
          <w:sz w:val="24"/>
          <w:szCs w:val="24"/>
          <w:vertAlign w:val="subscript"/>
        </w:rPr>
        <w:t>2</w:t>
      </w:r>
      <w:r w:rsidRPr="008046AF">
        <w:rPr>
          <w:rFonts w:ascii="Arial" w:hAnsi="Arial" w:cs="Arial"/>
          <w:b/>
          <w:sz w:val="24"/>
          <w:szCs w:val="24"/>
          <w:vertAlign w:val="superscript"/>
        </w:rPr>
        <w:t>−</w:t>
      </w:r>
      <w:r w:rsidRPr="008046AF">
        <w:rPr>
          <w:rFonts w:ascii="Arial" w:hAnsi="Arial" w:cs="Arial"/>
          <w:b/>
          <w:sz w:val="24"/>
          <w:szCs w:val="24"/>
        </w:rPr>
        <w:t>)</w:t>
      </w:r>
      <w:r>
        <w:rPr>
          <w:rFonts w:ascii="Arial" w:hAnsi="Arial" w:cs="Arial"/>
          <w:b/>
          <w:sz w:val="24"/>
          <w:szCs w:val="24"/>
        </w:rPr>
        <w:t>,</w:t>
      </w:r>
      <w:r>
        <w:rPr>
          <w:rFonts w:ascii="Arial" w:hAnsi="Arial" w:cs="Arial"/>
          <w:sz w:val="24"/>
          <w:szCs w:val="24"/>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cuenca  San Gabriel.</w:t>
      </w:r>
    </w:p>
    <w:p w:rsidR="00766FA0" w:rsidRPr="00C86C53" w:rsidRDefault="00766FA0" w:rsidP="00766FA0">
      <w:pPr>
        <w:pStyle w:val="Prrafodelista"/>
        <w:numPr>
          <w:ilvl w:val="0"/>
          <w:numId w:val="43"/>
        </w:numPr>
        <w:spacing w:line="360" w:lineRule="auto"/>
        <w:ind w:left="426"/>
        <w:jc w:val="both"/>
        <w:rPr>
          <w:rFonts w:ascii="Arial" w:hAnsi="Arial" w:cs="Arial"/>
          <w:b/>
          <w:sz w:val="24"/>
          <w:szCs w:val="24"/>
        </w:rPr>
      </w:pPr>
      <w:r>
        <w:rPr>
          <w:rFonts w:ascii="Arial" w:hAnsi="Arial" w:cs="Arial"/>
          <w:b/>
          <w:sz w:val="24"/>
          <w:szCs w:val="24"/>
        </w:rPr>
        <w:lastRenderedPageBreak/>
        <w:t xml:space="preserve">Nitratos </w:t>
      </w:r>
      <w:r w:rsidRPr="008046AF">
        <w:rPr>
          <w:rFonts w:ascii="Arial" w:hAnsi="Arial" w:cs="Arial"/>
          <w:b/>
          <w:sz w:val="24"/>
          <w:szCs w:val="24"/>
        </w:rPr>
        <w:t>(</w:t>
      </w:r>
      <w:r w:rsidRPr="008046AF">
        <w:rPr>
          <w:rFonts w:ascii="Arial" w:hAnsi="Arial" w:cs="Arial"/>
          <w:b/>
          <w:bCs/>
          <w:sz w:val="24"/>
          <w:szCs w:val="24"/>
        </w:rPr>
        <w:t>NO</w:t>
      </w:r>
      <w:r w:rsidRPr="008046AF">
        <w:rPr>
          <w:rFonts w:ascii="Arial" w:hAnsi="Arial" w:cs="Arial"/>
          <w:b/>
          <w:bCs/>
          <w:sz w:val="24"/>
          <w:szCs w:val="24"/>
          <w:vertAlign w:val="subscript"/>
        </w:rPr>
        <w:t>3</w:t>
      </w:r>
      <w:r w:rsidRPr="008046AF">
        <w:rPr>
          <w:rFonts w:ascii="Arial" w:hAnsi="Arial" w:cs="Arial"/>
          <w:b/>
          <w:bCs/>
          <w:sz w:val="24"/>
          <w:szCs w:val="24"/>
          <w:vertAlign w:val="superscript"/>
        </w:rPr>
        <w:t>-</w:t>
      </w:r>
      <w:r w:rsidRPr="008046AF">
        <w:rPr>
          <w:rFonts w:ascii="Arial" w:hAnsi="Arial" w:cs="Arial"/>
          <w:b/>
          <w:sz w:val="24"/>
          <w:szCs w:val="24"/>
        </w:rPr>
        <w:t>)</w:t>
      </w:r>
      <w:r>
        <w:rPr>
          <w:rFonts w:ascii="Arial" w:hAnsi="Arial" w:cs="Arial"/>
          <w:b/>
          <w:sz w:val="24"/>
          <w:szCs w:val="24"/>
        </w:rPr>
        <w:t>.</w:t>
      </w:r>
    </w:p>
    <w:p w:rsidR="00766FA0" w:rsidRDefault="00766FA0" w:rsidP="00766FA0">
      <w:pPr>
        <w:pStyle w:val="Sinespaciado"/>
        <w:spacing w:line="360" w:lineRule="auto"/>
        <w:ind w:firstLine="708"/>
        <w:jc w:val="both"/>
        <w:rPr>
          <w:rFonts w:ascii="Arial" w:hAnsi="Arial" w:cs="Arial"/>
          <w:sz w:val="24"/>
          <w:szCs w:val="24"/>
        </w:rPr>
      </w:pPr>
      <w:r w:rsidRPr="00406CA3">
        <w:rPr>
          <w:rFonts w:ascii="Arial" w:hAnsi="Arial" w:cs="Arial"/>
          <w:sz w:val="24"/>
          <w:szCs w:val="24"/>
        </w:rPr>
        <w:t>Las fuentes potenciales de de Nitrógeno en las aguas son tres: a) Nitrógeno</w:t>
      </w:r>
      <w:r>
        <w:rPr>
          <w:rFonts w:ascii="Arial" w:hAnsi="Arial" w:cs="Arial"/>
          <w:sz w:val="24"/>
          <w:szCs w:val="24"/>
        </w:rPr>
        <w:t xml:space="preserve"> </w:t>
      </w:r>
      <w:r w:rsidRPr="00406CA3">
        <w:rPr>
          <w:rFonts w:ascii="Arial" w:hAnsi="Arial" w:cs="Arial"/>
          <w:sz w:val="24"/>
          <w:szCs w:val="24"/>
        </w:rPr>
        <w:t>orgánico del suelo b) fertilizantes orgánicos e inorgánicos y c) los desechos de origen</w:t>
      </w:r>
      <w:r>
        <w:rPr>
          <w:rFonts w:ascii="Arial" w:hAnsi="Arial" w:cs="Arial"/>
          <w:sz w:val="24"/>
          <w:szCs w:val="24"/>
        </w:rPr>
        <w:t xml:space="preserve"> </w:t>
      </w:r>
      <w:r w:rsidRPr="00406CA3">
        <w:rPr>
          <w:rFonts w:ascii="Arial" w:hAnsi="Arial" w:cs="Arial"/>
          <w:sz w:val="24"/>
          <w:szCs w:val="24"/>
        </w:rPr>
        <w:t>animal y doméstico (Aravena, 2004, citado por Raymundo, 2005).</w:t>
      </w:r>
      <w:r>
        <w:rPr>
          <w:rFonts w:ascii="Arial" w:hAnsi="Arial" w:cs="Arial"/>
          <w:sz w:val="24"/>
          <w:szCs w:val="24"/>
        </w:rPr>
        <w:t xml:space="preserve"> </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r w:rsidRPr="00406CA3">
        <w:rPr>
          <w:rFonts w:ascii="Arial" w:hAnsi="Arial" w:cs="Arial"/>
          <w:sz w:val="24"/>
          <w:szCs w:val="24"/>
        </w:rPr>
        <w:t xml:space="preserve">La norma COGUANOR establece para </w:t>
      </w:r>
      <w:r>
        <w:rPr>
          <w:rFonts w:ascii="Arial" w:hAnsi="Arial" w:cs="Arial"/>
          <w:sz w:val="24"/>
          <w:szCs w:val="24"/>
        </w:rPr>
        <w:t>los nitratos un LMP de 10 mg/L e</w:t>
      </w:r>
      <w:r w:rsidRPr="00406CA3">
        <w:rPr>
          <w:rFonts w:ascii="Arial" w:hAnsi="Arial" w:cs="Arial"/>
          <w:sz w:val="24"/>
          <w:szCs w:val="24"/>
        </w:rPr>
        <w:t>n el</w:t>
      </w:r>
      <w:r>
        <w:rPr>
          <w:rFonts w:ascii="Arial" w:hAnsi="Arial" w:cs="Arial"/>
          <w:sz w:val="24"/>
          <w:szCs w:val="24"/>
        </w:rPr>
        <w:t xml:space="preserve"> cuadro 5. En la </w:t>
      </w:r>
      <w:r w:rsidRPr="00EF4A5E">
        <w:rPr>
          <w:rFonts w:ascii="Arial" w:hAnsi="Arial" w:cs="Arial"/>
          <w:sz w:val="24"/>
          <w:szCs w:val="24"/>
        </w:rPr>
        <w:t>figura 8</w:t>
      </w:r>
      <w:r>
        <w:rPr>
          <w:rFonts w:ascii="Arial" w:hAnsi="Arial" w:cs="Arial"/>
          <w:sz w:val="24"/>
          <w:szCs w:val="24"/>
        </w:rPr>
        <w:t xml:space="preserve"> </w:t>
      </w:r>
      <w:r w:rsidRPr="00406CA3">
        <w:rPr>
          <w:rFonts w:ascii="Arial" w:hAnsi="Arial" w:cs="Arial"/>
          <w:sz w:val="24"/>
          <w:szCs w:val="24"/>
        </w:rPr>
        <w:t>se pueden observar los valores de nitratos, que se encuentran entre</w:t>
      </w:r>
      <w:r>
        <w:rPr>
          <w:rFonts w:ascii="Arial" w:hAnsi="Arial" w:cs="Arial"/>
          <w:sz w:val="24"/>
          <w:szCs w:val="24"/>
        </w:rPr>
        <w:t xml:space="preserve"> 0.2 a 3.6 mg/L obteniendo este </w:t>
      </w:r>
      <w:r w:rsidRPr="00406CA3">
        <w:rPr>
          <w:rFonts w:ascii="Arial" w:hAnsi="Arial" w:cs="Arial"/>
          <w:sz w:val="24"/>
          <w:szCs w:val="24"/>
        </w:rPr>
        <w:t xml:space="preserve">valor más alto </w:t>
      </w:r>
      <w:r>
        <w:rPr>
          <w:rFonts w:ascii="Arial" w:hAnsi="Arial" w:cs="Arial"/>
          <w:sz w:val="24"/>
          <w:szCs w:val="24"/>
        </w:rPr>
        <w:t xml:space="preserve">el nacimiento San Gabriel pero permaneciendo dentro de los límites máximos aceptables, por lo que todas las quebradas </w:t>
      </w:r>
      <w:r w:rsidRPr="00406CA3">
        <w:rPr>
          <w:rFonts w:ascii="Arial" w:hAnsi="Arial" w:cs="Arial"/>
          <w:sz w:val="24"/>
          <w:szCs w:val="24"/>
        </w:rPr>
        <w:t>de agua están por debajo del LMP y no representan</w:t>
      </w:r>
      <w:r>
        <w:rPr>
          <w:rFonts w:ascii="Arial" w:hAnsi="Arial" w:cs="Arial"/>
          <w:sz w:val="24"/>
          <w:szCs w:val="24"/>
        </w:rPr>
        <w:t xml:space="preserve"> </w:t>
      </w:r>
      <w:r w:rsidRPr="00406CA3">
        <w:rPr>
          <w:rFonts w:ascii="Arial" w:hAnsi="Arial" w:cs="Arial"/>
          <w:sz w:val="24"/>
          <w:szCs w:val="24"/>
        </w:rPr>
        <w:t>ningún peligro para consumo humano.</w:t>
      </w:r>
    </w:p>
    <w:p w:rsidR="00766FA0" w:rsidRDefault="00766FA0" w:rsidP="00766FA0">
      <w:pPr>
        <w:pStyle w:val="Sinespaciado"/>
        <w:spacing w:line="360" w:lineRule="auto"/>
        <w:rPr>
          <w:rFonts w:ascii="Arial" w:hAnsi="Arial" w:cs="Arial"/>
          <w:b/>
          <w:sz w:val="24"/>
          <w:szCs w:val="24"/>
        </w:rPr>
      </w:pPr>
    </w:p>
    <w:p w:rsidR="00766FA0" w:rsidRDefault="00766FA0" w:rsidP="00766FA0">
      <w:pPr>
        <w:pStyle w:val="Sinespaciado"/>
        <w:spacing w:line="360" w:lineRule="auto"/>
        <w:jc w:val="center"/>
        <w:rPr>
          <w:rFonts w:ascii="Arial" w:hAnsi="Arial" w:cs="Arial"/>
          <w:b/>
          <w:sz w:val="24"/>
          <w:szCs w:val="24"/>
        </w:rPr>
      </w:pPr>
      <w:r w:rsidRPr="00444609">
        <w:rPr>
          <w:rFonts w:ascii="Arial" w:hAnsi="Arial" w:cs="Arial"/>
          <w:b/>
          <w:noProof/>
          <w:sz w:val="24"/>
          <w:szCs w:val="24"/>
          <w:lang w:eastAsia="es-ES_tradnl"/>
        </w:rPr>
        <w:drawing>
          <wp:inline distT="0" distB="0" distL="0" distR="0">
            <wp:extent cx="5992582" cy="2427890"/>
            <wp:effectExtent l="19050" t="0" r="27218" b="0"/>
            <wp:docPr id="21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20</w:t>
      </w:r>
      <w:r w:rsidRPr="00915E80">
        <w:rPr>
          <w:rFonts w:ascii="Arial" w:hAnsi="Arial" w:cs="Arial"/>
          <w:b/>
          <w:sz w:val="24"/>
          <w:szCs w:val="24"/>
        </w:rPr>
        <w:t xml:space="preserve">. </w:t>
      </w:r>
      <w:r>
        <w:rPr>
          <w:rFonts w:ascii="Arial" w:hAnsi="Arial" w:cs="Arial"/>
          <w:b/>
          <w:sz w:val="24"/>
          <w:szCs w:val="24"/>
        </w:rPr>
        <w:t xml:space="preserve">Análisis químico de nitratos </w:t>
      </w:r>
      <w:r w:rsidRPr="008046AF">
        <w:rPr>
          <w:rFonts w:ascii="Arial" w:hAnsi="Arial" w:cs="Arial"/>
          <w:b/>
          <w:sz w:val="24"/>
          <w:szCs w:val="24"/>
        </w:rPr>
        <w:t>(</w:t>
      </w:r>
      <w:r w:rsidRPr="008046AF">
        <w:rPr>
          <w:rFonts w:ascii="Arial" w:hAnsi="Arial" w:cs="Arial"/>
          <w:b/>
          <w:bCs/>
          <w:sz w:val="24"/>
          <w:szCs w:val="24"/>
        </w:rPr>
        <w:t>NO</w:t>
      </w:r>
      <w:r w:rsidRPr="008046AF">
        <w:rPr>
          <w:rFonts w:ascii="Arial" w:hAnsi="Arial" w:cs="Arial"/>
          <w:b/>
          <w:bCs/>
          <w:sz w:val="24"/>
          <w:szCs w:val="24"/>
          <w:vertAlign w:val="subscript"/>
        </w:rPr>
        <w:t>3</w:t>
      </w:r>
      <w:r w:rsidRPr="008046AF">
        <w:rPr>
          <w:rFonts w:ascii="Arial" w:hAnsi="Arial" w:cs="Arial"/>
          <w:b/>
          <w:bCs/>
          <w:sz w:val="24"/>
          <w:szCs w:val="24"/>
          <w:vertAlign w:val="superscript"/>
        </w:rPr>
        <w:t>-</w:t>
      </w:r>
      <w:r w:rsidRPr="008046AF">
        <w:rPr>
          <w:rFonts w:ascii="Arial" w:hAnsi="Arial" w:cs="Arial"/>
          <w:b/>
          <w:sz w:val="24"/>
          <w:szCs w:val="24"/>
        </w:rPr>
        <w:t>)</w:t>
      </w:r>
      <w:r>
        <w:rPr>
          <w:rFonts w:ascii="Arial" w:hAnsi="Arial" w:cs="Arial"/>
          <w:b/>
          <w:sz w:val="24"/>
          <w:szCs w:val="24"/>
        </w:rPr>
        <w:t>,</w:t>
      </w:r>
      <w:r w:rsidRPr="005469B8">
        <w:rPr>
          <w:rFonts w:ascii="Arial" w:hAnsi="Arial" w:cs="Arial"/>
          <w:sz w:val="24"/>
          <w:szCs w:val="24"/>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 xml:space="preserve">cuenca  San Gabriel. </w:t>
      </w:r>
    </w:p>
    <w:p w:rsidR="00766FA0" w:rsidRDefault="00766FA0" w:rsidP="00766FA0">
      <w:pPr>
        <w:pStyle w:val="Sinespaciado"/>
        <w:numPr>
          <w:ilvl w:val="0"/>
          <w:numId w:val="43"/>
        </w:numPr>
        <w:spacing w:line="360" w:lineRule="auto"/>
        <w:ind w:left="426"/>
        <w:jc w:val="both"/>
        <w:rPr>
          <w:rFonts w:ascii="Arial" w:hAnsi="Arial" w:cs="Arial"/>
          <w:b/>
          <w:sz w:val="24"/>
          <w:szCs w:val="24"/>
        </w:rPr>
      </w:pPr>
      <w:r w:rsidRPr="00C86C53">
        <w:rPr>
          <w:rFonts w:ascii="Arial" w:hAnsi="Arial" w:cs="Arial"/>
          <w:b/>
          <w:sz w:val="24"/>
          <w:szCs w:val="24"/>
        </w:rPr>
        <w:t xml:space="preserve">Amonio </w:t>
      </w:r>
      <w:r w:rsidRPr="008046AF">
        <w:rPr>
          <w:rFonts w:ascii="Arial" w:hAnsi="Arial" w:cs="Arial"/>
          <w:b/>
          <w:sz w:val="24"/>
          <w:szCs w:val="24"/>
        </w:rPr>
        <w:t>(NH</w:t>
      </w:r>
      <w:r w:rsidRPr="008046AF">
        <w:rPr>
          <w:rFonts w:ascii="Arial" w:hAnsi="Arial" w:cs="Arial"/>
          <w:b/>
          <w:sz w:val="24"/>
          <w:szCs w:val="24"/>
          <w:vertAlign w:val="subscript"/>
        </w:rPr>
        <w:t>3</w:t>
      </w:r>
      <w:r w:rsidRPr="008046AF">
        <w:rPr>
          <w:rFonts w:ascii="Arial" w:hAnsi="Arial" w:cs="Arial"/>
          <w:b/>
          <w:sz w:val="24"/>
          <w:szCs w:val="24"/>
        </w:rPr>
        <w:t>)</w:t>
      </w:r>
      <w:r>
        <w:rPr>
          <w:rFonts w:ascii="Arial" w:hAnsi="Arial" w:cs="Arial"/>
          <w:b/>
          <w:sz w:val="24"/>
          <w:szCs w:val="24"/>
        </w:rPr>
        <w:t>.</w:t>
      </w:r>
    </w:p>
    <w:p w:rsidR="00766FA0" w:rsidRDefault="00766FA0" w:rsidP="00766FA0">
      <w:pPr>
        <w:pStyle w:val="Sinespaciado"/>
        <w:spacing w:line="360" w:lineRule="auto"/>
        <w:ind w:left="1068"/>
        <w:jc w:val="both"/>
        <w:rPr>
          <w:rFonts w:ascii="Arial" w:hAnsi="Arial" w:cs="Arial"/>
          <w:b/>
          <w:sz w:val="24"/>
          <w:szCs w:val="24"/>
        </w:rPr>
      </w:pPr>
    </w:p>
    <w:p w:rsidR="00766FA0" w:rsidRPr="00C86C53" w:rsidRDefault="00766FA0" w:rsidP="00766FA0">
      <w:pPr>
        <w:pStyle w:val="Sinespaciado"/>
        <w:spacing w:line="360" w:lineRule="auto"/>
        <w:ind w:firstLine="708"/>
        <w:jc w:val="both"/>
        <w:rPr>
          <w:rFonts w:ascii="Arial" w:hAnsi="Arial" w:cs="Arial"/>
          <w:b/>
          <w:sz w:val="24"/>
          <w:szCs w:val="24"/>
        </w:rPr>
      </w:pPr>
      <w:r>
        <w:rPr>
          <w:rFonts w:ascii="Arial" w:hAnsi="Arial" w:cs="Arial"/>
          <w:sz w:val="24"/>
          <w:szCs w:val="24"/>
        </w:rPr>
        <w:t xml:space="preserve">Los límites máximos aceptables están las quebradas Chixolop, Achiotes, Camalmapa y Nacimiento San Gabriel. </w:t>
      </w:r>
      <w:r w:rsidRPr="00C86C53">
        <w:rPr>
          <w:rFonts w:ascii="Arial" w:hAnsi="Arial" w:cs="Arial"/>
          <w:sz w:val="24"/>
          <w:szCs w:val="24"/>
        </w:rPr>
        <w:t>Y</w:t>
      </w:r>
      <w:r>
        <w:rPr>
          <w:rFonts w:ascii="Arial" w:hAnsi="Arial" w:cs="Arial"/>
          <w:sz w:val="24"/>
          <w:szCs w:val="24"/>
        </w:rPr>
        <w:t xml:space="preserve"> límites máximos permisibles</w:t>
      </w:r>
      <w:r w:rsidRPr="00C86C53">
        <w:rPr>
          <w:rFonts w:ascii="Arial" w:hAnsi="Arial" w:cs="Arial"/>
          <w:sz w:val="24"/>
          <w:szCs w:val="24"/>
        </w:rPr>
        <w:t xml:space="preserve"> del amonio se encuentran </w:t>
      </w:r>
      <w:r>
        <w:rPr>
          <w:rFonts w:ascii="Arial" w:hAnsi="Arial" w:cs="Arial"/>
          <w:sz w:val="24"/>
          <w:szCs w:val="24"/>
        </w:rPr>
        <w:t>las demás quebradas y rio Salamá, manteniéndose dentro de las normas dadas por la Organización Mundial de la Salud, siendo aptas para consumo humano.</w:t>
      </w:r>
    </w:p>
    <w:p w:rsidR="00766FA0" w:rsidRPr="00C86C53" w:rsidRDefault="00766FA0" w:rsidP="00766FA0">
      <w:pPr>
        <w:pStyle w:val="Sinespaciado"/>
        <w:spacing w:line="360" w:lineRule="auto"/>
        <w:ind w:left="1068"/>
        <w:jc w:val="both"/>
        <w:rPr>
          <w:rFonts w:ascii="Arial" w:hAnsi="Arial" w:cs="Arial"/>
          <w:b/>
          <w:sz w:val="24"/>
          <w:szCs w:val="24"/>
        </w:rPr>
      </w:pPr>
    </w:p>
    <w:p w:rsidR="00766FA0" w:rsidRDefault="00766FA0" w:rsidP="00766FA0">
      <w:pPr>
        <w:rPr>
          <w:rFonts w:ascii="Arial" w:hAnsi="Arial" w:cs="Arial"/>
          <w:b/>
          <w:sz w:val="24"/>
          <w:szCs w:val="24"/>
        </w:rPr>
      </w:pPr>
    </w:p>
    <w:p w:rsidR="00766FA0" w:rsidRDefault="00766FA0" w:rsidP="00766FA0">
      <w:pPr>
        <w:pStyle w:val="Sinespaciado"/>
        <w:spacing w:line="360" w:lineRule="auto"/>
        <w:jc w:val="center"/>
        <w:rPr>
          <w:rFonts w:ascii="Arial" w:hAnsi="Arial" w:cs="Arial"/>
          <w:b/>
          <w:sz w:val="24"/>
          <w:szCs w:val="24"/>
        </w:rPr>
      </w:pPr>
      <w:r w:rsidRPr="005B7BE0">
        <w:rPr>
          <w:rFonts w:ascii="Arial" w:hAnsi="Arial" w:cs="Arial"/>
          <w:b/>
          <w:noProof/>
          <w:sz w:val="24"/>
          <w:szCs w:val="24"/>
          <w:lang w:eastAsia="es-ES_tradnl"/>
        </w:rPr>
        <w:lastRenderedPageBreak/>
        <w:drawing>
          <wp:inline distT="0" distB="0" distL="0" distR="0">
            <wp:extent cx="6044993" cy="2488019"/>
            <wp:effectExtent l="19050" t="0" r="12907" b="7531"/>
            <wp:docPr id="2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21</w:t>
      </w:r>
      <w:r w:rsidRPr="00915E80">
        <w:rPr>
          <w:rFonts w:ascii="Arial" w:hAnsi="Arial" w:cs="Arial"/>
          <w:b/>
          <w:sz w:val="24"/>
          <w:szCs w:val="24"/>
        </w:rPr>
        <w:t xml:space="preserve">. </w:t>
      </w:r>
      <w:r>
        <w:rPr>
          <w:rFonts w:ascii="Arial" w:hAnsi="Arial" w:cs="Arial"/>
          <w:b/>
          <w:sz w:val="24"/>
          <w:szCs w:val="24"/>
        </w:rPr>
        <w:t xml:space="preserve">Análisis químico de amonio </w:t>
      </w:r>
      <w:r w:rsidRPr="008046AF">
        <w:rPr>
          <w:rFonts w:ascii="Arial" w:hAnsi="Arial" w:cs="Arial"/>
          <w:b/>
          <w:sz w:val="24"/>
          <w:szCs w:val="24"/>
        </w:rPr>
        <w:t>(NH</w:t>
      </w:r>
      <w:r w:rsidRPr="008046AF">
        <w:rPr>
          <w:rFonts w:ascii="Arial" w:hAnsi="Arial" w:cs="Arial"/>
          <w:b/>
          <w:sz w:val="24"/>
          <w:szCs w:val="24"/>
          <w:vertAlign w:val="subscript"/>
        </w:rPr>
        <w:t>3</w:t>
      </w:r>
      <w:r w:rsidRPr="008046AF">
        <w:rPr>
          <w:rFonts w:ascii="Arial" w:hAnsi="Arial" w:cs="Arial"/>
          <w:b/>
          <w:sz w:val="24"/>
          <w:szCs w:val="24"/>
        </w:rPr>
        <w:t>)</w:t>
      </w:r>
      <w:r>
        <w:rPr>
          <w:rFonts w:ascii="Arial" w:hAnsi="Arial" w:cs="Arial"/>
          <w:b/>
          <w:sz w:val="24"/>
          <w:szCs w:val="24"/>
        </w:rPr>
        <w:t>,</w:t>
      </w:r>
      <w:r w:rsidRPr="008046AF">
        <w:rPr>
          <w:rFonts w:ascii="Arial" w:hAnsi="Arial" w:cs="Arial"/>
          <w:b/>
          <w:sz w:val="24"/>
          <w:szCs w:val="24"/>
          <w:vertAlign w:val="subscript"/>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microcuenca  San Gabriel. </w:t>
      </w:r>
    </w:p>
    <w:p w:rsidR="00766FA0" w:rsidRPr="00C86C53" w:rsidRDefault="00766FA0" w:rsidP="00766FA0">
      <w:pPr>
        <w:pStyle w:val="Prrafodelista"/>
        <w:numPr>
          <w:ilvl w:val="0"/>
          <w:numId w:val="43"/>
        </w:numPr>
        <w:spacing w:line="360" w:lineRule="auto"/>
        <w:ind w:left="426"/>
        <w:jc w:val="both"/>
        <w:rPr>
          <w:rFonts w:ascii="Arial" w:hAnsi="Arial" w:cs="Arial"/>
          <w:b/>
          <w:sz w:val="24"/>
          <w:szCs w:val="24"/>
        </w:rPr>
      </w:pPr>
      <w:r w:rsidRPr="00C86C53">
        <w:rPr>
          <w:rFonts w:ascii="Arial" w:hAnsi="Arial" w:cs="Arial"/>
          <w:b/>
          <w:sz w:val="24"/>
          <w:szCs w:val="24"/>
        </w:rPr>
        <w:t>Sulfatos (SO</w:t>
      </w:r>
      <w:r w:rsidRPr="00C86C53">
        <w:rPr>
          <w:rFonts w:ascii="Arial" w:hAnsi="Arial" w:cs="Arial"/>
          <w:b/>
          <w:sz w:val="24"/>
          <w:szCs w:val="24"/>
          <w:vertAlign w:val="subscript"/>
        </w:rPr>
        <w:t>4</w:t>
      </w:r>
      <w:r w:rsidRPr="00C86C53">
        <w:rPr>
          <w:rFonts w:ascii="Arial" w:hAnsi="Arial" w:cs="Arial"/>
          <w:b/>
          <w:sz w:val="24"/>
          <w:szCs w:val="24"/>
          <w:vertAlign w:val="superscript"/>
        </w:rPr>
        <w:t>2-</w:t>
      </w:r>
      <w:r w:rsidRPr="00C86C53">
        <w:rPr>
          <w:rFonts w:ascii="Arial" w:hAnsi="Arial" w:cs="Arial"/>
          <w:b/>
          <w:sz w:val="24"/>
          <w:szCs w:val="24"/>
        </w:rPr>
        <w:t>).</w:t>
      </w:r>
    </w:p>
    <w:p w:rsidR="00766FA0" w:rsidRPr="00C86C53" w:rsidRDefault="00766FA0" w:rsidP="00766FA0">
      <w:pPr>
        <w:autoSpaceDE w:val="0"/>
        <w:autoSpaceDN w:val="0"/>
        <w:adjustRightInd w:val="0"/>
        <w:spacing w:after="0" w:line="360" w:lineRule="auto"/>
        <w:ind w:firstLine="708"/>
        <w:jc w:val="both"/>
        <w:rPr>
          <w:rFonts w:ascii="Arial" w:hAnsi="Arial" w:cs="Arial"/>
          <w:sz w:val="24"/>
          <w:szCs w:val="24"/>
          <w:lang w:val="es-MX"/>
        </w:rPr>
      </w:pPr>
      <w:r w:rsidRPr="00C86C53">
        <w:rPr>
          <w:rFonts w:ascii="Arial" w:hAnsi="Arial" w:cs="Arial"/>
          <w:sz w:val="24"/>
          <w:szCs w:val="24"/>
          <w:lang w:val="es-MX"/>
        </w:rPr>
        <w:t>Los sulfatos están presentes en forma natural en numerosos minerales. Se descargan en el agua a través de los desechos industriales y de lo</w:t>
      </w:r>
      <w:r>
        <w:rPr>
          <w:rFonts w:ascii="Arial" w:hAnsi="Arial" w:cs="Arial"/>
          <w:sz w:val="24"/>
          <w:szCs w:val="24"/>
          <w:lang w:val="es-MX"/>
        </w:rPr>
        <w:t xml:space="preserve">s depósitos atmosféricos, dándose </w:t>
      </w:r>
      <w:r w:rsidRPr="00C86C53">
        <w:rPr>
          <w:rFonts w:ascii="Arial" w:hAnsi="Arial" w:cs="Arial"/>
          <w:sz w:val="24"/>
          <w:szCs w:val="24"/>
          <w:lang w:val="es-MX"/>
        </w:rPr>
        <w:t>la</w:t>
      </w:r>
      <w:r>
        <w:rPr>
          <w:rFonts w:ascii="Arial" w:hAnsi="Arial" w:cs="Arial"/>
          <w:sz w:val="24"/>
          <w:szCs w:val="24"/>
          <w:lang w:val="es-MX"/>
        </w:rPr>
        <w:t>s mayores concentraciones</w:t>
      </w:r>
      <w:r w:rsidRPr="00C86C53">
        <w:rPr>
          <w:rFonts w:ascii="Arial" w:hAnsi="Arial" w:cs="Arial"/>
          <w:sz w:val="24"/>
          <w:szCs w:val="24"/>
          <w:lang w:val="es-MX"/>
        </w:rPr>
        <w:t xml:space="preserve">, en las aguas subterráneas y proceden de fuentes naturales. En la microcuenca San Gabriel se detectaron sulfatos pero estos </w:t>
      </w:r>
      <w:r>
        <w:rPr>
          <w:rFonts w:ascii="Arial" w:hAnsi="Arial" w:cs="Arial"/>
          <w:sz w:val="24"/>
          <w:szCs w:val="24"/>
          <w:lang w:val="es-MX"/>
        </w:rPr>
        <w:t>no sobrepasan los límites máximos aceptables establecidos por las normas COGUANOR, por lo que es totalmente apta para consumo humano.</w:t>
      </w:r>
    </w:p>
    <w:p w:rsidR="00766FA0" w:rsidRPr="007B45E4" w:rsidRDefault="00766FA0" w:rsidP="00766FA0">
      <w:pPr>
        <w:spacing w:line="360" w:lineRule="auto"/>
        <w:jc w:val="both"/>
        <w:rPr>
          <w:rFonts w:ascii="Arial" w:hAnsi="Arial" w:cs="Arial"/>
          <w:sz w:val="24"/>
          <w:szCs w:val="24"/>
        </w:rPr>
      </w:pPr>
    </w:p>
    <w:p w:rsidR="00766FA0" w:rsidRDefault="00766FA0" w:rsidP="00766FA0">
      <w:pPr>
        <w:pStyle w:val="Sinespaciado"/>
        <w:spacing w:line="360" w:lineRule="auto"/>
        <w:jc w:val="center"/>
        <w:rPr>
          <w:rFonts w:ascii="Arial" w:hAnsi="Arial" w:cs="Arial"/>
          <w:b/>
          <w:sz w:val="24"/>
          <w:szCs w:val="24"/>
        </w:rPr>
      </w:pPr>
      <w:r w:rsidRPr="00A1017F">
        <w:rPr>
          <w:rFonts w:ascii="Arial" w:hAnsi="Arial" w:cs="Arial"/>
          <w:b/>
          <w:noProof/>
          <w:sz w:val="24"/>
          <w:szCs w:val="24"/>
          <w:lang w:eastAsia="es-ES_tradnl"/>
        </w:rPr>
        <w:drawing>
          <wp:inline distT="0" distB="0" distL="0" distR="0">
            <wp:extent cx="6113953" cy="2398815"/>
            <wp:effectExtent l="19050" t="0" r="20147" b="1485"/>
            <wp:docPr id="21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66FA0" w:rsidRDefault="00766FA0" w:rsidP="00766FA0">
      <w:pPr>
        <w:pStyle w:val="Sinespaciado"/>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22</w:t>
      </w:r>
      <w:r w:rsidRPr="00915E80">
        <w:rPr>
          <w:rFonts w:ascii="Arial" w:hAnsi="Arial" w:cs="Arial"/>
          <w:b/>
          <w:sz w:val="24"/>
          <w:szCs w:val="24"/>
        </w:rPr>
        <w:t xml:space="preserve">. </w:t>
      </w:r>
      <w:r>
        <w:rPr>
          <w:rFonts w:ascii="Arial" w:hAnsi="Arial" w:cs="Arial"/>
          <w:b/>
          <w:sz w:val="24"/>
          <w:szCs w:val="24"/>
        </w:rPr>
        <w:t xml:space="preserve">Análisis químico de sulfatos </w:t>
      </w:r>
      <w:r w:rsidRPr="008046AF">
        <w:rPr>
          <w:rFonts w:ascii="Arial" w:hAnsi="Arial" w:cs="Arial"/>
          <w:b/>
          <w:sz w:val="24"/>
          <w:szCs w:val="24"/>
        </w:rPr>
        <w:t>(SO</w:t>
      </w:r>
      <w:r w:rsidRPr="008046AF">
        <w:rPr>
          <w:rFonts w:ascii="Arial" w:hAnsi="Arial" w:cs="Arial"/>
          <w:b/>
          <w:sz w:val="24"/>
          <w:szCs w:val="24"/>
          <w:vertAlign w:val="subscript"/>
        </w:rPr>
        <w:t>4</w:t>
      </w:r>
      <w:r w:rsidRPr="008046AF">
        <w:rPr>
          <w:rFonts w:ascii="Arial" w:hAnsi="Arial" w:cs="Arial"/>
          <w:b/>
          <w:sz w:val="24"/>
          <w:szCs w:val="24"/>
          <w:vertAlign w:val="superscript"/>
        </w:rPr>
        <w:t>2-</w:t>
      </w:r>
      <w:r w:rsidRPr="008046AF">
        <w:rPr>
          <w:rFonts w:ascii="Arial" w:hAnsi="Arial" w:cs="Arial"/>
          <w:b/>
          <w:sz w:val="24"/>
          <w:szCs w:val="24"/>
        </w:rPr>
        <w:t>)</w:t>
      </w:r>
      <w:r>
        <w:rPr>
          <w:rFonts w:ascii="Arial" w:hAnsi="Arial" w:cs="Arial"/>
          <w:b/>
          <w:sz w:val="24"/>
          <w:szCs w:val="24"/>
        </w:rPr>
        <w:t>,</w:t>
      </w:r>
      <w:r>
        <w:rPr>
          <w:rFonts w:ascii="Arial" w:hAnsi="Arial" w:cs="Arial"/>
          <w:sz w:val="24"/>
          <w:szCs w:val="24"/>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 xml:space="preserve">cuenca  San Gabriel. </w:t>
      </w:r>
    </w:p>
    <w:p w:rsidR="00766FA0" w:rsidRDefault="00766FA0" w:rsidP="00766FA0">
      <w:pPr>
        <w:pStyle w:val="Prrafodelista"/>
        <w:numPr>
          <w:ilvl w:val="0"/>
          <w:numId w:val="43"/>
        </w:numPr>
        <w:ind w:left="426"/>
        <w:rPr>
          <w:rFonts w:ascii="Arial" w:hAnsi="Arial" w:cs="Arial"/>
          <w:b/>
          <w:sz w:val="24"/>
          <w:szCs w:val="24"/>
        </w:rPr>
      </w:pPr>
      <w:r>
        <w:rPr>
          <w:rFonts w:ascii="Arial" w:hAnsi="Arial" w:cs="Arial"/>
          <w:b/>
          <w:sz w:val="24"/>
          <w:szCs w:val="24"/>
        </w:rPr>
        <w:lastRenderedPageBreak/>
        <w:t xml:space="preserve">Fosfatos </w:t>
      </w:r>
      <w:r w:rsidRPr="008046AF">
        <w:rPr>
          <w:rFonts w:ascii="Arial" w:hAnsi="Arial" w:cs="Arial"/>
          <w:b/>
          <w:sz w:val="24"/>
          <w:szCs w:val="24"/>
        </w:rPr>
        <w:t>(PO</w:t>
      </w:r>
      <w:r w:rsidRPr="008046AF">
        <w:rPr>
          <w:rFonts w:ascii="Arial" w:hAnsi="Arial" w:cs="Arial"/>
          <w:b/>
          <w:sz w:val="24"/>
          <w:szCs w:val="24"/>
          <w:vertAlign w:val="subscript"/>
        </w:rPr>
        <w:t>4</w:t>
      </w:r>
      <w:r w:rsidRPr="008046AF">
        <w:rPr>
          <w:rFonts w:ascii="Arial" w:hAnsi="Arial" w:cs="Arial"/>
          <w:b/>
          <w:sz w:val="24"/>
          <w:szCs w:val="24"/>
          <w:vertAlign w:val="superscript"/>
        </w:rPr>
        <w:t>3-</w:t>
      </w:r>
      <w:r w:rsidRPr="008046AF">
        <w:rPr>
          <w:rFonts w:ascii="Arial" w:hAnsi="Arial" w:cs="Arial"/>
          <w:b/>
          <w:sz w:val="24"/>
          <w:szCs w:val="24"/>
        </w:rPr>
        <w:t>)</w:t>
      </w:r>
      <w:r>
        <w:rPr>
          <w:rFonts w:ascii="Arial" w:hAnsi="Arial" w:cs="Arial"/>
          <w:b/>
          <w:sz w:val="24"/>
          <w:szCs w:val="24"/>
        </w:rPr>
        <w:t>.</w:t>
      </w:r>
    </w:p>
    <w:p w:rsidR="00766FA0" w:rsidRPr="00C86C53" w:rsidRDefault="00766FA0" w:rsidP="00766FA0">
      <w:pPr>
        <w:spacing w:line="360" w:lineRule="auto"/>
        <w:ind w:firstLine="708"/>
        <w:jc w:val="both"/>
        <w:rPr>
          <w:rFonts w:ascii="Arial" w:hAnsi="Arial" w:cs="Arial"/>
          <w:sz w:val="24"/>
          <w:szCs w:val="24"/>
        </w:rPr>
      </w:pPr>
      <w:r>
        <w:rPr>
          <w:rFonts w:ascii="Arial" w:hAnsi="Arial" w:cs="Arial"/>
          <w:sz w:val="24"/>
          <w:szCs w:val="24"/>
        </w:rPr>
        <w:t xml:space="preserve">Las 11 fuentes de agua muestreadas </w:t>
      </w:r>
      <w:r w:rsidRPr="00C86C53">
        <w:rPr>
          <w:rFonts w:ascii="Arial" w:hAnsi="Arial" w:cs="Arial"/>
          <w:sz w:val="24"/>
          <w:szCs w:val="24"/>
        </w:rPr>
        <w:t xml:space="preserve">presentan niveles significativos pero permaneciendo dentro de </w:t>
      </w:r>
      <w:r>
        <w:rPr>
          <w:rFonts w:ascii="Arial" w:hAnsi="Arial" w:cs="Arial"/>
          <w:sz w:val="24"/>
          <w:szCs w:val="24"/>
        </w:rPr>
        <w:t xml:space="preserve">los límites máximos permisibles, poniendo especial cuidado con </w:t>
      </w:r>
      <w:r w:rsidRPr="00C86C53">
        <w:rPr>
          <w:rFonts w:ascii="Arial" w:hAnsi="Arial" w:cs="Arial"/>
          <w:sz w:val="24"/>
          <w:szCs w:val="24"/>
        </w:rPr>
        <w:t>la quebrada de San Gabriel</w:t>
      </w:r>
      <w:r>
        <w:rPr>
          <w:rFonts w:ascii="Arial" w:hAnsi="Arial" w:cs="Arial"/>
          <w:sz w:val="24"/>
          <w:szCs w:val="24"/>
        </w:rPr>
        <w:t xml:space="preserve"> 1.09</w:t>
      </w:r>
      <w:r w:rsidRPr="00C86C53">
        <w:rPr>
          <w:rFonts w:ascii="Arial" w:hAnsi="Arial" w:cs="Arial"/>
          <w:sz w:val="24"/>
          <w:szCs w:val="24"/>
        </w:rPr>
        <w:t xml:space="preserve"> </w:t>
      </w:r>
      <w:r>
        <w:rPr>
          <w:rFonts w:ascii="Arial" w:hAnsi="Arial" w:cs="Arial"/>
          <w:sz w:val="24"/>
          <w:szCs w:val="24"/>
        </w:rPr>
        <w:t xml:space="preserve">mg/l </w:t>
      </w:r>
      <w:r w:rsidRPr="00C86C53">
        <w:rPr>
          <w:rFonts w:ascii="Arial" w:hAnsi="Arial" w:cs="Arial"/>
          <w:sz w:val="24"/>
          <w:szCs w:val="24"/>
        </w:rPr>
        <w:t>y la queb</w:t>
      </w:r>
      <w:r>
        <w:rPr>
          <w:rFonts w:ascii="Arial" w:hAnsi="Arial" w:cs="Arial"/>
          <w:sz w:val="24"/>
          <w:szCs w:val="24"/>
        </w:rPr>
        <w:t xml:space="preserve">rada de Chisis 1.04 mg/l ya que presentan valores que se van acercando a los límites máximos permisibles según la Organización Mundial de la Salud. </w:t>
      </w:r>
    </w:p>
    <w:p w:rsidR="00766FA0" w:rsidRPr="00C86C53" w:rsidRDefault="00766FA0" w:rsidP="00766FA0">
      <w:pPr>
        <w:pStyle w:val="Prrafodelista"/>
        <w:ind w:left="1068"/>
        <w:rPr>
          <w:rFonts w:ascii="Arial" w:hAnsi="Arial" w:cs="Arial"/>
          <w:b/>
          <w:sz w:val="24"/>
          <w:szCs w:val="24"/>
        </w:rPr>
      </w:pPr>
    </w:p>
    <w:p w:rsidR="00766FA0" w:rsidRDefault="00766FA0" w:rsidP="00766FA0">
      <w:pPr>
        <w:rPr>
          <w:rFonts w:ascii="Arial" w:hAnsi="Arial" w:cs="Arial"/>
          <w:b/>
          <w:sz w:val="24"/>
          <w:szCs w:val="24"/>
        </w:rPr>
      </w:pPr>
      <w:r w:rsidRPr="00A1017F">
        <w:rPr>
          <w:rFonts w:ascii="Arial" w:hAnsi="Arial" w:cs="Arial"/>
          <w:b/>
          <w:noProof/>
          <w:sz w:val="24"/>
          <w:szCs w:val="24"/>
          <w:lang w:eastAsia="es-ES_tradnl"/>
        </w:rPr>
        <w:drawing>
          <wp:inline distT="0" distB="0" distL="0" distR="0">
            <wp:extent cx="6289587" cy="2601310"/>
            <wp:effectExtent l="19050" t="0" r="15963" b="8540"/>
            <wp:docPr id="22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23</w:t>
      </w:r>
      <w:r w:rsidRPr="00915E80">
        <w:rPr>
          <w:rFonts w:ascii="Arial" w:hAnsi="Arial" w:cs="Arial"/>
          <w:b/>
          <w:sz w:val="24"/>
          <w:szCs w:val="24"/>
        </w:rPr>
        <w:t xml:space="preserve">. </w:t>
      </w:r>
      <w:r>
        <w:rPr>
          <w:rFonts w:ascii="Arial" w:hAnsi="Arial" w:cs="Arial"/>
          <w:b/>
          <w:sz w:val="24"/>
          <w:szCs w:val="24"/>
        </w:rPr>
        <w:t>Análisis químico de fosfatos</w:t>
      </w:r>
      <w:r w:rsidRPr="008046AF">
        <w:rPr>
          <w:rFonts w:ascii="Arial" w:hAnsi="Arial" w:cs="Arial"/>
          <w:b/>
          <w:sz w:val="24"/>
          <w:szCs w:val="24"/>
        </w:rPr>
        <w:t xml:space="preserve"> (PO</w:t>
      </w:r>
      <w:r w:rsidRPr="008046AF">
        <w:rPr>
          <w:rFonts w:ascii="Arial" w:hAnsi="Arial" w:cs="Arial"/>
          <w:b/>
          <w:sz w:val="24"/>
          <w:szCs w:val="24"/>
          <w:vertAlign w:val="subscript"/>
        </w:rPr>
        <w:t>4</w:t>
      </w:r>
      <w:r w:rsidRPr="008046AF">
        <w:rPr>
          <w:rFonts w:ascii="Arial" w:hAnsi="Arial" w:cs="Arial"/>
          <w:b/>
          <w:sz w:val="24"/>
          <w:szCs w:val="24"/>
          <w:vertAlign w:val="superscript"/>
        </w:rPr>
        <w:t>3-</w:t>
      </w:r>
      <w:r w:rsidRPr="008046AF">
        <w:rPr>
          <w:rFonts w:ascii="Arial" w:hAnsi="Arial" w:cs="Arial"/>
          <w:b/>
          <w:sz w:val="24"/>
          <w:szCs w:val="24"/>
        </w:rPr>
        <w:t>)</w:t>
      </w:r>
      <w:r>
        <w:rPr>
          <w:rFonts w:ascii="Arial" w:hAnsi="Arial" w:cs="Arial"/>
          <w:b/>
          <w:sz w:val="24"/>
          <w:szCs w:val="24"/>
        </w:rPr>
        <w:t>,</w:t>
      </w:r>
      <w:r w:rsidRPr="008046AF">
        <w:rPr>
          <w:rFonts w:ascii="Arial" w:hAnsi="Arial" w:cs="Arial"/>
          <w:b/>
          <w:sz w:val="24"/>
          <w:szCs w:val="24"/>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 xml:space="preserve">cuenca  San Gabriel. </w:t>
      </w:r>
    </w:p>
    <w:p w:rsidR="00766FA0" w:rsidRDefault="00766FA0" w:rsidP="00766FA0">
      <w:pPr>
        <w:pStyle w:val="Prrafodelista"/>
        <w:numPr>
          <w:ilvl w:val="0"/>
          <w:numId w:val="43"/>
        </w:numPr>
        <w:spacing w:line="360" w:lineRule="auto"/>
        <w:ind w:left="426"/>
        <w:jc w:val="both"/>
        <w:rPr>
          <w:rFonts w:ascii="Arial" w:hAnsi="Arial" w:cs="Arial"/>
          <w:b/>
          <w:sz w:val="24"/>
          <w:szCs w:val="24"/>
        </w:rPr>
      </w:pPr>
      <w:r w:rsidRPr="00A81BAF">
        <w:rPr>
          <w:rFonts w:ascii="Arial" w:hAnsi="Arial" w:cs="Arial"/>
          <w:b/>
          <w:sz w:val="24"/>
          <w:szCs w:val="24"/>
        </w:rPr>
        <w:t>Hierro (Fe)</w:t>
      </w:r>
      <w:r>
        <w:rPr>
          <w:rFonts w:ascii="Arial" w:hAnsi="Arial" w:cs="Arial"/>
          <w:b/>
          <w:sz w:val="24"/>
          <w:szCs w:val="24"/>
        </w:rPr>
        <w:t>.</w:t>
      </w:r>
    </w:p>
    <w:p w:rsidR="00766FA0" w:rsidRPr="0077353C" w:rsidRDefault="00766FA0" w:rsidP="00766FA0">
      <w:pPr>
        <w:pStyle w:val="Sinespaciado"/>
        <w:spacing w:line="360" w:lineRule="auto"/>
        <w:ind w:firstLine="708"/>
        <w:jc w:val="both"/>
        <w:rPr>
          <w:rFonts w:ascii="Arial" w:hAnsi="Arial" w:cs="Arial"/>
          <w:sz w:val="24"/>
          <w:szCs w:val="24"/>
          <w:lang w:val="es-MX"/>
        </w:rPr>
      </w:pPr>
      <w:r w:rsidRPr="0077353C">
        <w:rPr>
          <w:rFonts w:ascii="Arial" w:hAnsi="Arial" w:cs="Arial"/>
          <w:sz w:val="24"/>
          <w:szCs w:val="24"/>
          <w:lang w:val="es-MX"/>
        </w:rPr>
        <w:t>En cuanto al hierro, la norma COGUANOR establece un LMA de 0.1 mg/L y un LMP de 1.0 mg/L. Los valore</w:t>
      </w:r>
      <w:r>
        <w:rPr>
          <w:rFonts w:ascii="Arial" w:hAnsi="Arial" w:cs="Arial"/>
          <w:sz w:val="24"/>
          <w:szCs w:val="24"/>
          <w:lang w:val="es-MX"/>
        </w:rPr>
        <w:t>s encontrados oscilan entre 0.01 y 0.22</w:t>
      </w:r>
      <w:r w:rsidRPr="0077353C">
        <w:rPr>
          <w:rFonts w:ascii="Arial" w:hAnsi="Arial" w:cs="Arial"/>
          <w:sz w:val="24"/>
          <w:szCs w:val="24"/>
          <w:lang w:val="es-MX"/>
        </w:rPr>
        <w:t xml:space="preserve"> mg/L, </w:t>
      </w:r>
      <w:r>
        <w:rPr>
          <w:rFonts w:ascii="Arial" w:hAnsi="Arial" w:cs="Arial"/>
          <w:sz w:val="24"/>
          <w:szCs w:val="24"/>
          <w:lang w:val="es-MX"/>
        </w:rPr>
        <w:t xml:space="preserve">por lo que </w:t>
      </w:r>
      <w:r w:rsidRPr="0077353C">
        <w:rPr>
          <w:rFonts w:ascii="Arial" w:hAnsi="Arial" w:cs="Arial"/>
          <w:sz w:val="24"/>
          <w:szCs w:val="24"/>
          <w:lang w:val="es-MX"/>
        </w:rPr>
        <w:t xml:space="preserve">estos se pueden </w:t>
      </w:r>
      <w:r>
        <w:rPr>
          <w:rFonts w:ascii="Arial" w:hAnsi="Arial" w:cs="Arial"/>
          <w:sz w:val="24"/>
          <w:szCs w:val="24"/>
          <w:lang w:val="es-MX"/>
        </w:rPr>
        <w:t xml:space="preserve">observar en el </w:t>
      </w:r>
      <w:r w:rsidRPr="00EF4A5E">
        <w:rPr>
          <w:rFonts w:ascii="Arial" w:hAnsi="Arial" w:cs="Arial"/>
          <w:sz w:val="24"/>
          <w:szCs w:val="24"/>
          <w:lang w:val="es-MX"/>
        </w:rPr>
        <w:t>cuadro 5 y figura 1</w:t>
      </w:r>
      <w:r>
        <w:rPr>
          <w:rFonts w:ascii="Arial" w:hAnsi="Arial" w:cs="Arial"/>
          <w:sz w:val="24"/>
          <w:szCs w:val="24"/>
          <w:lang w:val="es-MX"/>
        </w:rPr>
        <w:t>2</w:t>
      </w:r>
      <w:r w:rsidRPr="00EF4A5E">
        <w:rPr>
          <w:rFonts w:ascii="Arial" w:hAnsi="Arial" w:cs="Arial"/>
          <w:sz w:val="24"/>
          <w:szCs w:val="24"/>
          <w:lang w:val="es-MX"/>
        </w:rPr>
        <w:t>.</w:t>
      </w:r>
      <w:r>
        <w:rPr>
          <w:rFonts w:ascii="Arial" w:hAnsi="Arial" w:cs="Arial"/>
          <w:sz w:val="24"/>
          <w:szCs w:val="24"/>
          <w:lang w:val="es-MX"/>
        </w:rPr>
        <w:t xml:space="preserve"> Ninguna de las quebradas excede los límites máximos aceptables y los límites máximos permisibles dados por las normas COGUANOR.</w:t>
      </w:r>
    </w:p>
    <w:p w:rsidR="00766FA0" w:rsidRPr="00A81BAF" w:rsidRDefault="00766FA0" w:rsidP="00766FA0">
      <w:pPr>
        <w:spacing w:line="360" w:lineRule="auto"/>
        <w:jc w:val="both"/>
        <w:rPr>
          <w:rFonts w:ascii="Arial" w:hAnsi="Arial" w:cs="Arial"/>
          <w:b/>
          <w:sz w:val="24"/>
          <w:szCs w:val="24"/>
        </w:rPr>
      </w:pPr>
    </w:p>
    <w:p w:rsidR="00766FA0" w:rsidRDefault="00766FA0" w:rsidP="00766FA0">
      <w:pPr>
        <w:pStyle w:val="Sinespaciado"/>
        <w:spacing w:line="360" w:lineRule="auto"/>
        <w:jc w:val="both"/>
        <w:rPr>
          <w:rFonts w:ascii="Arial" w:hAnsi="Arial" w:cs="Arial"/>
          <w:b/>
          <w:sz w:val="24"/>
          <w:szCs w:val="24"/>
        </w:rPr>
      </w:pPr>
      <w:r w:rsidRPr="001F06B3">
        <w:rPr>
          <w:rFonts w:ascii="Arial" w:hAnsi="Arial" w:cs="Arial"/>
          <w:b/>
          <w:noProof/>
          <w:sz w:val="24"/>
          <w:szCs w:val="24"/>
          <w:lang w:eastAsia="es-ES_tradnl"/>
        </w:rPr>
        <w:lastRenderedPageBreak/>
        <w:drawing>
          <wp:inline distT="0" distB="0" distL="0" distR="0">
            <wp:extent cx="6308902" cy="2360428"/>
            <wp:effectExtent l="19050" t="0" r="15698" b="1772"/>
            <wp:docPr id="2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6FA0" w:rsidRDefault="00766FA0" w:rsidP="00766FA0">
      <w:pPr>
        <w:pStyle w:val="Sinespaciado"/>
        <w:spacing w:line="360" w:lineRule="auto"/>
        <w:jc w:val="both"/>
        <w:rPr>
          <w:rFonts w:ascii="Arial" w:hAnsi="Arial" w:cs="Arial"/>
          <w:b/>
          <w:sz w:val="24"/>
          <w:szCs w:val="24"/>
        </w:rPr>
      </w:pPr>
    </w:p>
    <w:p w:rsidR="00766FA0"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24</w:t>
      </w:r>
      <w:r w:rsidRPr="00915E80">
        <w:rPr>
          <w:rFonts w:ascii="Arial" w:hAnsi="Arial" w:cs="Arial"/>
          <w:b/>
          <w:sz w:val="24"/>
          <w:szCs w:val="24"/>
        </w:rPr>
        <w:t xml:space="preserve">. </w:t>
      </w:r>
      <w:r>
        <w:rPr>
          <w:rFonts w:ascii="Arial" w:hAnsi="Arial" w:cs="Arial"/>
          <w:b/>
          <w:sz w:val="24"/>
          <w:szCs w:val="24"/>
        </w:rPr>
        <w:t>Análisis químico de hierro (Fe</w:t>
      </w:r>
      <w:r w:rsidRPr="00915E80">
        <w:rPr>
          <w:rFonts w:ascii="Arial" w:hAnsi="Arial" w:cs="Arial"/>
          <w:b/>
          <w:sz w:val="24"/>
          <w:szCs w:val="24"/>
        </w:rPr>
        <w:t>)</w:t>
      </w:r>
      <w:r>
        <w:rPr>
          <w:rFonts w:ascii="Arial" w:hAnsi="Arial" w:cs="Arial"/>
          <w:b/>
          <w:sz w:val="24"/>
          <w:szCs w:val="24"/>
          <w:vertAlign w:val="subscript"/>
        </w:rPr>
        <w:t xml:space="preserve">, </w:t>
      </w:r>
      <w:r>
        <w:rPr>
          <w:rFonts w:ascii="Arial" w:hAnsi="Arial" w:cs="Arial"/>
          <w:b/>
          <w:sz w:val="24"/>
          <w:szCs w:val="24"/>
        </w:rPr>
        <w:t>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cuenca  San Gabriel.</w:t>
      </w:r>
    </w:p>
    <w:p w:rsidR="00766FA0" w:rsidRDefault="00766FA0" w:rsidP="00766FA0">
      <w:pPr>
        <w:pStyle w:val="Sinespaciado"/>
        <w:numPr>
          <w:ilvl w:val="2"/>
          <w:numId w:val="29"/>
        </w:numPr>
        <w:spacing w:line="360" w:lineRule="auto"/>
        <w:ind w:left="709"/>
        <w:jc w:val="both"/>
        <w:rPr>
          <w:rFonts w:ascii="Arial" w:hAnsi="Arial" w:cs="Arial"/>
          <w:b/>
          <w:sz w:val="24"/>
          <w:szCs w:val="24"/>
        </w:rPr>
      </w:pPr>
      <w:r>
        <w:rPr>
          <w:rFonts w:ascii="Arial" w:hAnsi="Arial" w:cs="Arial"/>
          <w:b/>
          <w:sz w:val="24"/>
          <w:szCs w:val="24"/>
        </w:rPr>
        <w:t>Resultados en base a la clasificación del agua para riego según USDA (C.E y Dureza).</w:t>
      </w:r>
    </w:p>
    <w:p w:rsidR="00766FA0" w:rsidRDefault="00766FA0" w:rsidP="00766FA0">
      <w:pPr>
        <w:pStyle w:val="Sinespaciado"/>
        <w:spacing w:line="360" w:lineRule="auto"/>
        <w:ind w:left="720"/>
        <w:jc w:val="both"/>
        <w:rPr>
          <w:rFonts w:ascii="Arial" w:hAnsi="Arial" w:cs="Arial"/>
          <w:b/>
          <w:sz w:val="24"/>
          <w:szCs w:val="24"/>
        </w:rPr>
      </w:pP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37. C</w:t>
      </w:r>
      <w:r w:rsidRPr="006C5295">
        <w:rPr>
          <w:rFonts w:ascii="Arial" w:hAnsi="Arial" w:cs="Arial"/>
          <w:b/>
          <w:sz w:val="24"/>
          <w:szCs w:val="24"/>
        </w:rPr>
        <w:t>lasificación del agua con fines de riego.</w:t>
      </w:r>
    </w:p>
    <w:tbl>
      <w:tblPr>
        <w:tblW w:w="0" w:type="auto"/>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1565"/>
        <w:gridCol w:w="764"/>
        <w:gridCol w:w="992"/>
        <w:gridCol w:w="1693"/>
        <w:gridCol w:w="1418"/>
        <w:gridCol w:w="1843"/>
        <w:gridCol w:w="1697"/>
      </w:tblGrid>
      <w:tr w:rsidR="00766FA0" w:rsidRPr="006C1EE4" w:rsidTr="00766FA0">
        <w:trPr>
          <w:jc w:val="center"/>
        </w:trPr>
        <w:tc>
          <w:tcPr>
            <w:tcW w:w="603"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No.</w:t>
            </w:r>
          </w:p>
        </w:tc>
        <w:tc>
          <w:tcPr>
            <w:tcW w:w="1565"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Lugar de muestreo</w:t>
            </w:r>
          </w:p>
        </w:tc>
        <w:tc>
          <w:tcPr>
            <w:tcW w:w="764"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pH</w:t>
            </w:r>
          </w:p>
        </w:tc>
        <w:tc>
          <w:tcPr>
            <w:tcW w:w="992" w:type="dxa"/>
            <w:shd w:val="clear" w:color="auto" w:fill="auto"/>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TSD</w:t>
            </w:r>
          </w:p>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(mg/l)</w:t>
            </w:r>
          </w:p>
        </w:tc>
        <w:tc>
          <w:tcPr>
            <w:tcW w:w="1693" w:type="dxa"/>
            <w:shd w:val="clear" w:color="auto" w:fill="auto"/>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Temperatura ºC</w:t>
            </w:r>
          </w:p>
        </w:tc>
        <w:tc>
          <w:tcPr>
            <w:tcW w:w="1418"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Dureza (mg/l)</w:t>
            </w:r>
          </w:p>
        </w:tc>
        <w:tc>
          <w:tcPr>
            <w:tcW w:w="1843"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C.E (milimhos/cm)</w:t>
            </w:r>
          </w:p>
        </w:tc>
        <w:tc>
          <w:tcPr>
            <w:tcW w:w="1661" w:type="dxa"/>
            <w:shd w:val="clear" w:color="auto" w:fill="auto"/>
            <w:vAlign w:val="center"/>
          </w:tcPr>
          <w:p w:rsidR="00766FA0" w:rsidRPr="00085C2A" w:rsidRDefault="00766FA0" w:rsidP="00766FA0">
            <w:pPr>
              <w:pStyle w:val="Sinespaciado"/>
              <w:jc w:val="center"/>
              <w:rPr>
                <w:rFonts w:ascii="Arial" w:hAnsi="Arial" w:cs="Arial"/>
                <w:b/>
                <w:sz w:val="24"/>
                <w:szCs w:val="24"/>
              </w:rPr>
            </w:pPr>
            <w:r w:rsidRPr="00085C2A">
              <w:rPr>
                <w:rFonts w:ascii="Arial" w:hAnsi="Arial" w:cs="Arial"/>
                <w:b/>
                <w:sz w:val="24"/>
                <w:szCs w:val="24"/>
              </w:rPr>
              <w:t>Clasificación</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Chilajom</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8.6</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210</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25.1</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170</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421</w:t>
            </w:r>
          </w:p>
        </w:tc>
        <w:tc>
          <w:tcPr>
            <w:tcW w:w="1661" w:type="dxa"/>
            <w:vAlign w:val="center"/>
          </w:tcPr>
          <w:p w:rsidR="00766FA0" w:rsidRPr="006C1EE4" w:rsidRDefault="00766FA0" w:rsidP="00766FA0">
            <w:pPr>
              <w:pStyle w:val="Sinespaciado"/>
              <w:jc w:val="center"/>
              <w:rPr>
                <w:rFonts w:ascii="Arial" w:hAnsi="Arial" w:cs="Arial"/>
                <w:sz w:val="24"/>
                <w:szCs w:val="24"/>
                <w:vertAlign w:val="subscript"/>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2</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San Gabriel</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8.5</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223</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25.1</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119</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446</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3</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Chixolop</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8.1</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176</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27.4</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119</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358</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Achiotes</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9.0</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238</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19.6</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170</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477</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5</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Quiaté</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8.4</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222</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19.9</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204</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445</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6</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Chisis</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8.5</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211</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24.2</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153</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423</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7</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Cuxbalam</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8.8</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226</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23.4</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187</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452</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8</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Las Minas</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8.3</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265</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19.6</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221</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530</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9</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Camalmapa</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9.3</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283</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19.9</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357</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567</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10</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Nac</w:t>
            </w:r>
            <w:r>
              <w:rPr>
                <w:rFonts w:ascii="Arial" w:hAnsi="Arial" w:cs="Arial"/>
                <w:sz w:val="24"/>
                <w:szCs w:val="24"/>
              </w:rPr>
              <w:t>imiento</w:t>
            </w:r>
            <w:r w:rsidRPr="006C1EE4">
              <w:rPr>
                <w:rFonts w:ascii="Arial" w:hAnsi="Arial" w:cs="Arial"/>
                <w:sz w:val="24"/>
                <w:szCs w:val="24"/>
              </w:rPr>
              <w:t xml:space="preserve"> San Gabriel</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320</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24</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204</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640</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r w:rsidR="00766FA0" w:rsidRPr="006C1EE4" w:rsidTr="00766FA0">
        <w:trPr>
          <w:jc w:val="center"/>
        </w:trPr>
        <w:tc>
          <w:tcPr>
            <w:tcW w:w="60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11</w:t>
            </w:r>
          </w:p>
        </w:tc>
        <w:tc>
          <w:tcPr>
            <w:tcW w:w="1565" w:type="dxa"/>
            <w:vAlign w:val="center"/>
          </w:tcPr>
          <w:p w:rsidR="00766FA0" w:rsidRPr="006C1EE4" w:rsidRDefault="00766FA0" w:rsidP="00766FA0">
            <w:pPr>
              <w:pStyle w:val="Sinespaciado"/>
              <w:rPr>
                <w:rFonts w:ascii="Arial" w:hAnsi="Arial" w:cs="Arial"/>
                <w:sz w:val="24"/>
                <w:szCs w:val="24"/>
              </w:rPr>
            </w:pPr>
            <w:r w:rsidRPr="006C1EE4">
              <w:rPr>
                <w:rFonts w:ascii="Arial" w:hAnsi="Arial" w:cs="Arial"/>
                <w:sz w:val="24"/>
                <w:szCs w:val="24"/>
              </w:rPr>
              <w:t>Rio Salamá</w:t>
            </w:r>
          </w:p>
        </w:tc>
        <w:tc>
          <w:tcPr>
            <w:tcW w:w="764"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8.7</w:t>
            </w:r>
          </w:p>
        </w:tc>
        <w:tc>
          <w:tcPr>
            <w:tcW w:w="992" w:type="dxa"/>
            <w:vAlign w:val="center"/>
          </w:tcPr>
          <w:p w:rsidR="00766FA0" w:rsidRPr="006C1EE4" w:rsidRDefault="00766FA0" w:rsidP="00766FA0">
            <w:pPr>
              <w:pStyle w:val="Sinespaciado"/>
              <w:jc w:val="center"/>
              <w:rPr>
                <w:rFonts w:ascii="Arial" w:hAnsi="Arial" w:cs="Arial"/>
                <w:sz w:val="24"/>
                <w:szCs w:val="24"/>
              </w:rPr>
            </w:pPr>
            <w:r>
              <w:rPr>
                <w:rFonts w:ascii="Arial" w:hAnsi="Arial" w:cs="Arial"/>
                <w:sz w:val="24"/>
                <w:szCs w:val="24"/>
              </w:rPr>
              <w:t>71</w:t>
            </w:r>
          </w:p>
        </w:tc>
        <w:tc>
          <w:tcPr>
            <w:tcW w:w="1693" w:type="dxa"/>
            <w:vAlign w:val="center"/>
          </w:tcPr>
          <w:p w:rsidR="00766FA0" w:rsidRPr="001B0F3D" w:rsidRDefault="00766FA0" w:rsidP="00766FA0">
            <w:pPr>
              <w:pStyle w:val="Sinespaciado"/>
              <w:jc w:val="center"/>
              <w:rPr>
                <w:rFonts w:ascii="Arial" w:hAnsi="Arial" w:cs="Arial"/>
                <w:sz w:val="24"/>
                <w:szCs w:val="24"/>
              </w:rPr>
            </w:pPr>
            <w:r w:rsidRPr="001B0F3D">
              <w:rPr>
                <w:rFonts w:ascii="Arial" w:hAnsi="Arial" w:cs="Arial"/>
                <w:sz w:val="24"/>
                <w:szCs w:val="24"/>
              </w:rPr>
              <w:t>19.8</w:t>
            </w:r>
          </w:p>
        </w:tc>
        <w:tc>
          <w:tcPr>
            <w:tcW w:w="1418"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85</w:t>
            </w:r>
          </w:p>
        </w:tc>
        <w:tc>
          <w:tcPr>
            <w:tcW w:w="1843"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143</w:t>
            </w:r>
          </w:p>
        </w:tc>
        <w:tc>
          <w:tcPr>
            <w:tcW w:w="1661" w:type="dxa"/>
            <w:vAlign w:val="center"/>
          </w:tcPr>
          <w:p w:rsidR="00766FA0" w:rsidRPr="006C1EE4" w:rsidRDefault="00766FA0" w:rsidP="00766FA0">
            <w:pPr>
              <w:pStyle w:val="Sinespaciado"/>
              <w:jc w:val="center"/>
              <w:rPr>
                <w:rFonts w:ascii="Arial" w:hAnsi="Arial" w:cs="Arial"/>
                <w:sz w:val="24"/>
                <w:szCs w:val="24"/>
              </w:rPr>
            </w:pPr>
            <w:r w:rsidRPr="006C1EE4">
              <w:rPr>
                <w:rFonts w:ascii="Arial" w:hAnsi="Arial" w:cs="Arial"/>
                <w:sz w:val="24"/>
                <w:szCs w:val="24"/>
              </w:rPr>
              <w:t>C</w:t>
            </w:r>
            <w:r w:rsidRPr="006C1EE4">
              <w:rPr>
                <w:rFonts w:ascii="Arial" w:hAnsi="Arial" w:cs="Arial"/>
                <w:sz w:val="24"/>
                <w:szCs w:val="24"/>
                <w:vertAlign w:val="subscript"/>
              </w:rPr>
              <w:t>2</w:t>
            </w:r>
          </w:p>
        </w:tc>
      </w:tr>
    </w:tbl>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rPr>
          <w:rFonts w:ascii="Arial" w:hAnsi="Arial" w:cs="Arial"/>
          <w:sz w:val="24"/>
          <w:szCs w:val="24"/>
        </w:rPr>
      </w:pPr>
      <w:r>
        <w:rPr>
          <w:rFonts w:ascii="Arial" w:hAnsi="Arial" w:cs="Arial"/>
          <w:sz w:val="24"/>
          <w:szCs w:val="24"/>
        </w:rPr>
        <w:br w:type="page"/>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0"/>
          <w:numId w:val="44"/>
        </w:numPr>
        <w:spacing w:line="360" w:lineRule="auto"/>
        <w:ind w:left="426"/>
        <w:jc w:val="both"/>
        <w:rPr>
          <w:rFonts w:ascii="Arial" w:hAnsi="Arial" w:cs="Arial"/>
          <w:b/>
          <w:sz w:val="24"/>
          <w:szCs w:val="24"/>
        </w:rPr>
      </w:pPr>
      <w:r w:rsidRPr="003E17EB">
        <w:rPr>
          <w:rFonts w:ascii="Arial" w:hAnsi="Arial" w:cs="Arial"/>
          <w:b/>
          <w:sz w:val="24"/>
          <w:szCs w:val="24"/>
        </w:rPr>
        <w:t>Total de sólidos disueltos (mg/l)</w:t>
      </w:r>
    </w:p>
    <w:p w:rsidR="00766FA0" w:rsidRPr="003E17EB" w:rsidRDefault="00766FA0" w:rsidP="00766FA0">
      <w:pPr>
        <w:pStyle w:val="Sinespaciado"/>
        <w:spacing w:line="360" w:lineRule="auto"/>
        <w:ind w:left="720"/>
        <w:jc w:val="both"/>
        <w:rPr>
          <w:rFonts w:ascii="Arial" w:hAnsi="Arial" w:cs="Arial"/>
          <w:b/>
          <w:sz w:val="24"/>
          <w:szCs w:val="24"/>
        </w:rPr>
      </w:pPr>
      <w:r w:rsidRPr="003E17EB">
        <w:rPr>
          <w:rFonts w:ascii="Arial" w:hAnsi="Arial" w:cs="Arial"/>
          <w:b/>
          <w:noProof/>
          <w:sz w:val="24"/>
          <w:szCs w:val="24"/>
          <w:lang w:eastAsia="es-ES_tradnl"/>
        </w:rPr>
        <w:drawing>
          <wp:inline distT="0" distB="0" distL="0" distR="0">
            <wp:extent cx="5133975" cy="1990725"/>
            <wp:effectExtent l="19050" t="0" r="9525" b="0"/>
            <wp:docPr id="222"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6FA0" w:rsidRDefault="00766FA0" w:rsidP="00766FA0">
      <w:pPr>
        <w:pStyle w:val="Sinespaciado"/>
        <w:spacing w:line="360" w:lineRule="auto"/>
        <w:jc w:val="both"/>
        <w:rPr>
          <w:rFonts w:ascii="Arial" w:hAnsi="Arial" w:cs="Arial"/>
          <w:sz w:val="24"/>
          <w:szCs w:val="24"/>
        </w:rPr>
      </w:pPr>
    </w:p>
    <w:p w:rsidR="00766FA0" w:rsidRPr="003E17EB" w:rsidRDefault="00766FA0" w:rsidP="00766FA0">
      <w:pPr>
        <w:spacing w:line="360" w:lineRule="auto"/>
        <w:jc w:val="both"/>
        <w:rPr>
          <w:rFonts w:ascii="Arial" w:hAnsi="Arial" w:cs="Arial"/>
          <w:b/>
          <w:sz w:val="24"/>
          <w:szCs w:val="24"/>
        </w:rPr>
      </w:pPr>
      <w:r w:rsidRPr="00915E80">
        <w:rPr>
          <w:rFonts w:ascii="Arial" w:hAnsi="Arial" w:cs="Arial"/>
          <w:b/>
          <w:sz w:val="24"/>
          <w:szCs w:val="24"/>
        </w:rPr>
        <w:t xml:space="preserve">Figura </w:t>
      </w:r>
      <w:r>
        <w:rPr>
          <w:rFonts w:ascii="Arial" w:hAnsi="Arial" w:cs="Arial"/>
          <w:b/>
          <w:sz w:val="24"/>
          <w:szCs w:val="24"/>
        </w:rPr>
        <w:t>25</w:t>
      </w:r>
      <w:r w:rsidRPr="00915E80">
        <w:rPr>
          <w:rFonts w:ascii="Arial" w:hAnsi="Arial" w:cs="Arial"/>
          <w:b/>
          <w:sz w:val="24"/>
          <w:szCs w:val="24"/>
        </w:rPr>
        <w:t xml:space="preserve">. </w:t>
      </w:r>
      <w:r>
        <w:rPr>
          <w:rFonts w:ascii="Arial" w:hAnsi="Arial" w:cs="Arial"/>
          <w:b/>
          <w:sz w:val="24"/>
          <w:szCs w:val="24"/>
        </w:rPr>
        <w:t>Análisis de total de sólidos disueltos en</w:t>
      </w:r>
      <w:r w:rsidRPr="00915E80">
        <w:rPr>
          <w:rFonts w:ascii="Arial" w:hAnsi="Arial" w:cs="Arial"/>
          <w:b/>
          <w:sz w:val="24"/>
          <w:szCs w:val="24"/>
        </w:rPr>
        <w:t xml:space="preserve"> las 9 quebradas, rio Salamá y 1 nacimiento de agua muestreadas en el 2010, en la micro</w:t>
      </w:r>
      <w:r>
        <w:rPr>
          <w:rFonts w:ascii="Arial" w:hAnsi="Arial" w:cs="Arial"/>
          <w:b/>
          <w:sz w:val="24"/>
          <w:szCs w:val="24"/>
        </w:rPr>
        <w:t xml:space="preserve"> </w:t>
      </w:r>
      <w:r w:rsidRPr="00915E80">
        <w:rPr>
          <w:rFonts w:ascii="Arial" w:hAnsi="Arial" w:cs="Arial"/>
          <w:b/>
          <w:sz w:val="24"/>
          <w:szCs w:val="24"/>
        </w:rPr>
        <w:t xml:space="preserve">cuenca  San Gabriel. </w:t>
      </w:r>
    </w:p>
    <w:p w:rsidR="00766FA0" w:rsidRPr="006C5295" w:rsidRDefault="00766FA0" w:rsidP="00766FA0">
      <w:pPr>
        <w:pStyle w:val="Sinespaciado"/>
        <w:spacing w:line="360" w:lineRule="auto"/>
        <w:rPr>
          <w:rFonts w:ascii="Arial" w:hAnsi="Arial" w:cs="Arial"/>
          <w:b/>
          <w:sz w:val="24"/>
          <w:szCs w:val="24"/>
        </w:rPr>
      </w:pPr>
      <w:r>
        <w:rPr>
          <w:rFonts w:ascii="Arial" w:hAnsi="Arial" w:cs="Arial"/>
          <w:b/>
          <w:sz w:val="24"/>
          <w:szCs w:val="24"/>
        </w:rPr>
        <w:t>Cuadro 38</w:t>
      </w:r>
      <w:r w:rsidRPr="005B7B2D">
        <w:rPr>
          <w:rFonts w:ascii="Arial" w:hAnsi="Arial" w:cs="Arial"/>
          <w:b/>
          <w:sz w:val="24"/>
          <w:szCs w:val="24"/>
        </w:rPr>
        <w:t>. Caudal</w:t>
      </w:r>
      <w:r w:rsidRPr="00290437">
        <w:rPr>
          <w:rFonts w:ascii="Arial" w:hAnsi="Arial" w:cs="Arial"/>
          <w:b/>
          <w:color w:val="FF0000"/>
          <w:sz w:val="24"/>
          <w:szCs w:val="24"/>
        </w:rPr>
        <w:t xml:space="preserve"> </w:t>
      </w:r>
      <w:r w:rsidRPr="006C5295">
        <w:rPr>
          <w:rFonts w:ascii="Arial" w:hAnsi="Arial" w:cs="Arial"/>
          <w:b/>
          <w:sz w:val="24"/>
          <w:szCs w:val="24"/>
        </w:rPr>
        <w:t>de cada quebrada, nacim</w:t>
      </w:r>
      <w:r>
        <w:rPr>
          <w:rFonts w:ascii="Arial" w:hAnsi="Arial" w:cs="Arial"/>
          <w:b/>
          <w:sz w:val="24"/>
          <w:szCs w:val="24"/>
        </w:rPr>
        <w:t>iento y rio, determinación del área de protección</w:t>
      </w:r>
      <w:r w:rsidRPr="006C5295">
        <w:rPr>
          <w:rFonts w:ascii="Arial" w:hAnsi="Arial" w:cs="Arial"/>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984"/>
        <w:gridCol w:w="1985"/>
        <w:gridCol w:w="2126"/>
      </w:tblGrid>
      <w:tr w:rsidR="00766FA0" w:rsidRPr="00E474EC" w:rsidTr="00766FA0">
        <w:trPr>
          <w:jc w:val="center"/>
        </w:trPr>
        <w:tc>
          <w:tcPr>
            <w:tcW w:w="1101" w:type="dxa"/>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No</w:t>
            </w:r>
          </w:p>
        </w:tc>
        <w:tc>
          <w:tcPr>
            <w:tcW w:w="1984" w:type="dxa"/>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Lugar</w:t>
            </w:r>
          </w:p>
        </w:tc>
        <w:tc>
          <w:tcPr>
            <w:tcW w:w="1985" w:type="dxa"/>
          </w:tcPr>
          <w:p w:rsidR="00766FA0" w:rsidRPr="004E54AB" w:rsidRDefault="00766FA0" w:rsidP="00766FA0">
            <w:pPr>
              <w:pStyle w:val="Sinespaciado"/>
              <w:jc w:val="center"/>
              <w:rPr>
                <w:rFonts w:ascii="Arial" w:hAnsi="Arial" w:cs="Arial"/>
                <w:b/>
                <w:sz w:val="24"/>
                <w:szCs w:val="24"/>
                <w:vertAlign w:val="superscript"/>
              </w:rPr>
            </w:pPr>
            <w:r w:rsidRPr="004E54AB">
              <w:rPr>
                <w:rFonts w:ascii="Arial" w:hAnsi="Arial" w:cs="Arial"/>
                <w:b/>
                <w:sz w:val="24"/>
                <w:szCs w:val="24"/>
              </w:rPr>
              <w:t>Caudal (l/seg)</w:t>
            </w:r>
          </w:p>
        </w:tc>
        <w:tc>
          <w:tcPr>
            <w:tcW w:w="2126" w:type="dxa"/>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Hectáreas</w:t>
            </w:r>
          </w:p>
        </w:tc>
      </w:tr>
      <w:tr w:rsidR="00766FA0" w:rsidRPr="00E474EC" w:rsidTr="00766FA0">
        <w:trPr>
          <w:trHeight w:val="109"/>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Chilajom</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919</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96</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San Gabriel</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156</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3</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Chixolop</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8.7</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100</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4</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Achiotes</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24</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250</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5</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Quiaté</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25.5</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266</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6</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Chisis</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9.19</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158</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7</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Cuxbalam</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15.19</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158</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8</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Las Minas</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27.28</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285</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9</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Camalmapa</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15.8</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165</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10</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San Gabriel</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15</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263</w:t>
            </w:r>
          </w:p>
        </w:tc>
      </w:tr>
      <w:tr w:rsidR="00766FA0" w:rsidRPr="00E474EC" w:rsidTr="00766FA0">
        <w:trPr>
          <w:jc w:val="center"/>
        </w:trPr>
        <w:tc>
          <w:tcPr>
            <w:tcW w:w="1101"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11</w:t>
            </w:r>
          </w:p>
        </w:tc>
        <w:tc>
          <w:tcPr>
            <w:tcW w:w="1984"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Rio Salamá</w:t>
            </w:r>
          </w:p>
        </w:tc>
        <w:tc>
          <w:tcPr>
            <w:tcW w:w="1985"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132</w:t>
            </w:r>
          </w:p>
        </w:tc>
        <w:tc>
          <w:tcPr>
            <w:tcW w:w="2126" w:type="dxa"/>
          </w:tcPr>
          <w:p w:rsidR="00766FA0" w:rsidRPr="00E474EC" w:rsidRDefault="00766FA0" w:rsidP="00766FA0">
            <w:pPr>
              <w:pStyle w:val="Sinespaciado"/>
              <w:jc w:val="center"/>
              <w:rPr>
                <w:rFonts w:ascii="Arial" w:hAnsi="Arial" w:cs="Arial"/>
                <w:sz w:val="24"/>
                <w:szCs w:val="24"/>
              </w:rPr>
            </w:pPr>
            <w:r w:rsidRPr="00E474EC">
              <w:rPr>
                <w:rFonts w:ascii="Arial" w:hAnsi="Arial" w:cs="Arial"/>
                <w:sz w:val="24"/>
                <w:szCs w:val="24"/>
              </w:rPr>
              <w:t>1300</w:t>
            </w:r>
          </w:p>
        </w:tc>
      </w:tr>
    </w:tbl>
    <w:p w:rsidR="00766FA0" w:rsidRPr="006C5295" w:rsidRDefault="00766FA0" w:rsidP="00766FA0">
      <w:pPr>
        <w:pStyle w:val="Sinespaciado"/>
        <w:spacing w:line="360" w:lineRule="auto"/>
        <w:rPr>
          <w:rFonts w:ascii="Arial" w:hAnsi="Arial" w:cs="Arial"/>
          <w:b/>
          <w:color w:val="FF0000"/>
          <w:sz w:val="24"/>
          <w:szCs w:val="24"/>
        </w:rPr>
      </w:pPr>
    </w:p>
    <w:p w:rsidR="00766FA0" w:rsidRDefault="00766FA0" w:rsidP="00766FA0">
      <w:pPr>
        <w:pStyle w:val="Sinespaciado"/>
        <w:spacing w:line="360" w:lineRule="auto"/>
        <w:ind w:firstLine="708"/>
        <w:jc w:val="both"/>
        <w:rPr>
          <w:rFonts w:ascii="Arial" w:hAnsi="Arial" w:cs="Arial"/>
          <w:sz w:val="24"/>
          <w:szCs w:val="24"/>
        </w:rPr>
      </w:pPr>
      <w:r>
        <w:rPr>
          <w:rFonts w:ascii="Arial" w:hAnsi="Arial" w:cs="Arial"/>
          <w:sz w:val="24"/>
          <w:szCs w:val="24"/>
        </w:rPr>
        <w:t>P</w:t>
      </w:r>
      <w:r w:rsidRPr="006C5295">
        <w:rPr>
          <w:rFonts w:ascii="Arial" w:hAnsi="Arial" w:cs="Arial"/>
          <w:sz w:val="24"/>
          <w:szCs w:val="24"/>
        </w:rPr>
        <w:t>rotección que se le debe de dar a las quebradas e</w:t>
      </w:r>
      <w:r>
        <w:rPr>
          <w:rFonts w:ascii="Arial" w:hAnsi="Arial" w:cs="Arial"/>
          <w:sz w:val="24"/>
          <w:szCs w:val="24"/>
        </w:rPr>
        <w:t>s</w:t>
      </w:r>
      <w:r w:rsidRPr="006C5295">
        <w:rPr>
          <w:rFonts w:ascii="Arial" w:hAnsi="Arial" w:cs="Arial"/>
          <w:sz w:val="24"/>
          <w:szCs w:val="24"/>
        </w:rPr>
        <w:t xml:space="preserve"> muy importante debido </w:t>
      </w:r>
      <w:r>
        <w:rPr>
          <w:rFonts w:ascii="Arial" w:hAnsi="Arial" w:cs="Arial"/>
          <w:sz w:val="24"/>
          <w:szCs w:val="24"/>
        </w:rPr>
        <w:t xml:space="preserve">por el uso que le dan los habitantes de la </w:t>
      </w:r>
      <w:r w:rsidRPr="006C5295">
        <w:rPr>
          <w:rFonts w:ascii="Arial" w:hAnsi="Arial" w:cs="Arial"/>
          <w:sz w:val="24"/>
          <w:szCs w:val="24"/>
        </w:rPr>
        <w:t>micro</w:t>
      </w:r>
      <w:r>
        <w:rPr>
          <w:rFonts w:ascii="Arial" w:hAnsi="Arial" w:cs="Arial"/>
          <w:sz w:val="24"/>
          <w:szCs w:val="24"/>
        </w:rPr>
        <w:t xml:space="preserve"> </w:t>
      </w:r>
      <w:r w:rsidRPr="006C5295">
        <w:rPr>
          <w:rFonts w:ascii="Arial" w:hAnsi="Arial" w:cs="Arial"/>
          <w:sz w:val="24"/>
          <w:szCs w:val="24"/>
        </w:rPr>
        <w:t xml:space="preserve">cuenca San Gabriel, según entrevistas con COCODES y habitantes del lugar en años anteriores no se sufría mucho de la escasez de agua y era porque había más cobertura forestal. En los últimos años se ha venido dando debido a la expansión de la frontera agrícola y al crecimiento de las comunidades. </w:t>
      </w:r>
      <w:r>
        <w:rPr>
          <w:rFonts w:ascii="Arial" w:hAnsi="Arial" w:cs="Arial"/>
          <w:sz w:val="24"/>
          <w:szCs w:val="24"/>
        </w:rPr>
        <w:t xml:space="preserve"> </w:t>
      </w: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Default="00766FA0" w:rsidP="00766FA0">
      <w:pPr>
        <w:pStyle w:val="Sinespaciado"/>
        <w:spacing w:line="360" w:lineRule="auto"/>
        <w:ind w:firstLine="708"/>
        <w:jc w:val="both"/>
        <w:rPr>
          <w:rFonts w:ascii="Arial" w:hAnsi="Arial" w:cs="Arial"/>
          <w:sz w:val="24"/>
          <w:szCs w:val="24"/>
        </w:rPr>
      </w:pPr>
    </w:p>
    <w:p w:rsidR="00766FA0" w:rsidRPr="006C5295" w:rsidRDefault="00766FA0" w:rsidP="00766FA0">
      <w:pPr>
        <w:pStyle w:val="Sinespaciado"/>
        <w:spacing w:line="360" w:lineRule="auto"/>
        <w:ind w:firstLine="708"/>
        <w:jc w:val="both"/>
        <w:rPr>
          <w:rFonts w:ascii="Arial" w:hAnsi="Arial" w:cs="Arial"/>
          <w:sz w:val="24"/>
          <w:szCs w:val="24"/>
        </w:rPr>
      </w:pPr>
    </w:p>
    <w:p w:rsidR="00766FA0" w:rsidRPr="006C5295" w:rsidRDefault="00766FA0" w:rsidP="00766FA0">
      <w:pPr>
        <w:pStyle w:val="Sinespaciado"/>
        <w:spacing w:line="360" w:lineRule="auto"/>
        <w:jc w:val="center"/>
        <w:rPr>
          <w:rFonts w:ascii="Arial" w:hAnsi="Arial" w:cs="Arial"/>
          <w:b/>
          <w:sz w:val="24"/>
          <w:szCs w:val="24"/>
        </w:rPr>
      </w:pPr>
      <w:r>
        <w:rPr>
          <w:rFonts w:ascii="Arial" w:hAnsi="Arial" w:cs="Arial"/>
          <w:b/>
          <w:sz w:val="24"/>
          <w:szCs w:val="24"/>
        </w:rPr>
        <w:t xml:space="preserve">Cuadro 39. </w:t>
      </w:r>
      <w:r w:rsidRPr="006C5295">
        <w:rPr>
          <w:rFonts w:ascii="Arial" w:hAnsi="Arial" w:cs="Arial"/>
          <w:b/>
          <w:sz w:val="24"/>
          <w:szCs w:val="24"/>
        </w:rPr>
        <w:t>Abastecimiento</w:t>
      </w:r>
      <w:r>
        <w:rPr>
          <w:rFonts w:ascii="Arial" w:hAnsi="Arial" w:cs="Arial"/>
          <w:b/>
          <w:sz w:val="24"/>
          <w:szCs w:val="24"/>
        </w:rPr>
        <w:t xml:space="preserve"> de agua según el caudal que presentaron las quebradas, nacimiento y río Salamá.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984"/>
        <w:gridCol w:w="3120"/>
        <w:gridCol w:w="2126"/>
      </w:tblGrid>
      <w:tr w:rsidR="00766FA0" w:rsidRPr="004E54AB" w:rsidTr="00766FA0">
        <w:trPr>
          <w:jc w:val="center"/>
        </w:trPr>
        <w:tc>
          <w:tcPr>
            <w:tcW w:w="1101" w:type="dxa"/>
            <w:vAlign w:val="center"/>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No</w:t>
            </w:r>
          </w:p>
        </w:tc>
        <w:tc>
          <w:tcPr>
            <w:tcW w:w="1984" w:type="dxa"/>
            <w:vAlign w:val="center"/>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Lugar</w:t>
            </w:r>
          </w:p>
        </w:tc>
        <w:tc>
          <w:tcPr>
            <w:tcW w:w="3120" w:type="dxa"/>
            <w:vAlign w:val="center"/>
          </w:tcPr>
          <w:p w:rsidR="00766FA0" w:rsidRPr="004E54AB" w:rsidRDefault="00766FA0" w:rsidP="00766FA0">
            <w:pPr>
              <w:pStyle w:val="Sinespaciado"/>
              <w:jc w:val="center"/>
              <w:rPr>
                <w:rFonts w:ascii="Arial" w:hAnsi="Arial" w:cs="Arial"/>
                <w:b/>
                <w:sz w:val="24"/>
                <w:szCs w:val="24"/>
                <w:vertAlign w:val="superscript"/>
              </w:rPr>
            </w:pPr>
            <w:r w:rsidRPr="004E54AB">
              <w:rPr>
                <w:rFonts w:ascii="Arial" w:hAnsi="Arial" w:cs="Arial"/>
                <w:b/>
                <w:sz w:val="24"/>
                <w:szCs w:val="24"/>
              </w:rPr>
              <w:t>Caudal existente (l/seg)</w:t>
            </w:r>
          </w:p>
        </w:tc>
        <w:tc>
          <w:tcPr>
            <w:tcW w:w="2126" w:type="dxa"/>
          </w:tcPr>
          <w:p w:rsidR="00766FA0" w:rsidRPr="004E54AB" w:rsidRDefault="00766FA0" w:rsidP="00766FA0">
            <w:pPr>
              <w:pStyle w:val="Sinespaciado"/>
              <w:jc w:val="center"/>
              <w:rPr>
                <w:rFonts w:ascii="Arial" w:hAnsi="Arial" w:cs="Arial"/>
                <w:b/>
                <w:sz w:val="24"/>
                <w:szCs w:val="24"/>
              </w:rPr>
            </w:pPr>
            <w:r w:rsidRPr="004E54AB">
              <w:rPr>
                <w:rFonts w:ascii="Arial" w:hAnsi="Arial" w:cs="Arial"/>
                <w:b/>
                <w:sz w:val="24"/>
                <w:szCs w:val="24"/>
              </w:rPr>
              <w:t>Número de familias</w:t>
            </w:r>
          </w:p>
        </w:tc>
      </w:tr>
      <w:tr w:rsidR="00766FA0" w:rsidRPr="004E54AB" w:rsidTr="00766FA0">
        <w:trPr>
          <w:trHeight w:val="109"/>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Chilajom</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919</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883</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San Gabriel</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15</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1440</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3</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Chixolop</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8.7</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835</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4</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Achiotes</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24</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2304</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5</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Quiaté</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25.5</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2448</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6</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Chisis</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9.19</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883</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7</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Cuxbalam</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15.19</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1459</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8</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Las Minas</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27.28</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2618</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9</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Camalmapa</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15.8</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1516</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10</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San Gabriel</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15</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1440</w:t>
            </w:r>
          </w:p>
        </w:tc>
      </w:tr>
      <w:tr w:rsidR="00766FA0" w:rsidRPr="004E54AB" w:rsidTr="00766FA0">
        <w:trPr>
          <w:jc w:val="center"/>
        </w:trPr>
        <w:tc>
          <w:tcPr>
            <w:tcW w:w="1101"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11</w:t>
            </w:r>
          </w:p>
        </w:tc>
        <w:tc>
          <w:tcPr>
            <w:tcW w:w="1984"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Río Salamá</w:t>
            </w:r>
          </w:p>
        </w:tc>
        <w:tc>
          <w:tcPr>
            <w:tcW w:w="3120"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132</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12672</w:t>
            </w:r>
          </w:p>
        </w:tc>
      </w:tr>
      <w:tr w:rsidR="00766FA0" w:rsidRPr="004E54AB" w:rsidTr="00766FA0">
        <w:trPr>
          <w:jc w:val="center"/>
        </w:trPr>
        <w:tc>
          <w:tcPr>
            <w:tcW w:w="6205" w:type="dxa"/>
            <w:gridSpan w:val="3"/>
          </w:tcPr>
          <w:p w:rsidR="00766FA0" w:rsidRPr="004E54AB" w:rsidRDefault="00766FA0" w:rsidP="00766FA0">
            <w:pPr>
              <w:pStyle w:val="Sinespaciado"/>
              <w:rPr>
                <w:rFonts w:ascii="Arial" w:hAnsi="Arial" w:cs="Arial"/>
                <w:sz w:val="24"/>
                <w:szCs w:val="24"/>
              </w:rPr>
            </w:pPr>
            <w:r w:rsidRPr="004E54AB">
              <w:rPr>
                <w:rFonts w:ascii="Arial" w:hAnsi="Arial" w:cs="Arial"/>
                <w:sz w:val="24"/>
                <w:szCs w:val="24"/>
              </w:rPr>
              <w:t>Total del familias que se pueden abastecer de agua</w:t>
            </w:r>
          </w:p>
        </w:tc>
        <w:tc>
          <w:tcPr>
            <w:tcW w:w="2126" w:type="dxa"/>
          </w:tcPr>
          <w:p w:rsidR="00766FA0" w:rsidRPr="004E54AB" w:rsidRDefault="00766FA0" w:rsidP="00766FA0">
            <w:pPr>
              <w:pStyle w:val="Sinespaciado"/>
              <w:jc w:val="center"/>
              <w:rPr>
                <w:rFonts w:ascii="Arial" w:hAnsi="Arial" w:cs="Arial"/>
                <w:sz w:val="24"/>
                <w:szCs w:val="24"/>
              </w:rPr>
            </w:pPr>
            <w:r w:rsidRPr="004E54AB">
              <w:rPr>
                <w:rFonts w:ascii="Arial" w:hAnsi="Arial" w:cs="Arial"/>
                <w:sz w:val="24"/>
                <w:szCs w:val="24"/>
              </w:rPr>
              <w:t>28498</w:t>
            </w:r>
          </w:p>
        </w:tc>
      </w:tr>
    </w:tbl>
    <w:p w:rsidR="00766FA0" w:rsidRPr="006C5295" w:rsidRDefault="00766FA0" w:rsidP="00766FA0">
      <w:pPr>
        <w:pStyle w:val="Sinespaciado"/>
        <w:spacing w:line="360" w:lineRule="auto"/>
        <w:ind w:firstLine="708"/>
        <w:jc w:val="center"/>
        <w:rPr>
          <w:rFonts w:ascii="Arial" w:hAnsi="Arial" w:cs="Arial"/>
          <w:b/>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ind w:firstLine="708"/>
        <w:jc w:val="both"/>
        <w:rPr>
          <w:rFonts w:ascii="Arial" w:hAnsi="Arial" w:cs="Arial"/>
          <w:sz w:val="24"/>
          <w:szCs w:val="24"/>
        </w:rPr>
      </w:pPr>
      <w:r w:rsidRPr="006C5295">
        <w:rPr>
          <w:rFonts w:ascii="Arial" w:hAnsi="Arial" w:cs="Arial"/>
          <w:sz w:val="24"/>
          <w:szCs w:val="24"/>
        </w:rPr>
        <w:t xml:space="preserve">Las quebradas y </w:t>
      </w:r>
      <w:r>
        <w:rPr>
          <w:rFonts w:ascii="Arial" w:hAnsi="Arial" w:cs="Arial"/>
          <w:sz w:val="24"/>
          <w:szCs w:val="24"/>
        </w:rPr>
        <w:t xml:space="preserve">nacimiento se pueden mantener, </w:t>
      </w:r>
      <w:r w:rsidRPr="006C5295">
        <w:rPr>
          <w:rFonts w:ascii="Arial" w:hAnsi="Arial" w:cs="Arial"/>
          <w:sz w:val="24"/>
          <w:szCs w:val="24"/>
        </w:rPr>
        <w:t>según el caudal que presentaron pueden abastecer de agua fami</w:t>
      </w:r>
      <w:r>
        <w:rPr>
          <w:rFonts w:ascii="Arial" w:hAnsi="Arial" w:cs="Arial"/>
          <w:sz w:val="24"/>
          <w:szCs w:val="24"/>
        </w:rPr>
        <w:t xml:space="preserve">lias teniendo en cuenta un promedio de </w:t>
      </w:r>
      <w:r w:rsidRPr="006C5295">
        <w:rPr>
          <w:rFonts w:ascii="Arial" w:hAnsi="Arial" w:cs="Arial"/>
          <w:sz w:val="24"/>
          <w:szCs w:val="24"/>
        </w:rPr>
        <w:t>6 integrantes por familia</w:t>
      </w:r>
      <w:r>
        <w:rPr>
          <w:rFonts w:ascii="Arial" w:hAnsi="Arial" w:cs="Arial"/>
          <w:sz w:val="24"/>
          <w:szCs w:val="24"/>
        </w:rPr>
        <w:t>,</w:t>
      </w:r>
      <w:r w:rsidRPr="006C5295">
        <w:rPr>
          <w:rFonts w:ascii="Arial" w:hAnsi="Arial" w:cs="Arial"/>
          <w:sz w:val="24"/>
          <w:szCs w:val="24"/>
        </w:rPr>
        <w:t xml:space="preserve"> con una dotación de agua diaria de 150 litros. Si no se toman medidas necesarias para cu</w:t>
      </w:r>
      <w:r>
        <w:rPr>
          <w:rFonts w:ascii="Arial" w:hAnsi="Arial" w:cs="Arial"/>
          <w:sz w:val="24"/>
          <w:szCs w:val="24"/>
        </w:rPr>
        <w:t xml:space="preserve">idarlas se perderá este recurso, ya que es donde se abastecen diariamente los habitantes como animales, </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2"/>
          <w:numId w:val="29"/>
        </w:numPr>
        <w:spacing w:line="360" w:lineRule="auto"/>
        <w:ind w:left="709"/>
        <w:rPr>
          <w:rFonts w:ascii="Arial" w:hAnsi="Arial" w:cs="Arial"/>
          <w:b/>
          <w:sz w:val="24"/>
          <w:szCs w:val="24"/>
        </w:rPr>
      </w:pPr>
      <w:r w:rsidRPr="006C5295">
        <w:rPr>
          <w:rFonts w:ascii="Arial" w:hAnsi="Arial" w:cs="Arial"/>
          <w:b/>
          <w:sz w:val="24"/>
          <w:szCs w:val="24"/>
        </w:rPr>
        <w:t>Lineamientos de manejo</w:t>
      </w:r>
      <w:r>
        <w:rPr>
          <w:rFonts w:ascii="Arial" w:hAnsi="Arial" w:cs="Arial"/>
          <w:b/>
          <w:sz w:val="24"/>
          <w:szCs w:val="24"/>
        </w:rPr>
        <w:t xml:space="preserve"> de las principales fuentes de agua</w:t>
      </w:r>
      <w:r w:rsidRPr="006C5295">
        <w:rPr>
          <w:rFonts w:ascii="Arial" w:hAnsi="Arial" w:cs="Arial"/>
          <w:b/>
          <w:sz w:val="24"/>
          <w:szCs w:val="24"/>
        </w:rPr>
        <w:t>.</w:t>
      </w:r>
    </w:p>
    <w:p w:rsidR="00766FA0" w:rsidRPr="006C5295" w:rsidRDefault="00766FA0" w:rsidP="00766FA0">
      <w:pPr>
        <w:pStyle w:val="Sinespaciado"/>
        <w:spacing w:line="360" w:lineRule="auto"/>
        <w:jc w:val="both"/>
        <w:rPr>
          <w:rFonts w:ascii="Arial" w:hAnsi="Arial" w:cs="Arial"/>
          <w:b/>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Considerando la creciente demanda de agua para los diversos usos y el constante deterioro del recurso, se pro</w:t>
      </w:r>
      <w:r>
        <w:rPr>
          <w:rFonts w:ascii="Arial" w:hAnsi="Arial" w:cs="Arial"/>
          <w:sz w:val="24"/>
          <w:szCs w:val="24"/>
        </w:rPr>
        <w:t>ponen lineamientos para el</w:t>
      </w:r>
      <w:r w:rsidRPr="006C5295">
        <w:rPr>
          <w:rFonts w:ascii="Arial" w:hAnsi="Arial" w:cs="Arial"/>
          <w:sz w:val="24"/>
          <w:szCs w:val="24"/>
        </w:rPr>
        <w:t xml:space="preserve"> manejo del</w:t>
      </w:r>
      <w:r>
        <w:rPr>
          <w:rFonts w:ascii="Arial" w:hAnsi="Arial" w:cs="Arial"/>
          <w:sz w:val="24"/>
          <w:szCs w:val="24"/>
        </w:rPr>
        <w:t xml:space="preserve"> recurso hídrico para </w:t>
      </w:r>
      <w:proofErr w:type="gramStart"/>
      <w:r>
        <w:rPr>
          <w:rFonts w:ascii="Arial" w:hAnsi="Arial" w:cs="Arial"/>
          <w:sz w:val="24"/>
          <w:szCs w:val="24"/>
        </w:rPr>
        <w:t>la</w:t>
      </w:r>
      <w:proofErr w:type="gramEnd"/>
      <w:r>
        <w:rPr>
          <w:rFonts w:ascii="Arial" w:hAnsi="Arial" w:cs="Arial"/>
          <w:sz w:val="24"/>
          <w:szCs w:val="24"/>
        </w:rPr>
        <w:t xml:space="preserve"> m</w:t>
      </w:r>
      <w:r w:rsidRPr="006C5295">
        <w:rPr>
          <w:rFonts w:ascii="Arial" w:hAnsi="Arial" w:cs="Arial"/>
          <w:sz w:val="24"/>
          <w:szCs w:val="24"/>
        </w:rPr>
        <w:t>icro</w:t>
      </w:r>
      <w:r>
        <w:rPr>
          <w:rFonts w:ascii="Arial" w:hAnsi="Arial" w:cs="Arial"/>
          <w:sz w:val="24"/>
          <w:szCs w:val="24"/>
        </w:rPr>
        <w:t xml:space="preserve"> </w:t>
      </w:r>
      <w:r w:rsidRPr="006C5295">
        <w:rPr>
          <w:rFonts w:ascii="Arial" w:hAnsi="Arial" w:cs="Arial"/>
          <w:sz w:val="24"/>
          <w:szCs w:val="24"/>
        </w:rPr>
        <w:t xml:space="preserve">cuenca San Gabriel, los cuales tendrán que ser realizados de manera conjunta, con las comunidades, lo que </w:t>
      </w:r>
      <w:r>
        <w:rPr>
          <w:rFonts w:ascii="Arial" w:hAnsi="Arial" w:cs="Arial"/>
          <w:sz w:val="24"/>
          <w:szCs w:val="24"/>
        </w:rPr>
        <w:t xml:space="preserve">proporcionara </w:t>
      </w:r>
      <w:r w:rsidRPr="006C5295">
        <w:rPr>
          <w:rFonts w:ascii="Arial" w:hAnsi="Arial" w:cs="Arial"/>
          <w:sz w:val="24"/>
          <w:szCs w:val="24"/>
        </w:rPr>
        <w:t>beneficios ambientales y socioeconómicos para la región. Los lineamientos a seguir se determinaron de acuerdo a los resultados obtenidos en el estudio tomando en cuenta aspectos técnicos, institucionales y sociales.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1C23FD">
      <w:pPr>
        <w:pStyle w:val="Sinespaciado"/>
        <w:spacing w:line="360" w:lineRule="auto"/>
        <w:ind w:firstLine="360"/>
        <w:jc w:val="both"/>
        <w:rPr>
          <w:rFonts w:ascii="Arial" w:hAnsi="Arial" w:cs="Arial"/>
          <w:sz w:val="24"/>
          <w:szCs w:val="24"/>
        </w:rPr>
      </w:pPr>
      <w:r w:rsidRPr="006C5295">
        <w:rPr>
          <w:rFonts w:ascii="Arial" w:hAnsi="Arial" w:cs="Arial"/>
          <w:sz w:val="24"/>
          <w:szCs w:val="24"/>
        </w:rPr>
        <w:t>Los lineamientos de manejo que se definen en el presente estudio, están orientados a lograr un uso racional y sostenido del recurso hídrico, tomando en cuenta la interrelación que existe entre los recursos suelo, agua y bosque.</w:t>
      </w: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lastRenderedPageBreak/>
        <w:t>Análisis de la situación actual.</w:t>
      </w: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426"/>
        <w:jc w:val="both"/>
        <w:rPr>
          <w:rFonts w:ascii="Arial" w:hAnsi="Arial" w:cs="Arial"/>
          <w:sz w:val="24"/>
          <w:szCs w:val="24"/>
        </w:rPr>
      </w:pPr>
      <w:r w:rsidRPr="006C5295">
        <w:rPr>
          <w:rFonts w:ascii="Arial" w:hAnsi="Arial" w:cs="Arial"/>
          <w:sz w:val="24"/>
          <w:szCs w:val="24"/>
        </w:rPr>
        <w:t xml:space="preserve">Con la finalidad de lograr un uso racional y sostenible del agua. Se presenta a continuación. </w:t>
      </w:r>
    </w:p>
    <w:p w:rsidR="00766FA0" w:rsidRDefault="00766FA0" w:rsidP="00766FA0">
      <w:pPr>
        <w:pStyle w:val="Sinespaciado"/>
        <w:spacing w:line="360" w:lineRule="auto"/>
        <w:ind w:firstLine="360"/>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r w:rsidRPr="006C5295">
        <w:rPr>
          <w:rFonts w:ascii="Arial" w:hAnsi="Arial" w:cs="Arial"/>
          <w:sz w:val="24"/>
          <w:szCs w:val="24"/>
        </w:rPr>
        <w:t>Los</w:t>
      </w:r>
      <w:r>
        <w:rPr>
          <w:rFonts w:ascii="Arial" w:hAnsi="Arial" w:cs="Arial"/>
          <w:sz w:val="24"/>
          <w:szCs w:val="24"/>
        </w:rPr>
        <w:t xml:space="preserve"> problemas identificados en </w:t>
      </w:r>
      <w:proofErr w:type="gramStart"/>
      <w:r>
        <w:rPr>
          <w:rFonts w:ascii="Arial" w:hAnsi="Arial" w:cs="Arial"/>
          <w:sz w:val="24"/>
          <w:szCs w:val="24"/>
        </w:rPr>
        <w:t>la</w:t>
      </w:r>
      <w:proofErr w:type="gramEnd"/>
      <w:r>
        <w:rPr>
          <w:rFonts w:ascii="Arial" w:hAnsi="Arial" w:cs="Arial"/>
          <w:sz w:val="24"/>
          <w:szCs w:val="24"/>
        </w:rPr>
        <w:t xml:space="preserve"> m</w:t>
      </w:r>
      <w:r w:rsidRPr="006C5295">
        <w:rPr>
          <w:rFonts w:ascii="Arial" w:hAnsi="Arial" w:cs="Arial"/>
          <w:sz w:val="24"/>
          <w:szCs w:val="24"/>
        </w:rPr>
        <w:t>icro</w:t>
      </w:r>
      <w:r>
        <w:rPr>
          <w:rFonts w:ascii="Arial" w:hAnsi="Arial" w:cs="Arial"/>
          <w:sz w:val="24"/>
          <w:szCs w:val="24"/>
        </w:rPr>
        <w:t xml:space="preserve"> </w:t>
      </w:r>
      <w:r w:rsidRPr="006C5295">
        <w:rPr>
          <w:rFonts w:ascii="Arial" w:hAnsi="Arial" w:cs="Arial"/>
          <w:sz w:val="24"/>
          <w:szCs w:val="24"/>
        </w:rPr>
        <w:t>cuenca San Gabriel, son los siguientes: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No existen zonas delimitadas</w:t>
      </w:r>
      <w:r>
        <w:rPr>
          <w:rFonts w:ascii="Arial" w:hAnsi="Arial" w:cs="Arial"/>
          <w:sz w:val="24"/>
          <w:szCs w:val="24"/>
        </w:rPr>
        <w:t xml:space="preserve"> de protección para las fuentes de agua.</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Desconocimiento del requerimiento hídrico de los cultivos bajo riego en el área.</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Crecimiento de la frontera agrícola, por la extracción de productos maderables.</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Destrucción acelerada de los recursos naturales.</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Poca participación comunitaria en el manejo del recurso hídrico.</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Poca capacitación a las comunidades sobre el manejo de los recursos naturales.</w:t>
      </w:r>
    </w:p>
    <w:p w:rsidR="00766FA0" w:rsidRPr="006C5295" w:rsidRDefault="00766FA0" w:rsidP="00766FA0">
      <w:pPr>
        <w:pStyle w:val="Sinespaciado"/>
        <w:numPr>
          <w:ilvl w:val="1"/>
          <w:numId w:val="42"/>
        </w:numPr>
        <w:spacing w:line="360" w:lineRule="auto"/>
        <w:ind w:left="426"/>
        <w:jc w:val="both"/>
        <w:rPr>
          <w:rFonts w:ascii="Arial" w:hAnsi="Arial" w:cs="Arial"/>
          <w:sz w:val="24"/>
          <w:szCs w:val="24"/>
        </w:rPr>
      </w:pPr>
      <w:r w:rsidRPr="006C5295">
        <w:rPr>
          <w:rFonts w:ascii="Arial" w:hAnsi="Arial" w:cs="Arial"/>
          <w:sz w:val="24"/>
          <w:szCs w:val="24"/>
        </w:rPr>
        <w:t>Desinterés de municipalidades locales por el desarrollo del recurso hídrico.</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t>Lineamientos de manejo.</w:t>
      </w:r>
    </w:p>
    <w:p w:rsidR="00766FA0" w:rsidRPr="006C5295" w:rsidRDefault="00766FA0" w:rsidP="00766FA0">
      <w:pPr>
        <w:pStyle w:val="Sinespaciado"/>
        <w:spacing w:line="360" w:lineRule="auto"/>
        <w:ind w:left="720"/>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De los problemas que se detectaron en el análisis anterior, se proponen los siguientes lineamientos de manejo:</w:t>
      </w:r>
    </w:p>
    <w:p w:rsidR="00766FA0" w:rsidRPr="006C5295" w:rsidRDefault="00766FA0" w:rsidP="00766FA0">
      <w:pPr>
        <w:pStyle w:val="Sinespaciado"/>
        <w:spacing w:line="360" w:lineRule="auto"/>
        <w:ind w:firstLine="360"/>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Recarga hídrica natural: Actualmente existe alta presión socioeconómica (consumo humano y riego principalmente) sobre el caudal de las quebradas, no existiendo un manejo sostenible en las áreas de recarga hídrica natural, por lo que se propone lo siguiente:</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35"/>
        </w:numPr>
        <w:spacing w:line="360" w:lineRule="auto"/>
        <w:ind w:left="426"/>
        <w:jc w:val="both"/>
        <w:rPr>
          <w:rFonts w:ascii="Arial" w:hAnsi="Arial" w:cs="Arial"/>
          <w:sz w:val="24"/>
          <w:szCs w:val="24"/>
        </w:rPr>
      </w:pPr>
      <w:r w:rsidRPr="006C5295">
        <w:rPr>
          <w:rFonts w:ascii="Arial" w:hAnsi="Arial" w:cs="Arial"/>
          <w:sz w:val="24"/>
          <w:szCs w:val="24"/>
        </w:rPr>
        <w:t>Establecimiento de bosques de producción, principalmente siembra de especies forestales para leña.</w:t>
      </w:r>
    </w:p>
    <w:p w:rsidR="00766FA0" w:rsidRDefault="00766FA0" w:rsidP="00766FA0">
      <w:pPr>
        <w:pStyle w:val="Sinespaciado"/>
        <w:numPr>
          <w:ilvl w:val="0"/>
          <w:numId w:val="35"/>
        </w:numPr>
        <w:spacing w:line="360" w:lineRule="auto"/>
        <w:ind w:left="426"/>
        <w:jc w:val="both"/>
        <w:rPr>
          <w:rFonts w:ascii="Arial" w:hAnsi="Arial" w:cs="Arial"/>
          <w:sz w:val="24"/>
          <w:szCs w:val="24"/>
        </w:rPr>
      </w:pPr>
      <w:r w:rsidRPr="006C5295">
        <w:rPr>
          <w:rFonts w:ascii="Arial" w:hAnsi="Arial" w:cs="Arial"/>
          <w:sz w:val="24"/>
          <w:szCs w:val="24"/>
        </w:rPr>
        <w:t>En las áreas agrícolas determinar los niveles de uso de agroquímicos, así como considerar la aplicación de productos orgánicos.</w:t>
      </w:r>
    </w:p>
    <w:p w:rsidR="00766FA0" w:rsidRPr="006C5295" w:rsidRDefault="00766FA0" w:rsidP="00766FA0">
      <w:pPr>
        <w:rPr>
          <w:rFonts w:ascii="Arial" w:hAnsi="Arial" w:cs="Arial"/>
          <w:sz w:val="24"/>
          <w:szCs w:val="24"/>
        </w:rPr>
      </w:pPr>
      <w:r>
        <w:rPr>
          <w:rFonts w:ascii="Arial" w:hAnsi="Arial" w:cs="Arial"/>
          <w:sz w:val="24"/>
          <w:szCs w:val="24"/>
        </w:rPr>
        <w:br w:type="page"/>
      </w: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lastRenderedPageBreak/>
        <w:t>Calidad del agua</w:t>
      </w:r>
    </w:p>
    <w:p w:rsidR="00766FA0" w:rsidRPr="006C5295" w:rsidRDefault="00766FA0" w:rsidP="00766FA0">
      <w:pPr>
        <w:pStyle w:val="Sinespaciado"/>
        <w:spacing w:line="360" w:lineRule="auto"/>
        <w:ind w:left="720"/>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 xml:space="preserve">El agua es reconocida como uno de los recursos naturales renovables que más conflictos genera, </w:t>
      </w:r>
      <w:r>
        <w:rPr>
          <w:rFonts w:ascii="Arial" w:hAnsi="Arial" w:cs="Arial"/>
          <w:sz w:val="24"/>
          <w:szCs w:val="24"/>
        </w:rPr>
        <w:t xml:space="preserve">los cuales se </w:t>
      </w:r>
      <w:r w:rsidRPr="006C5295">
        <w:rPr>
          <w:rFonts w:ascii="Arial" w:hAnsi="Arial" w:cs="Arial"/>
          <w:sz w:val="24"/>
          <w:szCs w:val="24"/>
        </w:rPr>
        <w:t>acentúan en las tierras con aptitud preferentemente forest</w:t>
      </w:r>
      <w:r>
        <w:rPr>
          <w:rFonts w:ascii="Arial" w:hAnsi="Arial" w:cs="Arial"/>
          <w:sz w:val="24"/>
          <w:szCs w:val="24"/>
        </w:rPr>
        <w:t>al. E</w:t>
      </w:r>
      <w:r w:rsidRPr="006C5295">
        <w:rPr>
          <w:rFonts w:ascii="Arial" w:hAnsi="Arial" w:cs="Arial"/>
          <w:sz w:val="24"/>
          <w:szCs w:val="24"/>
        </w:rPr>
        <w:t>s reconocido que los recursos suelo y agua son directamente afectados, en diferentes intensidades, de acuerdo a la situación biofísica del sitio y al manejo forestal y/o cobertura del suelo, por lo cual es preciso que existan criterios específicos:</w:t>
      </w:r>
    </w:p>
    <w:p w:rsidR="00766FA0" w:rsidRPr="006C5295" w:rsidRDefault="00766FA0" w:rsidP="00766FA0">
      <w:pPr>
        <w:pStyle w:val="Sinespaciado"/>
        <w:spacing w:line="360" w:lineRule="auto"/>
        <w:ind w:firstLine="360"/>
        <w:jc w:val="both"/>
        <w:rPr>
          <w:rFonts w:ascii="Arial" w:hAnsi="Arial" w:cs="Arial"/>
          <w:sz w:val="24"/>
          <w:szCs w:val="24"/>
        </w:rPr>
      </w:pPr>
    </w:p>
    <w:p w:rsidR="00766FA0" w:rsidRPr="0064605A" w:rsidRDefault="00766FA0" w:rsidP="00766FA0">
      <w:pPr>
        <w:pStyle w:val="Sinespaciado"/>
        <w:numPr>
          <w:ilvl w:val="0"/>
          <w:numId w:val="36"/>
        </w:numPr>
        <w:spacing w:line="360" w:lineRule="auto"/>
        <w:ind w:left="426"/>
        <w:jc w:val="both"/>
        <w:rPr>
          <w:rFonts w:ascii="Arial" w:hAnsi="Arial" w:cs="Arial"/>
          <w:sz w:val="24"/>
          <w:szCs w:val="24"/>
        </w:rPr>
      </w:pPr>
      <w:r w:rsidRPr="006C5295">
        <w:rPr>
          <w:rFonts w:ascii="Arial" w:hAnsi="Arial" w:cs="Arial"/>
          <w:sz w:val="24"/>
          <w:szCs w:val="24"/>
        </w:rPr>
        <w:t>La protección de lo</w:t>
      </w:r>
      <w:r>
        <w:rPr>
          <w:rFonts w:ascii="Arial" w:hAnsi="Arial" w:cs="Arial"/>
          <w:sz w:val="24"/>
          <w:szCs w:val="24"/>
        </w:rPr>
        <w:t>s cuerpos de agua (nacimientos y ríos</w:t>
      </w:r>
      <w:r w:rsidRPr="006C5295">
        <w:rPr>
          <w:rFonts w:ascii="Arial" w:hAnsi="Arial" w:cs="Arial"/>
          <w:sz w:val="24"/>
          <w:szCs w:val="24"/>
        </w:rPr>
        <w:t>)</w:t>
      </w:r>
      <w:r>
        <w:rPr>
          <w:rFonts w:ascii="Arial" w:hAnsi="Arial" w:cs="Arial"/>
          <w:sz w:val="24"/>
          <w:szCs w:val="24"/>
        </w:rPr>
        <w:t>,</w:t>
      </w:r>
      <w:r w:rsidRPr="006C5295">
        <w:rPr>
          <w:rFonts w:ascii="Arial" w:hAnsi="Arial" w:cs="Arial"/>
          <w:sz w:val="24"/>
          <w:szCs w:val="24"/>
        </w:rPr>
        <w:t xml:space="preserve"> de tal forma que constituya una unidad de manejo especial que elimine o disminuya a niveles aceptables el impacto sobre los recursos suelo y agua de las actividades forestales y no forestales. </w:t>
      </w:r>
    </w:p>
    <w:p w:rsidR="00766FA0" w:rsidRPr="006C5295" w:rsidRDefault="00766FA0" w:rsidP="00766FA0">
      <w:pPr>
        <w:pStyle w:val="Sinespaciado"/>
        <w:numPr>
          <w:ilvl w:val="0"/>
          <w:numId w:val="34"/>
        </w:numPr>
        <w:spacing w:line="360" w:lineRule="auto"/>
        <w:ind w:left="426"/>
        <w:jc w:val="both"/>
        <w:rPr>
          <w:rFonts w:ascii="Arial" w:hAnsi="Arial" w:cs="Arial"/>
          <w:sz w:val="24"/>
          <w:szCs w:val="24"/>
        </w:rPr>
      </w:pPr>
      <w:r w:rsidRPr="006C5295">
        <w:rPr>
          <w:rFonts w:ascii="Arial" w:hAnsi="Arial" w:cs="Arial"/>
          <w:sz w:val="24"/>
          <w:szCs w:val="24"/>
        </w:rPr>
        <w:t>Realizar tratamiento al agua, principalmente cloración, para consumo humano.</w:t>
      </w:r>
    </w:p>
    <w:p w:rsidR="00766FA0" w:rsidRPr="006C5295" w:rsidRDefault="00766FA0" w:rsidP="00766FA0">
      <w:pPr>
        <w:pStyle w:val="Sinespaciado"/>
        <w:numPr>
          <w:ilvl w:val="0"/>
          <w:numId w:val="34"/>
        </w:numPr>
        <w:spacing w:line="360" w:lineRule="auto"/>
        <w:ind w:left="426"/>
        <w:jc w:val="both"/>
        <w:rPr>
          <w:rFonts w:ascii="Arial" w:hAnsi="Arial" w:cs="Arial"/>
          <w:sz w:val="24"/>
          <w:szCs w:val="24"/>
        </w:rPr>
      </w:pPr>
      <w:r w:rsidRPr="006C5295">
        <w:rPr>
          <w:rFonts w:ascii="Arial" w:hAnsi="Arial" w:cs="Arial"/>
          <w:sz w:val="24"/>
          <w:szCs w:val="24"/>
        </w:rPr>
        <w:t>Monitorear constantemente la calidad del agua de las quebradas, nacimiento y rio Salamá, principalmente bacteriológica y química,  2 veces al año, en época seca y lluviosa.</w:t>
      </w:r>
    </w:p>
    <w:p w:rsidR="00766FA0" w:rsidRPr="006C5295" w:rsidRDefault="00766FA0" w:rsidP="00766FA0">
      <w:pPr>
        <w:pStyle w:val="Sinespaciado"/>
        <w:numPr>
          <w:ilvl w:val="0"/>
          <w:numId w:val="34"/>
        </w:numPr>
        <w:spacing w:line="360" w:lineRule="auto"/>
        <w:ind w:left="426"/>
        <w:jc w:val="both"/>
        <w:rPr>
          <w:rFonts w:ascii="Arial" w:hAnsi="Arial" w:cs="Arial"/>
          <w:sz w:val="24"/>
          <w:szCs w:val="24"/>
        </w:rPr>
      </w:pPr>
      <w:r w:rsidRPr="006C5295">
        <w:rPr>
          <w:rFonts w:ascii="Arial" w:hAnsi="Arial" w:cs="Arial"/>
          <w:sz w:val="24"/>
          <w:szCs w:val="24"/>
        </w:rPr>
        <w:t>Realizar análisis de plaguicidas a las quebradas, nacimiento y ro Salamá. Como se mencionó, los p</w:t>
      </w:r>
      <w:r>
        <w:rPr>
          <w:rFonts w:ascii="Arial" w:hAnsi="Arial" w:cs="Arial"/>
          <w:sz w:val="24"/>
          <w:szCs w:val="24"/>
        </w:rPr>
        <w:t>rincipales usos del agua en la m</w:t>
      </w:r>
      <w:r w:rsidRPr="006C5295">
        <w:rPr>
          <w:rFonts w:ascii="Arial" w:hAnsi="Arial" w:cs="Arial"/>
          <w:sz w:val="24"/>
          <w:szCs w:val="24"/>
        </w:rPr>
        <w:t>icro</w:t>
      </w:r>
      <w:r>
        <w:rPr>
          <w:rFonts w:ascii="Arial" w:hAnsi="Arial" w:cs="Arial"/>
          <w:sz w:val="24"/>
          <w:szCs w:val="24"/>
        </w:rPr>
        <w:t xml:space="preserve"> </w:t>
      </w:r>
      <w:r w:rsidRPr="006C5295">
        <w:rPr>
          <w:rFonts w:ascii="Arial" w:hAnsi="Arial" w:cs="Arial"/>
          <w:sz w:val="24"/>
          <w:szCs w:val="24"/>
        </w:rPr>
        <w:t>cuenca San Gabriel son consumo humano y riego, por lo que se propone lo siguiente:</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t>Consumo humano.</w:t>
      </w:r>
    </w:p>
    <w:p w:rsidR="00766FA0" w:rsidRPr="006C5295" w:rsidRDefault="00766FA0" w:rsidP="00766FA0">
      <w:pPr>
        <w:pStyle w:val="Sinespaciado"/>
        <w:spacing w:line="360" w:lineRule="auto"/>
        <w:ind w:left="720"/>
        <w:jc w:val="both"/>
        <w:rPr>
          <w:rFonts w:ascii="Arial" w:hAnsi="Arial" w:cs="Arial"/>
          <w:sz w:val="24"/>
          <w:szCs w:val="24"/>
        </w:rPr>
      </w:pPr>
    </w:p>
    <w:p w:rsidR="00766FA0" w:rsidRPr="006C5295" w:rsidRDefault="00766FA0" w:rsidP="00766FA0">
      <w:pPr>
        <w:pStyle w:val="Sinespaciado"/>
        <w:numPr>
          <w:ilvl w:val="0"/>
          <w:numId w:val="33"/>
        </w:numPr>
        <w:spacing w:line="360" w:lineRule="auto"/>
        <w:ind w:left="426"/>
        <w:jc w:val="both"/>
        <w:rPr>
          <w:rFonts w:ascii="Arial" w:hAnsi="Arial" w:cs="Arial"/>
          <w:sz w:val="24"/>
          <w:szCs w:val="24"/>
        </w:rPr>
      </w:pPr>
      <w:r w:rsidRPr="006C5295">
        <w:rPr>
          <w:rFonts w:ascii="Arial" w:hAnsi="Arial" w:cs="Arial"/>
          <w:sz w:val="24"/>
          <w:szCs w:val="24"/>
        </w:rPr>
        <w:t>Reducir las pérdidas y dar información sobre el control del consumo que realizan los diversos usuarios en las comunidades.</w:t>
      </w:r>
    </w:p>
    <w:p w:rsidR="00766FA0" w:rsidRDefault="00766FA0" w:rsidP="00766FA0">
      <w:pPr>
        <w:pStyle w:val="Sinespaciado"/>
        <w:numPr>
          <w:ilvl w:val="0"/>
          <w:numId w:val="33"/>
        </w:numPr>
        <w:spacing w:line="360" w:lineRule="auto"/>
        <w:ind w:left="426"/>
        <w:jc w:val="both"/>
        <w:rPr>
          <w:rFonts w:ascii="Arial" w:hAnsi="Arial" w:cs="Arial"/>
          <w:sz w:val="24"/>
          <w:szCs w:val="24"/>
        </w:rPr>
      </w:pPr>
      <w:r w:rsidRPr="006C5295">
        <w:rPr>
          <w:rFonts w:ascii="Arial" w:hAnsi="Arial" w:cs="Arial"/>
          <w:sz w:val="24"/>
          <w:szCs w:val="24"/>
        </w:rPr>
        <w:t>Reducir el consumo mediante programas de concienciación ciudadana.</w:t>
      </w:r>
    </w:p>
    <w:p w:rsidR="00766FA0" w:rsidRPr="006C5295" w:rsidRDefault="00766FA0" w:rsidP="00766FA0">
      <w:pPr>
        <w:pStyle w:val="Sinespaciado"/>
        <w:spacing w:line="360" w:lineRule="auto"/>
        <w:ind w:left="426"/>
        <w:jc w:val="both"/>
        <w:rPr>
          <w:rFonts w:ascii="Arial" w:hAnsi="Arial" w:cs="Arial"/>
          <w:sz w:val="24"/>
          <w:szCs w:val="24"/>
        </w:rPr>
      </w:pP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t>Riego.</w:t>
      </w: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ind w:firstLine="426"/>
        <w:jc w:val="both"/>
        <w:rPr>
          <w:rFonts w:ascii="Arial" w:hAnsi="Arial" w:cs="Arial"/>
          <w:sz w:val="24"/>
          <w:szCs w:val="24"/>
        </w:rPr>
      </w:pPr>
      <w:r w:rsidRPr="006C5295">
        <w:rPr>
          <w:rFonts w:ascii="Arial" w:hAnsi="Arial" w:cs="Arial"/>
          <w:sz w:val="24"/>
          <w:szCs w:val="24"/>
        </w:rPr>
        <w:t>Realizar estudios detallados sobre los requerimientos hídricos de los cultivos del área.</w:t>
      </w:r>
    </w:p>
    <w:p w:rsidR="00766FA0" w:rsidRPr="006C5295" w:rsidRDefault="00766FA0" w:rsidP="00766FA0">
      <w:pPr>
        <w:pStyle w:val="Sinespaciado"/>
        <w:spacing w:line="360" w:lineRule="auto"/>
        <w:jc w:val="both"/>
        <w:rPr>
          <w:rFonts w:ascii="Arial" w:hAnsi="Arial" w:cs="Arial"/>
          <w:sz w:val="24"/>
          <w:szCs w:val="24"/>
        </w:rPr>
      </w:pPr>
      <w:r>
        <w:rPr>
          <w:rFonts w:ascii="Arial" w:hAnsi="Arial" w:cs="Arial"/>
          <w:sz w:val="24"/>
          <w:szCs w:val="24"/>
        </w:rPr>
        <w:t>Proponer sistemas de riego adecuado para minimizar y a la vez que sea efectiva el uso del agua.</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Pr="006C5295" w:rsidRDefault="00766FA0" w:rsidP="00766FA0">
      <w:pPr>
        <w:rPr>
          <w:rFonts w:ascii="Arial" w:hAnsi="Arial" w:cs="Arial"/>
          <w:sz w:val="24"/>
          <w:szCs w:val="24"/>
        </w:rPr>
      </w:pPr>
      <w:r>
        <w:rPr>
          <w:rFonts w:ascii="Arial" w:hAnsi="Arial" w:cs="Arial"/>
          <w:sz w:val="24"/>
          <w:szCs w:val="24"/>
        </w:rPr>
        <w:br w:type="page"/>
      </w: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lastRenderedPageBreak/>
        <w:t>Proyectos de desarrollo local.</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ind w:firstLine="708"/>
        <w:jc w:val="both"/>
        <w:rPr>
          <w:rFonts w:ascii="Arial" w:hAnsi="Arial" w:cs="Arial"/>
          <w:sz w:val="24"/>
          <w:szCs w:val="24"/>
        </w:rPr>
      </w:pPr>
      <w:r w:rsidRPr="006C5295">
        <w:rPr>
          <w:rFonts w:ascii="Arial" w:hAnsi="Arial" w:cs="Arial"/>
          <w:sz w:val="24"/>
          <w:szCs w:val="24"/>
        </w:rPr>
        <w:t>Con el objetivo de disminuir la contaminación al ambiente y específicamente al recurso hídrico, se propone la ejecución de los siguientes proyectos: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32"/>
        </w:numPr>
        <w:spacing w:line="360" w:lineRule="auto"/>
        <w:ind w:left="284"/>
        <w:jc w:val="both"/>
        <w:rPr>
          <w:rFonts w:ascii="Arial" w:hAnsi="Arial" w:cs="Arial"/>
          <w:sz w:val="24"/>
          <w:szCs w:val="24"/>
        </w:rPr>
      </w:pPr>
      <w:r w:rsidRPr="006C5295">
        <w:rPr>
          <w:rFonts w:ascii="Arial" w:hAnsi="Arial" w:cs="Arial"/>
          <w:sz w:val="24"/>
          <w:szCs w:val="24"/>
        </w:rPr>
        <w:t>Implementar sistemas de tratamientos de residuos sólidos, como fosas sépticas o letrinas aboneras principalmente</w:t>
      </w:r>
      <w:r>
        <w:rPr>
          <w:rFonts w:ascii="Arial" w:hAnsi="Arial" w:cs="Arial"/>
          <w:sz w:val="24"/>
          <w:szCs w:val="24"/>
        </w:rPr>
        <w:t xml:space="preserve"> que estén alejados de las fuentes de agua</w:t>
      </w:r>
      <w:r w:rsidRPr="006C5295">
        <w:rPr>
          <w:rFonts w:ascii="Arial" w:hAnsi="Arial" w:cs="Arial"/>
          <w:sz w:val="24"/>
          <w:szCs w:val="24"/>
        </w:rPr>
        <w:t>.</w:t>
      </w:r>
    </w:p>
    <w:p w:rsidR="00766FA0" w:rsidRPr="006C5295" w:rsidRDefault="00766FA0" w:rsidP="00766FA0">
      <w:pPr>
        <w:pStyle w:val="Sinespaciado"/>
        <w:numPr>
          <w:ilvl w:val="0"/>
          <w:numId w:val="32"/>
        </w:numPr>
        <w:spacing w:line="360" w:lineRule="auto"/>
        <w:ind w:left="284"/>
        <w:jc w:val="both"/>
        <w:rPr>
          <w:rFonts w:ascii="Arial" w:hAnsi="Arial" w:cs="Arial"/>
          <w:sz w:val="24"/>
          <w:szCs w:val="24"/>
        </w:rPr>
      </w:pPr>
      <w:r w:rsidRPr="006C5295">
        <w:rPr>
          <w:rFonts w:ascii="Arial" w:hAnsi="Arial" w:cs="Arial"/>
          <w:sz w:val="24"/>
          <w:szCs w:val="24"/>
        </w:rPr>
        <w:t>Implementar un sistema de recolección de basura</w:t>
      </w:r>
      <w:r>
        <w:rPr>
          <w:rFonts w:ascii="Arial" w:hAnsi="Arial" w:cs="Arial"/>
          <w:sz w:val="24"/>
          <w:szCs w:val="24"/>
        </w:rPr>
        <w:t xml:space="preserve"> por comunidad</w:t>
      </w:r>
      <w:r w:rsidRPr="006C5295">
        <w:rPr>
          <w:rFonts w:ascii="Arial" w:hAnsi="Arial" w:cs="Arial"/>
          <w:sz w:val="24"/>
          <w:szCs w:val="24"/>
        </w:rPr>
        <w:t>.</w:t>
      </w:r>
    </w:p>
    <w:p w:rsidR="00766FA0" w:rsidRDefault="00766FA0" w:rsidP="00766FA0">
      <w:pPr>
        <w:pStyle w:val="Sinespaciado"/>
        <w:numPr>
          <w:ilvl w:val="0"/>
          <w:numId w:val="32"/>
        </w:numPr>
        <w:spacing w:line="360" w:lineRule="auto"/>
        <w:ind w:left="284"/>
        <w:jc w:val="both"/>
        <w:rPr>
          <w:rFonts w:ascii="Arial" w:hAnsi="Arial" w:cs="Arial"/>
          <w:sz w:val="24"/>
          <w:szCs w:val="24"/>
        </w:rPr>
      </w:pPr>
      <w:r w:rsidRPr="006C5295">
        <w:rPr>
          <w:rFonts w:ascii="Arial" w:hAnsi="Arial" w:cs="Arial"/>
          <w:sz w:val="24"/>
          <w:szCs w:val="24"/>
        </w:rPr>
        <w:t>Reducir la presión sobre el uso del bosque como fuente de leña mediante el uso de estufas mejoradas.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t>Capacitación.</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Es importante que la población tenga conciencia sobre el manejo de los recursos naturales y su interrelación, principalmente con el agua, así como del conocimiento de técnicas que sean sostenibles y adaptables a la región, se propone a través de capacitaciones, talleres, charlas poder enfatizar en los siguientes aspectos: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numPr>
          <w:ilvl w:val="0"/>
          <w:numId w:val="31"/>
        </w:numPr>
        <w:spacing w:line="360" w:lineRule="auto"/>
        <w:ind w:left="426"/>
        <w:jc w:val="both"/>
        <w:rPr>
          <w:rFonts w:ascii="Arial" w:hAnsi="Arial" w:cs="Arial"/>
          <w:sz w:val="24"/>
          <w:szCs w:val="24"/>
        </w:rPr>
      </w:pPr>
      <w:r w:rsidRPr="006C5295">
        <w:rPr>
          <w:rFonts w:ascii="Arial" w:hAnsi="Arial" w:cs="Arial"/>
          <w:sz w:val="24"/>
          <w:szCs w:val="24"/>
        </w:rPr>
        <w:t>Importancia del uso, manejo y conservación de los recursos agua, suelo y bosque, así como su     interrelación en la recarga hídrica.</w:t>
      </w:r>
    </w:p>
    <w:p w:rsidR="00766FA0" w:rsidRPr="006C5295" w:rsidRDefault="00766FA0" w:rsidP="00766FA0">
      <w:pPr>
        <w:pStyle w:val="Sinespaciado"/>
        <w:numPr>
          <w:ilvl w:val="0"/>
          <w:numId w:val="31"/>
        </w:numPr>
        <w:spacing w:line="360" w:lineRule="auto"/>
        <w:ind w:left="426"/>
        <w:jc w:val="both"/>
        <w:rPr>
          <w:rFonts w:ascii="Arial" w:hAnsi="Arial" w:cs="Arial"/>
          <w:sz w:val="24"/>
          <w:szCs w:val="24"/>
        </w:rPr>
      </w:pPr>
      <w:r w:rsidRPr="006C5295">
        <w:rPr>
          <w:rFonts w:ascii="Arial" w:hAnsi="Arial" w:cs="Arial"/>
          <w:sz w:val="24"/>
          <w:szCs w:val="24"/>
        </w:rPr>
        <w:t>Implementar programas escolares de educación ambiental.</w:t>
      </w:r>
    </w:p>
    <w:p w:rsidR="00766FA0" w:rsidRPr="006C5295" w:rsidRDefault="00766FA0" w:rsidP="00766FA0">
      <w:pPr>
        <w:pStyle w:val="Sinespaciado"/>
        <w:numPr>
          <w:ilvl w:val="0"/>
          <w:numId w:val="31"/>
        </w:numPr>
        <w:spacing w:line="360" w:lineRule="auto"/>
        <w:ind w:left="426"/>
        <w:jc w:val="both"/>
        <w:rPr>
          <w:rFonts w:ascii="Arial" w:hAnsi="Arial" w:cs="Arial"/>
          <w:sz w:val="24"/>
          <w:szCs w:val="24"/>
        </w:rPr>
      </w:pPr>
      <w:r w:rsidRPr="006C5295">
        <w:rPr>
          <w:rFonts w:ascii="Arial" w:hAnsi="Arial" w:cs="Arial"/>
          <w:sz w:val="24"/>
          <w:szCs w:val="24"/>
        </w:rPr>
        <w:t>Importancia del uso eficiente del agua y sus repercusiones en el futuro.</w:t>
      </w:r>
    </w:p>
    <w:p w:rsidR="00766FA0" w:rsidRPr="006C5295" w:rsidRDefault="00766FA0" w:rsidP="00766FA0">
      <w:pPr>
        <w:pStyle w:val="Sinespaciado"/>
        <w:numPr>
          <w:ilvl w:val="0"/>
          <w:numId w:val="31"/>
        </w:numPr>
        <w:spacing w:line="360" w:lineRule="auto"/>
        <w:ind w:left="426"/>
        <w:jc w:val="both"/>
        <w:rPr>
          <w:rFonts w:ascii="Arial" w:hAnsi="Arial" w:cs="Arial"/>
          <w:sz w:val="24"/>
          <w:szCs w:val="24"/>
        </w:rPr>
      </w:pPr>
      <w:r w:rsidRPr="006C5295">
        <w:rPr>
          <w:rFonts w:ascii="Arial" w:hAnsi="Arial" w:cs="Arial"/>
          <w:sz w:val="24"/>
          <w:szCs w:val="24"/>
        </w:rPr>
        <w:t xml:space="preserve">Técnicas </w:t>
      </w:r>
      <w:r>
        <w:rPr>
          <w:rFonts w:ascii="Arial" w:hAnsi="Arial" w:cs="Arial"/>
          <w:sz w:val="24"/>
          <w:szCs w:val="24"/>
        </w:rPr>
        <w:t xml:space="preserve">de sistemas agroforestales, </w:t>
      </w:r>
      <w:r w:rsidRPr="006C5295">
        <w:rPr>
          <w:rFonts w:ascii="Arial" w:hAnsi="Arial" w:cs="Arial"/>
          <w:sz w:val="24"/>
          <w:szCs w:val="24"/>
        </w:rPr>
        <w:t>prácticas de conservación de suelos, agricultura orgánica, manejo integrado de plagas, extracción de productos forestales.</w:t>
      </w:r>
    </w:p>
    <w:p w:rsidR="00766FA0" w:rsidRPr="006C5295" w:rsidRDefault="00766FA0" w:rsidP="00766FA0">
      <w:pPr>
        <w:pStyle w:val="Sinespaciado"/>
        <w:spacing w:line="360" w:lineRule="auto"/>
        <w:ind w:firstLine="708"/>
        <w:jc w:val="both"/>
        <w:rPr>
          <w:rFonts w:ascii="Arial" w:hAnsi="Arial" w:cs="Arial"/>
          <w:sz w:val="24"/>
          <w:szCs w:val="24"/>
        </w:rPr>
      </w:pPr>
    </w:p>
    <w:p w:rsidR="00766FA0" w:rsidRPr="006C5295" w:rsidRDefault="00766FA0" w:rsidP="00766FA0">
      <w:pPr>
        <w:pStyle w:val="Sinespaciado"/>
        <w:numPr>
          <w:ilvl w:val="0"/>
          <w:numId w:val="27"/>
        </w:numPr>
        <w:spacing w:line="360" w:lineRule="auto"/>
        <w:ind w:left="426"/>
        <w:jc w:val="both"/>
        <w:rPr>
          <w:rFonts w:ascii="Arial" w:hAnsi="Arial" w:cs="Arial"/>
          <w:b/>
          <w:sz w:val="24"/>
          <w:szCs w:val="24"/>
        </w:rPr>
      </w:pPr>
      <w:r w:rsidRPr="006C5295">
        <w:rPr>
          <w:rFonts w:ascii="Arial" w:hAnsi="Arial" w:cs="Arial"/>
          <w:b/>
          <w:sz w:val="24"/>
          <w:szCs w:val="24"/>
        </w:rPr>
        <w:t>Investigación.</w:t>
      </w:r>
    </w:p>
    <w:p w:rsidR="00766FA0" w:rsidRPr="006C5295" w:rsidRDefault="00766FA0" w:rsidP="00766FA0">
      <w:pPr>
        <w:pStyle w:val="Sinespaciado"/>
        <w:spacing w:line="360" w:lineRule="auto"/>
        <w:ind w:firstLine="708"/>
        <w:jc w:val="both"/>
        <w:rPr>
          <w:rFonts w:ascii="Arial" w:hAnsi="Arial" w:cs="Arial"/>
          <w:sz w:val="24"/>
          <w:szCs w:val="24"/>
        </w:rPr>
      </w:pPr>
    </w:p>
    <w:p w:rsidR="00766FA0" w:rsidRPr="006C5295" w:rsidRDefault="00766FA0" w:rsidP="00766FA0">
      <w:pPr>
        <w:pStyle w:val="Sinespaciado"/>
        <w:spacing w:line="360" w:lineRule="auto"/>
        <w:ind w:firstLine="360"/>
        <w:jc w:val="both"/>
        <w:rPr>
          <w:rFonts w:ascii="Arial" w:hAnsi="Arial" w:cs="Arial"/>
          <w:sz w:val="24"/>
          <w:szCs w:val="24"/>
        </w:rPr>
      </w:pPr>
      <w:r w:rsidRPr="006C5295">
        <w:rPr>
          <w:rFonts w:ascii="Arial" w:hAnsi="Arial" w:cs="Arial"/>
          <w:sz w:val="24"/>
          <w:szCs w:val="24"/>
        </w:rPr>
        <w:t>Con el propósito de fortalecer el conocimiento de la situación actual de los recursos naturales en la Microcuenca San Gabriel, es recomendable realizar investigaciones y otras actividades como las siguientes:</w:t>
      </w:r>
    </w:p>
    <w:p w:rsidR="00766FA0" w:rsidRPr="006C5295" w:rsidRDefault="00766FA0" w:rsidP="00766FA0">
      <w:pPr>
        <w:pStyle w:val="Sinespaciado"/>
        <w:numPr>
          <w:ilvl w:val="1"/>
          <w:numId w:val="37"/>
        </w:numPr>
        <w:spacing w:line="360" w:lineRule="auto"/>
        <w:ind w:left="426"/>
        <w:jc w:val="both"/>
        <w:rPr>
          <w:rFonts w:ascii="Arial" w:hAnsi="Arial" w:cs="Arial"/>
          <w:sz w:val="24"/>
          <w:szCs w:val="24"/>
        </w:rPr>
      </w:pPr>
      <w:r w:rsidRPr="006C5295">
        <w:rPr>
          <w:rFonts w:ascii="Arial" w:hAnsi="Arial" w:cs="Arial"/>
          <w:sz w:val="24"/>
          <w:szCs w:val="24"/>
        </w:rPr>
        <w:t>Continuar monitoreando el clima, considerar además la instalación de estaciones meteorológicas ubicadas principalmente en las partes alta y baja de la Microcuenca.</w:t>
      </w:r>
    </w:p>
    <w:p w:rsidR="00766FA0" w:rsidRPr="006C5295" w:rsidRDefault="00766FA0" w:rsidP="00766FA0">
      <w:pPr>
        <w:pStyle w:val="Sinespaciado"/>
        <w:numPr>
          <w:ilvl w:val="1"/>
          <w:numId w:val="37"/>
        </w:numPr>
        <w:spacing w:line="360" w:lineRule="auto"/>
        <w:ind w:left="426"/>
        <w:jc w:val="both"/>
        <w:rPr>
          <w:rFonts w:ascii="Arial" w:hAnsi="Arial" w:cs="Arial"/>
          <w:sz w:val="24"/>
          <w:szCs w:val="24"/>
        </w:rPr>
      </w:pPr>
      <w:r w:rsidRPr="006C5295">
        <w:rPr>
          <w:rFonts w:ascii="Arial" w:hAnsi="Arial" w:cs="Arial"/>
          <w:sz w:val="24"/>
          <w:szCs w:val="24"/>
        </w:rPr>
        <w:lastRenderedPageBreak/>
        <w:t>Realizar estudios de hidrología forestal.</w:t>
      </w:r>
    </w:p>
    <w:p w:rsidR="00766FA0" w:rsidRPr="006C5295" w:rsidRDefault="00766FA0" w:rsidP="00766FA0">
      <w:pPr>
        <w:pStyle w:val="Sinespaciado"/>
        <w:numPr>
          <w:ilvl w:val="1"/>
          <w:numId w:val="37"/>
        </w:numPr>
        <w:spacing w:line="360" w:lineRule="auto"/>
        <w:ind w:left="426"/>
        <w:jc w:val="both"/>
        <w:rPr>
          <w:rFonts w:ascii="Arial" w:hAnsi="Arial" w:cs="Arial"/>
          <w:sz w:val="24"/>
          <w:szCs w:val="24"/>
        </w:rPr>
      </w:pPr>
      <w:r w:rsidRPr="006C5295">
        <w:rPr>
          <w:rFonts w:ascii="Arial" w:hAnsi="Arial" w:cs="Arial"/>
          <w:sz w:val="24"/>
          <w:szCs w:val="24"/>
        </w:rPr>
        <w:t>Informar a la población y a los COCODES de los resultados de este estudio, haciendo énfasis en el porqué del estudio, la necesidad del mismo y su utilidad como herramienta de planificación y gestión del recurso hídrico.</w:t>
      </w:r>
    </w:p>
    <w:p w:rsidR="00766FA0" w:rsidRPr="006C5295" w:rsidRDefault="00766FA0" w:rsidP="00766FA0">
      <w:pPr>
        <w:pStyle w:val="Sinespaciado"/>
        <w:numPr>
          <w:ilvl w:val="1"/>
          <w:numId w:val="37"/>
        </w:numPr>
        <w:spacing w:line="360" w:lineRule="auto"/>
        <w:ind w:left="426"/>
        <w:jc w:val="both"/>
        <w:rPr>
          <w:rFonts w:ascii="Arial" w:hAnsi="Arial" w:cs="Arial"/>
          <w:sz w:val="24"/>
          <w:szCs w:val="24"/>
        </w:rPr>
      </w:pPr>
      <w:r w:rsidRPr="006C5295">
        <w:rPr>
          <w:rFonts w:ascii="Arial" w:hAnsi="Arial" w:cs="Arial"/>
          <w:sz w:val="24"/>
          <w:szCs w:val="24"/>
        </w:rPr>
        <w:t>Formación y concienciación a los líderes locales respecto a las implicaciones y tendencias del manejo actu</w:t>
      </w:r>
      <w:r>
        <w:rPr>
          <w:rFonts w:ascii="Arial" w:hAnsi="Arial" w:cs="Arial"/>
          <w:sz w:val="24"/>
          <w:szCs w:val="24"/>
        </w:rPr>
        <w:t>al del agua en la microcuenca. Con e</w:t>
      </w:r>
      <w:r w:rsidRPr="006C5295">
        <w:rPr>
          <w:rFonts w:ascii="Arial" w:hAnsi="Arial" w:cs="Arial"/>
          <w:sz w:val="24"/>
          <w:szCs w:val="24"/>
        </w:rPr>
        <w:t xml:space="preserve">sta acción </w:t>
      </w:r>
      <w:r>
        <w:rPr>
          <w:rFonts w:ascii="Arial" w:hAnsi="Arial" w:cs="Arial"/>
          <w:sz w:val="24"/>
          <w:szCs w:val="24"/>
        </w:rPr>
        <w:t xml:space="preserve">se </w:t>
      </w:r>
      <w:r w:rsidRPr="006C5295">
        <w:rPr>
          <w:rFonts w:ascii="Arial" w:hAnsi="Arial" w:cs="Arial"/>
          <w:sz w:val="24"/>
          <w:szCs w:val="24"/>
        </w:rPr>
        <w:t xml:space="preserve">debe buscar que la población </w:t>
      </w:r>
      <w:r>
        <w:rPr>
          <w:rFonts w:ascii="Arial" w:hAnsi="Arial" w:cs="Arial"/>
          <w:sz w:val="24"/>
          <w:szCs w:val="24"/>
        </w:rPr>
        <w:t>analice su futuro respecto al</w:t>
      </w:r>
      <w:r w:rsidRPr="006C5295">
        <w:rPr>
          <w:rFonts w:ascii="Arial" w:hAnsi="Arial" w:cs="Arial"/>
          <w:sz w:val="24"/>
          <w:szCs w:val="24"/>
        </w:rPr>
        <w:t xml:space="preserve"> recurso hídrico, reflexione sobre los pros y contras de mantener las condiciones actuales de uso y manej</w:t>
      </w:r>
      <w:r>
        <w:rPr>
          <w:rFonts w:ascii="Arial" w:hAnsi="Arial" w:cs="Arial"/>
          <w:sz w:val="24"/>
          <w:szCs w:val="24"/>
        </w:rPr>
        <w:t>o.</w:t>
      </w:r>
    </w:p>
    <w:p w:rsidR="00766FA0" w:rsidRPr="006C5295" w:rsidRDefault="00766FA0" w:rsidP="00766FA0">
      <w:pPr>
        <w:pStyle w:val="Sinespaciado"/>
        <w:numPr>
          <w:ilvl w:val="1"/>
          <w:numId w:val="37"/>
        </w:numPr>
        <w:spacing w:line="360" w:lineRule="auto"/>
        <w:ind w:left="426"/>
        <w:jc w:val="both"/>
        <w:rPr>
          <w:rFonts w:ascii="Arial" w:hAnsi="Arial" w:cs="Arial"/>
          <w:sz w:val="24"/>
          <w:szCs w:val="24"/>
        </w:rPr>
      </w:pPr>
      <w:r w:rsidRPr="006C5295">
        <w:rPr>
          <w:rFonts w:ascii="Arial" w:hAnsi="Arial" w:cs="Arial"/>
          <w:sz w:val="24"/>
          <w:szCs w:val="24"/>
        </w:rPr>
        <w:t>Capacitación a líderes en cuanto a tecnologías de manejo del agua: técnicas de conservación de agua, técnicas de cosecha de agua, usos productivos del agua.</w:t>
      </w:r>
    </w:p>
    <w:p w:rsidR="00766FA0" w:rsidRPr="006C5295" w:rsidRDefault="00766FA0" w:rsidP="00766FA0">
      <w:pPr>
        <w:pStyle w:val="Sinespaciado"/>
        <w:numPr>
          <w:ilvl w:val="1"/>
          <w:numId w:val="38"/>
        </w:numPr>
        <w:spacing w:line="360" w:lineRule="auto"/>
        <w:ind w:left="426"/>
        <w:jc w:val="both"/>
        <w:rPr>
          <w:rFonts w:ascii="Arial" w:hAnsi="Arial" w:cs="Arial"/>
          <w:sz w:val="24"/>
          <w:szCs w:val="24"/>
        </w:rPr>
      </w:pPr>
      <w:r w:rsidRPr="006C5295">
        <w:rPr>
          <w:rFonts w:ascii="Arial" w:hAnsi="Arial" w:cs="Arial"/>
          <w:sz w:val="24"/>
          <w:szCs w:val="24"/>
        </w:rPr>
        <w:t>Promover el intercambio y las visitas hacia otras experiencias rurales de manejo del agua en diversos campos: protección de fuentes de agua, conservación y cosecha de agua, reciclaje de aguas jabonosas, manejo del agua en sistemas de producción intensiva, entre otras, todo encaminado a dotar a los líderes de suficiente formación, información y capacitación que les permite tomar decisiones respecto a un plan local de manejo sostenible de los recursos hídricos.</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rPr>
          <w:rFonts w:ascii="Arial" w:hAnsi="Arial" w:cs="Arial"/>
          <w:sz w:val="24"/>
          <w:szCs w:val="24"/>
        </w:rPr>
      </w:pPr>
      <w:r>
        <w:rPr>
          <w:rFonts w:ascii="Arial" w:hAnsi="Arial" w:cs="Arial"/>
          <w:sz w:val="24"/>
          <w:szCs w:val="24"/>
        </w:rPr>
        <w:br w:type="page"/>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5469B8" w:rsidRDefault="00766FA0" w:rsidP="00766FA0">
      <w:pPr>
        <w:pStyle w:val="Sinespaciado"/>
        <w:numPr>
          <w:ilvl w:val="1"/>
          <w:numId w:val="29"/>
        </w:numPr>
        <w:spacing w:line="360" w:lineRule="auto"/>
        <w:jc w:val="center"/>
        <w:rPr>
          <w:rFonts w:ascii="Arial" w:hAnsi="Arial" w:cs="Arial"/>
          <w:b/>
          <w:sz w:val="24"/>
          <w:szCs w:val="24"/>
        </w:rPr>
      </w:pPr>
      <w:r w:rsidRPr="005469B8">
        <w:rPr>
          <w:rFonts w:ascii="Arial" w:hAnsi="Arial" w:cs="Arial"/>
          <w:b/>
          <w:sz w:val="24"/>
          <w:szCs w:val="24"/>
        </w:rPr>
        <w:t>CONCLUSIONES.</w:t>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Pr="00B748F6" w:rsidRDefault="00766FA0" w:rsidP="00766FA0">
      <w:pPr>
        <w:pStyle w:val="Prrafodelista"/>
        <w:spacing w:line="360" w:lineRule="auto"/>
        <w:ind w:left="426"/>
        <w:jc w:val="both"/>
        <w:rPr>
          <w:rFonts w:ascii="Arial" w:hAnsi="Arial" w:cs="Arial"/>
          <w:sz w:val="24"/>
          <w:szCs w:val="24"/>
        </w:rPr>
      </w:pPr>
    </w:p>
    <w:p w:rsidR="00766FA0" w:rsidRDefault="00766FA0" w:rsidP="00766FA0">
      <w:pPr>
        <w:pStyle w:val="Prrafodelista"/>
        <w:numPr>
          <w:ilvl w:val="0"/>
          <w:numId w:val="46"/>
        </w:numPr>
        <w:spacing w:line="360" w:lineRule="auto"/>
        <w:ind w:left="426"/>
        <w:jc w:val="both"/>
        <w:rPr>
          <w:rFonts w:ascii="Arial" w:hAnsi="Arial" w:cs="Arial"/>
          <w:sz w:val="24"/>
          <w:szCs w:val="24"/>
        </w:rPr>
      </w:pPr>
      <w:r w:rsidRPr="00912129">
        <w:rPr>
          <w:rFonts w:ascii="Arial" w:hAnsi="Arial" w:cs="Arial"/>
          <w:sz w:val="24"/>
          <w:szCs w:val="24"/>
        </w:rPr>
        <w:t>La calidad de agua muestreada en cuanto a los análisis químicos, nitritos, nitratos, amonio, sulfatos, fosfatos, dureza y hierro con fines para consumo humano, los únicos puntos San Gabriel y Chisis presentan alteraciones leves en cuanto a fosfatos para dichos fines. Las demás fuentes no poseen un riesgo significativo para la salud humana.</w:t>
      </w:r>
    </w:p>
    <w:p w:rsidR="00766FA0" w:rsidRDefault="00766FA0" w:rsidP="00766FA0">
      <w:pPr>
        <w:pStyle w:val="Prrafodelista"/>
        <w:spacing w:line="360" w:lineRule="auto"/>
        <w:ind w:left="426"/>
        <w:jc w:val="both"/>
        <w:rPr>
          <w:rFonts w:ascii="Arial" w:hAnsi="Arial" w:cs="Arial"/>
          <w:sz w:val="24"/>
          <w:szCs w:val="24"/>
        </w:rPr>
      </w:pPr>
      <w:r w:rsidRPr="00912129">
        <w:rPr>
          <w:rFonts w:ascii="Arial" w:hAnsi="Arial" w:cs="Arial"/>
          <w:sz w:val="24"/>
          <w:szCs w:val="24"/>
        </w:rPr>
        <w:t xml:space="preserve"> </w:t>
      </w:r>
    </w:p>
    <w:p w:rsidR="00766FA0" w:rsidRDefault="00766FA0" w:rsidP="00766FA0">
      <w:pPr>
        <w:pStyle w:val="Prrafodelista"/>
        <w:numPr>
          <w:ilvl w:val="0"/>
          <w:numId w:val="46"/>
        </w:numPr>
        <w:spacing w:line="360" w:lineRule="auto"/>
        <w:ind w:left="426"/>
        <w:jc w:val="both"/>
        <w:rPr>
          <w:rFonts w:ascii="Arial" w:hAnsi="Arial" w:cs="Arial"/>
          <w:sz w:val="24"/>
          <w:szCs w:val="24"/>
        </w:rPr>
      </w:pPr>
      <w:r w:rsidRPr="006D0B53">
        <w:rPr>
          <w:rFonts w:ascii="Arial" w:hAnsi="Arial" w:cs="Arial"/>
          <w:sz w:val="24"/>
          <w:szCs w:val="24"/>
        </w:rPr>
        <w:t xml:space="preserve">Las fuentes de agua muestreadas según la clasificación de agua para riego USDA tomando únicamente en cuenta los factores de conductividad eléctrica y dureza pertenecen a la clasificación C2 lo que nos indico que los suelos poseen una salinidad media y por lo tanto son aptas para el riego agrícola, teniendo en cuenta a su vez cultivos que puedan tolerar la salinidad. </w:t>
      </w:r>
    </w:p>
    <w:p w:rsidR="00766FA0" w:rsidRPr="006D0B53" w:rsidRDefault="00766FA0" w:rsidP="00766FA0">
      <w:pPr>
        <w:spacing w:line="360" w:lineRule="auto"/>
        <w:jc w:val="both"/>
        <w:rPr>
          <w:rFonts w:ascii="Arial" w:hAnsi="Arial" w:cs="Arial"/>
          <w:sz w:val="24"/>
          <w:szCs w:val="24"/>
        </w:rPr>
      </w:pPr>
    </w:p>
    <w:p w:rsidR="00766FA0" w:rsidRPr="006C5295" w:rsidRDefault="00766FA0" w:rsidP="00766FA0">
      <w:pPr>
        <w:pStyle w:val="Prrafodelista"/>
        <w:numPr>
          <w:ilvl w:val="0"/>
          <w:numId w:val="46"/>
        </w:numPr>
        <w:spacing w:line="360" w:lineRule="auto"/>
        <w:ind w:left="426"/>
        <w:jc w:val="both"/>
        <w:rPr>
          <w:rFonts w:ascii="Arial" w:hAnsi="Arial" w:cs="Arial"/>
          <w:sz w:val="24"/>
          <w:szCs w:val="24"/>
        </w:rPr>
      </w:pPr>
      <w:r w:rsidRPr="00EB501E">
        <w:rPr>
          <w:rFonts w:ascii="Arial" w:hAnsi="Arial" w:cs="Arial"/>
          <w:sz w:val="24"/>
          <w:szCs w:val="24"/>
        </w:rPr>
        <w:t xml:space="preserve">Mediante el análisis de la situación actual del recurso hídrico en al micro cuenca San Gabriel se constato que las autoridades y habitantes no proporcionan un manejo adecuado de las fuentes de agua, para lo cual se establecieron lineamientos de manejo, los cuales fueron reforestación de la parte alta de la micro cuenca, manejo de agroquímicos a la vez de considerar la aplicación de productos orgánicos, monitoreo constante en las fuentes de agua principalmente con los análisis físicos-químicos en la época seca y lluvia. </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spacing w:line="360" w:lineRule="auto"/>
        <w:rPr>
          <w:rFonts w:ascii="Arial" w:hAnsi="Arial" w:cs="Arial"/>
          <w:sz w:val="24"/>
          <w:szCs w:val="24"/>
        </w:rPr>
      </w:pPr>
    </w:p>
    <w:p w:rsidR="00766FA0" w:rsidRPr="006C5295" w:rsidRDefault="00766FA0" w:rsidP="00766FA0">
      <w:pPr>
        <w:spacing w:line="360" w:lineRule="auto"/>
        <w:rPr>
          <w:rFonts w:ascii="Arial" w:hAnsi="Arial" w:cs="Arial"/>
          <w:sz w:val="24"/>
          <w:szCs w:val="24"/>
        </w:rPr>
      </w:pPr>
    </w:p>
    <w:p w:rsidR="00766FA0" w:rsidRDefault="00766FA0" w:rsidP="00766FA0">
      <w:pPr>
        <w:rPr>
          <w:rFonts w:ascii="Arial" w:hAnsi="Arial" w:cs="Arial"/>
          <w:sz w:val="24"/>
          <w:szCs w:val="24"/>
        </w:rPr>
      </w:pPr>
      <w:r>
        <w:rPr>
          <w:rFonts w:ascii="Arial" w:hAnsi="Arial" w:cs="Arial"/>
          <w:sz w:val="24"/>
          <w:szCs w:val="24"/>
        </w:rPr>
        <w:br w:type="page"/>
      </w:r>
    </w:p>
    <w:p w:rsidR="00766FA0" w:rsidRPr="006C5295" w:rsidRDefault="00766FA0" w:rsidP="00766FA0">
      <w:pPr>
        <w:spacing w:line="360" w:lineRule="auto"/>
        <w:rPr>
          <w:rFonts w:ascii="Arial" w:hAnsi="Arial" w:cs="Arial"/>
          <w:sz w:val="24"/>
          <w:szCs w:val="24"/>
        </w:rPr>
      </w:pPr>
    </w:p>
    <w:p w:rsidR="00766FA0" w:rsidRDefault="00766FA0" w:rsidP="00766FA0">
      <w:pPr>
        <w:pStyle w:val="Sinespaciado"/>
        <w:numPr>
          <w:ilvl w:val="1"/>
          <w:numId w:val="29"/>
        </w:numPr>
        <w:spacing w:line="360" w:lineRule="auto"/>
        <w:jc w:val="center"/>
        <w:rPr>
          <w:rFonts w:ascii="Arial" w:hAnsi="Arial" w:cs="Arial"/>
          <w:b/>
          <w:sz w:val="24"/>
          <w:szCs w:val="24"/>
        </w:rPr>
      </w:pPr>
      <w:r w:rsidRPr="006C5295">
        <w:rPr>
          <w:rFonts w:ascii="Arial" w:hAnsi="Arial" w:cs="Arial"/>
          <w:b/>
          <w:sz w:val="24"/>
          <w:szCs w:val="24"/>
        </w:rPr>
        <w:t>RECOMENDACIONES.</w:t>
      </w:r>
    </w:p>
    <w:p w:rsidR="00766FA0" w:rsidRPr="006C5295" w:rsidRDefault="00766FA0" w:rsidP="00766FA0">
      <w:pPr>
        <w:pStyle w:val="Sinespaciado"/>
        <w:spacing w:line="360" w:lineRule="auto"/>
        <w:ind w:left="390"/>
        <w:rPr>
          <w:rFonts w:ascii="Arial" w:hAnsi="Arial" w:cs="Arial"/>
          <w:b/>
          <w:sz w:val="24"/>
          <w:szCs w:val="24"/>
        </w:rPr>
      </w:pPr>
    </w:p>
    <w:p w:rsidR="00766FA0" w:rsidRDefault="00766FA0" w:rsidP="00766FA0">
      <w:pPr>
        <w:pStyle w:val="Sinespaciado"/>
        <w:numPr>
          <w:ilvl w:val="0"/>
          <w:numId w:val="47"/>
        </w:numPr>
        <w:spacing w:line="360" w:lineRule="auto"/>
        <w:ind w:left="426"/>
        <w:jc w:val="both"/>
        <w:rPr>
          <w:rFonts w:ascii="Arial" w:hAnsi="Arial" w:cs="Arial"/>
          <w:color w:val="000000" w:themeColor="text1"/>
          <w:sz w:val="24"/>
          <w:szCs w:val="24"/>
        </w:rPr>
      </w:pPr>
      <w:r w:rsidRPr="006D0B53">
        <w:rPr>
          <w:rFonts w:ascii="Arial" w:hAnsi="Arial" w:cs="Arial"/>
          <w:color w:val="000000" w:themeColor="text1"/>
          <w:sz w:val="24"/>
          <w:szCs w:val="24"/>
        </w:rPr>
        <w:t>Es importante evitar cerca de las fuentes de agua las siguientes actividades de origen antropogénica como lo son: utilización de jabones en polvo por parte de la población, letrinas de hoyo ciego, basura orgánica e inorgánica, a la vez evitar las actividades de origen pecuario como lo son las excretas de aves criollas, ganado vacuno y porcino.</w:t>
      </w:r>
    </w:p>
    <w:p w:rsidR="00766FA0" w:rsidRDefault="00766FA0" w:rsidP="00766FA0">
      <w:pPr>
        <w:pStyle w:val="Sinespaciado"/>
        <w:spacing w:line="360" w:lineRule="auto"/>
        <w:ind w:left="426"/>
        <w:jc w:val="both"/>
        <w:rPr>
          <w:rFonts w:ascii="Arial" w:hAnsi="Arial" w:cs="Arial"/>
          <w:color w:val="000000" w:themeColor="text1"/>
          <w:sz w:val="24"/>
          <w:szCs w:val="24"/>
        </w:rPr>
      </w:pPr>
    </w:p>
    <w:p w:rsidR="00766FA0" w:rsidRDefault="00766FA0" w:rsidP="00766FA0">
      <w:pPr>
        <w:pStyle w:val="Sinespaciado"/>
        <w:numPr>
          <w:ilvl w:val="0"/>
          <w:numId w:val="47"/>
        </w:numPr>
        <w:spacing w:line="360" w:lineRule="auto"/>
        <w:ind w:left="426"/>
        <w:jc w:val="both"/>
        <w:rPr>
          <w:rFonts w:ascii="Arial" w:hAnsi="Arial" w:cs="Arial"/>
          <w:color w:val="000000" w:themeColor="text1"/>
          <w:sz w:val="24"/>
          <w:szCs w:val="24"/>
        </w:rPr>
      </w:pPr>
      <w:r w:rsidRPr="006D0B53">
        <w:rPr>
          <w:rFonts w:ascii="Arial" w:hAnsi="Arial" w:cs="Arial"/>
          <w:color w:val="000000" w:themeColor="text1"/>
          <w:sz w:val="24"/>
          <w:szCs w:val="24"/>
        </w:rPr>
        <w:t>se recomienda establecer áreas de protección de los manantiales principalmente para consumo humano, evitando toda actividad antropogénica potencialmente contaminante. A la vez implementar programas de concienciación a la población sobre el manejo de los recursos naturales y su influencia en la recarga hídrica natural, principalmente en la descarga de las fuentes de agua, así como también sobre el uso racional del recurso hídrico y sus repercusiones en el futuro.</w:t>
      </w:r>
    </w:p>
    <w:p w:rsidR="00766FA0" w:rsidRDefault="00766FA0" w:rsidP="00766FA0">
      <w:pPr>
        <w:pStyle w:val="Sinespaciado"/>
        <w:spacing w:line="360" w:lineRule="auto"/>
        <w:jc w:val="both"/>
        <w:rPr>
          <w:rFonts w:ascii="Arial" w:hAnsi="Arial" w:cs="Arial"/>
          <w:color w:val="000000" w:themeColor="text1"/>
          <w:sz w:val="24"/>
          <w:szCs w:val="24"/>
        </w:rPr>
      </w:pPr>
    </w:p>
    <w:p w:rsidR="00766FA0" w:rsidRDefault="00766FA0" w:rsidP="00766FA0">
      <w:pPr>
        <w:pStyle w:val="Sinespaciado"/>
        <w:numPr>
          <w:ilvl w:val="0"/>
          <w:numId w:val="47"/>
        </w:numPr>
        <w:spacing w:line="360" w:lineRule="auto"/>
        <w:ind w:left="426"/>
        <w:jc w:val="both"/>
        <w:rPr>
          <w:rFonts w:ascii="Arial" w:hAnsi="Arial" w:cs="Arial"/>
          <w:color w:val="000000" w:themeColor="text1"/>
          <w:sz w:val="24"/>
          <w:szCs w:val="24"/>
        </w:rPr>
      </w:pPr>
      <w:r w:rsidRPr="006D0B53">
        <w:rPr>
          <w:rFonts w:ascii="Arial" w:hAnsi="Arial" w:cs="Arial"/>
          <w:color w:val="000000" w:themeColor="text1"/>
          <w:sz w:val="24"/>
          <w:szCs w:val="24"/>
        </w:rPr>
        <w:t>Monitorear dos veces en época seca y época lluviosa por año, la calidad físico-química del agua para poder observar situaciones que podrían presentarse y estar por los límites máximos permisibles, deberá de tomarse atención por cualquier efecto que pueda presentarse en la salud de la población la cual consume dicha agua. Con el fin a su vez de poder ir generando comparadores de cómo van cambiando los recursos a través de los años.</w:t>
      </w:r>
    </w:p>
    <w:p w:rsidR="00766FA0" w:rsidRDefault="00766FA0" w:rsidP="00766FA0">
      <w:pPr>
        <w:pStyle w:val="Sinespaciado"/>
        <w:spacing w:line="360" w:lineRule="auto"/>
        <w:jc w:val="both"/>
        <w:rPr>
          <w:rFonts w:ascii="Arial" w:hAnsi="Arial" w:cs="Arial"/>
          <w:color w:val="000000" w:themeColor="text1"/>
          <w:sz w:val="24"/>
          <w:szCs w:val="24"/>
        </w:rPr>
      </w:pPr>
    </w:p>
    <w:p w:rsidR="00766FA0" w:rsidRPr="006D0B53" w:rsidRDefault="00766FA0" w:rsidP="00766FA0">
      <w:pPr>
        <w:pStyle w:val="Sinespaciado"/>
        <w:numPr>
          <w:ilvl w:val="0"/>
          <w:numId w:val="47"/>
        </w:numPr>
        <w:spacing w:line="360" w:lineRule="auto"/>
        <w:ind w:left="426"/>
        <w:jc w:val="both"/>
        <w:rPr>
          <w:rFonts w:ascii="Arial" w:hAnsi="Arial" w:cs="Arial"/>
          <w:color w:val="000000" w:themeColor="text1"/>
          <w:sz w:val="24"/>
          <w:szCs w:val="24"/>
        </w:rPr>
      </w:pPr>
      <w:r w:rsidRPr="006D0B53">
        <w:rPr>
          <w:rFonts w:ascii="Arial" w:hAnsi="Arial" w:cs="Arial"/>
          <w:color w:val="000000" w:themeColor="text1"/>
          <w:sz w:val="24"/>
          <w:szCs w:val="24"/>
        </w:rPr>
        <w:t xml:space="preserve">Es importante reforestar las partes altas cercanas a las quebradas para poder favorecer la infiltración de agua y con ello mantener el área protegida, evitando la erosión y deposición del suelo hacia las partes bajas y eliminar flujos de aguas superficiales que al arrastrar desechos de la población (heces fecales, residuos plaguicidas, basura) que contaminan directamente la buena calidad del agua bien sea de quebradas y nacimientos. </w:t>
      </w: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pStyle w:val="Sinespaciado"/>
        <w:spacing w:line="360" w:lineRule="auto"/>
        <w:jc w:val="both"/>
        <w:rPr>
          <w:rFonts w:ascii="Arial" w:hAnsi="Arial" w:cs="Arial"/>
          <w:sz w:val="24"/>
          <w:szCs w:val="24"/>
        </w:rPr>
      </w:pPr>
    </w:p>
    <w:p w:rsidR="00766FA0" w:rsidRPr="006C5295" w:rsidRDefault="00766FA0" w:rsidP="00766FA0">
      <w:pPr>
        <w:spacing w:line="360" w:lineRule="auto"/>
        <w:rPr>
          <w:rFonts w:ascii="Arial" w:hAnsi="Arial" w:cs="Arial"/>
          <w:sz w:val="24"/>
          <w:szCs w:val="24"/>
        </w:rPr>
      </w:pPr>
      <w:r w:rsidRPr="006C5295">
        <w:rPr>
          <w:rFonts w:ascii="Arial" w:hAnsi="Arial" w:cs="Arial"/>
          <w:sz w:val="24"/>
          <w:szCs w:val="24"/>
        </w:rPr>
        <w:br w:type="page"/>
      </w:r>
    </w:p>
    <w:p w:rsidR="00766FA0" w:rsidRPr="006C5295"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numPr>
          <w:ilvl w:val="1"/>
          <w:numId w:val="29"/>
        </w:numPr>
        <w:spacing w:line="360" w:lineRule="auto"/>
        <w:jc w:val="center"/>
        <w:rPr>
          <w:rFonts w:ascii="Arial" w:hAnsi="Arial" w:cs="Arial"/>
          <w:b/>
          <w:sz w:val="24"/>
          <w:szCs w:val="24"/>
        </w:rPr>
      </w:pPr>
      <w:r w:rsidRPr="006C5295">
        <w:rPr>
          <w:rFonts w:ascii="Arial" w:hAnsi="Arial" w:cs="Arial"/>
          <w:b/>
          <w:sz w:val="24"/>
          <w:szCs w:val="24"/>
        </w:rPr>
        <w:t>BIBLIOGRAFÍA.</w:t>
      </w:r>
    </w:p>
    <w:p w:rsidR="00766FA0" w:rsidRDefault="00766FA0" w:rsidP="00766FA0">
      <w:pPr>
        <w:pStyle w:val="Sinespaciado"/>
        <w:spacing w:line="360" w:lineRule="auto"/>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Aguilar Aragón, FJ. 2007. Determinación de la calidad del recurso hídrico superficial durante la época de estiaje, dentro de la zona de influencia del parque nacional laguna Lachuá, subcuenca río Icbolay, Cobán, Alta Verapaz. Tesis Ing. Agro. Guatemala, USAC. 172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COGUANOR (Comisión Guatemalteca de Normas, GT) 2004. Características que definen la calidad del agua potable (norma 29 001:98). Guatemala. 20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CONAGUA (Comisión Nacional del Agua, MX). 2005. Indicadores de la calidad del agua: escala de calcificación de calidad del agua: demanda bioquímica de oxigeno (5 días) (en línea). México. Consultado 10 abr 2010. Disponible en </w:t>
      </w:r>
      <w:hyperlink r:id="rId47" w:history="1">
        <w:r w:rsidRPr="00564401">
          <w:rPr>
            <w:rStyle w:val="Hipervnculo"/>
            <w:rFonts w:ascii="Arial" w:hAnsi="Arial" w:cs="Arial"/>
            <w:color w:val="000000" w:themeColor="text1"/>
            <w:sz w:val="24"/>
            <w:szCs w:val="24"/>
          </w:rPr>
          <w:t>http://www.conagua.gob.mx/CONAGUA07/contendio/codumentos /DBO.pdf</w:t>
        </w:r>
      </w:hyperlink>
      <w:r w:rsidRPr="00564401">
        <w:rPr>
          <w:rFonts w:ascii="Arial" w:hAnsi="Arial" w:cs="Arial"/>
          <w:sz w:val="24"/>
          <w:szCs w:val="24"/>
        </w:rPr>
        <w:t xml:space="preserve">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Conservación en su Patio (USDA-Servicio de Conservación de Recursos Naturales / La Asociación Nacional de Distritos de Conservación / El Consejo de Hábitat de Vida Silvestre, US). 1999. Ahorre agua con sistemas eficientes y plantas saludables (en línea).  </w:t>
      </w:r>
      <w:r w:rsidRPr="00564401">
        <w:rPr>
          <w:rFonts w:ascii="Arial" w:hAnsi="Arial" w:cs="Arial"/>
          <w:i/>
          <w:sz w:val="24"/>
          <w:szCs w:val="24"/>
        </w:rPr>
        <w:t xml:space="preserve">In </w:t>
      </w:r>
      <w:r w:rsidRPr="00564401">
        <w:rPr>
          <w:rFonts w:ascii="Arial" w:hAnsi="Arial" w:cs="Arial"/>
          <w:sz w:val="24"/>
          <w:szCs w:val="24"/>
        </w:rPr>
        <w:t>Conservación del agua. US. Consultado 12 mar 2010. Disponible en http//www.usda.gob/En Español/</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Cruz S, JR De la. 1982. Clasificación de zonas de vida de Guatemala, a nivel de reconocimiento. Guatemala, Instituto Nacional Forestal. p. 16.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Echarri Prim, L. 1999. Contaminación del agua (en línea).</w:t>
      </w:r>
      <w:r w:rsidRPr="00564401">
        <w:rPr>
          <w:rFonts w:ascii="Arial" w:hAnsi="Arial" w:cs="Arial"/>
          <w:i/>
          <w:sz w:val="24"/>
          <w:szCs w:val="24"/>
        </w:rPr>
        <w:t xml:space="preserve"> In</w:t>
      </w:r>
      <w:r w:rsidRPr="00564401">
        <w:rPr>
          <w:rFonts w:ascii="Arial" w:hAnsi="Arial" w:cs="Arial"/>
          <w:sz w:val="24"/>
          <w:szCs w:val="24"/>
        </w:rPr>
        <w:t xml:space="preserve"> Ciencias de la tierra y medio ambiente (en línea). España. Tema 11. Consultado 10 abr 2010. Disponible en </w:t>
      </w:r>
      <w:hyperlink r:id="rId48" w:history="1">
        <w:r w:rsidRPr="00564401">
          <w:rPr>
            <w:rStyle w:val="Hipervnculo"/>
            <w:rFonts w:ascii="Arial" w:hAnsi="Arial" w:cs="Arial"/>
            <w:color w:val="000000" w:themeColor="text1"/>
            <w:sz w:val="24"/>
            <w:szCs w:val="24"/>
          </w:rPr>
          <w:t>http://www.tecnum.es/asignaturas/Ecologia/Hipertexto/11 CAgu/100CoAcu.htm</w:t>
        </w:r>
      </w:hyperlink>
      <w:r w:rsidRPr="00564401">
        <w:rPr>
          <w:rFonts w:ascii="Arial" w:hAnsi="Arial" w:cs="Arial"/>
          <w:sz w:val="24"/>
          <w:szCs w:val="24"/>
        </w:rPr>
        <w:t xml:space="preserve">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FAO, CL. 1993. Prevención de la contaminación del agua por la agricultura y actividades afines. Santiago, Chile. 385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FAO, IT. 1994. El agua germen de la vida. Italia. 25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Hernández De la Parra, JM. 2007. Determinación de la calidad del recurso hídrico superficial durante la época de estiaje dentro de la zona de influencia del parque nacional laguna Lachuá, subcuenca del río Salinas (área de captación), Cobán, Alta Verapaz. Tesis Ing. Agr. Guatemala, USAC. 194 p.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Ingeniería Ambiental y Medio Ambiente, ES. 2000. El agua</w:t>
      </w:r>
      <w:r>
        <w:rPr>
          <w:rFonts w:ascii="Arial" w:hAnsi="Arial" w:cs="Arial"/>
          <w:sz w:val="24"/>
          <w:szCs w:val="24"/>
        </w:rPr>
        <w:t xml:space="preserve"> (en línea). España. Consultado </w:t>
      </w:r>
      <w:r w:rsidRPr="00564401">
        <w:rPr>
          <w:rFonts w:ascii="Arial" w:hAnsi="Arial" w:cs="Arial"/>
          <w:sz w:val="24"/>
          <w:szCs w:val="24"/>
        </w:rPr>
        <w:t xml:space="preserve">10 jul 2010. Disponible en: http//www. Fortunecity.es/expertos/profesor/171/agua.html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INSIVUMEH (Instituto Nacional de Sismología, Vulcanología, Meteorología e Hidrología, GT). 2006. Boletines del estudio de la calidad del agua (en línea). Guatemala. Consultado 2 mar 2010. Disponible en: </w:t>
      </w:r>
      <w:r w:rsidRPr="00564401">
        <w:rPr>
          <w:rFonts w:ascii="Arial" w:hAnsi="Arial" w:cs="Arial"/>
          <w:sz w:val="24"/>
          <w:szCs w:val="24"/>
          <w:u w:val="single"/>
        </w:rPr>
        <w:t>http// www.</w:t>
      </w:r>
      <w:r>
        <w:rPr>
          <w:rFonts w:ascii="Arial" w:hAnsi="Arial" w:cs="Arial"/>
          <w:sz w:val="24"/>
          <w:szCs w:val="24"/>
          <w:u w:val="single"/>
        </w:rPr>
        <w:t>i</w:t>
      </w:r>
      <w:r w:rsidRPr="00564401">
        <w:rPr>
          <w:rFonts w:ascii="Arial" w:hAnsi="Arial" w:cs="Arial"/>
          <w:sz w:val="24"/>
          <w:szCs w:val="24"/>
          <w:u w:val="single"/>
        </w:rPr>
        <w:t>nsivumeh.gob.gt/hidroquimica.htm</w:t>
      </w:r>
      <w:r w:rsidRPr="00564401">
        <w:rPr>
          <w:rFonts w:ascii="Arial" w:hAnsi="Arial" w:cs="Arial"/>
          <w:sz w:val="24"/>
          <w:szCs w:val="24"/>
        </w:rPr>
        <w:t xml:space="preserve">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lastRenderedPageBreak/>
        <w:t xml:space="preserve">OMS, CH. 2006. Amoniaco (en línea). </w:t>
      </w:r>
      <w:r w:rsidRPr="00564401">
        <w:rPr>
          <w:rFonts w:ascii="Arial" w:hAnsi="Arial" w:cs="Arial"/>
          <w:i/>
          <w:sz w:val="24"/>
          <w:szCs w:val="24"/>
        </w:rPr>
        <w:t xml:space="preserve">In </w:t>
      </w:r>
      <w:r w:rsidRPr="00564401">
        <w:rPr>
          <w:rFonts w:ascii="Arial" w:hAnsi="Arial" w:cs="Arial"/>
          <w:sz w:val="24"/>
          <w:szCs w:val="24"/>
        </w:rPr>
        <w:t xml:space="preserve">Guía para la calidad del agua potable. Suiza. 1 p. Consultado 12 mar 2010. Disponible en http// </w:t>
      </w:r>
      <w:hyperlink r:id="rId49" w:history="1">
        <w:r w:rsidRPr="00564401">
          <w:rPr>
            <w:rStyle w:val="Hipervnculo"/>
            <w:rFonts w:ascii="Arial" w:hAnsi="Arial" w:cs="Arial"/>
            <w:color w:val="000000" w:themeColor="text1"/>
            <w:sz w:val="24"/>
            <w:szCs w:val="24"/>
          </w:rPr>
          <w:t>www.bvsde.paho.org/cd-qdwq/docsquimicos/amoniaco,pdf</w:t>
        </w:r>
      </w:hyperlink>
      <w:r w:rsidRPr="00564401">
        <w:rPr>
          <w:rFonts w:ascii="Arial" w:hAnsi="Arial" w:cs="Arial"/>
          <w:sz w:val="24"/>
          <w:szCs w:val="24"/>
        </w:rPr>
        <w:t xml:space="preserve">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Ongley, ED. 1997. Contaminación agrícola de los recursos hídricos: introducción (en línea). </w:t>
      </w:r>
      <w:r w:rsidRPr="00564401">
        <w:rPr>
          <w:rFonts w:ascii="Arial" w:hAnsi="Arial" w:cs="Arial"/>
          <w:i/>
          <w:sz w:val="24"/>
          <w:szCs w:val="24"/>
        </w:rPr>
        <w:t>In</w:t>
      </w:r>
      <w:r w:rsidRPr="00564401">
        <w:rPr>
          <w:rFonts w:ascii="Arial" w:hAnsi="Arial" w:cs="Arial"/>
          <w:sz w:val="24"/>
          <w:szCs w:val="24"/>
        </w:rPr>
        <w:t xml:space="preserve"> Lucha contra la contaminación agrícola de los recursos hídricos. </w:t>
      </w:r>
      <w:r w:rsidRPr="00564401">
        <w:rPr>
          <w:rFonts w:ascii="Arial" w:hAnsi="Arial" w:cs="Arial"/>
          <w:sz w:val="24"/>
          <w:szCs w:val="24"/>
          <w:lang w:val="en-US"/>
        </w:rPr>
        <w:t>Burlington, Canadá, Canad</w:t>
      </w:r>
      <w:r>
        <w:rPr>
          <w:rFonts w:ascii="Arial" w:hAnsi="Arial" w:cs="Arial"/>
          <w:sz w:val="24"/>
          <w:szCs w:val="24"/>
          <w:lang w:val="en-US"/>
        </w:rPr>
        <w:t>a</w:t>
      </w:r>
      <w:r w:rsidRPr="00564401">
        <w:rPr>
          <w:rFonts w:ascii="Arial" w:hAnsi="Arial" w:cs="Arial"/>
          <w:sz w:val="24"/>
          <w:szCs w:val="24"/>
          <w:lang w:val="en-US"/>
        </w:rPr>
        <w:t xml:space="preserve"> Centre for Inland Waters / GEMS/ Water Collaborating Centre. </w:t>
      </w:r>
      <w:r w:rsidRPr="00564401">
        <w:rPr>
          <w:rFonts w:ascii="Arial" w:hAnsi="Arial" w:cs="Arial"/>
          <w:sz w:val="24"/>
          <w:szCs w:val="24"/>
        </w:rPr>
        <w:t>Capitulo 1. (Estudio FAO Riego y Drenaje no. 55). Consultado 10 abr 2010. Disponible en: http//www.fao.org/docrep/w2598s/w2598s2598s03.htm</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Palacios Villatoro, RA. 2003. Uso y manejo del agua en Guatemala: un enfoque ético ambiental. Tesis MSc. Guatemala, USAC, Facultad de Humanidades. 102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PNUD (Programa de las Naciones Unidas para el Desarrollo, SW); MARN (Ministerio Ambiente y Recursos Naturales, GT). 2010a. Fortalecimiento de la gobernabilidad ambiental ante el riesgo del cambio climático en Guatemala. Guatemala. 61 p. </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________. 2010b. Línea base sobre el estado de los recursos naturales en 6 microcuencas en los municipios de corredor seco de Baja Verapaz, Guatemala. Guatemala. 1 CD.</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 xml:space="preserve">Profesoresenlinea.com. 2011. Contaminación del agua (en línea). Chile. Consultado 10 jul 2010. Disponible en </w:t>
      </w:r>
      <w:r w:rsidRPr="00564401">
        <w:rPr>
          <w:rFonts w:ascii="Arial" w:hAnsi="Arial" w:cs="Arial"/>
          <w:sz w:val="24"/>
          <w:szCs w:val="24"/>
          <w:u w:val="single"/>
        </w:rPr>
        <w:t>http/www.profesoresenlinea.cl/ecologiaamiente/contaminaciónagua.htm</w:t>
      </w:r>
      <w:r w:rsidRPr="00564401">
        <w:rPr>
          <w:rFonts w:ascii="Arial" w:hAnsi="Arial" w:cs="Arial"/>
          <w:sz w:val="24"/>
          <w:szCs w:val="24"/>
        </w:rPr>
        <w:t xml:space="preserve"> </w:t>
      </w:r>
    </w:p>
    <w:p w:rsidR="00766FA0" w:rsidRPr="00564401"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lang w:val="en-US"/>
        </w:rPr>
        <w:t xml:space="preserve">Simmons, C; Tárano, JM; Pinto, JH. 1959. </w:t>
      </w:r>
      <w:r w:rsidRPr="00564401">
        <w:rPr>
          <w:rFonts w:ascii="Arial" w:hAnsi="Arial" w:cs="Arial"/>
          <w:sz w:val="24"/>
          <w:szCs w:val="24"/>
        </w:rPr>
        <w:t>Clasificación de reconocimiento de los suelos de la república de Guatemala. Trad. por Pedro Tirado Sulsona. Guatemala, José De Pineda Ibarra. 1000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Tejeiro, VR. 2002. Agua de lluvia, agua saludable. Guatemala, MKS Comunicación. 108 p.</w:t>
      </w:r>
    </w:p>
    <w:p w:rsidR="00766FA0" w:rsidRDefault="00766FA0" w:rsidP="00766FA0">
      <w:pPr>
        <w:pStyle w:val="Prrafodelista"/>
        <w:spacing w:after="0" w:line="240" w:lineRule="auto"/>
        <w:ind w:left="567" w:hanging="567"/>
        <w:jc w:val="both"/>
        <w:rPr>
          <w:rFonts w:ascii="Arial" w:hAnsi="Arial" w:cs="Arial"/>
          <w:sz w:val="24"/>
          <w:szCs w:val="24"/>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rPr>
      </w:pPr>
      <w:r w:rsidRPr="00564401">
        <w:rPr>
          <w:rFonts w:ascii="Arial" w:hAnsi="Arial" w:cs="Arial"/>
          <w:sz w:val="24"/>
          <w:szCs w:val="24"/>
        </w:rPr>
        <w:t>Weather Underground.com. 2010. Historial de IBAJAVER4 (</w:t>
      </w:r>
      <w:r>
        <w:rPr>
          <w:rFonts w:ascii="Arial" w:hAnsi="Arial" w:cs="Arial"/>
          <w:sz w:val="24"/>
          <w:szCs w:val="24"/>
        </w:rPr>
        <w:t>en línea). US. Consultado 11 sep</w:t>
      </w:r>
      <w:r w:rsidRPr="00564401">
        <w:rPr>
          <w:rFonts w:ascii="Arial" w:hAnsi="Arial" w:cs="Arial"/>
          <w:sz w:val="24"/>
          <w:szCs w:val="24"/>
        </w:rPr>
        <w:t xml:space="preserve"> 2010. Disponible en: </w:t>
      </w:r>
      <w:hyperlink r:id="rId50" w:history="1">
        <w:r w:rsidRPr="00564401">
          <w:rPr>
            <w:rStyle w:val="Hipervnculo"/>
            <w:rFonts w:ascii="Arial" w:hAnsi="Arial" w:cs="Arial"/>
            <w:color w:val="000000" w:themeColor="text1"/>
            <w:sz w:val="24"/>
            <w:szCs w:val="24"/>
          </w:rPr>
          <w:t>http://www.wunderground.com/weatherstation/WXDailyHistory.asp?ID=IBAJAVER4</w:t>
        </w:r>
      </w:hyperlink>
    </w:p>
    <w:p w:rsidR="00766FA0" w:rsidRPr="00564401" w:rsidRDefault="00766FA0" w:rsidP="00766FA0">
      <w:pPr>
        <w:pStyle w:val="Prrafodelista"/>
        <w:spacing w:after="0" w:line="240" w:lineRule="auto"/>
        <w:ind w:left="567" w:hanging="567"/>
        <w:jc w:val="both"/>
        <w:rPr>
          <w:rFonts w:ascii="Arial" w:hAnsi="Arial" w:cs="Arial"/>
          <w:sz w:val="24"/>
          <w:szCs w:val="24"/>
          <w:u w:val="single"/>
        </w:rPr>
      </w:pPr>
    </w:p>
    <w:p w:rsidR="00766FA0" w:rsidRPr="00564401" w:rsidRDefault="00766FA0" w:rsidP="00766FA0">
      <w:pPr>
        <w:pStyle w:val="Prrafodelista"/>
        <w:numPr>
          <w:ilvl w:val="0"/>
          <w:numId w:val="48"/>
        </w:numPr>
        <w:spacing w:after="0" w:line="240" w:lineRule="auto"/>
        <w:ind w:left="567" w:hanging="567"/>
        <w:jc w:val="both"/>
        <w:rPr>
          <w:rFonts w:ascii="Arial" w:hAnsi="Arial" w:cs="Arial"/>
          <w:sz w:val="24"/>
          <w:szCs w:val="24"/>
          <w:u w:val="single"/>
        </w:rPr>
      </w:pPr>
      <w:r w:rsidRPr="00564401">
        <w:rPr>
          <w:rFonts w:ascii="Arial" w:hAnsi="Arial" w:cs="Arial"/>
          <w:sz w:val="24"/>
          <w:szCs w:val="24"/>
          <w:lang w:val="en-US"/>
        </w:rPr>
        <w:t xml:space="preserve">WHO, CH. 2004. Sulfate in drinking-water: background document for development of WHO guidelines for drinking-water quality (en línea). </w:t>
      </w:r>
      <w:r w:rsidRPr="00564401">
        <w:rPr>
          <w:rFonts w:ascii="Arial" w:hAnsi="Arial" w:cs="Arial"/>
          <w:sz w:val="24"/>
          <w:szCs w:val="24"/>
        </w:rPr>
        <w:t xml:space="preserve">Suiza. Consultado 12 mar 2010. Disponible en: </w:t>
      </w:r>
      <w:r w:rsidRPr="00564401">
        <w:rPr>
          <w:rFonts w:ascii="Arial" w:hAnsi="Arial" w:cs="Arial"/>
          <w:sz w:val="24"/>
          <w:szCs w:val="24"/>
          <w:u w:val="single"/>
        </w:rPr>
        <w:t>http//www.who.int/wáter</w:t>
      </w:r>
      <w:r>
        <w:rPr>
          <w:rFonts w:ascii="Arial" w:hAnsi="Arial" w:cs="Arial"/>
          <w:sz w:val="24"/>
          <w:szCs w:val="24"/>
          <w:u w:val="single"/>
        </w:rPr>
        <w:t>_</w:t>
      </w:r>
      <w:r w:rsidRPr="00564401">
        <w:rPr>
          <w:rFonts w:ascii="Arial" w:hAnsi="Arial" w:cs="Arial"/>
          <w:sz w:val="24"/>
          <w:szCs w:val="24"/>
          <w:u w:val="single"/>
        </w:rPr>
        <w:t>sanitation</w:t>
      </w:r>
      <w:r>
        <w:rPr>
          <w:rFonts w:ascii="Arial" w:hAnsi="Arial" w:cs="Arial"/>
          <w:sz w:val="24"/>
          <w:szCs w:val="24"/>
          <w:u w:val="single"/>
        </w:rPr>
        <w:t>_</w:t>
      </w:r>
      <w:r w:rsidRPr="00564401">
        <w:rPr>
          <w:rFonts w:ascii="Arial" w:hAnsi="Arial" w:cs="Arial"/>
          <w:sz w:val="24"/>
          <w:szCs w:val="24"/>
          <w:u w:val="single"/>
        </w:rPr>
        <w:t>health/dwq/chemicals/sulfate/</w:t>
      </w:r>
    </w:p>
    <w:p w:rsidR="00766FA0" w:rsidRPr="00D83753" w:rsidRDefault="00766FA0" w:rsidP="00766FA0">
      <w:pPr>
        <w:pStyle w:val="Prrafodelista"/>
        <w:spacing w:after="0" w:line="360" w:lineRule="auto"/>
        <w:ind w:left="567" w:hanging="567"/>
        <w:jc w:val="both"/>
        <w:rPr>
          <w:rFonts w:ascii="Arial" w:hAnsi="Arial" w:cs="Arial"/>
          <w:b/>
          <w:sz w:val="24"/>
          <w:szCs w:val="24"/>
        </w:rPr>
      </w:pPr>
    </w:p>
    <w:p w:rsidR="00766FA0" w:rsidRDefault="00766FA0" w:rsidP="00766FA0">
      <w:pPr>
        <w:pStyle w:val="Sinespaciado"/>
        <w:spacing w:line="360" w:lineRule="auto"/>
        <w:jc w:val="both"/>
        <w:rPr>
          <w:rFonts w:ascii="Arial" w:hAnsi="Arial" w:cs="Arial"/>
          <w:sz w:val="24"/>
          <w:szCs w:val="24"/>
        </w:rPr>
      </w:pPr>
    </w:p>
    <w:p w:rsidR="00604D5C" w:rsidRDefault="00604D5C" w:rsidP="00766FA0">
      <w:pPr>
        <w:pStyle w:val="Sinespaciado"/>
        <w:spacing w:line="360" w:lineRule="auto"/>
        <w:jc w:val="both"/>
        <w:rPr>
          <w:rFonts w:ascii="Arial" w:hAnsi="Arial" w:cs="Arial"/>
          <w:sz w:val="24"/>
          <w:szCs w:val="24"/>
        </w:rPr>
      </w:pPr>
    </w:p>
    <w:p w:rsidR="00604D5C" w:rsidRDefault="00604D5C" w:rsidP="00766FA0">
      <w:pPr>
        <w:pStyle w:val="Sinespaciado"/>
        <w:spacing w:line="360" w:lineRule="auto"/>
        <w:jc w:val="both"/>
        <w:rPr>
          <w:rFonts w:ascii="Arial" w:hAnsi="Arial" w:cs="Arial"/>
          <w:sz w:val="24"/>
          <w:szCs w:val="24"/>
        </w:rPr>
      </w:pPr>
    </w:p>
    <w:p w:rsidR="00604D5C" w:rsidRDefault="00604D5C" w:rsidP="00766FA0">
      <w:pPr>
        <w:pStyle w:val="Sinespaciado"/>
        <w:spacing w:line="360" w:lineRule="auto"/>
        <w:jc w:val="both"/>
        <w:rPr>
          <w:rFonts w:ascii="Arial" w:hAnsi="Arial" w:cs="Arial"/>
          <w:sz w:val="24"/>
          <w:szCs w:val="24"/>
        </w:rPr>
      </w:pPr>
    </w:p>
    <w:p w:rsidR="00604D5C" w:rsidRDefault="00604D5C"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604D5C" w:rsidRDefault="00604D5C" w:rsidP="00FF18C8">
      <w:pPr>
        <w:pStyle w:val="Sinespaciado"/>
        <w:framePr w:w="11137" w:wrap="auto" w:hAnchor="text" w:x="567"/>
        <w:spacing w:line="360" w:lineRule="auto"/>
        <w:jc w:val="both"/>
        <w:rPr>
          <w:rFonts w:ascii="Arial" w:hAnsi="Arial" w:cs="Arial"/>
          <w:sz w:val="24"/>
          <w:szCs w:val="24"/>
        </w:rPr>
        <w:sectPr w:rsidR="00604D5C" w:rsidSect="001C23FD">
          <w:headerReference w:type="default" r:id="rId51"/>
          <w:pgSz w:w="12240" w:h="15840" w:code="1"/>
          <w:pgMar w:top="1135" w:right="851" w:bottom="567" w:left="1134" w:header="709" w:footer="709" w:gutter="0"/>
          <w:pgNumType w:start="1"/>
          <w:cols w:space="708"/>
          <w:docGrid w:linePitch="360"/>
        </w:sectPr>
      </w:pPr>
    </w:p>
    <w:p w:rsidR="00766FA0" w:rsidRDefault="00766FA0" w:rsidP="00766FA0">
      <w:pPr>
        <w:pStyle w:val="Sinespaciado"/>
        <w:spacing w:line="360" w:lineRule="auto"/>
        <w:jc w:val="both"/>
        <w:rPr>
          <w:rFonts w:ascii="Arial" w:hAnsi="Arial" w:cs="Arial"/>
          <w:sz w:val="24"/>
          <w:szCs w:val="24"/>
        </w:rPr>
      </w:pPr>
    </w:p>
    <w:p w:rsidR="00766FA0" w:rsidRDefault="00766FA0" w:rsidP="00521163">
      <w:pPr>
        <w:pStyle w:val="Sinespaciado"/>
        <w:numPr>
          <w:ilvl w:val="1"/>
          <w:numId w:val="29"/>
        </w:numPr>
        <w:spacing w:line="360" w:lineRule="auto"/>
        <w:jc w:val="center"/>
        <w:rPr>
          <w:rFonts w:ascii="Arial" w:hAnsi="Arial" w:cs="Arial"/>
          <w:b/>
          <w:sz w:val="24"/>
          <w:szCs w:val="24"/>
        </w:rPr>
      </w:pPr>
      <w:r w:rsidRPr="00540BAC">
        <w:rPr>
          <w:rFonts w:ascii="Arial" w:hAnsi="Arial" w:cs="Arial"/>
          <w:b/>
          <w:sz w:val="24"/>
          <w:szCs w:val="24"/>
        </w:rPr>
        <w:t>ANEXOS</w:t>
      </w:r>
      <w:r>
        <w:rPr>
          <w:rFonts w:ascii="Arial" w:hAnsi="Arial" w:cs="Arial"/>
          <w:b/>
          <w:sz w:val="24"/>
          <w:szCs w:val="24"/>
        </w:rPr>
        <w:t>.</w:t>
      </w:r>
      <w:r w:rsidR="00521163">
        <w:rPr>
          <w:rFonts w:ascii="Arial" w:hAnsi="Arial" w:cs="Arial"/>
          <w:b/>
          <w:sz w:val="24"/>
          <w:szCs w:val="24"/>
        </w:rPr>
        <w:t xml:space="preserve"> A. </w:t>
      </w:r>
      <w:r w:rsidRPr="00521163">
        <w:rPr>
          <w:rFonts w:ascii="Arial" w:hAnsi="Arial" w:cs="Arial"/>
          <w:b/>
          <w:sz w:val="24"/>
          <w:szCs w:val="24"/>
        </w:rPr>
        <w:t xml:space="preserve">BOLETA DE MONITOREO.   </w:t>
      </w:r>
    </w:p>
    <w:p w:rsidR="00521163" w:rsidRPr="00521163" w:rsidRDefault="00521163" w:rsidP="00521163">
      <w:pPr>
        <w:pStyle w:val="Sinespaciado"/>
        <w:spacing w:line="360" w:lineRule="auto"/>
        <w:ind w:left="1320"/>
        <w:rPr>
          <w:rFonts w:ascii="Arial" w:hAnsi="Arial" w:cs="Arial"/>
          <w:b/>
          <w:sz w:val="24"/>
          <w:szCs w:val="24"/>
        </w:rPr>
      </w:pPr>
    </w:p>
    <w:p w:rsidR="00521163" w:rsidRDefault="00521163" w:rsidP="00521163">
      <w:pPr>
        <w:pStyle w:val="Sinespaciado"/>
        <w:spacing w:line="360" w:lineRule="auto"/>
        <w:rPr>
          <w:rFonts w:ascii="Arial" w:hAnsi="Arial" w:cs="Arial"/>
          <w:b/>
          <w:noProof/>
          <w:sz w:val="24"/>
          <w:szCs w:val="24"/>
          <w:lang w:eastAsia="es-ES_tradnl"/>
        </w:rPr>
      </w:pPr>
      <w:r>
        <w:rPr>
          <w:rFonts w:ascii="Arial" w:hAnsi="Arial" w:cs="Arial"/>
          <w:b/>
          <w:noProof/>
          <w:sz w:val="24"/>
          <w:szCs w:val="24"/>
          <w:lang w:eastAsia="es-ES_tradnl"/>
        </w:rPr>
        <w:drawing>
          <wp:inline distT="0" distB="0" distL="0" distR="0">
            <wp:extent cx="9391650" cy="51435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srcRect/>
                    <a:stretch>
                      <a:fillRect/>
                    </a:stretch>
                  </pic:blipFill>
                  <pic:spPr bwMode="auto">
                    <a:xfrm>
                      <a:off x="0" y="0"/>
                      <a:ext cx="9391650" cy="5143500"/>
                    </a:xfrm>
                    <a:prstGeom prst="rect">
                      <a:avLst/>
                    </a:prstGeom>
                    <a:noFill/>
                    <a:ln w="9525">
                      <a:noFill/>
                      <a:miter lim="800000"/>
                      <a:headEnd/>
                      <a:tailEnd/>
                    </a:ln>
                  </pic:spPr>
                </pic:pic>
              </a:graphicData>
            </a:graphic>
          </wp:inline>
        </w:drawing>
      </w:r>
    </w:p>
    <w:p w:rsidR="00766FA0" w:rsidRDefault="00766FA0" w:rsidP="00766FA0">
      <w:pPr>
        <w:pStyle w:val="Sinespaciado"/>
        <w:spacing w:line="360" w:lineRule="auto"/>
        <w:jc w:val="both"/>
        <w:rPr>
          <w:rFonts w:ascii="Arial" w:hAnsi="Arial" w:cs="Arial"/>
          <w:sz w:val="24"/>
          <w:szCs w:val="24"/>
        </w:rPr>
      </w:pPr>
    </w:p>
    <w:p w:rsidR="00604D5C" w:rsidRDefault="00604D5C" w:rsidP="00604D5C">
      <w:pPr>
        <w:pStyle w:val="Sinespaciado"/>
        <w:spacing w:line="360" w:lineRule="auto"/>
        <w:ind w:left="720"/>
        <w:rPr>
          <w:rFonts w:ascii="Arial" w:hAnsi="Arial" w:cs="Arial"/>
          <w:b/>
          <w:sz w:val="24"/>
          <w:szCs w:val="24"/>
        </w:rPr>
        <w:sectPr w:rsidR="00604D5C" w:rsidSect="00172490">
          <w:pgSz w:w="15840" w:h="12240" w:orient="landscape" w:code="1"/>
          <w:pgMar w:top="1134" w:right="1135" w:bottom="851" w:left="567" w:header="709" w:footer="709" w:gutter="0"/>
          <w:pgNumType w:start="75"/>
          <w:cols w:space="708"/>
          <w:docGrid w:linePitch="360"/>
        </w:sectPr>
      </w:pPr>
    </w:p>
    <w:p w:rsidR="00521163" w:rsidRDefault="00521163" w:rsidP="008A4083">
      <w:pPr>
        <w:pStyle w:val="Sinespaciado"/>
        <w:numPr>
          <w:ilvl w:val="0"/>
          <w:numId w:val="42"/>
        </w:numPr>
        <w:spacing w:line="360" w:lineRule="auto"/>
        <w:jc w:val="center"/>
        <w:rPr>
          <w:rFonts w:ascii="Arial" w:hAnsi="Arial" w:cs="Arial"/>
          <w:b/>
          <w:sz w:val="24"/>
          <w:szCs w:val="24"/>
        </w:rPr>
      </w:pPr>
      <w:r w:rsidRPr="00B572D0">
        <w:rPr>
          <w:rFonts w:ascii="Arial" w:hAnsi="Arial" w:cs="Arial"/>
          <w:b/>
          <w:sz w:val="24"/>
          <w:szCs w:val="24"/>
        </w:rPr>
        <w:lastRenderedPageBreak/>
        <w:t>ANEXO QUEBRADAS DE MICROCUENCA SAN GABRIEL.</w:t>
      </w:r>
    </w:p>
    <w:p w:rsidR="00604D5C" w:rsidRPr="006D0B53" w:rsidRDefault="00604D5C" w:rsidP="00604D5C">
      <w:pPr>
        <w:pStyle w:val="Sinespaciado"/>
        <w:spacing w:line="360" w:lineRule="auto"/>
        <w:ind w:left="720"/>
        <w:rPr>
          <w:rFonts w:ascii="Arial" w:hAnsi="Arial" w:cs="Arial"/>
          <w:b/>
          <w:sz w:val="24"/>
          <w:szCs w:val="24"/>
        </w:rPr>
      </w:pPr>
    </w:p>
    <w:p w:rsidR="00766FA0" w:rsidRDefault="00766FA0" w:rsidP="00766FA0">
      <w:pPr>
        <w:pStyle w:val="Sinespaciado"/>
        <w:spacing w:line="360" w:lineRule="auto"/>
        <w:jc w:val="both"/>
        <w:rPr>
          <w:rFonts w:ascii="Arial" w:hAnsi="Arial" w:cs="Arial"/>
          <w:sz w:val="24"/>
          <w:szCs w:val="24"/>
        </w:rPr>
      </w:pPr>
      <w:r>
        <w:rPr>
          <w:rFonts w:ascii="Arial" w:hAnsi="Arial" w:cs="Arial"/>
          <w:noProof/>
          <w:sz w:val="24"/>
          <w:szCs w:val="24"/>
          <w:lang w:eastAsia="es-ES_tradnl"/>
        </w:rPr>
        <w:drawing>
          <wp:inline distT="0" distB="0" distL="0" distR="0">
            <wp:extent cx="6482715" cy="7792720"/>
            <wp:effectExtent l="19050" t="0" r="0" b="0"/>
            <wp:docPr id="2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6482715" cy="7792720"/>
                    </a:xfrm>
                    <a:prstGeom prst="rect">
                      <a:avLst/>
                    </a:prstGeom>
                    <a:noFill/>
                    <a:ln w="9525">
                      <a:noFill/>
                      <a:miter lim="800000"/>
                      <a:headEnd/>
                      <a:tailEnd/>
                    </a:ln>
                  </pic:spPr>
                </pic:pic>
              </a:graphicData>
            </a:graphic>
          </wp:inline>
        </w:drawing>
      </w: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sz w:val="24"/>
          <w:szCs w:val="24"/>
        </w:rPr>
      </w:pPr>
    </w:p>
    <w:p w:rsidR="00766FA0" w:rsidRDefault="00766FA0" w:rsidP="00766FA0">
      <w:pPr>
        <w:pStyle w:val="Sinespaciado"/>
        <w:spacing w:line="360" w:lineRule="auto"/>
        <w:jc w:val="both"/>
        <w:rPr>
          <w:rFonts w:ascii="Arial" w:hAnsi="Arial" w:cs="Arial"/>
          <w:noProof/>
          <w:sz w:val="24"/>
          <w:szCs w:val="24"/>
          <w:lang w:eastAsia="es-ES_tradnl"/>
        </w:rPr>
      </w:pPr>
    </w:p>
    <w:p w:rsidR="00766FA0" w:rsidRDefault="00766FA0" w:rsidP="00766FA0">
      <w:pPr>
        <w:pStyle w:val="Sinespaciado"/>
        <w:spacing w:line="360" w:lineRule="auto"/>
        <w:jc w:val="both"/>
        <w:rPr>
          <w:rFonts w:ascii="Arial" w:hAnsi="Arial" w:cs="Arial"/>
          <w:b/>
          <w:sz w:val="24"/>
          <w:szCs w:val="24"/>
        </w:rPr>
      </w:pPr>
      <w:r>
        <w:rPr>
          <w:rFonts w:ascii="Arial" w:hAnsi="Arial" w:cs="Arial"/>
          <w:b/>
          <w:noProof/>
          <w:sz w:val="24"/>
          <w:szCs w:val="24"/>
          <w:lang w:eastAsia="es-ES_tradnl"/>
        </w:rPr>
        <w:drawing>
          <wp:inline distT="0" distB="0" distL="0" distR="0">
            <wp:extent cx="6482715" cy="7697470"/>
            <wp:effectExtent l="19050" t="0" r="0" b="0"/>
            <wp:docPr id="2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6482715" cy="7697470"/>
                    </a:xfrm>
                    <a:prstGeom prst="rect">
                      <a:avLst/>
                    </a:prstGeom>
                    <a:noFill/>
                    <a:ln w="9525">
                      <a:noFill/>
                      <a:miter lim="800000"/>
                      <a:headEnd/>
                      <a:tailEnd/>
                    </a:ln>
                  </pic:spPr>
                </pic:pic>
              </a:graphicData>
            </a:graphic>
          </wp:inline>
        </w:drawing>
      </w:r>
    </w:p>
    <w:p w:rsidR="00766FA0" w:rsidRPr="004E54AB" w:rsidRDefault="00766FA0" w:rsidP="00766FA0">
      <w:pPr>
        <w:pStyle w:val="Sinespaciado"/>
        <w:numPr>
          <w:ilvl w:val="0"/>
          <w:numId w:val="42"/>
        </w:numPr>
        <w:spacing w:line="360" w:lineRule="auto"/>
        <w:jc w:val="both"/>
        <w:rPr>
          <w:rFonts w:ascii="Arial" w:hAnsi="Arial" w:cs="Arial"/>
          <w:sz w:val="24"/>
          <w:szCs w:val="24"/>
        </w:rPr>
      </w:pPr>
      <w:r w:rsidRPr="007737CE">
        <w:rPr>
          <w:rFonts w:ascii="Arial" w:hAnsi="Arial" w:cs="Arial"/>
          <w:b/>
          <w:sz w:val="24"/>
          <w:szCs w:val="24"/>
        </w:rPr>
        <w:lastRenderedPageBreak/>
        <w:t>ANEXO ANÁLISIS QUÍMICOS DE LAS QUEBRADAS, NACIMIENTO Y RIO SALAMÁ.</w:t>
      </w:r>
    </w:p>
    <w:p w:rsidR="00766FA0" w:rsidRPr="005875C4" w:rsidRDefault="00766FA0" w:rsidP="00766FA0">
      <w:pPr>
        <w:pStyle w:val="Sinespaciado"/>
        <w:spacing w:line="360" w:lineRule="auto"/>
        <w:rPr>
          <w:rFonts w:ascii="Arial" w:hAnsi="Arial" w:cs="Arial"/>
          <w:b/>
          <w:sz w:val="24"/>
          <w:szCs w:val="24"/>
        </w:rPr>
      </w:pPr>
    </w:p>
    <w:p w:rsidR="00766FA0" w:rsidRDefault="00766FA0" w:rsidP="00766FA0">
      <w:pPr>
        <w:pStyle w:val="Prrafodelista"/>
        <w:spacing w:line="360" w:lineRule="auto"/>
        <w:ind w:left="0"/>
        <w:jc w:val="center"/>
        <w:rPr>
          <w:rFonts w:ascii="Arial" w:hAnsi="Arial" w:cs="Arial"/>
          <w:b/>
          <w:sz w:val="24"/>
          <w:szCs w:val="24"/>
          <w:lang w:val="es-GT"/>
        </w:rPr>
      </w:pPr>
      <w:r>
        <w:rPr>
          <w:rFonts w:ascii="Arial" w:hAnsi="Arial" w:cs="Arial"/>
          <w:b/>
          <w:noProof/>
          <w:sz w:val="24"/>
          <w:szCs w:val="24"/>
          <w:lang w:val="es-ES_tradnl" w:eastAsia="es-ES_tradnl"/>
        </w:rPr>
        <w:drawing>
          <wp:inline distT="0" distB="0" distL="0" distR="0">
            <wp:extent cx="6373495" cy="7983855"/>
            <wp:effectExtent l="19050" t="0" r="8255" b="0"/>
            <wp:docPr id="2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6373495" cy="7983855"/>
                    </a:xfrm>
                    <a:prstGeom prst="rect">
                      <a:avLst/>
                    </a:prstGeom>
                    <a:noFill/>
                    <a:ln w="9525">
                      <a:noFill/>
                      <a:miter lim="800000"/>
                      <a:headEnd/>
                      <a:tailEnd/>
                    </a:ln>
                  </pic:spPr>
                </pic:pic>
              </a:graphicData>
            </a:graphic>
          </wp:inline>
        </w:drawing>
      </w:r>
    </w:p>
    <w:p w:rsidR="00766FA0" w:rsidRDefault="00766FA0" w:rsidP="00766FA0">
      <w:pPr>
        <w:pStyle w:val="Prrafodelista"/>
        <w:spacing w:line="360" w:lineRule="auto"/>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r>
        <w:rPr>
          <w:rFonts w:ascii="Arial" w:hAnsi="Arial" w:cs="Arial"/>
          <w:b/>
          <w:noProof/>
          <w:sz w:val="24"/>
          <w:szCs w:val="24"/>
          <w:lang w:val="es-ES_tradnl" w:eastAsia="es-ES_tradnl"/>
        </w:rPr>
        <w:drawing>
          <wp:anchor distT="0" distB="0" distL="114300" distR="114300" simplePos="0" relativeHeight="251662336" behindDoc="1" locked="0" layoutInCell="1" allowOverlap="1">
            <wp:simplePos x="0" y="0"/>
            <wp:positionH relativeFrom="column">
              <wp:posOffset>307975</wp:posOffset>
            </wp:positionH>
            <wp:positionV relativeFrom="page">
              <wp:posOffset>2374900</wp:posOffset>
            </wp:positionV>
            <wp:extent cx="5514340" cy="5664200"/>
            <wp:effectExtent l="19050" t="0" r="0" b="0"/>
            <wp:wrapNone/>
            <wp:docPr id="226" name="Imagen 2" descr="LOGO US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SAC2"/>
                    <pic:cNvPicPr>
                      <a:picLocks noChangeAspect="1" noChangeArrowheads="1"/>
                    </pic:cNvPicPr>
                  </pic:nvPicPr>
                  <pic:blipFill>
                    <a:blip r:embed="rId30"/>
                    <a:srcRect/>
                    <a:stretch>
                      <a:fillRect/>
                    </a:stretch>
                  </pic:blipFill>
                  <pic:spPr bwMode="auto">
                    <a:xfrm>
                      <a:off x="0" y="0"/>
                      <a:ext cx="5514340" cy="5664200"/>
                    </a:xfrm>
                    <a:prstGeom prst="rect">
                      <a:avLst/>
                    </a:prstGeom>
                    <a:noFill/>
                    <a:ln w="9525">
                      <a:noFill/>
                      <a:miter lim="800000"/>
                      <a:headEnd/>
                      <a:tailEnd/>
                    </a:ln>
                  </pic:spPr>
                </pic:pic>
              </a:graphicData>
            </a:graphic>
          </wp:anchor>
        </w:drawing>
      </w: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Pr="000E7A9D" w:rsidRDefault="00766FA0" w:rsidP="00766FA0">
      <w:pP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p>
    <w:p w:rsidR="00766FA0" w:rsidRDefault="00766FA0" w:rsidP="00766FA0">
      <w:pPr>
        <w:pStyle w:val="Prrafodelista"/>
        <w:jc w:val="center"/>
        <w:rPr>
          <w:rFonts w:ascii="Arial" w:hAnsi="Arial" w:cs="Arial"/>
          <w:b/>
          <w:sz w:val="24"/>
          <w:szCs w:val="24"/>
          <w:lang w:val="es-GT"/>
        </w:rPr>
      </w:pPr>
      <w:r>
        <w:rPr>
          <w:rFonts w:ascii="Arial" w:hAnsi="Arial" w:cs="Arial"/>
          <w:b/>
          <w:sz w:val="24"/>
          <w:szCs w:val="24"/>
          <w:lang w:val="es-GT"/>
        </w:rPr>
        <w:t xml:space="preserve">CAPITULO III. </w:t>
      </w:r>
    </w:p>
    <w:p w:rsidR="00766FA0" w:rsidRDefault="00766FA0" w:rsidP="00766FA0">
      <w:pPr>
        <w:pStyle w:val="Prrafodelista"/>
        <w:jc w:val="center"/>
        <w:rPr>
          <w:rFonts w:ascii="Arial" w:hAnsi="Arial" w:cs="Arial"/>
          <w:b/>
          <w:sz w:val="24"/>
          <w:szCs w:val="24"/>
          <w:lang w:val="es-GT"/>
        </w:rPr>
      </w:pPr>
    </w:p>
    <w:p w:rsidR="00766FA0" w:rsidRPr="00182F9E" w:rsidRDefault="00766FA0" w:rsidP="00766FA0">
      <w:pPr>
        <w:pStyle w:val="Prrafodelista"/>
        <w:jc w:val="center"/>
        <w:rPr>
          <w:rFonts w:ascii="Arial" w:hAnsi="Arial" w:cs="Arial"/>
          <w:b/>
          <w:sz w:val="24"/>
          <w:szCs w:val="24"/>
          <w:lang w:val="es-GT"/>
        </w:rPr>
      </w:pPr>
    </w:p>
    <w:p w:rsidR="00766FA0" w:rsidRPr="00182F9E" w:rsidRDefault="00766FA0" w:rsidP="00766FA0">
      <w:pPr>
        <w:pStyle w:val="Prrafodelista"/>
        <w:jc w:val="center"/>
        <w:rPr>
          <w:rFonts w:ascii="Arial" w:hAnsi="Arial" w:cs="Arial"/>
          <w:sz w:val="24"/>
          <w:szCs w:val="24"/>
          <w:lang w:val="es-GT"/>
        </w:rPr>
      </w:pPr>
      <w:r>
        <w:rPr>
          <w:rFonts w:ascii="Arial" w:hAnsi="Arial" w:cs="Arial"/>
          <w:b/>
          <w:sz w:val="24"/>
          <w:szCs w:val="24"/>
          <w:lang w:val="es-GT"/>
        </w:rPr>
        <w:t xml:space="preserve">SERVICIOS PRESTADOS </w:t>
      </w:r>
      <w:r w:rsidRPr="00182F9E">
        <w:rPr>
          <w:rFonts w:ascii="Arial" w:hAnsi="Arial" w:cs="Arial"/>
          <w:b/>
          <w:sz w:val="24"/>
          <w:szCs w:val="24"/>
          <w:lang w:val="es-GT"/>
        </w:rPr>
        <w:t>EN LAS COMUNIDADES DEL MUNICIPIO DE SAN MIGUEL CHICAJ, BAJA VERAPA</w:t>
      </w:r>
      <w:r>
        <w:rPr>
          <w:rFonts w:ascii="Arial" w:hAnsi="Arial" w:cs="Arial"/>
          <w:b/>
          <w:sz w:val="24"/>
          <w:szCs w:val="24"/>
          <w:lang w:val="es-GT"/>
        </w:rPr>
        <w:t xml:space="preserve">Z, GUATEMALA, C.A. </w:t>
      </w:r>
    </w:p>
    <w:p w:rsidR="00766FA0" w:rsidRPr="00182F9E" w:rsidRDefault="00766FA0" w:rsidP="00766FA0">
      <w:pPr>
        <w:pStyle w:val="Prrafodelista"/>
        <w:jc w:val="center"/>
        <w:rPr>
          <w:rFonts w:ascii="Arial" w:hAnsi="Arial" w:cs="Arial"/>
          <w:sz w:val="24"/>
          <w:szCs w:val="24"/>
          <w:lang w:val="es-GT"/>
        </w:rPr>
      </w:pPr>
    </w:p>
    <w:p w:rsidR="00766FA0" w:rsidRDefault="00766FA0" w:rsidP="00766FA0">
      <w:pPr>
        <w:pStyle w:val="Prrafodelista"/>
        <w:jc w:val="center"/>
        <w:rPr>
          <w:rFonts w:ascii="Arial" w:hAnsi="Arial" w:cs="Arial"/>
          <w:sz w:val="24"/>
          <w:szCs w:val="24"/>
          <w:lang w:val="es-GT"/>
        </w:rPr>
      </w:pPr>
    </w:p>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Default="00766FA0" w:rsidP="00766FA0"/>
    <w:p w:rsidR="00766FA0" w:rsidRPr="008E1122" w:rsidRDefault="00766FA0" w:rsidP="00766FA0">
      <w:pPr>
        <w:pStyle w:val="Prrafodelista"/>
        <w:numPr>
          <w:ilvl w:val="1"/>
          <w:numId w:val="20"/>
        </w:numPr>
        <w:spacing w:line="360" w:lineRule="auto"/>
        <w:jc w:val="center"/>
        <w:rPr>
          <w:rFonts w:ascii="Arial" w:hAnsi="Arial" w:cs="Arial"/>
          <w:b/>
          <w:sz w:val="24"/>
          <w:szCs w:val="24"/>
          <w:lang w:val="es-GT"/>
        </w:rPr>
      </w:pPr>
      <w:r w:rsidRPr="008E1122">
        <w:rPr>
          <w:rFonts w:ascii="Arial" w:hAnsi="Arial" w:cs="Arial"/>
          <w:b/>
          <w:sz w:val="24"/>
          <w:szCs w:val="24"/>
          <w:lang w:val="es-GT"/>
        </w:rPr>
        <w:t>PRESENTACIÓN</w:t>
      </w:r>
    </w:p>
    <w:p w:rsidR="00766FA0" w:rsidRPr="008E1122" w:rsidRDefault="00766FA0" w:rsidP="00766FA0">
      <w:pPr>
        <w:spacing w:line="360" w:lineRule="auto"/>
        <w:jc w:val="both"/>
        <w:rPr>
          <w:rFonts w:ascii="Arial" w:hAnsi="Arial" w:cs="Arial"/>
          <w:b/>
          <w:sz w:val="24"/>
          <w:szCs w:val="24"/>
          <w:lang w:val="es-GT"/>
        </w:rPr>
      </w:pPr>
    </w:p>
    <w:p w:rsidR="00766FA0"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El ejercicio profesional supervisado (EPS) es una oportunidad de poder desarrollar habilidades en el ámbito agrícola y social, los cuales son una oportunidad para que en las comunidades se puedan beneficiar por medio de las instituciones y el aporte de la facultad de agronomía por medio del EPS.</w:t>
      </w:r>
    </w:p>
    <w:p w:rsidR="00766FA0" w:rsidRPr="008E1122" w:rsidRDefault="00766FA0" w:rsidP="00766FA0">
      <w:pPr>
        <w:spacing w:line="360" w:lineRule="auto"/>
        <w:ind w:firstLine="708"/>
        <w:jc w:val="both"/>
        <w:rPr>
          <w:rFonts w:ascii="Arial" w:hAnsi="Arial" w:cs="Arial"/>
          <w:sz w:val="24"/>
          <w:szCs w:val="24"/>
          <w:lang w:val="es-GT"/>
        </w:rPr>
      </w:pPr>
      <w:r>
        <w:rPr>
          <w:rFonts w:ascii="Arial" w:hAnsi="Arial" w:cs="Arial"/>
          <w:sz w:val="24"/>
          <w:szCs w:val="24"/>
          <w:lang w:val="es-GT"/>
        </w:rPr>
        <w:t xml:space="preserve">Los servicios se realizaran en Caritas Diocesana de San Miguel Chicaj, con el proyecto A4N (Promoviendo la Agricultura para Necesidades Básicas) el cual es impulsado por Catholic Relief Services (CRS), cuyo objetivo es apoyar promoviendo la adopción de 5 habilidades básicas las cuales son: Innovación, aprendizaje, agricultura conservacionista, auto ahorro y préstamos, mercadeo y organización y dirección de grupos. </w:t>
      </w:r>
    </w:p>
    <w:p w:rsidR="00766FA0"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Dentro del EPSA se desarrollara una serie de servicios necesarios para las comunidades de San Miguel Chicaj, donde la agricultura y lo pecuario juegan un papel importante para la subsistencia y desarrollo de la población.</w:t>
      </w:r>
      <w:r>
        <w:rPr>
          <w:rFonts w:ascii="Arial" w:hAnsi="Arial" w:cs="Arial"/>
          <w:sz w:val="24"/>
          <w:szCs w:val="24"/>
          <w:lang w:val="es-GT"/>
        </w:rPr>
        <w:t xml:space="preserve"> Teniendo en cuenta las habilidades que se necesitan desarrollar dentro del proyecto A4N.</w:t>
      </w:r>
    </w:p>
    <w:p w:rsidR="00766FA0" w:rsidRPr="008E1122" w:rsidRDefault="00766FA0" w:rsidP="00766FA0">
      <w:pPr>
        <w:spacing w:line="360" w:lineRule="auto"/>
        <w:ind w:firstLine="708"/>
        <w:jc w:val="both"/>
        <w:rPr>
          <w:rFonts w:ascii="Arial" w:hAnsi="Arial" w:cs="Arial"/>
          <w:sz w:val="24"/>
          <w:szCs w:val="24"/>
          <w:lang w:val="es-GT"/>
        </w:rPr>
      </w:pPr>
      <w:r>
        <w:rPr>
          <w:rFonts w:ascii="Arial" w:hAnsi="Arial" w:cs="Arial"/>
          <w:sz w:val="24"/>
          <w:szCs w:val="24"/>
          <w:lang w:val="es-GT"/>
        </w:rPr>
        <w:t>Del diagnostico realizado en se identifican los problemas en los cuales se priorizan de la siguiente manera: enfermedades en las aves y alimentación y la elaboración de un Estudio de Capacidad del Suelo (ECUT) de las tres micro cuencas: San Gabriel, San Miguel y Carchela.</w:t>
      </w:r>
    </w:p>
    <w:p w:rsidR="00766FA0" w:rsidRPr="008E1122"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Los servicios realizados se hacen en respuesta a problemas y diferentes vacios de información que se posee. A Continuación se mencionan los servicios realizados: Capacitaciones y participación en campañas profilácticas en las comunidades de San Miguel Chicaj, Elaboración de ECUT de las tres micro</w:t>
      </w:r>
      <w:r>
        <w:rPr>
          <w:rFonts w:ascii="Arial" w:hAnsi="Arial" w:cs="Arial"/>
          <w:sz w:val="24"/>
          <w:szCs w:val="24"/>
          <w:lang w:val="es-GT"/>
        </w:rPr>
        <w:t xml:space="preserve"> cuencas las cuales </w:t>
      </w:r>
      <w:r w:rsidRPr="008E1122">
        <w:rPr>
          <w:rFonts w:ascii="Arial" w:hAnsi="Arial" w:cs="Arial"/>
          <w:sz w:val="24"/>
          <w:szCs w:val="24"/>
          <w:lang w:val="es-GT"/>
        </w:rPr>
        <w:t xml:space="preserve">son: San Gabriel, Carchela y San Miguel del municipio de San Miguel Chicaj. </w:t>
      </w:r>
    </w:p>
    <w:p w:rsidR="00766FA0" w:rsidRPr="008E1122"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Con la realización de dichos servicios se contribuye a generar información para el municipio de San Miguel Chicaj, y generar inform</w:t>
      </w:r>
      <w:r>
        <w:rPr>
          <w:rFonts w:ascii="Arial" w:hAnsi="Arial" w:cs="Arial"/>
          <w:sz w:val="24"/>
          <w:szCs w:val="24"/>
          <w:lang w:val="es-GT"/>
        </w:rPr>
        <w:t>ación para futuras investigacio</w:t>
      </w:r>
      <w:r w:rsidRPr="008E1122">
        <w:rPr>
          <w:rFonts w:ascii="Arial" w:hAnsi="Arial" w:cs="Arial"/>
          <w:sz w:val="24"/>
          <w:szCs w:val="24"/>
          <w:lang w:val="es-GT"/>
        </w:rPr>
        <w:t>nes.</w:t>
      </w:r>
      <w:r>
        <w:rPr>
          <w:rFonts w:ascii="Arial" w:hAnsi="Arial" w:cs="Arial"/>
          <w:sz w:val="24"/>
          <w:szCs w:val="24"/>
          <w:lang w:val="es-GT"/>
        </w:rPr>
        <w:t xml:space="preserve"> </w:t>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Pr="008E1122" w:rsidRDefault="00766FA0" w:rsidP="00766FA0">
      <w:pPr>
        <w:rPr>
          <w:rFonts w:ascii="Arial" w:hAnsi="Arial" w:cs="Arial"/>
          <w:sz w:val="24"/>
          <w:szCs w:val="24"/>
          <w:lang w:val="es-GT"/>
        </w:rPr>
      </w:pPr>
      <w:r w:rsidRPr="008E1122">
        <w:rPr>
          <w:rFonts w:ascii="Cambria Math" w:hAnsi="Cambria Math" w:cs="Cambria Math"/>
          <w:sz w:val="24"/>
          <w:szCs w:val="24"/>
          <w:lang w:val="es-GT"/>
        </w:rPr>
        <w:lastRenderedPageBreak/>
        <w:t> </w:t>
      </w:r>
    </w:p>
    <w:p w:rsidR="00766FA0" w:rsidRPr="008E1122" w:rsidRDefault="00766FA0" w:rsidP="00766FA0">
      <w:pPr>
        <w:rPr>
          <w:rFonts w:ascii="Arial" w:hAnsi="Arial" w:cs="Arial"/>
          <w:b/>
          <w:sz w:val="24"/>
          <w:szCs w:val="24"/>
          <w:lang w:val="es-GT"/>
        </w:rPr>
      </w:pPr>
    </w:p>
    <w:p w:rsidR="00766FA0" w:rsidRPr="00846287" w:rsidRDefault="00766FA0" w:rsidP="00766FA0">
      <w:pPr>
        <w:pStyle w:val="Prrafodelista"/>
        <w:numPr>
          <w:ilvl w:val="1"/>
          <w:numId w:val="20"/>
        </w:numPr>
        <w:spacing w:line="360" w:lineRule="auto"/>
        <w:jc w:val="both"/>
        <w:rPr>
          <w:rFonts w:ascii="Arial" w:hAnsi="Arial" w:cs="Arial"/>
          <w:b/>
          <w:sz w:val="24"/>
          <w:szCs w:val="24"/>
          <w:lang w:val="es-GT"/>
        </w:rPr>
      </w:pPr>
      <w:r>
        <w:rPr>
          <w:rFonts w:ascii="Arial" w:hAnsi="Arial" w:cs="Arial"/>
          <w:b/>
          <w:sz w:val="24"/>
          <w:szCs w:val="24"/>
          <w:lang w:val="es-GT"/>
        </w:rPr>
        <w:t xml:space="preserve">Ubicación del área </w:t>
      </w:r>
      <w:r w:rsidRPr="00846287">
        <w:rPr>
          <w:rFonts w:ascii="Arial" w:hAnsi="Arial" w:cs="Arial"/>
          <w:b/>
          <w:sz w:val="24"/>
          <w:szCs w:val="24"/>
          <w:lang w:val="es-GT"/>
        </w:rPr>
        <w:t>de estudio:</w:t>
      </w:r>
    </w:p>
    <w:p w:rsidR="00766FA0" w:rsidRPr="008E1122"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La ubicación del lugar a realizar los servicios es el municipio de San Miguel Chicaj</w:t>
      </w:r>
      <w:r>
        <w:rPr>
          <w:rFonts w:ascii="Arial" w:hAnsi="Arial" w:cs="Arial"/>
          <w:sz w:val="24"/>
          <w:szCs w:val="24"/>
          <w:lang w:val="es-GT"/>
        </w:rPr>
        <w:t xml:space="preserve"> el cual se encuentra localizada entre l</w:t>
      </w:r>
      <w:r w:rsidRPr="008E1122">
        <w:rPr>
          <w:rFonts w:ascii="Arial" w:hAnsi="Arial" w:cs="Arial"/>
          <w:sz w:val="24"/>
          <w:szCs w:val="24"/>
          <w:lang w:val="es-GT"/>
        </w:rPr>
        <w:t>a</w:t>
      </w:r>
      <w:r>
        <w:rPr>
          <w:rFonts w:ascii="Arial" w:hAnsi="Arial" w:cs="Arial"/>
          <w:sz w:val="24"/>
          <w:szCs w:val="24"/>
          <w:lang w:val="es-GT"/>
        </w:rPr>
        <w:t>s coordenadas 15°6'43'' de</w:t>
      </w:r>
      <w:r w:rsidRPr="008E1122">
        <w:rPr>
          <w:rFonts w:ascii="Arial" w:hAnsi="Arial" w:cs="Arial"/>
          <w:sz w:val="24"/>
          <w:szCs w:val="24"/>
          <w:lang w:val="es-GT"/>
        </w:rPr>
        <w:t xml:space="preserve"> la</w:t>
      </w:r>
      <w:r>
        <w:rPr>
          <w:rFonts w:ascii="Arial" w:hAnsi="Arial" w:cs="Arial"/>
          <w:sz w:val="24"/>
          <w:szCs w:val="24"/>
          <w:lang w:val="es-GT"/>
        </w:rPr>
        <w:t xml:space="preserve">titud norte y 90°23'39'' de </w:t>
      </w:r>
      <w:r w:rsidRPr="008E1122">
        <w:rPr>
          <w:rFonts w:ascii="Arial" w:hAnsi="Arial" w:cs="Arial"/>
          <w:sz w:val="24"/>
          <w:szCs w:val="24"/>
          <w:lang w:val="es-GT"/>
        </w:rPr>
        <w:t>longitud oeste</w:t>
      </w:r>
      <w:r>
        <w:rPr>
          <w:rFonts w:ascii="Arial" w:hAnsi="Arial" w:cs="Arial"/>
          <w:sz w:val="24"/>
          <w:szCs w:val="24"/>
          <w:lang w:val="es-GT"/>
        </w:rPr>
        <w:t xml:space="preserve">, </w:t>
      </w:r>
      <w:r w:rsidRPr="008E1122">
        <w:rPr>
          <w:rFonts w:ascii="Arial" w:hAnsi="Arial" w:cs="Arial"/>
          <w:sz w:val="24"/>
          <w:szCs w:val="24"/>
          <w:lang w:val="es-GT"/>
        </w:rPr>
        <w:t xml:space="preserve"> se encuentra a una elevación </w:t>
      </w:r>
      <w:r>
        <w:rPr>
          <w:rFonts w:ascii="Arial" w:hAnsi="Arial" w:cs="Arial"/>
          <w:sz w:val="24"/>
          <w:szCs w:val="24"/>
          <w:lang w:val="es-GT"/>
        </w:rPr>
        <w:t>de 957 msnm,</w:t>
      </w:r>
      <w:r w:rsidRPr="009328DF">
        <w:rPr>
          <w:rFonts w:ascii="Arial" w:hAnsi="Arial" w:cs="Arial"/>
          <w:b/>
          <w:sz w:val="24"/>
          <w:szCs w:val="24"/>
        </w:rPr>
        <w:t xml:space="preserve"> </w:t>
      </w:r>
      <w:r w:rsidRPr="009328DF">
        <w:rPr>
          <w:rFonts w:ascii="Arial" w:hAnsi="Arial" w:cs="Arial"/>
          <w:sz w:val="24"/>
          <w:szCs w:val="24"/>
        </w:rPr>
        <w:t>Carchelá</w:t>
      </w:r>
      <w:r>
        <w:rPr>
          <w:rFonts w:ascii="Arial" w:hAnsi="Arial" w:cs="Arial"/>
          <w:sz w:val="24"/>
          <w:szCs w:val="24"/>
          <w:lang w:val="es-GT"/>
        </w:rPr>
        <w:t xml:space="preserve"> se encuentra localizada en las coordenadas 15°15'31'' de latitud norte y 90°20'54'' de </w:t>
      </w:r>
      <w:r w:rsidRPr="008E1122">
        <w:rPr>
          <w:rFonts w:ascii="Arial" w:hAnsi="Arial" w:cs="Arial"/>
          <w:sz w:val="24"/>
          <w:szCs w:val="24"/>
          <w:lang w:val="es-GT"/>
        </w:rPr>
        <w:t>longitud oeste</w:t>
      </w:r>
      <w:r>
        <w:rPr>
          <w:rFonts w:ascii="Arial" w:hAnsi="Arial" w:cs="Arial"/>
          <w:sz w:val="24"/>
          <w:szCs w:val="24"/>
          <w:lang w:val="es-GT"/>
        </w:rPr>
        <w:t>,</w:t>
      </w:r>
      <w:r w:rsidRPr="008E1122">
        <w:rPr>
          <w:rFonts w:ascii="Arial" w:hAnsi="Arial" w:cs="Arial"/>
          <w:sz w:val="24"/>
          <w:szCs w:val="24"/>
          <w:lang w:val="es-GT"/>
        </w:rPr>
        <w:t xml:space="preserve"> el cual se encuentra sobre una elevación </w:t>
      </w:r>
      <w:r>
        <w:rPr>
          <w:rFonts w:ascii="Arial" w:hAnsi="Arial" w:cs="Arial"/>
          <w:sz w:val="24"/>
          <w:szCs w:val="24"/>
          <w:lang w:val="es-GT"/>
        </w:rPr>
        <w:t xml:space="preserve">de  1727 msnm </w:t>
      </w:r>
      <w:r w:rsidRPr="008E1122">
        <w:rPr>
          <w:rFonts w:ascii="Arial" w:hAnsi="Arial" w:cs="Arial"/>
          <w:sz w:val="24"/>
          <w:szCs w:val="24"/>
          <w:lang w:val="es-GT"/>
        </w:rPr>
        <w:t>y San Gab</w:t>
      </w:r>
      <w:r>
        <w:rPr>
          <w:rFonts w:ascii="Arial" w:hAnsi="Arial" w:cs="Arial"/>
          <w:sz w:val="24"/>
          <w:szCs w:val="24"/>
          <w:lang w:val="es-GT"/>
        </w:rPr>
        <w:t>riel que se encuentra localizada entre las coordenadas 15°</w:t>
      </w:r>
      <w:r w:rsidRPr="008E1122">
        <w:rPr>
          <w:rFonts w:ascii="Arial" w:hAnsi="Arial" w:cs="Arial"/>
          <w:sz w:val="24"/>
          <w:szCs w:val="24"/>
          <w:lang w:val="es-GT"/>
        </w:rPr>
        <w:t>7</w:t>
      </w:r>
      <w:r>
        <w:rPr>
          <w:rFonts w:ascii="Arial" w:hAnsi="Arial" w:cs="Arial"/>
          <w:sz w:val="24"/>
          <w:szCs w:val="24"/>
          <w:lang w:val="es-GT"/>
        </w:rPr>
        <w:t xml:space="preserve">'49'' de latitud norte y 90°24'58'' de </w:t>
      </w:r>
      <w:r w:rsidRPr="008E1122">
        <w:rPr>
          <w:rFonts w:ascii="Arial" w:hAnsi="Arial" w:cs="Arial"/>
          <w:sz w:val="24"/>
          <w:szCs w:val="24"/>
          <w:lang w:val="es-GT"/>
        </w:rPr>
        <w:t>longitud oeste</w:t>
      </w:r>
      <w:r>
        <w:rPr>
          <w:rFonts w:ascii="Arial" w:hAnsi="Arial" w:cs="Arial"/>
          <w:sz w:val="24"/>
          <w:szCs w:val="24"/>
          <w:lang w:val="es-GT"/>
        </w:rPr>
        <w:t xml:space="preserve">, </w:t>
      </w:r>
      <w:r w:rsidRPr="008E1122">
        <w:rPr>
          <w:rFonts w:ascii="Arial" w:hAnsi="Arial" w:cs="Arial"/>
          <w:sz w:val="24"/>
          <w:szCs w:val="24"/>
          <w:lang w:val="es-GT"/>
        </w:rPr>
        <w:t xml:space="preserve">se encuentra a una elevación </w:t>
      </w:r>
      <w:r>
        <w:rPr>
          <w:rFonts w:ascii="Arial" w:hAnsi="Arial" w:cs="Arial"/>
          <w:sz w:val="24"/>
          <w:szCs w:val="24"/>
          <w:lang w:val="es-GT"/>
        </w:rPr>
        <w:t>de 968 msnm</w:t>
      </w:r>
      <w:r w:rsidRPr="008E1122">
        <w:rPr>
          <w:rFonts w:ascii="Arial" w:hAnsi="Arial" w:cs="Arial"/>
          <w:sz w:val="24"/>
          <w:szCs w:val="24"/>
          <w:lang w:val="es-GT"/>
        </w:rPr>
        <w:t xml:space="preserve">. Todo el municipio tiene una extensión territorial de 300 kilómetros cuadrados. </w:t>
      </w:r>
    </w:p>
    <w:p w:rsidR="00766FA0" w:rsidRPr="008E1122" w:rsidRDefault="00766FA0" w:rsidP="00766FA0">
      <w:pPr>
        <w:spacing w:line="360" w:lineRule="auto"/>
        <w:ind w:firstLine="708"/>
        <w:jc w:val="both"/>
        <w:rPr>
          <w:rFonts w:ascii="Arial" w:hAnsi="Arial" w:cs="Arial"/>
          <w:sz w:val="24"/>
          <w:szCs w:val="24"/>
          <w:lang w:val="es-GT"/>
        </w:rPr>
      </w:pPr>
      <w:r w:rsidRPr="008E1122">
        <w:rPr>
          <w:rFonts w:ascii="Arial" w:hAnsi="Arial" w:cs="Arial"/>
          <w:sz w:val="24"/>
          <w:szCs w:val="24"/>
          <w:lang w:val="es-GT"/>
        </w:rPr>
        <w:t>Se realizo el reconocimiento del lugar mediante observación directa, entrevistas con pobladores del lugar, así como también revisión bibliográfica para conocer las características geográficas del lugar.</w:t>
      </w:r>
    </w:p>
    <w:p w:rsidR="00766FA0" w:rsidRDefault="00766FA0" w:rsidP="00766FA0">
      <w:pPr>
        <w:rPr>
          <w:rFonts w:ascii="Arial" w:hAnsi="Arial" w:cs="Arial"/>
          <w:b/>
          <w:sz w:val="24"/>
          <w:szCs w:val="24"/>
          <w:lang w:val="es-GT"/>
        </w:rPr>
      </w:pPr>
      <w:r>
        <w:rPr>
          <w:rFonts w:ascii="Arial" w:hAnsi="Arial" w:cs="Arial"/>
          <w:b/>
          <w:sz w:val="24"/>
          <w:szCs w:val="24"/>
          <w:lang w:val="es-GT"/>
        </w:rPr>
        <w:br w:type="page"/>
      </w:r>
    </w:p>
    <w:p w:rsidR="00766FA0" w:rsidRPr="00846287" w:rsidRDefault="00766FA0" w:rsidP="00766FA0">
      <w:pPr>
        <w:pStyle w:val="Prrafodelista"/>
        <w:ind w:left="142"/>
        <w:jc w:val="both"/>
        <w:rPr>
          <w:rFonts w:ascii="Arial" w:hAnsi="Arial" w:cs="Arial"/>
          <w:b/>
          <w:sz w:val="24"/>
          <w:szCs w:val="24"/>
          <w:lang w:val="es-MX" w:eastAsia="es-MX"/>
        </w:rPr>
      </w:pPr>
      <w:r>
        <w:rPr>
          <w:rFonts w:ascii="Arial" w:hAnsi="Arial" w:cs="Arial"/>
          <w:b/>
          <w:sz w:val="24"/>
          <w:szCs w:val="24"/>
          <w:lang w:val="es-MX" w:eastAsia="es-MX"/>
        </w:rPr>
        <w:lastRenderedPageBreak/>
        <w:t>3.3</w:t>
      </w:r>
      <w:r w:rsidRPr="00846287">
        <w:rPr>
          <w:rFonts w:ascii="Arial" w:hAnsi="Arial" w:cs="Arial"/>
          <w:b/>
          <w:sz w:val="24"/>
          <w:szCs w:val="24"/>
          <w:lang w:val="es-MX" w:eastAsia="es-MX"/>
        </w:rPr>
        <w:t>.</w:t>
      </w:r>
      <w:r>
        <w:rPr>
          <w:rFonts w:ascii="Arial" w:hAnsi="Arial" w:cs="Arial"/>
          <w:b/>
          <w:sz w:val="24"/>
          <w:szCs w:val="24"/>
          <w:lang w:val="es-MX" w:eastAsia="es-MX"/>
        </w:rPr>
        <w:t xml:space="preserve">  INFORME SERVICIO 1. </w:t>
      </w:r>
      <w:r w:rsidRPr="00846287">
        <w:rPr>
          <w:rFonts w:ascii="Arial" w:hAnsi="Arial" w:cs="Arial"/>
          <w:b/>
          <w:sz w:val="24"/>
          <w:szCs w:val="24"/>
          <w:lang w:val="es-MX" w:eastAsia="es-MX"/>
        </w:rPr>
        <w:t>Capacitación a promotores sobre manejo adecuado de vacunación y campaña profiláctica en el munic</w:t>
      </w:r>
      <w:r>
        <w:rPr>
          <w:rFonts w:ascii="Arial" w:hAnsi="Arial" w:cs="Arial"/>
          <w:b/>
          <w:sz w:val="24"/>
          <w:szCs w:val="24"/>
          <w:lang w:val="es-MX" w:eastAsia="es-MX"/>
        </w:rPr>
        <w:t xml:space="preserve">ipio de San Miguel Chicaj, Baja </w:t>
      </w:r>
      <w:r w:rsidRPr="00846287">
        <w:rPr>
          <w:rFonts w:ascii="Arial" w:hAnsi="Arial" w:cs="Arial"/>
          <w:b/>
          <w:sz w:val="24"/>
          <w:szCs w:val="24"/>
          <w:lang w:val="es-MX" w:eastAsia="es-MX"/>
        </w:rPr>
        <w:t>Verapaz.</w:t>
      </w:r>
    </w:p>
    <w:p w:rsidR="00766FA0" w:rsidRPr="00846287" w:rsidRDefault="00766FA0" w:rsidP="00766FA0">
      <w:pPr>
        <w:pStyle w:val="Prrafodelista"/>
        <w:rPr>
          <w:rFonts w:ascii="Arial" w:hAnsi="Arial" w:cs="Arial"/>
          <w:b/>
          <w:sz w:val="24"/>
          <w:szCs w:val="24"/>
          <w:lang w:val="es-MX" w:eastAsia="es-MX"/>
        </w:rPr>
      </w:pPr>
    </w:p>
    <w:p w:rsidR="00766FA0" w:rsidRDefault="00766FA0" w:rsidP="00766FA0">
      <w:pPr>
        <w:pStyle w:val="Prrafodelista"/>
        <w:ind w:left="142"/>
        <w:rPr>
          <w:rFonts w:ascii="Arial" w:hAnsi="Arial" w:cs="Arial"/>
          <w:b/>
          <w:sz w:val="24"/>
          <w:szCs w:val="24"/>
          <w:lang w:val="es-MX" w:eastAsia="es-MX"/>
        </w:rPr>
      </w:pPr>
      <w:r>
        <w:rPr>
          <w:rFonts w:ascii="Arial" w:hAnsi="Arial" w:cs="Arial"/>
          <w:b/>
          <w:sz w:val="24"/>
          <w:szCs w:val="24"/>
          <w:lang w:val="es-MX" w:eastAsia="es-MX"/>
        </w:rPr>
        <w:t xml:space="preserve">3.3.1. </w:t>
      </w:r>
      <w:r w:rsidRPr="00846287">
        <w:rPr>
          <w:rFonts w:ascii="Arial" w:hAnsi="Arial" w:cs="Arial"/>
          <w:b/>
          <w:sz w:val="24"/>
          <w:szCs w:val="24"/>
          <w:lang w:val="es-MX" w:eastAsia="es-MX"/>
        </w:rPr>
        <w:t>OBJETIVOS</w:t>
      </w:r>
    </w:p>
    <w:p w:rsidR="00766FA0" w:rsidRPr="00846287" w:rsidRDefault="00766FA0" w:rsidP="00766FA0">
      <w:pPr>
        <w:pStyle w:val="Prrafodelista"/>
        <w:ind w:left="142"/>
        <w:rPr>
          <w:rFonts w:ascii="Arial" w:hAnsi="Arial" w:cs="Arial"/>
          <w:b/>
          <w:sz w:val="24"/>
          <w:szCs w:val="24"/>
          <w:lang w:val="es-MX" w:eastAsia="es-MX"/>
        </w:rPr>
      </w:pPr>
    </w:p>
    <w:p w:rsidR="00766FA0" w:rsidRDefault="00766FA0" w:rsidP="00766FA0">
      <w:pPr>
        <w:pStyle w:val="Prrafodelista"/>
        <w:ind w:left="142"/>
        <w:rPr>
          <w:rFonts w:ascii="Arial" w:hAnsi="Arial" w:cs="Arial"/>
          <w:b/>
          <w:sz w:val="24"/>
          <w:szCs w:val="24"/>
          <w:lang w:val="es-MX" w:eastAsia="es-MX"/>
        </w:rPr>
      </w:pPr>
      <w:r>
        <w:rPr>
          <w:rFonts w:ascii="Arial" w:hAnsi="Arial" w:cs="Arial"/>
          <w:b/>
          <w:sz w:val="24"/>
          <w:szCs w:val="24"/>
          <w:lang w:val="es-MX" w:eastAsia="es-MX"/>
        </w:rPr>
        <w:t xml:space="preserve">3.3.1.1. </w:t>
      </w:r>
      <w:r w:rsidRPr="00846287">
        <w:rPr>
          <w:rFonts w:ascii="Arial" w:hAnsi="Arial" w:cs="Arial"/>
          <w:b/>
          <w:sz w:val="24"/>
          <w:szCs w:val="24"/>
          <w:lang w:val="es-MX" w:eastAsia="es-MX"/>
        </w:rPr>
        <w:t xml:space="preserve">General </w:t>
      </w:r>
    </w:p>
    <w:p w:rsidR="00766FA0" w:rsidRPr="004C4CC5" w:rsidRDefault="00766FA0" w:rsidP="00766FA0">
      <w:pPr>
        <w:pStyle w:val="Prrafodelista"/>
        <w:ind w:left="142"/>
        <w:rPr>
          <w:rFonts w:ascii="Arial" w:hAnsi="Arial" w:cs="Arial"/>
          <w:sz w:val="24"/>
          <w:szCs w:val="24"/>
          <w:lang w:val="es-MX" w:eastAsia="es-MX"/>
        </w:rPr>
      </w:pPr>
    </w:p>
    <w:p w:rsidR="00766FA0" w:rsidRPr="004C4CC5" w:rsidRDefault="00766FA0" w:rsidP="00766FA0">
      <w:pPr>
        <w:pStyle w:val="Prrafodelista"/>
        <w:numPr>
          <w:ilvl w:val="0"/>
          <w:numId w:val="53"/>
        </w:numPr>
        <w:ind w:left="851"/>
        <w:rPr>
          <w:rFonts w:ascii="Arial" w:hAnsi="Arial" w:cs="Arial"/>
          <w:sz w:val="24"/>
          <w:szCs w:val="24"/>
          <w:lang w:val="es-MX" w:eastAsia="es-MX"/>
        </w:rPr>
      </w:pPr>
      <w:r w:rsidRPr="004C4CC5">
        <w:rPr>
          <w:rFonts w:ascii="Arial" w:hAnsi="Arial" w:cs="Arial"/>
          <w:sz w:val="24"/>
          <w:szCs w:val="24"/>
          <w:lang w:val="es-MX" w:eastAsia="es-MX"/>
        </w:rPr>
        <w:t>Proponer a las comunidades maneras práctica y dinámica de cómo  proteger a sus aves de criollas.</w:t>
      </w:r>
    </w:p>
    <w:p w:rsidR="00766FA0" w:rsidRPr="00846287" w:rsidRDefault="00766FA0" w:rsidP="00766FA0">
      <w:pPr>
        <w:pStyle w:val="Prrafodelista"/>
        <w:ind w:left="142"/>
        <w:rPr>
          <w:rFonts w:ascii="Arial" w:hAnsi="Arial" w:cs="Arial"/>
          <w:b/>
          <w:sz w:val="24"/>
          <w:szCs w:val="24"/>
          <w:lang w:val="es-MX" w:eastAsia="es-MX"/>
        </w:rPr>
      </w:pPr>
    </w:p>
    <w:p w:rsidR="00766FA0" w:rsidRPr="004C4CC5" w:rsidRDefault="00766FA0" w:rsidP="00766FA0">
      <w:pPr>
        <w:pStyle w:val="Prrafodelista"/>
        <w:ind w:left="142"/>
        <w:rPr>
          <w:rFonts w:ascii="Arial" w:hAnsi="Arial" w:cs="Arial"/>
          <w:sz w:val="24"/>
          <w:szCs w:val="24"/>
          <w:lang w:val="es-MX" w:eastAsia="es-MX"/>
        </w:rPr>
      </w:pPr>
      <w:r>
        <w:rPr>
          <w:rFonts w:ascii="Arial" w:hAnsi="Arial" w:cs="Arial"/>
          <w:b/>
          <w:sz w:val="24"/>
          <w:szCs w:val="24"/>
          <w:lang w:val="es-MX" w:eastAsia="es-MX"/>
        </w:rPr>
        <w:t xml:space="preserve">3.3.1.2. </w:t>
      </w:r>
      <w:r w:rsidRPr="00846287">
        <w:rPr>
          <w:rFonts w:ascii="Arial" w:hAnsi="Arial" w:cs="Arial"/>
          <w:b/>
          <w:sz w:val="24"/>
          <w:szCs w:val="24"/>
          <w:lang w:val="es-MX" w:eastAsia="es-MX"/>
        </w:rPr>
        <w:t>Específicos</w:t>
      </w:r>
    </w:p>
    <w:p w:rsidR="00766FA0" w:rsidRPr="004C4CC5" w:rsidRDefault="00766FA0" w:rsidP="00766FA0">
      <w:pPr>
        <w:pStyle w:val="Prrafodelista"/>
        <w:ind w:left="851" w:hanging="284"/>
        <w:rPr>
          <w:rFonts w:ascii="Arial" w:hAnsi="Arial" w:cs="Arial"/>
          <w:sz w:val="24"/>
          <w:szCs w:val="24"/>
          <w:lang w:val="es-MX" w:eastAsia="es-MX"/>
        </w:rPr>
      </w:pPr>
    </w:p>
    <w:p w:rsidR="00766FA0" w:rsidRPr="004C4CC5" w:rsidRDefault="00766FA0" w:rsidP="00766FA0">
      <w:pPr>
        <w:pStyle w:val="Prrafodelista"/>
        <w:ind w:left="851" w:hanging="284"/>
        <w:rPr>
          <w:rFonts w:ascii="Arial" w:hAnsi="Arial" w:cs="Arial"/>
          <w:sz w:val="24"/>
          <w:szCs w:val="24"/>
          <w:lang w:val="es-MX" w:eastAsia="es-MX"/>
        </w:rPr>
      </w:pPr>
      <w:r w:rsidRPr="004C4CC5">
        <w:rPr>
          <w:rFonts w:ascii="Arial" w:hAnsi="Arial" w:cs="Arial"/>
          <w:sz w:val="24"/>
          <w:szCs w:val="24"/>
          <w:lang w:val="es-MX" w:eastAsia="es-MX"/>
        </w:rPr>
        <w:t>1.</w:t>
      </w:r>
      <w:r w:rsidRPr="004C4CC5">
        <w:rPr>
          <w:rFonts w:ascii="Arial" w:hAnsi="Arial" w:cs="Arial"/>
          <w:sz w:val="24"/>
          <w:szCs w:val="24"/>
          <w:lang w:val="es-MX" w:eastAsia="es-MX"/>
        </w:rPr>
        <w:tab/>
        <w:t xml:space="preserve">Capacitar </w:t>
      </w:r>
      <w:r>
        <w:rPr>
          <w:rFonts w:ascii="Arial" w:hAnsi="Arial" w:cs="Arial"/>
          <w:sz w:val="24"/>
          <w:szCs w:val="24"/>
          <w:lang w:val="es-MX" w:eastAsia="es-MX"/>
        </w:rPr>
        <w:t xml:space="preserve">a los promotores </w:t>
      </w:r>
      <w:r w:rsidRPr="004C4CC5">
        <w:rPr>
          <w:rFonts w:ascii="Arial" w:hAnsi="Arial" w:cs="Arial"/>
          <w:sz w:val="24"/>
          <w:szCs w:val="24"/>
          <w:lang w:val="es-MX" w:eastAsia="es-MX"/>
        </w:rPr>
        <w:t>en el manejo adecuado de la vacuna</w:t>
      </w:r>
      <w:r>
        <w:rPr>
          <w:rFonts w:ascii="Arial" w:hAnsi="Arial" w:cs="Arial"/>
          <w:sz w:val="24"/>
          <w:szCs w:val="24"/>
          <w:lang w:val="es-MX" w:eastAsia="es-MX"/>
        </w:rPr>
        <w:t xml:space="preserve"> para aves</w:t>
      </w:r>
      <w:r w:rsidRPr="004C4CC5">
        <w:rPr>
          <w:rFonts w:ascii="Arial" w:hAnsi="Arial" w:cs="Arial"/>
          <w:sz w:val="24"/>
          <w:szCs w:val="24"/>
          <w:lang w:val="es-MX" w:eastAsia="es-MX"/>
        </w:rPr>
        <w:t>.</w:t>
      </w:r>
    </w:p>
    <w:p w:rsidR="00766FA0" w:rsidRPr="004C4CC5" w:rsidRDefault="00766FA0" w:rsidP="00766FA0">
      <w:pPr>
        <w:pStyle w:val="Prrafodelista"/>
        <w:ind w:left="851" w:hanging="284"/>
        <w:rPr>
          <w:rFonts w:ascii="Arial" w:hAnsi="Arial" w:cs="Arial"/>
          <w:sz w:val="24"/>
          <w:szCs w:val="24"/>
          <w:lang w:val="es-MX" w:eastAsia="es-MX"/>
        </w:rPr>
      </w:pPr>
      <w:r>
        <w:rPr>
          <w:rFonts w:ascii="Arial" w:hAnsi="Arial" w:cs="Arial"/>
          <w:sz w:val="24"/>
          <w:szCs w:val="24"/>
          <w:lang w:val="es-MX" w:eastAsia="es-MX"/>
        </w:rPr>
        <w:t>2.</w:t>
      </w:r>
      <w:r>
        <w:rPr>
          <w:rFonts w:ascii="Arial" w:hAnsi="Arial" w:cs="Arial"/>
          <w:sz w:val="24"/>
          <w:szCs w:val="24"/>
          <w:lang w:val="es-MX" w:eastAsia="es-MX"/>
        </w:rPr>
        <w:tab/>
        <w:t>Explicar las vías de administración de las vacunas en las</w:t>
      </w:r>
      <w:r w:rsidRPr="004C4CC5">
        <w:rPr>
          <w:rFonts w:ascii="Arial" w:hAnsi="Arial" w:cs="Arial"/>
          <w:sz w:val="24"/>
          <w:szCs w:val="24"/>
          <w:lang w:val="es-MX" w:eastAsia="es-MX"/>
        </w:rPr>
        <w:t xml:space="preserve"> aves.</w:t>
      </w:r>
    </w:p>
    <w:p w:rsidR="00766FA0" w:rsidRPr="004C4CC5" w:rsidRDefault="00766FA0" w:rsidP="00766FA0">
      <w:pPr>
        <w:pStyle w:val="Prrafodelista"/>
        <w:ind w:left="851" w:hanging="284"/>
        <w:rPr>
          <w:rFonts w:ascii="Arial" w:hAnsi="Arial" w:cs="Arial"/>
          <w:sz w:val="24"/>
          <w:szCs w:val="24"/>
          <w:lang w:val="es-MX" w:eastAsia="es-MX"/>
        </w:rPr>
      </w:pPr>
      <w:r w:rsidRPr="004C4CC5">
        <w:rPr>
          <w:rFonts w:ascii="Arial" w:hAnsi="Arial" w:cs="Arial"/>
          <w:sz w:val="24"/>
          <w:szCs w:val="24"/>
          <w:lang w:val="es-MX" w:eastAsia="es-MX"/>
        </w:rPr>
        <w:t>3.</w:t>
      </w:r>
      <w:r w:rsidRPr="004C4CC5">
        <w:rPr>
          <w:rFonts w:ascii="Arial" w:hAnsi="Arial" w:cs="Arial"/>
          <w:sz w:val="24"/>
          <w:szCs w:val="24"/>
          <w:lang w:val="es-MX" w:eastAsia="es-MX"/>
        </w:rPr>
        <w:tab/>
        <w:t>Acompañar en la campaña profiláctica</w:t>
      </w:r>
      <w:r>
        <w:rPr>
          <w:rFonts w:ascii="Arial" w:hAnsi="Arial" w:cs="Arial"/>
          <w:sz w:val="24"/>
          <w:szCs w:val="24"/>
          <w:lang w:val="es-MX" w:eastAsia="es-MX"/>
        </w:rPr>
        <w:t>.</w:t>
      </w:r>
      <w:r w:rsidRPr="004C4CC5">
        <w:rPr>
          <w:rFonts w:ascii="Arial" w:hAnsi="Arial" w:cs="Arial"/>
          <w:sz w:val="24"/>
          <w:szCs w:val="24"/>
          <w:lang w:val="es-MX" w:eastAsia="es-MX"/>
        </w:rPr>
        <w:t xml:space="preserve"> </w:t>
      </w:r>
    </w:p>
    <w:p w:rsidR="00766FA0" w:rsidRPr="00846287" w:rsidRDefault="00766FA0" w:rsidP="00766FA0">
      <w:pPr>
        <w:pStyle w:val="Prrafodelista"/>
        <w:ind w:left="142"/>
        <w:rPr>
          <w:rFonts w:ascii="Arial" w:hAnsi="Arial" w:cs="Arial"/>
          <w:b/>
          <w:sz w:val="24"/>
          <w:szCs w:val="24"/>
          <w:lang w:val="es-MX" w:eastAsia="es-MX"/>
        </w:rPr>
      </w:pPr>
    </w:p>
    <w:p w:rsidR="00766FA0" w:rsidRPr="008516A2" w:rsidRDefault="00766FA0" w:rsidP="00766FA0">
      <w:pPr>
        <w:pStyle w:val="Prrafodelista"/>
        <w:ind w:left="142"/>
        <w:rPr>
          <w:rFonts w:ascii="Arial" w:hAnsi="Arial" w:cs="Arial"/>
          <w:b/>
          <w:sz w:val="24"/>
          <w:szCs w:val="24"/>
          <w:lang w:val="es-MX" w:eastAsia="es-MX"/>
        </w:rPr>
      </w:pPr>
      <w:r>
        <w:rPr>
          <w:rFonts w:ascii="Arial" w:hAnsi="Arial" w:cs="Arial"/>
          <w:b/>
          <w:sz w:val="24"/>
          <w:szCs w:val="24"/>
          <w:lang w:val="es-MX" w:eastAsia="es-MX"/>
        </w:rPr>
        <w:t xml:space="preserve">3.3.2. </w:t>
      </w:r>
      <w:r w:rsidRPr="00846287">
        <w:rPr>
          <w:rFonts w:ascii="Arial" w:hAnsi="Arial" w:cs="Arial"/>
          <w:b/>
          <w:sz w:val="24"/>
          <w:szCs w:val="24"/>
          <w:lang w:val="es-MX" w:eastAsia="es-MX"/>
        </w:rPr>
        <w:t>Metodología.</w:t>
      </w:r>
    </w:p>
    <w:p w:rsidR="00766FA0" w:rsidRDefault="00766FA0" w:rsidP="00766FA0">
      <w:pPr>
        <w:pStyle w:val="Prrafodelista"/>
        <w:rPr>
          <w:rFonts w:ascii="Arial" w:hAnsi="Arial" w:cs="Arial"/>
          <w:b/>
          <w:sz w:val="24"/>
          <w:szCs w:val="24"/>
          <w:lang w:val="es-MX" w:eastAsia="es-MX"/>
        </w:rPr>
      </w:pPr>
    </w:p>
    <w:p w:rsidR="00766FA0" w:rsidRDefault="00766FA0" w:rsidP="00766FA0">
      <w:pPr>
        <w:pStyle w:val="Prrafodelista"/>
        <w:ind w:left="142"/>
        <w:jc w:val="center"/>
        <w:rPr>
          <w:rFonts w:ascii="Arial" w:hAnsi="Arial" w:cs="Arial"/>
          <w:b/>
          <w:sz w:val="24"/>
          <w:szCs w:val="24"/>
          <w:lang w:val="es-MX" w:eastAsia="es-MX"/>
        </w:rPr>
      </w:pPr>
    </w:p>
    <w:p w:rsidR="00766FA0" w:rsidRDefault="00701E6B" w:rsidP="00766FA0">
      <w:pPr>
        <w:pStyle w:val="Prrafodelista"/>
        <w:rPr>
          <w:rFonts w:ascii="Arial" w:hAnsi="Arial" w:cs="Arial"/>
          <w:b/>
          <w:sz w:val="24"/>
          <w:szCs w:val="24"/>
          <w:lang w:val="es-MX" w:eastAsia="es-MX"/>
        </w:rPr>
      </w:pPr>
      <w:r w:rsidRPr="00701E6B">
        <w:rPr>
          <w:rFonts w:ascii="Arial" w:hAnsi="Arial" w:cs="Arial"/>
          <w:b/>
          <w:noProof/>
          <w:sz w:val="24"/>
          <w:szCs w:val="24"/>
          <w:lang w:val="es-ES_tradnl" w:eastAsia="es-ES_tradnl"/>
        </w:rPr>
        <w:drawing>
          <wp:inline distT="0" distB="0" distL="0" distR="0">
            <wp:extent cx="5486400" cy="3200400"/>
            <wp:effectExtent l="38100" t="0" r="1905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766FA0" w:rsidRDefault="00766FA0" w:rsidP="00766FA0">
      <w:pPr>
        <w:rPr>
          <w:rFonts w:ascii="Arial" w:hAnsi="Arial" w:cs="Arial"/>
          <w:b/>
          <w:sz w:val="24"/>
          <w:szCs w:val="24"/>
          <w:lang w:val="es-MX" w:eastAsia="es-MX"/>
        </w:rPr>
      </w:pPr>
      <w:r>
        <w:rPr>
          <w:rFonts w:ascii="Arial" w:hAnsi="Arial" w:cs="Arial"/>
          <w:b/>
          <w:sz w:val="24"/>
          <w:szCs w:val="24"/>
          <w:lang w:val="es-MX" w:eastAsia="es-MX"/>
        </w:rPr>
        <w:br w:type="page"/>
      </w:r>
    </w:p>
    <w:p w:rsidR="00766FA0" w:rsidRPr="00DE6BC8" w:rsidRDefault="00766FA0" w:rsidP="00766FA0">
      <w:pPr>
        <w:jc w:val="center"/>
        <w:rPr>
          <w:rFonts w:ascii="Arial" w:hAnsi="Arial" w:cs="Arial"/>
          <w:b/>
          <w:sz w:val="24"/>
          <w:szCs w:val="24"/>
          <w:lang w:val="es-MX" w:eastAsia="es-MX"/>
        </w:rPr>
      </w:pPr>
      <w:r w:rsidRPr="00DE6BC8">
        <w:rPr>
          <w:rFonts w:ascii="Arial" w:hAnsi="Arial" w:cs="Arial"/>
          <w:b/>
          <w:sz w:val="24"/>
          <w:szCs w:val="24"/>
          <w:lang w:val="es-MX" w:eastAsia="es-MX"/>
        </w:rPr>
        <w:lastRenderedPageBreak/>
        <w:t>3.3.3. RESULTADOS.</w:t>
      </w:r>
    </w:p>
    <w:p w:rsidR="00766FA0" w:rsidRPr="000E7A9D" w:rsidRDefault="00766FA0" w:rsidP="00766FA0">
      <w:pPr>
        <w:rPr>
          <w:rFonts w:ascii="Arial" w:hAnsi="Arial" w:cs="Arial"/>
          <w:sz w:val="24"/>
          <w:szCs w:val="24"/>
          <w:lang w:val="es-MX" w:eastAsia="es-MX"/>
        </w:rPr>
      </w:pPr>
      <w:r w:rsidRPr="000E7A9D">
        <w:rPr>
          <w:rFonts w:ascii="Arial" w:hAnsi="Arial" w:cs="Arial"/>
          <w:sz w:val="24"/>
          <w:szCs w:val="24"/>
          <w:lang w:val="es-MX" w:eastAsia="es-MX"/>
        </w:rPr>
        <w:tab/>
      </w:r>
    </w:p>
    <w:p w:rsidR="00766FA0" w:rsidRPr="000E7A9D" w:rsidRDefault="00766FA0" w:rsidP="00766FA0">
      <w:pPr>
        <w:spacing w:line="360" w:lineRule="auto"/>
        <w:ind w:firstLine="708"/>
        <w:jc w:val="both"/>
        <w:rPr>
          <w:rFonts w:ascii="Arial" w:hAnsi="Arial" w:cs="Arial"/>
          <w:sz w:val="24"/>
          <w:szCs w:val="24"/>
          <w:lang w:val="es-MX" w:eastAsia="es-MX"/>
        </w:rPr>
      </w:pPr>
      <w:r w:rsidRPr="000E7A9D">
        <w:rPr>
          <w:rFonts w:ascii="Arial" w:hAnsi="Arial" w:cs="Arial"/>
          <w:sz w:val="24"/>
          <w:szCs w:val="24"/>
          <w:lang w:val="es-MX" w:eastAsia="es-MX"/>
        </w:rPr>
        <w:t>En las comunidades del municipio de San Miguel Chicaj desde el inicio de las jornadas de vacunación en un tiempo de febrero a octubre se redujo en la mayora de los casos un 90 % las enfermedades de viruela y newcastle. Logrando con esta práctica que los vecinos de las comunidades obtuvieron beneficios: como la mortandad aves criollas por enfermedades  las cuales forman parte de su dieta e ingresos familiares.</w:t>
      </w:r>
    </w:p>
    <w:p w:rsidR="00766FA0" w:rsidRPr="000E7A9D" w:rsidRDefault="00766FA0" w:rsidP="00766FA0">
      <w:pPr>
        <w:spacing w:line="360" w:lineRule="auto"/>
        <w:ind w:firstLine="708"/>
        <w:jc w:val="both"/>
        <w:rPr>
          <w:rFonts w:ascii="Arial" w:hAnsi="Arial" w:cs="Arial"/>
          <w:sz w:val="24"/>
          <w:szCs w:val="24"/>
          <w:lang w:val="es-MX" w:eastAsia="es-MX"/>
        </w:rPr>
      </w:pPr>
      <w:r w:rsidRPr="000E7A9D">
        <w:rPr>
          <w:rFonts w:ascii="Arial" w:hAnsi="Arial" w:cs="Arial"/>
          <w:sz w:val="24"/>
          <w:szCs w:val="24"/>
          <w:lang w:val="es-MX" w:eastAsia="es-MX"/>
        </w:rPr>
        <w:t>Con la capacitación a promotores se logro el aprendizaje adecuado sobre administración de medicamentos, vacunación, manejo de la cadena de frio y plan de vacunación de las aves.</w:t>
      </w:r>
    </w:p>
    <w:p w:rsidR="00766FA0" w:rsidRPr="000E7A9D" w:rsidRDefault="00766FA0" w:rsidP="00766FA0">
      <w:pPr>
        <w:spacing w:line="360" w:lineRule="auto"/>
        <w:ind w:firstLine="708"/>
        <w:jc w:val="both"/>
        <w:rPr>
          <w:rFonts w:ascii="Arial" w:hAnsi="Arial" w:cs="Arial"/>
          <w:sz w:val="24"/>
          <w:szCs w:val="24"/>
          <w:lang w:val="es-MX" w:eastAsia="es-MX"/>
        </w:rPr>
      </w:pPr>
      <w:r w:rsidRPr="000E7A9D">
        <w:rPr>
          <w:rFonts w:ascii="Arial" w:hAnsi="Arial" w:cs="Arial"/>
          <w:sz w:val="24"/>
          <w:szCs w:val="24"/>
          <w:lang w:val="es-MX" w:eastAsia="es-MX"/>
        </w:rPr>
        <w:t xml:space="preserve"> En las tres jornadas de vacunación realizadas se noto la diferencia en la mortandad de aves siempre teniendo en cuenta que se dio solo en las personas que si vacunaron a sus aves y dan las medidas de prevención como lo son instalaciones, lugar donde comen y profilaxis.</w:t>
      </w:r>
    </w:p>
    <w:p w:rsidR="00766FA0" w:rsidRPr="000E7A9D" w:rsidRDefault="00766FA0" w:rsidP="00766FA0">
      <w:pPr>
        <w:spacing w:line="360" w:lineRule="auto"/>
        <w:ind w:firstLine="708"/>
        <w:jc w:val="both"/>
        <w:rPr>
          <w:rFonts w:ascii="Arial" w:hAnsi="Arial" w:cs="Arial"/>
          <w:sz w:val="24"/>
          <w:szCs w:val="24"/>
          <w:lang w:val="es-MX" w:eastAsia="es-MX"/>
        </w:rPr>
      </w:pPr>
      <w:r w:rsidRPr="000E7A9D">
        <w:rPr>
          <w:rFonts w:ascii="Arial" w:hAnsi="Arial" w:cs="Arial"/>
          <w:sz w:val="24"/>
          <w:szCs w:val="24"/>
          <w:lang w:val="es-MX" w:eastAsia="es-MX"/>
        </w:rPr>
        <w:t>Administración de medicamentos: siempre siguiendo las instrucciones del fabricante y las recomendaciones dadas en las capacitaciones, con las manos y utensilios limpios (agujas, jeringas, frascos, botellas y hielera).</w:t>
      </w:r>
    </w:p>
    <w:p w:rsidR="00766FA0" w:rsidRPr="00DE6BC8" w:rsidRDefault="00766FA0" w:rsidP="00766FA0">
      <w:pPr>
        <w:pStyle w:val="Prrafodelista"/>
        <w:numPr>
          <w:ilvl w:val="0"/>
          <w:numId w:val="56"/>
        </w:numPr>
        <w:spacing w:line="360" w:lineRule="auto"/>
        <w:jc w:val="both"/>
        <w:rPr>
          <w:rFonts w:ascii="Arial" w:hAnsi="Arial" w:cs="Arial"/>
          <w:sz w:val="24"/>
          <w:szCs w:val="24"/>
          <w:lang w:val="es-MX" w:eastAsia="es-MX"/>
        </w:rPr>
      </w:pPr>
      <w:r w:rsidRPr="00DE6BC8">
        <w:rPr>
          <w:rFonts w:ascii="Arial" w:hAnsi="Arial" w:cs="Arial"/>
          <w:sz w:val="24"/>
          <w:szCs w:val="24"/>
          <w:lang w:val="es-MX" w:eastAsia="es-MX"/>
        </w:rPr>
        <w:t xml:space="preserve">Ocular: se realiza inclinado la cabeza hacia arriba, abrir con las manos el ojo afectado y dejar caer las gotas, esperar a que el medicamento sea absorbido antes de soltar la cabeza. </w:t>
      </w:r>
    </w:p>
    <w:p w:rsidR="00766FA0" w:rsidRPr="00DE6BC8" w:rsidRDefault="00766FA0" w:rsidP="00766FA0">
      <w:pPr>
        <w:pStyle w:val="Prrafodelista"/>
        <w:numPr>
          <w:ilvl w:val="0"/>
          <w:numId w:val="56"/>
        </w:numPr>
        <w:spacing w:line="360" w:lineRule="auto"/>
        <w:jc w:val="both"/>
        <w:rPr>
          <w:rFonts w:ascii="Arial" w:hAnsi="Arial" w:cs="Arial"/>
          <w:sz w:val="24"/>
          <w:szCs w:val="24"/>
          <w:lang w:val="es-MX" w:eastAsia="es-MX"/>
        </w:rPr>
      </w:pPr>
      <w:r w:rsidRPr="00DE6BC8">
        <w:rPr>
          <w:rFonts w:ascii="Arial" w:hAnsi="Arial" w:cs="Arial"/>
          <w:sz w:val="24"/>
          <w:szCs w:val="24"/>
          <w:lang w:val="es-MX" w:eastAsia="es-MX"/>
        </w:rPr>
        <w:t xml:space="preserve">Intramuscular: la cual se realizo en el musculo (pechuga al lado del hueso no siendo muy profundo) con agujas limpias y nuevas, recomendando limpiar el lugar de la inyección (agua, jabón o alcohol) antes de aplicar el medicamento. </w:t>
      </w:r>
    </w:p>
    <w:p w:rsidR="00766FA0" w:rsidRPr="00DE6BC8" w:rsidRDefault="00766FA0" w:rsidP="00766FA0">
      <w:pPr>
        <w:pStyle w:val="Prrafodelista"/>
        <w:numPr>
          <w:ilvl w:val="0"/>
          <w:numId w:val="56"/>
        </w:numPr>
        <w:spacing w:line="360" w:lineRule="auto"/>
        <w:jc w:val="both"/>
        <w:rPr>
          <w:rFonts w:ascii="Arial" w:hAnsi="Arial" w:cs="Arial"/>
          <w:sz w:val="24"/>
          <w:szCs w:val="24"/>
          <w:lang w:val="es-MX" w:eastAsia="es-MX"/>
        </w:rPr>
      </w:pPr>
      <w:r w:rsidRPr="00DE6BC8">
        <w:rPr>
          <w:rFonts w:ascii="Arial" w:hAnsi="Arial" w:cs="Arial"/>
          <w:sz w:val="24"/>
          <w:szCs w:val="24"/>
          <w:lang w:val="es-MX" w:eastAsia="es-MX"/>
        </w:rPr>
        <w:t xml:space="preserve">Intravenosa: esta debe de ser muy cuidadosa, limpiar el área con agua, jabón o alcohol, hacer un lado las plumas hacer presión para ubicar la vena, inyectar el medicamento de forma lenta, el ave no debe de moverse durante la aplicación. </w:t>
      </w:r>
    </w:p>
    <w:p w:rsidR="00766FA0" w:rsidRPr="000E7A9D" w:rsidRDefault="00766FA0" w:rsidP="00766FA0">
      <w:pPr>
        <w:spacing w:line="360" w:lineRule="auto"/>
        <w:jc w:val="both"/>
        <w:rPr>
          <w:rFonts w:ascii="Arial" w:hAnsi="Arial" w:cs="Arial"/>
          <w:sz w:val="24"/>
          <w:szCs w:val="24"/>
          <w:lang w:val="es-MX" w:eastAsia="es-MX"/>
        </w:rPr>
      </w:pPr>
      <w:r w:rsidRPr="000E7A9D">
        <w:rPr>
          <w:rFonts w:ascii="Arial" w:hAnsi="Arial" w:cs="Arial"/>
          <w:sz w:val="24"/>
          <w:szCs w:val="24"/>
          <w:lang w:val="es-MX" w:eastAsia="es-MX"/>
        </w:rPr>
        <w:t>Vacunación: se hizo la observación que sirve solo para prevenir ciertas enfermedades producidas por virus o bacterias, mejorando las defensas del ave, algunas protegen para toda la vida y otras deben repetirse anualmente, las cuales se aplican de forma (oral, en el pico por lo general son gotas, subcutánea (entre la piel y musculo) intramuscular (en el musculo).</w:t>
      </w: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Pr="000A70BA" w:rsidRDefault="00766FA0" w:rsidP="00766FA0">
      <w:pPr>
        <w:spacing w:line="360" w:lineRule="auto"/>
        <w:jc w:val="both"/>
        <w:rPr>
          <w:rFonts w:ascii="Arial" w:hAnsi="Arial" w:cs="Arial"/>
          <w:sz w:val="24"/>
          <w:szCs w:val="24"/>
          <w:lang w:val="es-MX" w:eastAsia="es-MX"/>
        </w:rPr>
      </w:pPr>
    </w:p>
    <w:p w:rsidR="00766FA0" w:rsidRDefault="00766FA0" w:rsidP="00766FA0">
      <w:pPr>
        <w:pStyle w:val="Prrafodelista"/>
        <w:numPr>
          <w:ilvl w:val="0"/>
          <w:numId w:val="50"/>
        </w:numPr>
        <w:spacing w:line="360" w:lineRule="auto"/>
        <w:ind w:left="426"/>
        <w:jc w:val="both"/>
        <w:rPr>
          <w:rFonts w:ascii="Arial" w:hAnsi="Arial" w:cs="Arial"/>
          <w:sz w:val="24"/>
          <w:szCs w:val="24"/>
          <w:lang w:val="es-MX" w:eastAsia="es-MX"/>
        </w:rPr>
      </w:pPr>
      <w:r w:rsidRPr="000A70BA">
        <w:rPr>
          <w:rFonts w:ascii="Arial" w:hAnsi="Arial" w:cs="Arial"/>
          <w:b/>
          <w:sz w:val="24"/>
          <w:szCs w:val="24"/>
          <w:lang w:val="es-MX" w:eastAsia="es-MX"/>
        </w:rPr>
        <w:t>Manejo de la cadena de frio:</w:t>
      </w:r>
      <w:r>
        <w:rPr>
          <w:rFonts w:ascii="Arial" w:hAnsi="Arial" w:cs="Arial"/>
          <w:sz w:val="24"/>
          <w:szCs w:val="24"/>
          <w:lang w:val="es-MX" w:eastAsia="es-MX"/>
        </w:rPr>
        <w:t xml:space="preserve"> manejo adecuado de la vacuna. </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Al comprar la vacuna llevar hielera o recipiente térmico con hielo para conservar siempre fría.</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Se programo la vacunación en las horas más frescas.</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Se mantuvo siempre la vacuna en refrigeración NUNCA CONGELAR al momento de utilizar se llevo siempre con hielo en suficiente cantidad y mantener a la sombra.</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Las jeringas y agujas usadas fueron limpias, usando una sola aguja para sacar la vacuna del frasco y otra para inyectar al animal.</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No se debe de utilizar la vacuna sobrante posterior al día de vacunación.</w:t>
      </w:r>
    </w:p>
    <w:p w:rsidR="00766FA0" w:rsidRPr="000A70BA"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Los frascos,  jeringas y agujas fueron llevados al centro de salud del municipio ya que ahí se reciclaban con el demás material, no tirándolos, ni quemándolos, no tirarlos en los ríos o fuentes de agua.</w:t>
      </w:r>
    </w:p>
    <w:p w:rsidR="00766FA0" w:rsidRDefault="00766FA0" w:rsidP="00766FA0">
      <w:pPr>
        <w:pStyle w:val="Prrafodelista"/>
        <w:numPr>
          <w:ilvl w:val="0"/>
          <w:numId w:val="54"/>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Se llevo un registro de la vacuna que se aplico, la fecha y la identificación del número de animales que fueron vacunados, también la marca del fabricante.</w:t>
      </w:r>
    </w:p>
    <w:p w:rsidR="00766FA0" w:rsidRPr="000A70BA" w:rsidRDefault="00766FA0" w:rsidP="00766FA0">
      <w:pPr>
        <w:pStyle w:val="Prrafodelista"/>
        <w:spacing w:line="360" w:lineRule="auto"/>
        <w:ind w:left="709"/>
        <w:jc w:val="both"/>
        <w:rPr>
          <w:rFonts w:ascii="Arial" w:hAnsi="Arial" w:cs="Arial"/>
          <w:sz w:val="24"/>
          <w:szCs w:val="24"/>
          <w:lang w:val="es-MX" w:eastAsia="es-MX"/>
        </w:rPr>
      </w:pPr>
    </w:p>
    <w:p w:rsidR="00766FA0" w:rsidRPr="000A70BA" w:rsidRDefault="00766FA0" w:rsidP="00766FA0">
      <w:pPr>
        <w:pStyle w:val="Prrafodelista"/>
        <w:numPr>
          <w:ilvl w:val="0"/>
          <w:numId w:val="50"/>
        </w:numPr>
        <w:spacing w:line="360" w:lineRule="auto"/>
        <w:ind w:left="426"/>
        <w:jc w:val="both"/>
        <w:rPr>
          <w:rFonts w:ascii="Arial" w:hAnsi="Arial" w:cs="Arial"/>
          <w:b/>
          <w:sz w:val="24"/>
          <w:szCs w:val="24"/>
          <w:lang w:val="es-MX" w:eastAsia="es-MX"/>
        </w:rPr>
      </w:pPr>
      <w:r w:rsidRPr="000A70BA">
        <w:rPr>
          <w:rFonts w:ascii="Arial" w:hAnsi="Arial" w:cs="Arial"/>
          <w:b/>
          <w:sz w:val="24"/>
          <w:szCs w:val="24"/>
          <w:lang w:val="es-MX" w:eastAsia="es-MX"/>
        </w:rPr>
        <w:t xml:space="preserve">Plan de vacunación de las aves: </w:t>
      </w:r>
    </w:p>
    <w:p w:rsidR="00766FA0" w:rsidRPr="000A70BA" w:rsidRDefault="00766FA0" w:rsidP="00766FA0">
      <w:pPr>
        <w:pStyle w:val="Prrafodelista"/>
        <w:numPr>
          <w:ilvl w:val="0"/>
          <w:numId w:val="55"/>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Vacuna viva del Newcastle o accidente una gota en el ojo a aves adultas y a los pollitos que tengas más de 15 días de edad a cada 3 o 4 meses, según se presente la enfermedad en la comunidad.</w:t>
      </w:r>
    </w:p>
    <w:p w:rsidR="00766FA0" w:rsidRPr="000A70BA" w:rsidRDefault="00766FA0" w:rsidP="00766FA0">
      <w:pPr>
        <w:pStyle w:val="Prrafodelista"/>
        <w:numPr>
          <w:ilvl w:val="0"/>
          <w:numId w:val="55"/>
        </w:numPr>
        <w:spacing w:line="360" w:lineRule="auto"/>
        <w:ind w:left="709"/>
        <w:jc w:val="both"/>
        <w:rPr>
          <w:rFonts w:ascii="Arial" w:hAnsi="Arial" w:cs="Arial"/>
          <w:sz w:val="24"/>
          <w:szCs w:val="24"/>
          <w:lang w:val="es-MX" w:eastAsia="es-MX"/>
        </w:rPr>
      </w:pPr>
      <w:r w:rsidRPr="000A70BA">
        <w:rPr>
          <w:rFonts w:ascii="Arial" w:hAnsi="Arial" w:cs="Arial"/>
          <w:sz w:val="24"/>
          <w:szCs w:val="24"/>
          <w:lang w:val="es-MX" w:eastAsia="es-MX"/>
        </w:rPr>
        <w:t>Vacuna de la viruela aviar, un pinchado en el pliegue del ala donde no hay venas a las aves adultas y pollitos mayores de 15 días.</w:t>
      </w:r>
    </w:p>
    <w:p w:rsidR="00766FA0" w:rsidRDefault="00766FA0" w:rsidP="00766FA0">
      <w:pPr>
        <w:pStyle w:val="Prrafodelista"/>
        <w:spacing w:line="360" w:lineRule="auto"/>
        <w:ind w:left="426"/>
        <w:jc w:val="both"/>
        <w:rPr>
          <w:rFonts w:ascii="Arial" w:hAnsi="Arial" w:cs="Arial"/>
          <w:sz w:val="24"/>
          <w:szCs w:val="24"/>
          <w:lang w:val="es-MX" w:eastAsia="es-MX"/>
        </w:rPr>
      </w:pPr>
    </w:p>
    <w:p w:rsidR="00766FA0" w:rsidRDefault="00766FA0" w:rsidP="00766FA0">
      <w:pPr>
        <w:pStyle w:val="Prrafodelista"/>
        <w:spacing w:line="360" w:lineRule="auto"/>
        <w:ind w:left="426"/>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Pr="00652C07"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r w:rsidRPr="000A70BA">
        <w:rPr>
          <w:rFonts w:ascii="Arial" w:hAnsi="Arial" w:cs="Arial"/>
          <w:noProof/>
          <w:sz w:val="24"/>
          <w:szCs w:val="24"/>
          <w:lang w:eastAsia="es-ES_tradnl"/>
        </w:rPr>
        <w:drawing>
          <wp:inline distT="0" distB="0" distL="0" distR="0">
            <wp:extent cx="6020789" cy="3062348"/>
            <wp:effectExtent l="19050" t="0" r="0" b="0"/>
            <wp:docPr id="2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6034644" cy="3069395"/>
                    </a:xfrm>
                    <a:prstGeom prst="rect">
                      <a:avLst/>
                    </a:prstGeom>
                    <a:noFill/>
                    <a:ln w="9525">
                      <a:noFill/>
                      <a:miter lim="800000"/>
                      <a:headEnd/>
                      <a:tailEnd/>
                    </a:ln>
                  </pic:spPr>
                </pic:pic>
              </a:graphicData>
            </a:graphic>
          </wp:inline>
        </w:drawing>
      </w: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pStyle w:val="Prrafodelista"/>
        <w:spacing w:line="360" w:lineRule="auto"/>
        <w:ind w:firstLine="696"/>
        <w:jc w:val="both"/>
        <w:rPr>
          <w:rFonts w:ascii="Arial" w:hAnsi="Arial" w:cs="Arial"/>
          <w:sz w:val="24"/>
          <w:szCs w:val="24"/>
          <w:lang w:val="es-MX" w:eastAsia="es-MX"/>
        </w:rPr>
      </w:pPr>
    </w:p>
    <w:p w:rsidR="00766FA0" w:rsidRPr="001063CD" w:rsidRDefault="00766FA0" w:rsidP="00766FA0">
      <w:pPr>
        <w:pStyle w:val="Prrafodelista"/>
        <w:spacing w:line="360" w:lineRule="auto"/>
        <w:ind w:left="0" w:firstLine="696"/>
        <w:jc w:val="both"/>
        <w:rPr>
          <w:rFonts w:ascii="Arial" w:hAnsi="Arial" w:cs="Arial"/>
          <w:b/>
          <w:sz w:val="24"/>
          <w:szCs w:val="24"/>
          <w:lang w:val="es-MX" w:eastAsia="es-MX"/>
        </w:rPr>
      </w:pPr>
      <w:r>
        <w:rPr>
          <w:rFonts w:ascii="Arial" w:hAnsi="Arial" w:cs="Arial"/>
          <w:b/>
          <w:sz w:val="24"/>
          <w:szCs w:val="24"/>
          <w:lang w:val="es-MX" w:eastAsia="es-MX"/>
        </w:rPr>
        <w:t>Figura No.45</w:t>
      </w:r>
      <w:r w:rsidRPr="008516A2">
        <w:rPr>
          <w:rFonts w:ascii="Arial" w:hAnsi="Arial" w:cs="Arial"/>
          <w:b/>
          <w:sz w:val="24"/>
          <w:szCs w:val="24"/>
          <w:lang w:val="es-MX" w:eastAsia="es-MX"/>
        </w:rPr>
        <w:t>. Fases del proceso de la capacitación a promotores.</w:t>
      </w:r>
      <w:r>
        <w:rPr>
          <w:rFonts w:ascii="Arial" w:hAnsi="Arial" w:cs="Arial"/>
          <w:b/>
          <w:sz w:val="24"/>
          <w:szCs w:val="24"/>
          <w:lang w:val="es-MX" w:eastAsia="es-MX"/>
        </w:rPr>
        <w:t>1. Capacitación del manejo de la vacuna, 2. Materiales a utilizar en la jornada, 3. Verificación del aprendizaje, 4. Lugares de administración del medicamento y cadena de frio, 5. Ejercicio sobre el aprendizaje de vacunación, 6. Jornada de vacunación, 7. Acompañamiento en la jornada.</w:t>
      </w:r>
    </w:p>
    <w:p w:rsidR="00766FA0" w:rsidRDefault="00766FA0" w:rsidP="00766FA0">
      <w:pPr>
        <w:pStyle w:val="Prrafodelista"/>
        <w:spacing w:line="360" w:lineRule="auto"/>
        <w:ind w:firstLine="696"/>
        <w:rPr>
          <w:rFonts w:ascii="Arial" w:hAnsi="Arial" w:cs="Arial"/>
          <w:sz w:val="24"/>
          <w:szCs w:val="24"/>
          <w:lang w:val="es-MX" w:eastAsia="es-MX"/>
        </w:rPr>
      </w:pPr>
    </w:p>
    <w:p w:rsidR="00766FA0" w:rsidRDefault="00766FA0" w:rsidP="00766FA0">
      <w:pPr>
        <w:pStyle w:val="Prrafodelista"/>
        <w:spacing w:line="360" w:lineRule="auto"/>
        <w:ind w:firstLine="696"/>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pStyle w:val="Prrafodelista"/>
        <w:numPr>
          <w:ilvl w:val="2"/>
          <w:numId w:val="52"/>
        </w:numPr>
        <w:spacing w:line="360" w:lineRule="auto"/>
        <w:ind w:left="2127"/>
        <w:jc w:val="center"/>
        <w:rPr>
          <w:rFonts w:ascii="Arial" w:hAnsi="Arial" w:cs="Arial"/>
          <w:b/>
          <w:sz w:val="24"/>
          <w:szCs w:val="24"/>
          <w:lang w:val="es-MX" w:eastAsia="es-MX"/>
        </w:rPr>
      </w:pPr>
      <w:r w:rsidRPr="003415D3">
        <w:rPr>
          <w:rFonts w:ascii="Arial" w:hAnsi="Arial" w:cs="Arial"/>
          <w:b/>
          <w:sz w:val="24"/>
          <w:szCs w:val="24"/>
          <w:lang w:val="es-MX" w:eastAsia="es-MX"/>
        </w:rPr>
        <w:t>CONCUSIONES</w:t>
      </w:r>
      <w:r>
        <w:rPr>
          <w:rFonts w:ascii="Arial" w:hAnsi="Arial" w:cs="Arial"/>
          <w:b/>
          <w:sz w:val="24"/>
          <w:szCs w:val="24"/>
          <w:lang w:val="es-MX" w:eastAsia="es-MX"/>
        </w:rPr>
        <w:t>.</w:t>
      </w:r>
    </w:p>
    <w:p w:rsidR="00766FA0" w:rsidRDefault="00766FA0" w:rsidP="00766FA0">
      <w:pPr>
        <w:pStyle w:val="Prrafodelista"/>
        <w:spacing w:line="360" w:lineRule="auto"/>
        <w:ind w:left="142"/>
        <w:rPr>
          <w:rFonts w:ascii="Arial" w:hAnsi="Arial" w:cs="Arial"/>
          <w:b/>
          <w:sz w:val="24"/>
          <w:szCs w:val="24"/>
          <w:lang w:val="es-MX" w:eastAsia="es-MX"/>
        </w:rPr>
      </w:pPr>
    </w:p>
    <w:p w:rsidR="00766FA0" w:rsidRPr="007A5078" w:rsidRDefault="00766FA0" w:rsidP="00766FA0">
      <w:pPr>
        <w:pStyle w:val="Prrafodelista"/>
        <w:numPr>
          <w:ilvl w:val="0"/>
          <w:numId w:val="51"/>
        </w:numPr>
        <w:spacing w:line="360" w:lineRule="auto"/>
        <w:ind w:left="426"/>
        <w:jc w:val="both"/>
        <w:rPr>
          <w:rFonts w:ascii="Arial" w:hAnsi="Arial" w:cs="Arial"/>
          <w:sz w:val="24"/>
          <w:szCs w:val="24"/>
          <w:lang w:val="es-MX" w:eastAsia="es-MX"/>
        </w:rPr>
      </w:pPr>
      <w:r w:rsidRPr="007A5078">
        <w:rPr>
          <w:rFonts w:ascii="Arial" w:hAnsi="Arial" w:cs="Arial"/>
          <w:sz w:val="24"/>
          <w:szCs w:val="24"/>
          <w:lang w:val="es-MX" w:eastAsia="es-MX"/>
        </w:rPr>
        <w:t xml:space="preserve">Mediante </w:t>
      </w:r>
      <w:r>
        <w:rPr>
          <w:rFonts w:ascii="Arial" w:hAnsi="Arial" w:cs="Arial"/>
          <w:sz w:val="24"/>
          <w:szCs w:val="24"/>
          <w:lang w:val="es-MX" w:eastAsia="es-MX"/>
        </w:rPr>
        <w:t xml:space="preserve">las capacitaciones se hizo énfasis, donde se adquiere la vacuna, el cuidado que lleva la cual debe de mantener la etiqueta y el sello de seguridad debe permanecer intacto a la vez de recomendar la refrigeración y durante el transporte mantener una cadena de frio. Se pudo lograr que por lo menos el 80% de las personas beneficiadas y capacitadas vacunen a sus aves una vez al año a la entrada de la época lluviosa, y si son pollos de engorde en la segunda semana de nacidos.  </w:t>
      </w:r>
    </w:p>
    <w:p w:rsidR="00766FA0" w:rsidRDefault="00766FA0" w:rsidP="00766FA0">
      <w:pPr>
        <w:pStyle w:val="Prrafodelista"/>
        <w:spacing w:line="360" w:lineRule="auto"/>
        <w:ind w:left="426"/>
        <w:rPr>
          <w:rFonts w:ascii="Arial" w:hAnsi="Arial" w:cs="Arial"/>
          <w:sz w:val="24"/>
          <w:szCs w:val="24"/>
          <w:lang w:val="es-MX" w:eastAsia="es-MX"/>
        </w:rPr>
      </w:pPr>
    </w:p>
    <w:p w:rsidR="00766FA0" w:rsidRDefault="00766FA0" w:rsidP="00766FA0">
      <w:pPr>
        <w:pStyle w:val="Prrafodelista"/>
        <w:numPr>
          <w:ilvl w:val="0"/>
          <w:numId w:val="51"/>
        </w:numPr>
        <w:spacing w:line="360" w:lineRule="auto"/>
        <w:ind w:left="426"/>
        <w:rPr>
          <w:rFonts w:ascii="Arial" w:hAnsi="Arial" w:cs="Arial"/>
          <w:sz w:val="24"/>
          <w:szCs w:val="24"/>
          <w:lang w:val="es-MX" w:eastAsia="es-MX"/>
        </w:rPr>
      </w:pPr>
      <w:r>
        <w:rPr>
          <w:rFonts w:ascii="Arial" w:hAnsi="Arial" w:cs="Arial"/>
          <w:sz w:val="24"/>
          <w:szCs w:val="24"/>
          <w:lang w:val="es-MX" w:eastAsia="es-MX"/>
        </w:rPr>
        <w:t>En las capacitaciones se énfatizo en las vías de administración de las vacunas ya que de no tener el cuidado adecuado el ave podría morir o dañarla.</w:t>
      </w:r>
    </w:p>
    <w:p w:rsidR="00766FA0" w:rsidRDefault="00766FA0" w:rsidP="00766FA0">
      <w:pPr>
        <w:pStyle w:val="Prrafodelista"/>
        <w:spacing w:line="360" w:lineRule="auto"/>
        <w:ind w:left="426"/>
        <w:rPr>
          <w:rFonts w:ascii="Arial" w:hAnsi="Arial" w:cs="Arial"/>
          <w:sz w:val="24"/>
          <w:szCs w:val="24"/>
          <w:lang w:val="es-MX" w:eastAsia="es-MX"/>
        </w:rPr>
      </w:pPr>
    </w:p>
    <w:p w:rsidR="00766FA0" w:rsidRPr="001063CD" w:rsidRDefault="00766FA0" w:rsidP="00766FA0">
      <w:pPr>
        <w:pStyle w:val="Prrafodelista"/>
        <w:numPr>
          <w:ilvl w:val="0"/>
          <w:numId w:val="51"/>
        </w:numPr>
        <w:spacing w:line="360" w:lineRule="auto"/>
        <w:ind w:left="426"/>
        <w:jc w:val="both"/>
        <w:rPr>
          <w:rFonts w:ascii="Arial" w:hAnsi="Arial" w:cs="Arial"/>
          <w:sz w:val="24"/>
          <w:szCs w:val="24"/>
          <w:lang w:val="es-MX" w:eastAsia="es-MX"/>
        </w:rPr>
      </w:pPr>
      <w:r>
        <w:rPr>
          <w:rFonts w:ascii="Arial" w:hAnsi="Arial" w:cs="Arial"/>
          <w:sz w:val="24"/>
          <w:szCs w:val="24"/>
          <w:lang w:val="es-MX" w:eastAsia="es-MX"/>
        </w:rPr>
        <w:t xml:space="preserve">La última fase fue el acompañamiento a promotores de las diferentes comunidades del municipio de San Miguel, en las campañas profilácticas siguientes, impulsando la participación  de cada persona capacitada. </w:t>
      </w:r>
    </w:p>
    <w:p w:rsidR="00766FA0" w:rsidRDefault="00766FA0" w:rsidP="00766FA0">
      <w:pPr>
        <w:spacing w:line="360" w:lineRule="auto"/>
        <w:ind w:firstLine="708"/>
        <w:jc w:val="both"/>
        <w:rPr>
          <w:rFonts w:ascii="Arial" w:hAnsi="Arial" w:cs="Arial"/>
          <w:sz w:val="24"/>
          <w:szCs w:val="24"/>
          <w:lang w:val="es-MX" w:eastAsia="es-MX"/>
        </w:rPr>
      </w:pPr>
      <w:r>
        <w:rPr>
          <w:rFonts w:ascii="Arial" w:hAnsi="Arial" w:cs="Arial"/>
          <w:sz w:val="24"/>
          <w:szCs w:val="24"/>
          <w:lang w:val="es-MX" w:eastAsia="es-MX"/>
        </w:rPr>
        <w:br w:type="page"/>
      </w:r>
    </w:p>
    <w:p w:rsidR="00766FA0" w:rsidRPr="00776527" w:rsidRDefault="00766FA0" w:rsidP="00766FA0">
      <w:pPr>
        <w:pStyle w:val="Prrafodelista"/>
        <w:spacing w:line="360" w:lineRule="auto"/>
        <w:ind w:left="567" w:hanging="578"/>
        <w:jc w:val="both"/>
        <w:rPr>
          <w:rFonts w:ascii="Arial" w:hAnsi="Arial" w:cs="Arial"/>
          <w:b/>
          <w:sz w:val="24"/>
          <w:szCs w:val="24"/>
          <w:lang w:val="es-MX" w:eastAsia="es-MX"/>
        </w:rPr>
      </w:pPr>
      <w:r>
        <w:rPr>
          <w:rFonts w:ascii="Arial" w:hAnsi="Arial" w:cs="Arial"/>
          <w:b/>
          <w:sz w:val="24"/>
          <w:szCs w:val="24"/>
          <w:lang w:val="es-MX" w:eastAsia="es-MX"/>
        </w:rPr>
        <w:lastRenderedPageBreak/>
        <w:t>3.5</w:t>
      </w:r>
      <w:r w:rsidRPr="00776527">
        <w:rPr>
          <w:rFonts w:ascii="Arial" w:hAnsi="Arial" w:cs="Arial"/>
          <w:b/>
          <w:sz w:val="24"/>
          <w:szCs w:val="24"/>
          <w:lang w:val="es-MX" w:eastAsia="es-MX"/>
        </w:rPr>
        <w:t>.</w:t>
      </w:r>
      <w:r w:rsidRPr="00776527">
        <w:rPr>
          <w:rFonts w:ascii="Arial" w:hAnsi="Arial" w:cs="Arial"/>
          <w:b/>
          <w:sz w:val="24"/>
          <w:szCs w:val="24"/>
          <w:lang w:val="es-MX" w:eastAsia="es-MX"/>
        </w:rPr>
        <w:tab/>
      </w:r>
      <w:r>
        <w:rPr>
          <w:rFonts w:ascii="Arial" w:hAnsi="Arial" w:cs="Arial"/>
          <w:b/>
          <w:sz w:val="24"/>
          <w:szCs w:val="24"/>
          <w:lang w:val="es-MX" w:eastAsia="es-MX"/>
        </w:rPr>
        <w:t xml:space="preserve">INFORME SERVICIO 2. </w:t>
      </w:r>
      <w:r w:rsidRPr="00776527">
        <w:rPr>
          <w:rFonts w:ascii="Arial" w:hAnsi="Arial" w:cs="Arial"/>
          <w:b/>
          <w:sz w:val="24"/>
          <w:szCs w:val="24"/>
          <w:lang w:val="es-MX" w:eastAsia="es-MX"/>
        </w:rPr>
        <w:t xml:space="preserve">Elaboración de tres </w:t>
      </w:r>
      <w:r>
        <w:rPr>
          <w:rFonts w:ascii="Arial" w:hAnsi="Arial" w:cs="Arial"/>
          <w:b/>
          <w:sz w:val="24"/>
          <w:szCs w:val="24"/>
          <w:lang w:val="es-MX" w:eastAsia="es-MX"/>
        </w:rPr>
        <w:t>Estudios de Capacidad de Uso de la Tierra (</w:t>
      </w:r>
      <w:r w:rsidRPr="00776527">
        <w:rPr>
          <w:rFonts w:ascii="Arial" w:hAnsi="Arial" w:cs="Arial"/>
          <w:b/>
          <w:sz w:val="24"/>
          <w:szCs w:val="24"/>
          <w:lang w:val="es-MX" w:eastAsia="es-MX"/>
        </w:rPr>
        <w:t>ECUT</w:t>
      </w:r>
      <w:r>
        <w:rPr>
          <w:rFonts w:ascii="Arial" w:hAnsi="Arial" w:cs="Arial"/>
          <w:b/>
          <w:sz w:val="24"/>
          <w:szCs w:val="24"/>
          <w:lang w:val="es-MX" w:eastAsia="es-MX"/>
        </w:rPr>
        <w:t>), de las microcuencas: San Miguel, San Gabriel y C</w:t>
      </w:r>
      <w:r w:rsidRPr="00776527">
        <w:rPr>
          <w:rFonts w:ascii="Arial" w:hAnsi="Arial" w:cs="Arial"/>
          <w:b/>
          <w:sz w:val="24"/>
          <w:szCs w:val="24"/>
          <w:lang w:val="es-MX" w:eastAsia="es-MX"/>
        </w:rPr>
        <w:t>archel</w:t>
      </w:r>
      <w:r>
        <w:rPr>
          <w:rFonts w:ascii="Arial" w:hAnsi="Arial" w:cs="Arial"/>
          <w:b/>
          <w:sz w:val="24"/>
          <w:szCs w:val="24"/>
          <w:lang w:val="es-MX" w:eastAsia="es-MX"/>
        </w:rPr>
        <w:t>a, del municipio de San Miguel Chicaj, Baja V</w:t>
      </w:r>
      <w:r w:rsidRPr="00776527">
        <w:rPr>
          <w:rFonts w:ascii="Arial" w:hAnsi="Arial" w:cs="Arial"/>
          <w:b/>
          <w:sz w:val="24"/>
          <w:szCs w:val="24"/>
          <w:lang w:val="es-MX" w:eastAsia="es-MX"/>
        </w:rPr>
        <w:t>erapaz.</w:t>
      </w:r>
    </w:p>
    <w:p w:rsidR="00766FA0" w:rsidRPr="00C122C2" w:rsidRDefault="00766FA0" w:rsidP="00766FA0">
      <w:pPr>
        <w:pStyle w:val="Prrafodelista"/>
        <w:spacing w:line="360" w:lineRule="auto"/>
        <w:ind w:firstLine="696"/>
        <w:jc w:val="both"/>
        <w:rPr>
          <w:rFonts w:ascii="Arial" w:hAnsi="Arial" w:cs="Arial"/>
          <w:b/>
          <w:sz w:val="24"/>
          <w:szCs w:val="24"/>
          <w:lang w:val="es-MX" w:eastAsia="es-MX"/>
        </w:rPr>
      </w:pPr>
    </w:p>
    <w:p w:rsidR="00766FA0" w:rsidRPr="00EE4FFA" w:rsidRDefault="00766FA0" w:rsidP="00766FA0">
      <w:pPr>
        <w:pStyle w:val="Prrafodelista"/>
        <w:numPr>
          <w:ilvl w:val="2"/>
          <w:numId w:val="49"/>
        </w:numPr>
        <w:spacing w:line="360" w:lineRule="auto"/>
        <w:ind w:left="1418"/>
        <w:jc w:val="both"/>
        <w:rPr>
          <w:rFonts w:ascii="Arial" w:hAnsi="Arial" w:cs="Arial"/>
          <w:b/>
          <w:sz w:val="24"/>
          <w:szCs w:val="24"/>
          <w:lang w:val="es-MX" w:eastAsia="es-MX"/>
        </w:rPr>
      </w:pPr>
      <w:r w:rsidRPr="00EE4FFA">
        <w:rPr>
          <w:rFonts w:ascii="Arial" w:hAnsi="Arial" w:cs="Arial"/>
          <w:b/>
          <w:sz w:val="24"/>
          <w:szCs w:val="24"/>
          <w:lang w:val="es-MX" w:eastAsia="es-MX"/>
        </w:rPr>
        <w:t>OBJETIVOS</w:t>
      </w:r>
      <w:r>
        <w:rPr>
          <w:rFonts w:ascii="Arial" w:hAnsi="Arial" w:cs="Arial"/>
          <w:b/>
          <w:sz w:val="24"/>
          <w:szCs w:val="24"/>
          <w:lang w:val="es-MX" w:eastAsia="es-MX"/>
        </w:rPr>
        <w:t>.</w:t>
      </w:r>
    </w:p>
    <w:p w:rsidR="00766FA0" w:rsidRPr="00B03B44" w:rsidRDefault="00766FA0" w:rsidP="00766FA0">
      <w:pPr>
        <w:pStyle w:val="Prrafodelista"/>
        <w:spacing w:line="360" w:lineRule="auto"/>
        <w:ind w:firstLine="696"/>
        <w:jc w:val="both"/>
        <w:rPr>
          <w:rFonts w:ascii="Arial" w:hAnsi="Arial" w:cs="Arial"/>
          <w:sz w:val="24"/>
          <w:szCs w:val="24"/>
          <w:lang w:val="es-MX" w:eastAsia="es-MX"/>
        </w:rPr>
      </w:pPr>
    </w:p>
    <w:p w:rsidR="00766FA0" w:rsidRPr="00C122C2" w:rsidRDefault="00766FA0" w:rsidP="00766FA0">
      <w:pPr>
        <w:pStyle w:val="Prrafodelista"/>
        <w:numPr>
          <w:ilvl w:val="3"/>
          <w:numId w:val="49"/>
        </w:numPr>
        <w:spacing w:line="360" w:lineRule="auto"/>
        <w:ind w:left="1701"/>
        <w:jc w:val="both"/>
        <w:rPr>
          <w:rFonts w:ascii="Arial" w:hAnsi="Arial" w:cs="Arial"/>
          <w:b/>
          <w:sz w:val="24"/>
          <w:szCs w:val="24"/>
          <w:lang w:val="es-MX" w:eastAsia="es-MX"/>
        </w:rPr>
      </w:pPr>
      <w:r w:rsidRPr="00C122C2">
        <w:rPr>
          <w:rFonts w:ascii="Arial" w:hAnsi="Arial" w:cs="Arial"/>
          <w:b/>
          <w:sz w:val="24"/>
          <w:szCs w:val="24"/>
          <w:lang w:val="es-MX" w:eastAsia="es-MX"/>
        </w:rPr>
        <w:t>General</w:t>
      </w:r>
      <w:r>
        <w:rPr>
          <w:rFonts w:ascii="Arial" w:hAnsi="Arial" w:cs="Arial"/>
          <w:b/>
          <w:sz w:val="24"/>
          <w:szCs w:val="24"/>
          <w:lang w:val="es-MX" w:eastAsia="es-MX"/>
        </w:rPr>
        <w:t>.</w:t>
      </w:r>
    </w:p>
    <w:p w:rsidR="00766FA0" w:rsidRPr="00B03B44" w:rsidRDefault="00766FA0" w:rsidP="00766FA0">
      <w:pPr>
        <w:pStyle w:val="Prrafodelista"/>
        <w:spacing w:line="360" w:lineRule="auto"/>
        <w:ind w:firstLine="696"/>
        <w:jc w:val="both"/>
        <w:rPr>
          <w:rFonts w:ascii="Arial" w:hAnsi="Arial" w:cs="Arial"/>
          <w:sz w:val="24"/>
          <w:szCs w:val="24"/>
          <w:lang w:val="es-MX" w:eastAsia="es-MX"/>
        </w:rPr>
      </w:pPr>
    </w:p>
    <w:p w:rsidR="00766FA0" w:rsidRDefault="00766FA0" w:rsidP="00766FA0">
      <w:pPr>
        <w:pStyle w:val="Prrafodelista"/>
        <w:numPr>
          <w:ilvl w:val="1"/>
          <w:numId w:val="50"/>
        </w:numPr>
        <w:spacing w:line="360" w:lineRule="auto"/>
        <w:ind w:left="993"/>
        <w:jc w:val="both"/>
        <w:rPr>
          <w:rFonts w:ascii="Arial" w:hAnsi="Arial" w:cs="Arial"/>
          <w:sz w:val="24"/>
          <w:szCs w:val="24"/>
          <w:lang w:val="es-MX" w:eastAsia="es-MX"/>
        </w:rPr>
      </w:pPr>
      <w:r w:rsidRPr="00B03B44">
        <w:rPr>
          <w:rFonts w:ascii="Arial" w:hAnsi="Arial" w:cs="Arial"/>
          <w:sz w:val="24"/>
          <w:szCs w:val="24"/>
          <w:lang w:val="es-MX" w:eastAsia="es-MX"/>
        </w:rPr>
        <w:t>Elaborar el estudio de capacidad y uso de la tierra actual de las Microcuenca</w:t>
      </w:r>
      <w:r w:rsidRPr="006F6CB0">
        <w:rPr>
          <w:rFonts w:ascii="Arial" w:hAnsi="Arial" w:cs="Arial"/>
          <w:b/>
          <w:sz w:val="24"/>
          <w:szCs w:val="24"/>
        </w:rPr>
        <w:t xml:space="preserve"> </w:t>
      </w:r>
      <w:r w:rsidRPr="006F6CB0">
        <w:rPr>
          <w:rFonts w:ascii="Arial" w:hAnsi="Arial" w:cs="Arial"/>
          <w:sz w:val="24"/>
          <w:szCs w:val="24"/>
        </w:rPr>
        <w:t>Carchelá</w:t>
      </w:r>
      <w:r w:rsidRPr="00B03B44">
        <w:rPr>
          <w:rFonts w:ascii="Arial" w:hAnsi="Arial" w:cs="Arial"/>
          <w:sz w:val="24"/>
          <w:szCs w:val="24"/>
          <w:lang w:val="es-MX" w:eastAsia="es-MX"/>
        </w:rPr>
        <w:t>, San Miguel Chicaj y San Gabriel del municipio de San Miguel Chicaj, departamento de Baja Verapaz.</w:t>
      </w:r>
    </w:p>
    <w:p w:rsidR="00766FA0" w:rsidRPr="00B03B44" w:rsidRDefault="00766FA0" w:rsidP="00766FA0">
      <w:pPr>
        <w:pStyle w:val="Prrafodelista"/>
        <w:spacing w:line="360" w:lineRule="auto"/>
        <w:ind w:firstLine="696"/>
        <w:jc w:val="both"/>
        <w:rPr>
          <w:rFonts w:ascii="Arial" w:hAnsi="Arial" w:cs="Arial"/>
          <w:sz w:val="24"/>
          <w:szCs w:val="24"/>
          <w:lang w:val="es-MX" w:eastAsia="es-MX"/>
        </w:rPr>
      </w:pPr>
    </w:p>
    <w:p w:rsidR="00766FA0" w:rsidRPr="00C122C2" w:rsidRDefault="00766FA0" w:rsidP="00766FA0">
      <w:pPr>
        <w:pStyle w:val="Prrafodelista"/>
        <w:numPr>
          <w:ilvl w:val="3"/>
          <w:numId w:val="49"/>
        </w:numPr>
        <w:spacing w:line="360" w:lineRule="auto"/>
        <w:ind w:left="1701"/>
        <w:jc w:val="both"/>
        <w:rPr>
          <w:rFonts w:ascii="Arial" w:hAnsi="Arial" w:cs="Arial"/>
          <w:b/>
          <w:sz w:val="24"/>
          <w:szCs w:val="24"/>
          <w:lang w:val="es-MX" w:eastAsia="es-MX"/>
        </w:rPr>
      </w:pPr>
      <w:r w:rsidRPr="00C122C2">
        <w:rPr>
          <w:rFonts w:ascii="Arial" w:hAnsi="Arial" w:cs="Arial"/>
          <w:b/>
          <w:sz w:val="24"/>
          <w:szCs w:val="24"/>
          <w:lang w:val="es-MX" w:eastAsia="es-MX"/>
        </w:rPr>
        <w:t>Específicos</w:t>
      </w:r>
      <w:r>
        <w:rPr>
          <w:rFonts w:ascii="Arial" w:hAnsi="Arial" w:cs="Arial"/>
          <w:b/>
          <w:sz w:val="24"/>
          <w:szCs w:val="24"/>
          <w:lang w:val="es-MX" w:eastAsia="es-MX"/>
        </w:rPr>
        <w:t>.</w:t>
      </w:r>
    </w:p>
    <w:p w:rsidR="00766FA0" w:rsidRPr="00B03B44" w:rsidRDefault="00766FA0" w:rsidP="00766FA0">
      <w:pPr>
        <w:pStyle w:val="Prrafodelista"/>
        <w:spacing w:line="360" w:lineRule="auto"/>
        <w:ind w:firstLine="696"/>
        <w:jc w:val="both"/>
        <w:rPr>
          <w:rFonts w:ascii="Arial" w:hAnsi="Arial" w:cs="Arial"/>
          <w:sz w:val="24"/>
          <w:szCs w:val="24"/>
          <w:lang w:val="es-MX" w:eastAsia="es-MX"/>
        </w:rPr>
      </w:pPr>
    </w:p>
    <w:p w:rsidR="00766FA0" w:rsidRPr="00B03B44" w:rsidRDefault="00766FA0" w:rsidP="00766FA0">
      <w:pPr>
        <w:pStyle w:val="Prrafodelista"/>
        <w:numPr>
          <w:ilvl w:val="1"/>
          <w:numId w:val="50"/>
        </w:numPr>
        <w:spacing w:line="360" w:lineRule="auto"/>
        <w:ind w:left="993"/>
        <w:jc w:val="both"/>
        <w:rPr>
          <w:rFonts w:ascii="Arial" w:hAnsi="Arial" w:cs="Arial"/>
          <w:sz w:val="24"/>
          <w:szCs w:val="24"/>
          <w:lang w:val="es-MX" w:eastAsia="es-MX"/>
        </w:rPr>
      </w:pPr>
      <w:r w:rsidRPr="00B03B44">
        <w:rPr>
          <w:rFonts w:ascii="Arial" w:hAnsi="Arial" w:cs="Arial"/>
          <w:sz w:val="24"/>
          <w:szCs w:val="24"/>
          <w:lang w:val="es-MX" w:eastAsia="es-MX"/>
        </w:rPr>
        <w:t>Elaboración de la serie de mapas que se requieren para el estudio de uso de estudio y uso de capacidad de la tierra.</w:t>
      </w:r>
    </w:p>
    <w:p w:rsidR="00766FA0" w:rsidRPr="00B03B44" w:rsidRDefault="00766FA0" w:rsidP="00766FA0">
      <w:pPr>
        <w:pStyle w:val="Prrafodelista"/>
        <w:spacing w:line="360" w:lineRule="auto"/>
        <w:ind w:left="993" w:firstLine="696"/>
        <w:jc w:val="both"/>
        <w:rPr>
          <w:rFonts w:ascii="Arial" w:hAnsi="Arial" w:cs="Arial"/>
          <w:sz w:val="24"/>
          <w:szCs w:val="24"/>
          <w:lang w:val="es-MX" w:eastAsia="es-MX"/>
        </w:rPr>
      </w:pPr>
    </w:p>
    <w:p w:rsidR="00766FA0" w:rsidRDefault="00766FA0" w:rsidP="00766FA0">
      <w:pPr>
        <w:pStyle w:val="Prrafodelista"/>
        <w:numPr>
          <w:ilvl w:val="1"/>
          <w:numId w:val="50"/>
        </w:numPr>
        <w:spacing w:line="360" w:lineRule="auto"/>
        <w:ind w:left="993"/>
        <w:jc w:val="both"/>
        <w:rPr>
          <w:rFonts w:ascii="Arial" w:hAnsi="Arial" w:cs="Arial"/>
          <w:sz w:val="24"/>
          <w:szCs w:val="24"/>
          <w:lang w:val="es-MX" w:eastAsia="es-MX"/>
        </w:rPr>
      </w:pPr>
      <w:r w:rsidRPr="00B03B44">
        <w:rPr>
          <w:rFonts w:ascii="Arial" w:hAnsi="Arial" w:cs="Arial"/>
          <w:sz w:val="24"/>
          <w:szCs w:val="24"/>
          <w:lang w:val="es-MX" w:eastAsia="es-MX"/>
        </w:rPr>
        <w:t>Dar a conocer por medio del ECUT datos recientes como herramientas de planificación, gestión y ejecución de proyectos.</w:t>
      </w: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086DF8" w:rsidRDefault="00766FA0" w:rsidP="00766FA0">
      <w:pPr>
        <w:pStyle w:val="Prrafodelista"/>
        <w:numPr>
          <w:ilvl w:val="2"/>
          <w:numId w:val="46"/>
        </w:numPr>
        <w:jc w:val="center"/>
        <w:rPr>
          <w:rFonts w:ascii="Arial" w:hAnsi="Arial" w:cs="Arial"/>
          <w:b/>
          <w:sz w:val="24"/>
          <w:szCs w:val="24"/>
          <w:lang w:val="es-MX" w:eastAsia="es-MX"/>
        </w:rPr>
      </w:pPr>
      <w:r w:rsidRPr="00086DF8">
        <w:rPr>
          <w:rFonts w:ascii="Arial" w:hAnsi="Arial" w:cs="Arial"/>
          <w:b/>
          <w:sz w:val="24"/>
          <w:szCs w:val="24"/>
          <w:lang w:val="es-MX" w:eastAsia="es-MX"/>
        </w:rPr>
        <w:t>RESULTADOS.</w:t>
      </w:r>
    </w:p>
    <w:p w:rsidR="00766FA0" w:rsidRPr="00086DF8" w:rsidRDefault="00766FA0" w:rsidP="00766FA0">
      <w:pPr>
        <w:pStyle w:val="Prrafodelista"/>
        <w:numPr>
          <w:ilvl w:val="3"/>
          <w:numId w:val="46"/>
        </w:numPr>
        <w:jc w:val="center"/>
        <w:rPr>
          <w:rFonts w:ascii="Arial" w:hAnsi="Arial" w:cs="Arial"/>
          <w:b/>
          <w:sz w:val="24"/>
          <w:szCs w:val="24"/>
        </w:rPr>
      </w:pPr>
      <w:r>
        <w:rPr>
          <w:rFonts w:ascii="Arial" w:hAnsi="Arial" w:cs="Arial"/>
          <w:b/>
          <w:sz w:val="24"/>
          <w:szCs w:val="24"/>
        </w:rPr>
        <w:t xml:space="preserve">ECUT MICROCUENCA </w:t>
      </w:r>
      <w:r w:rsidRPr="006F6CB0">
        <w:rPr>
          <w:rFonts w:ascii="Arial" w:hAnsi="Arial" w:cs="Arial"/>
          <w:b/>
          <w:sz w:val="24"/>
          <w:szCs w:val="24"/>
        </w:rPr>
        <w:t>CARCHELÁ</w:t>
      </w:r>
      <w:r w:rsidRPr="009509A8">
        <w:rPr>
          <w:rFonts w:ascii="Arial" w:hAnsi="Arial" w:cs="Arial"/>
          <w:b/>
          <w:sz w:val="24"/>
          <w:szCs w:val="24"/>
          <w:lang w:val="es-GT"/>
        </w:rPr>
        <w:t>.</w:t>
      </w:r>
      <w:r>
        <w:rPr>
          <w:rFonts w:ascii="Arial" w:hAnsi="Arial" w:cs="Arial"/>
          <w:b/>
          <w:sz w:val="24"/>
          <w:szCs w:val="24"/>
          <w:lang w:val="es-GT"/>
        </w:rPr>
        <w:t xml:space="preserve"> </w:t>
      </w:r>
    </w:p>
    <w:p w:rsidR="00766FA0" w:rsidRPr="00172AFF" w:rsidRDefault="00766FA0" w:rsidP="00766FA0">
      <w:pPr>
        <w:jc w:val="center"/>
        <w:rPr>
          <w:rFonts w:ascii="Arial" w:hAnsi="Arial" w:cs="Arial"/>
          <w:sz w:val="24"/>
          <w:szCs w:val="24"/>
        </w:rPr>
      </w:pPr>
      <w:r w:rsidRPr="00172AFF">
        <w:rPr>
          <w:rFonts w:ascii="Arial" w:hAnsi="Arial" w:cs="Arial"/>
          <w:noProof/>
          <w:sz w:val="24"/>
          <w:szCs w:val="24"/>
          <w:lang w:eastAsia="es-ES_tradnl"/>
        </w:rPr>
        <w:drawing>
          <wp:inline distT="0" distB="0" distL="0" distR="0">
            <wp:extent cx="5675565" cy="7172696"/>
            <wp:effectExtent l="19050" t="0" r="1335" b="0"/>
            <wp:docPr id="2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685603" cy="7185382"/>
                    </a:xfrm>
                    <a:prstGeom prst="rect">
                      <a:avLst/>
                    </a:prstGeom>
                    <a:noFill/>
                    <a:ln w="9525">
                      <a:noFill/>
                      <a:miter lim="800000"/>
                      <a:headEnd/>
                      <a:tailEnd/>
                    </a:ln>
                  </pic:spPr>
                </pic:pic>
              </a:graphicData>
            </a:graphic>
          </wp:inline>
        </w:drawing>
      </w:r>
    </w:p>
    <w:p w:rsidR="00766FA0" w:rsidRPr="009509A8" w:rsidRDefault="00766FA0" w:rsidP="00766FA0">
      <w:pPr>
        <w:jc w:val="center"/>
        <w:rPr>
          <w:rFonts w:ascii="Arial" w:hAnsi="Arial" w:cs="Arial"/>
          <w:b/>
          <w:sz w:val="24"/>
          <w:szCs w:val="24"/>
          <w:lang w:val="es-GT"/>
        </w:rPr>
      </w:pPr>
      <w:r>
        <w:rPr>
          <w:rFonts w:ascii="Arial" w:hAnsi="Arial" w:cs="Arial"/>
          <w:b/>
          <w:sz w:val="24"/>
          <w:szCs w:val="24"/>
          <w:lang w:val="es-GT"/>
        </w:rPr>
        <w:t>Figura 46</w:t>
      </w:r>
      <w:r w:rsidRPr="009509A8">
        <w:rPr>
          <w:rFonts w:ascii="Arial" w:hAnsi="Arial" w:cs="Arial"/>
          <w:b/>
          <w:sz w:val="24"/>
          <w:szCs w:val="24"/>
          <w:lang w:val="es-GT"/>
        </w:rPr>
        <w:t xml:space="preserve">. Mapa de capacidad de uso de  la tierra de </w:t>
      </w:r>
      <w:r>
        <w:rPr>
          <w:rFonts w:ascii="Arial" w:hAnsi="Arial" w:cs="Arial"/>
          <w:b/>
          <w:sz w:val="24"/>
          <w:szCs w:val="24"/>
          <w:lang w:val="es-GT"/>
        </w:rPr>
        <w:t xml:space="preserve">Microcuenca </w:t>
      </w:r>
      <w:r w:rsidRPr="006F6CB0">
        <w:rPr>
          <w:rFonts w:ascii="Arial" w:hAnsi="Arial" w:cs="Arial"/>
          <w:b/>
          <w:sz w:val="24"/>
          <w:szCs w:val="24"/>
        </w:rPr>
        <w:t>Carchelá</w:t>
      </w:r>
      <w:r w:rsidRPr="009509A8">
        <w:rPr>
          <w:rFonts w:ascii="Arial" w:hAnsi="Arial" w:cs="Arial"/>
          <w:b/>
          <w:sz w:val="24"/>
          <w:szCs w:val="24"/>
          <w:lang w:val="es-GT"/>
        </w:rPr>
        <w:t>.</w:t>
      </w:r>
    </w:p>
    <w:p w:rsidR="00766FA0" w:rsidRPr="009509A8" w:rsidRDefault="00766FA0" w:rsidP="00766FA0">
      <w:pPr>
        <w:jc w:val="center"/>
        <w:rPr>
          <w:rFonts w:ascii="Arial" w:hAnsi="Arial" w:cs="Arial"/>
          <w:b/>
          <w:sz w:val="24"/>
          <w:szCs w:val="24"/>
          <w:lang w:val="es-GT"/>
        </w:rPr>
      </w:pPr>
      <w:r>
        <w:rPr>
          <w:rFonts w:ascii="Arial" w:hAnsi="Arial" w:cs="Arial"/>
          <w:b/>
          <w:sz w:val="24"/>
          <w:szCs w:val="24"/>
          <w:lang w:val="es-GT"/>
        </w:rPr>
        <w:lastRenderedPageBreak/>
        <w:t>Cuadro 40</w:t>
      </w:r>
      <w:r w:rsidRPr="009509A8">
        <w:rPr>
          <w:rFonts w:ascii="Arial" w:hAnsi="Arial" w:cs="Arial"/>
          <w:b/>
          <w:sz w:val="24"/>
          <w:szCs w:val="24"/>
          <w:lang w:val="es-GT"/>
        </w:rPr>
        <w:t>. Área, coordenadas  y perímetros del mapa de C</w:t>
      </w:r>
      <w:r>
        <w:rPr>
          <w:rFonts w:ascii="Arial" w:hAnsi="Arial" w:cs="Arial"/>
          <w:b/>
          <w:sz w:val="24"/>
          <w:szCs w:val="24"/>
          <w:lang w:val="es-GT"/>
        </w:rPr>
        <w:t>apacidad de Uso de la Tierra,  M</w:t>
      </w:r>
      <w:r w:rsidRPr="009509A8">
        <w:rPr>
          <w:rFonts w:ascii="Arial" w:hAnsi="Arial" w:cs="Arial"/>
          <w:b/>
          <w:sz w:val="24"/>
          <w:szCs w:val="24"/>
          <w:lang w:val="es-GT"/>
        </w:rPr>
        <w:t>icrocuenca</w:t>
      </w:r>
      <w:r w:rsidRPr="006F6CB0">
        <w:rPr>
          <w:rFonts w:ascii="Arial" w:hAnsi="Arial" w:cs="Arial"/>
          <w:b/>
          <w:sz w:val="24"/>
          <w:szCs w:val="24"/>
        </w:rPr>
        <w:t xml:space="preserve"> Carchelá</w:t>
      </w:r>
      <w:r w:rsidRPr="009509A8">
        <w:rPr>
          <w:rFonts w:ascii="Arial" w:hAnsi="Arial" w:cs="Arial"/>
          <w:b/>
          <w:sz w:val="24"/>
          <w:szCs w:val="24"/>
          <w:lang w:val="es-GT"/>
        </w:rPr>
        <w:t>.</w:t>
      </w:r>
    </w:p>
    <w:p w:rsidR="00766FA0" w:rsidRDefault="00766FA0" w:rsidP="00766FA0">
      <w:pPr>
        <w:pStyle w:val="Prrafodelista"/>
        <w:spacing w:line="360" w:lineRule="auto"/>
        <w:ind w:left="1418" w:hanging="709"/>
        <w:jc w:val="both"/>
        <w:rPr>
          <w:rFonts w:ascii="Arial" w:hAnsi="Arial" w:cs="Arial"/>
          <w:sz w:val="24"/>
          <w:szCs w:val="24"/>
          <w:lang w:val="es-MX" w:eastAsia="es-MX"/>
        </w:rPr>
      </w:pPr>
      <w:r w:rsidRPr="00ED5597">
        <w:rPr>
          <w:rFonts w:ascii="Arial" w:hAnsi="Arial" w:cs="Arial"/>
          <w:noProof/>
          <w:sz w:val="24"/>
          <w:szCs w:val="24"/>
          <w:lang w:val="es-ES_tradnl" w:eastAsia="es-ES_tradnl"/>
        </w:rPr>
        <w:drawing>
          <wp:inline distT="0" distB="0" distL="0" distR="0">
            <wp:extent cx="5941695" cy="3438525"/>
            <wp:effectExtent l="19050" t="0" r="1905" b="0"/>
            <wp:docPr id="2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grayscl/>
                    </a:blip>
                    <a:srcRect/>
                    <a:stretch>
                      <a:fillRect/>
                    </a:stretch>
                  </pic:blipFill>
                  <pic:spPr bwMode="auto">
                    <a:xfrm>
                      <a:off x="0" y="0"/>
                      <a:ext cx="5941694" cy="3438524"/>
                    </a:xfrm>
                    <a:prstGeom prst="rect">
                      <a:avLst/>
                    </a:prstGeom>
                    <a:noFill/>
                    <a:ln w="9525">
                      <a:noFill/>
                      <a:miter lim="800000"/>
                      <a:headEnd/>
                      <a:tailEnd/>
                    </a:ln>
                  </pic:spPr>
                </pic:pic>
              </a:graphicData>
            </a:graphic>
          </wp:inline>
        </w:drawing>
      </w: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r w:rsidRPr="00ED5597">
        <w:rPr>
          <w:rFonts w:ascii="Arial" w:hAnsi="Arial" w:cs="Arial"/>
          <w:noProof/>
          <w:sz w:val="24"/>
          <w:szCs w:val="24"/>
          <w:lang w:val="es-ES_tradnl" w:eastAsia="es-ES_tradnl"/>
        </w:rPr>
        <w:drawing>
          <wp:inline distT="0" distB="0" distL="0" distR="0">
            <wp:extent cx="5712614" cy="4256690"/>
            <wp:effectExtent l="19050" t="0" r="2386" b="0"/>
            <wp:docPr id="2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5734707" cy="4273152"/>
                    </a:xfrm>
                    <a:prstGeom prst="rect">
                      <a:avLst/>
                    </a:prstGeom>
                    <a:noFill/>
                    <a:ln w="9525">
                      <a:noFill/>
                      <a:miter lim="800000"/>
                      <a:headEnd/>
                      <a:tailEnd/>
                    </a:ln>
                  </pic:spPr>
                </pic:pic>
              </a:graphicData>
            </a:graphic>
          </wp:inline>
        </w:drawing>
      </w:r>
    </w:p>
    <w:p w:rsidR="00766FA0" w:rsidRDefault="00766FA0" w:rsidP="00766FA0">
      <w:pPr>
        <w:pStyle w:val="Prrafodelista"/>
        <w:spacing w:line="360" w:lineRule="auto"/>
        <w:ind w:left="851" w:hanging="709"/>
        <w:jc w:val="both"/>
        <w:rPr>
          <w:rFonts w:ascii="Arial" w:hAnsi="Arial" w:cs="Arial"/>
          <w:sz w:val="24"/>
          <w:szCs w:val="24"/>
          <w:lang w:val="es-MX" w:eastAsia="es-MX"/>
        </w:rPr>
      </w:pPr>
      <w:r w:rsidRPr="00ED5597">
        <w:rPr>
          <w:rFonts w:ascii="Arial" w:hAnsi="Arial" w:cs="Arial"/>
          <w:noProof/>
          <w:sz w:val="24"/>
          <w:szCs w:val="24"/>
          <w:lang w:val="es-ES_tradnl" w:eastAsia="es-ES_tradnl"/>
        </w:rPr>
        <w:lastRenderedPageBreak/>
        <w:drawing>
          <wp:inline distT="0" distB="0" distL="0" distR="0">
            <wp:extent cx="6280274" cy="6747641"/>
            <wp:effectExtent l="19050" t="0" r="6226" b="0"/>
            <wp:docPr id="2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6288709" cy="6756704"/>
                    </a:xfrm>
                    <a:prstGeom prst="rect">
                      <a:avLst/>
                    </a:prstGeom>
                    <a:noFill/>
                    <a:ln w="9525">
                      <a:noFill/>
                      <a:miter lim="800000"/>
                      <a:headEnd/>
                      <a:tailEnd/>
                    </a:ln>
                  </pic:spPr>
                </pic:pic>
              </a:graphicData>
            </a:graphic>
          </wp:inline>
        </w:drawing>
      </w: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r w:rsidRPr="00ED5597">
        <w:rPr>
          <w:rFonts w:ascii="Arial" w:hAnsi="Arial" w:cs="Arial"/>
          <w:noProof/>
          <w:sz w:val="24"/>
          <w:szCs w:val="24"/>
          <w:lang w:val="es-ES_tradnl" w:eastAsia="es-ES_tradnl"/>
        </w:rPr>
        <w:lastRenderedPageBreak/>
        <w:drawing>
          <wp:inline distT="0" distB="0" distL="0" distR="0">
            <wp:extent cx="5627987" cy="7507706"/>
            <wp:effectExtent l="19050" t="0" r="0" b="0"/>
            <wp:docPr id="233" name="Imagen 2" descr="C:\Documents and Settings\Administrador\Escritorio\SUCELY\MAPAS FINALES\Carchela\Fisioa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SUCELY\MAPAS FINALES\Carchela\Fisioagrafia.jpg"/>
                    <pic:cNvPicPr>
                      <a:picLocks noChangeAspect="1" noChangeArrowheads="1"/>
                    </pic:cNvPicPr>
                  </pic:nvPicPr>
                  <pic:blipFill>
                    <a:blip r:embed="rId65" cstate="print"/>
                    <a:srcRect l="6724" t="5071" r="7550" b="5162"/>
                    <a:stretch>
                      <a:fillRect/>
                    </a:stretch>
                  </pic:blipFill>
                  <pic:spPr bwMode="auto">
                    <a:xfrm>
                      <a:off x="0" y="0"/>
                      <a:ext cx="5650201" cy="7537340"/>
                    </a:xfrm>
                    <a:prstGeom prst="rect">
                      <a:avLst/>
                    </a:prstGeom>
                    <a:noFill/>
                    <a:ln w="9525">
                      <a:noFill/>
                      <a:miter lim="800000"/>
                      <a:headEnd/>
                      <a:tailEnd/>
                    </a:ln>
                  </pic:spPr>
                </pic:pic>
              </a:graphicData>
            </a:graphic>
          </wp:inline>
        </w:drawing>
      </w:r>
    </w:p>
    <w:p w:rsidR="00766FA0" w:rsidRPr="00270170" w:rsidRDefault="00766FA0" w:rsidP="00766FA0">
      <w:pPr>
        <w:pStyle w:val="Prrafodelista"/>
        <w:spacing w:line="360" w:lineRule="auto"/>
        <w:ind w:left="1418" w:hanging="709"/>
        <w:jc w:val="center"/>
        <w:rPr>
          <w:rFonts w:ascii="Arial" w:hAnsi="Arial" w:cs="Arial"/>
          <w:b/>
          <w:sz w:val="24"/>
          <w:szCs w:val="24"/>
          <w:lang w:val="es-MX" w:eastAsia="es-MX"/>
        </w:rPr>
      </w:pPr>
      <w:r>
        <w:rPr>
          <w:rFonts w:ascii="Arial" w:hAnsi="Arial" w:cs="Arial"/>
          <w:b/>
          <w:sz w:val="24"/>
          <w:szCs w:val="24"/>
          <w:lang w:val="es-MX" w:eastAsia="es-MX"/>
        </w:rPr>
        <w:t xml:space="preserve">Figura 47. Mapa de fisiografía </w:t>
      </w:r>
      <w:r w:rsidRPr="00270170">
        <w:rPr>
          <w:rFonts w:ascii="Arial" w:hAnsi="Arial" w:cs="Arial"/>
          <w:b/>
          <w:sz w:val="24"/>
          <w:szCs w:val="24"/>
          <w:lang w:val="es-MX" w:eastAsia="es-MX"/>
        </w:rPr>
        <w:t xml:space="preserve">de </w:t>
      </w:r>
      <w:r>
        <w:rPr>
          <w:rFonts w:ascii="Arial" w:hAnsi="Arial" w:cs="Arial"/>
          <w:b/>
          <w:sz w:val="24"/>
          <w:szCs w:val="24"/>
          <w:lang w:val="es-MX" w:eastAsia="es-MX"/>
        </w:rPr>
        <w:t xml:space="preserve">Microcuenca </w:t>
      </w:r>
      <w:r w:rsidRPr="006F6CB0">
        <w:rPr>
          <w:rFonts w:ascii="Arial" w:hAnsi="Arial" w:cs="Arial"/>
          <w:b/>
          <w:sz w:val="24"/>
          <w:szCs w:val="24"/>
        </w:rPr>
        <w:t>Carchelá</w:t>
      </w:r>
      <w:r w:rsidRPr="00270170">
        <w:rPr>
          <w:rFonts w:ascii="Arial" w:hAnsi="Arial" w:cs="Arial"/>
          <w:b/>
          <w:sz w:val="24"/>
          <w:szCs w:val="24"/>
          <w:lang w:val="es-MX" w:eastAsia="es-MX"/>
        </w:rPr>
        <w:t>.</w:t>
      </w: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18" w:hanging="709"/>
        <w:jc w:val="both"/>
        <w:rPr>
          <w:rFonts w:ascii="Arial" w:hAnsi="Arial" w:cs="Arial"/>
          <w:sz w:val="24"/>
          <w:szCs w:val="24"/>
          <w:lang w:val="es-MX" w:eastAsia="es-MX"/>
        </w:rPr>
      </w:pPr>
    </w:p>
    <w:p w:rsidR="00766FA0" w:rsidRDefault="00766FA0" w:rsidP="00766FA0">
      <w:pPr>
        <w:pStyle w:val="Prrafodelista"/>
        <w:spacing w:line="360" w:lineRule="auto"/>
        <w:ind w:left="142"/>
        <w:jc w:val="center"/>
        <w:rPr>
          <w:rFonts w:ascii="Arial" w:hAnsi="Arial" w:cs="Arial"/>
          <w:sz w:val="24"/>
          <w:szCs w:val="24"/>
          <w:lang w:val="es-MX" w:eastAsia="es-MX"/>
        </w:rPr>
      </w:pPr>
      <w:r w:rsidRPr="00511603">
        <w:rPr>
          <w:rFonts w:ascii="Arial" w:hAnsi="Arial" w:cs="Arial"/>
          <w:noProof/>
          <w:sz w:val="24"/>
          <w:szCs w:val="24"/>
          <w:lang w:val="es-ES_tradnl" w:eastAsia="es-ES_tradnl"/>
        </w:rPr>
        <w:lastRenderedPageBreak/>
        <w:drawing>
          <wp:inline distT="0" distB="0" distL="0" distR="0">
            <wp:extent cx="5546158" cy="7646276"/>
            <wp:effectExtent l="19050" t="0" r="0" b="0"/>
            <wp:docPr id="234" name="Imagen 3" descr="C:\Documents and Settings\Administrador\Escritorio\SUCELY\MAPAS FINALES\Carchela\Serie de Su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SUCELY\MAPAS FINALES\Carchela\Serie de Suelos.jpg"/>
                    <pic:cNvPicPr>
                      <a:picLocks noChangeAspect="1" noChangeArrowheads="1"/>
                    </pic:cNvPicPr>
                  </pic:nvPicPr>
                  <pic:blipFill>
                    <a:blip r:embed="rId66" cstate="print"/>
                    <a:srcRect l="7035" t="5107" r="8002" b="5819"/>
                    <a:stretch>
                      <a:fillRect/>
                    </a:stretch>
                  </pic:blipFill>
                  <pic:spPr bwMode="auto">
                    <a:xfrm>
                      <a:off x="0" y="0"/>
                      <a:ext cx="5548831" cy="7649961"/>
                    </a:xfrm>
                    <a:prstGeom prst="rect">
                      <a:avLst/>
                    </a:prstGeom>
                    <a:noFill/>
                    <a:ln w="9525">
                      <a:noFill/>
                      <a:miter lim="800000"/>
                      <a:headEnd/>
                      <a:tailEnd/>
                    </a:ln>
                  </pic:spPr>
                </pic:pic>
              </a:graphicData>
            </a:graphic>
          </wp:inline>
        </w:drawing>
      </w:r>
    </w:p>
    <w:p w:rsidR="00766FA0" w:rsidRPr="00511603" w:rsidRDefault="00766FA0" w:rsidP="00766FA0">
      <w:pPr>
        <w:pStyle w:val="Prrafodelista"/>
        <w:spacing w:line="360" w:lineRule="auto"/>
        <w:ind w:left="142"/>
        <w:jc w:val="center"/>
        <w:rPr>
          <w:rFonts w:ascii="Arial" w:hAnsi="Arial" w:cs="Arial"/>
          <w:b/>
          <w:sz w:val="24"/>
          <w:szCs w:val="24"/>
          <w:lang w:val="es-MX" w:eastAsia="es-MX"/>
        </w:rPr>
      </w:pPr>
      <w:r>
        <w:rPr>
          <w:rFonts w:ascii="Arial" w:hAnsi="Arial" w:cs="Arial"/>
          <w:b/>
          <w:sz w:val="24"/>
          <w:szCs w:val="24"/>
          <w:lang w:val="es-MX" w:eastAsia="es-MX"/>
        </w:rPr>
        <w:t>Figura 48</w:t>
      </w:r>
      <w:r w:rsidRPr="00511603">
        <w:rPr>
          <w:rFonts w:ascii="Arial" w:hAnsi="Arial" w:cs="Arial"/>
          <w:b/>
          <w:sz w:val="24"/>
          <w:szCs w:val="24"/>
          <w:lang w:val="es-MX" w:eastAsia="es-MX"/>
        </w:rPr>
        <w:t>. Mapa  de serie d</w:t>
      </w:r>
      <w:r>
        <w:rPr>
          <w:rFonts w:ascii="Arial" w:hAnsi="Arial" w:cs="Arial"/>
          <w:b/>
          <w:sz w:val="24"/>
          <w:szCs w:val="24"/>
          <w:lang w:val="es-MX" w:eastAsia="es-MX"/>
        </w:rPr>
        <w:t xml:space="preserve">e suelos de Microcuenca </w:t>
      </w:r>
      <w:r w:rsidRPr="006F6CB0">
        <w:rPr>
          <w:rFonts w:ascii="Arial" w:hAnsi="Arial" w:cs="Arial"/>
          <w:b/>
          <w:sz w:val="24"/>
          <w:szCs w:val="24"/>
        </w:rPr>
        <w:t>Carchelá</w:t>
      </w:r>
      <w:r w:rsidRPr="00511603">
        <w:rPr>
          <w:rFonts w:ascii="Arial" w:hAnsi="Arial" w:cs="Arial"/>
          <w:b/>
          <w:sz w:val="24"/>
          <w:szCs w:val="24"/>
          <w:lang w:val="es-MX" w:eastAsia="es-MX"/>
        </w:rPr>
        <w:t>.</w:t>
      </w: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Default="00766FA0" w:rsidP="00766FA0">
      <w:pPr>
        <w:spacing w:line="360" w:lineRule="auto"/>
        <w:jc w:val="both"/>
        <w:rPr>
          <w:rFonts w:ascii="Arial" w:hAnsi="Arial" w:cs="Arial"/>
          <w:sz w:val="24"/>
          <w:szCs w:val="24"/>
          <w:lang w:val="es-MX" w:eastAsia="es-MX"/>
        </w:rPr>
      </w:pPr>
    </w:p>
    <w:p w:rsidR="00766FA0" w:rsidRPr="00511603" w:rsidRDefault="00766FA0" w:rsidP="00766FA0">
      <w:pPr>
        <w:spacing w:line="360" w:lineRule="auto"/>
        <w:jc w:val="both"/>
        <w:rPr>
          <w:rFonts w:ascii="Arial" w:hAnsi="Arial" w:cs="Arial"/>
          <w:b/>
          <w:sz w:val="24"/>
          <w:szCs w:val="24"/>
          <w:lang w:val="es-MX" w:eastAsia="es-MX"/>
        </w:rPr>
      </w:pPr>
      <w:r w:rsidRPr="00511603">
        <w:rPr>
          <w:rFonts w:ascii="Arial" w:hAnsi="Arial" w:cs="Arial"/>
          <w:b/>
          <w:sz w:val="24"/>
          <w:szCs w:val="24"/>
          <w:lang w:val="es-MX" w:eastAsia="es-MX"/>
        </w:rPr>
        <w:t>Cuadr</w:t>
      </w:r>
      <w:r>
        <w:rPr>
          <w:rFonts w:ascii="Arial" w:hAnsi="Arial" w:cs="Arial"/>
          <w:b/>
          <w:sz w:val="24"/>
          <w:szCs w:val="24"/>
          <w:lang w:val="es-MX" w:eastAsia="es-MX"/>
        </w:rPr>
        <w:t>o 41. Serie de suelos</w:t>
      </w:r>
      <w:r w:rsidRPr="00511603">
        <w:rPr>
          <w:rFonts w:ascii="Arial" w:hAnsi="Arial" w:cs="Arial"/>
          <w:b/>
          <w:sz w:val="24"/>
          <w:szCs w:val="24"/>
          <w:lang w:val="es-MX" w:eastAsia="es-MX"/>
        </w:rPr>
        <w:t>: Posición fisiográfica, material madre y características de los perfiles de los suelos Microcuenca</w:t>
      </w:r>
      <w:r>
        <w:rPr>
          <w:rFonts w:ascii="Arial" w:hAnsi="Arial" w:cs="Arial"/>
          <w:b/>
          <w:sz w:val="24"/>
          <w:szCs w:val="24"/>
          <w:lang w:val="es-MX" w:eastAsia="es-MX"/>
        </w:rPr>
        <w:t xml:space="preserve"> </w:t>
      </w:r>
      <w:r w:rsidRPr="006F6CB0">
        <w:rPr>
          <w:rFonts w:ascii="Arial" w:hAnsi="Arial" w:cs="Arial"/>
          <w:b/>
          <w:sz w:val="24"/>
          <w:szCs w:val="24"/>
        </w:rPr>
        <w:t>Carchelá</w:t>
      </w:r>
      <w:r>
        <w:rPr>
          <w:rFonts w:ascii="Arial" w:hAnsi="Arial" w:cs="Arial"/>
          <w:b/>
          <w:sz w:val="24"/>
          <w:szCs w:val="24"/>
          <w:lang w:val="es-MX" w:eastAsia="es-MX"/>
        </w:rPr>
        <w:t>, Baj</w:t>
      </w:r>
      <w:r w:rsidRPr="00511603">
        <w:rPr>
          <w:rFonts w:ascii="Arial" w:hAnsi="Arial" w:cs="Arial"/>
          <w:b/>
          <w:sz w:val="24"/>
          <w:szCs w:val="24"/>
          <w:lang w:val="es-MX" w:eastAsia="es-MX"/>
        </w:rPr>
        <w:t xml:space="preserve"> Verapaz.</w:t>
      </w: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A420AF" w:rsidP="00766FA0">
      <w:pPr>
        <w:pStyle w:val="Prrafodelista"/>
        <w:spacing w:line="360" w:lineRule="auto"/>
        <w:ind w:left="0"/>
        <w:jc w:val="center"/>
        <w:rPr>
          <w:rFonts w:ascii="Arial" w:hAnsi="Arial" w:cs="Arial"/>
          <w:sz w:val="24"/>
          <w:szCs w:val="24"/>
          <w:lang w:val="es-MX" w:eastAsia="es-MX"/>
        </w:rPr>
      </w:pPr>
      <w:r w:rsidRPr="00AC49B7">
        <w:rPr>
          <w:rFonts w:ascii="Arial" w:hAnsi="Arial" w:cs="Arial"/>
          <w:sz w:val="24"/>
          <w:szCs w:val="24"/>
          <w:lang w:val="es-MX" w:eastAsia="es-MX"/>
        </w:rPr>
        <w:object w:dxaOrig="20010"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99.25pt" o:ole="">
            <v:imagedata r:id="rId67" o:title=""/>
          </v:shape>
          <o:OLEObject Type="Embed" ProgID="Excel.Sheet.12" ShapeID="_x0000_i1025" DrawAspect="Content" ObjectID="_1407779021" r:id="rId68"/>
        </w:object>
      </w: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Pr="00270170" w:rsidRDefault="00766FA0" w:rsidP="00766FA0">
      <w:pPr>
        <w:pStyle w:val="Prrafodelista"/>
        <w:spacing w:line="360" w:lineRule="auto"/>
        <w:ind w:left="142"/>
        <w:jc w:val="both"/>
        <w:rPr>
          <w:rFonts w:ascii="Arial" w:hAnsi="Arial" w:cs="Arial"/>
          <w:b/>
          <w:sz w:val="24"/>
          <w:szCs w:val="24"/>
          <w:lang w:val="es-MX" w:eastAsia="es-MX"/>
        </w:rPr>
      </w:pPr>
      <w:r>
        <w:rPr>
          <w:rFonts w:ascii="Arial" w:hAnsi="Arial" w:cs="Arial"/>
          <w:b/>
          <w:sz w:val="24"/>
          <w:szCs w:val="24"/>
          <w:lang w:val="es-MX" w:eastAsia="es-MX"/>
        </w:rPr>
        <w:t>Cuadro 42</w:t>
      </w:r>
      <w:r w:rsidRPr="00270170">
        <w:rPr>
          <w:rFonts w:ascii="Arial" w:hAnsi="Arial" w:cs="Arial"/>
          <w:b/>
          <w:sz w:val="24"/>
          <w:szCs w:val="24"/>
          <w:lang w:val="es-MX" w:eastAsia="es-MX"/>
        </w:rPr>
        <w:t>. Series de suelos área, perímetro y hectáreas.</w:t>
      </w:r>
    </w:p>
    <w:p w:rsidR="00766FA0" w:rsidRDefault="00766FA0" w:rsidP="00766FA0">
      <w:pPr>
        <w:pStyle w:val="Prrafodelista"/>
        <w:spacing w:line="360" w:lineRule="auto"/>
        <w:ind w:left="142"/>
        <w:jc w:val="both"/>
        <w:rPr>
          <w:rFonts w:ascii="Arial" w:hAnsi="Arial" w:cs="Arial"/>
          <w:sz w:val="24"/>
          <w:szCs w:val="24"/>
          <w:lang w:val="es-MX" w:eastAsia="es-MX"/>
        </w:rPr>
      </w:pPr>
      <w:r w:rsidRPr="00511603">
        <w:rPr>
          <w:rFonts w:ascii="Arial" w:hAnsi="Arial" w:cs="Arial"/>
          <w:noProof/>
          <w:sz w:val="24"/>
          <w:szCs w:val="24"/>
          <w:lang w:val="es-ES_tradnl" w:eastAsia="es-ES_tradnl"/>
        </w:rPr>
        <w:drawing>
          <wp:inline distT="0" distB="0" distL="0" distR="0">
            <wp:extent cx="6592168" cy="1876927"/>
            <wp:effectExtent l="19050" t="0" r="0" b="0"/>
            <wp:docPr id="2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grayscl/>
                    </a:blip>
                    <a:srcRect/>
                    <a:stretch>
                      <a:fillRect/>
                    </a:stretch>
                  </pic:blipFill>
                  <pic:spPr bwMode="auto">
                    <a:xfrm>
                      <a:off x="0" y="0"/>
                      <a:ext cx="6598394" cy="1878700"/>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spacing w:line="360" w:lineRule="auto"/>
        <w:ind w:firstLine="708"/>
        <w:jc w:val="both"/>
        <w:rPr>
          <w:rFonts w:ascii="Arial" w:hAnsi="Arial" w:cs="Arial"/>
          <w:sz w:val="24"/>
          <w:szCs w:val="24"/>
          <w:lang w:val="es-MX" w:eastAsia="es-MX"/>
        </w:rPr>
      </w:pPr>
      <w:r w:rsidRPr="00ED5597">
        <w:rPr>
          <w:rFonts w:ascii="Arial" w:hAnsi="Arial" w:cs="Arial"/>
          <w:sz w:val="24"/>
          <w:szCs w:val="24"/>
          <w:lang w:val="es-MX" w:eastAsia="es-MX"/>
        </w:rPr>
        <w:t>Suelos de tipo Chixoy: Son suelos  pocos profundos excesivamente drenados desarrol</w:t>
      </w:r>
      <w:r>
        <w:rPr>
          <w:rFonts w:ascii="Arial" w:hAnsi="Arial" w:cs="Arial"/>
          <w:sz w:val="24"/>
          <w:szCs w:val="24"/>
          <w:lang w:val="es-MX" w:eastAsia="es-MX"/>
        </w:rPr>
        <w:t>lados sobre caliza fracturada, o</w:t>
      </w:r>
      <w:r w:rsidRPr="00ED5597">
        <w:rPr>
          <w:rFonts w:ascii="Arial" w:hAnsi="Arial" w:cs="Arial"/>
          <w:sz w:val="24"/>
          <w:szCs w:val="24"/>
          <w:lang w:val="es-MX" w:eastAsia="es-MX"/>
        </w:rPr>
        <w:t>cupan terreno quebrado, inclinado y las pendientes en la mayoría de los lugares tienen más del 50% de inclinación. En su estado natural, están densamente forestados con árboles deciduos y pino. Pero gran parte del área ha sido deforestada para cultivar maíz con resultados poco satisfactorios.</w:t>
      </w:r>
    </w:p>
    <w:p w:rsidR="00766FA0" w:rsidRPr="00ED5597"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firstLine="566"/>
        <w:jc w:val="both"/>
        <w:rPr>
          <w:rFonts w:ascii="Arial" w:hAnsi="Arial" w:cs="Arial"/>
          <w:sz w:val="24"/>
          <w:szCs w:val="24"/>
          <w:lang w:val="es-MX" w:eastAsia="es-MX"/>
        </w:rPr>
      </w:pPr>
      <w:r w:rsidRPr="00ED5597">
        <w:rPr>
          <w:rFonts w:ascii="Arial" w:hAnsi="Arial" w:cs="Arial"/>
          <w:sz w:val="24"/>
          <w:szCs w:val="24"/>
          <w:lang w:val="es-MX" w:eastAsia="es-MX"/>
        </w:rPr>
        <w:t xml:space="preserve">El suelo superficial tiene una profundidad de 30 centímetros y es arcilla incluye muchos fragmentos pequeños de caliza en la mayoría de los lugares. Las pruebas de pH dan una reacción medianamente alcalina de 7.0 a 7.5. La mayor parte del área estudiada presenta una topografía muy quebrada. Las pendientes son inclinadas hasta escarpados, variando desde el 15% hasta el 75% de inclinación. Terrenos planos son inexistentes. </w:t>
      </w:r>
    </w:p>
    <w:p w:rsidR="00766FA0" w:rsidRPr="00ED5597"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firstLine="566"/>
        <w:jc w:val="both"/>
        <w:rPr>
          <w:rFonts w:ascii="Arial" w:hAnsi="Arial" w:cs="Arial"/>
          <w:sz w:val="24"/>
          <w:szCs w:val="24"/>
          <w:lang w:val="es-MX" w:eastAsia="es-MX"/>
        </w:rPr>
      </w:pPr>
      <w:r w:rsidRPr="00ED5597">
        <w:rPr>
          <w:rFonts w:ascii="Arial" w:hAnsi="Arial" w:cs="Arial"/>
          <w:sz w:val="24"/>
          <w:szCs w:val="24"/>
          <w:lang w:val="es-MX" w:eastAsia="es-MX"/>
        </w:rPr>
        <w:t>Suelos Tamahú: Son suelos franco arcillosos, de consistencia friable, drenaje interno rápido, espesores de 30-40 centímetros. Con una extensión que comprende 2336.52 hectáreas, Son considerados poco profundos sobre calizas. Desarrollados sobre caliza en un clima húmedo a húmedo seco. Muy inclinados, con algo de pino en casi todas las áreas.</w:t>
      </w: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firstLine="566"/>
        <w:jc w:val="both"/>
        <w:rPr>
          <w:rFonts w:ascii="Arial" w:hAnsi="Arial" w:cs="Arial"/>
          <w:sz w:val="24"/>
          <w:szCs w:val="24"/>
          <w:lang w:val="es-MX" w:eastAsia="es-MX"/>
        </w:rPr>
      </w:pPr>
      <w:r w:rsidRPr="00CA186D">
        <w:rPr>
          <w:rFonts w:ascii="Arial" w:hAnsi="Arial" w:cs="Arial"/>
          <w:sz w:val="24"/>
          <w:szCs w:val="24"/>
          <w:lang w:val="es-MX" w:eastAsia="es-MX"/>
        </w:rPr>
        <w:t>Salamá Fase Quebrado: Los suelos Salamá son pocos profundos excesivamente drenados desarrollados sobre cenizas volcánicas pomáceas cementadas, en un clima seco a húmedo-seco. Ocupan relieves de casi planos a ondulados. La vegetación principal consiste principalmente de grama y arbustos. El suelo superficial tiene una profundidad cerca de 20 centímetros, es franco-arenoso fino, suelto. El contenido de materia orgánica es bajo, 2% o menos en la mayoría de los lugares. La reacción es neutra pH alrededor de 7.0, gran parte del área está severamente</w:t>
      </w:r>
      <w:r>
        <w:rPr>
          <w:rFonts w:ascii="Arial" w:hAnsi="Arial" w:cs="Arial"/>
          <w:sz w:val="24"/>
          <w:szCs w:val="24"/>
          <w:lang w:val="es-MX" w:eastAsia="es-MX"/>
        </w:rPr>
        <w:t>.</w:t>
      </w: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Pr="00CA186D" w:rsidRDefault="00766FA0" w:rsidP="00766FA0">
      <w:pPr>
        <w:rPr>
          <w:rFonts w:ascii="Arial" w:hAnsi="Arial" w:cs="Arial"/>
          <w:sz w:val="24"/>
          <w:szCs w:val="24"/>
          <w:lang w:val="es-MX" w:eastAsia="es-MX"/>
        </w:rPr>
      </w:pPr>
    </w:p>
    <w:p w:rsidR="00766FA0" w:rsidRDefault="00766FA0" w:rsidP="00766FA0">
      <w:pPr>
        <w:pStyle w:val="Prrafodelista"/>
        <w:spacing w:line="360" w:lineRule="auto"/>
        <w:ind w:left="142"/>
        <w:jc w:val="center"/>
        <w:rPr>
          <w:rFonts w:ascii="Arial" w:hAnsi="Arial" w:cs="Arial"/>
          <w:sz w:val="24"/>
          <w:szCs w:val="24"/>
          <w:lang w:val="es-MX" w:eastAsia="es-MX"/>
        </w:rPr>
      </w:pPr>
      <w:r w:rsidRPr="00CA186D">
        <w:rPr>
          <w:rFonts w:ascii="Arial" w:hAnsi="Arial" w:cs="Arial"/>
          <w:noProof/>
          <w:sz w:val="24"/>
          <w:szCs w:val="24"/>
          <w:lang w:val="es-ES_tradnl" w:eastAsia="es-ES_tradnl"/>
        </w:rPr>
        <w:drawing>
          <wp:inline distT="0" distB="0" distL="0" distR="0">
            <wp:extent cx="4636077" cy="5375897"/>
            <wp:effectExtent l="19050" t="0" r="0" b="0"/>
            <wp:docPr id="236" name="Imagen 4" descr="C:\Documents and Settings\Administrador\Escritorio\SUCELY\MAPAS FINALES\Carchela\G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SUCELY\MAPAS FINALES\Carchela\Geologia.jpg"/>
                    <pic:cNvPicPr>
                      <a:picLocks noChangeAspect="1" noChangeArrowheads="1"/>
                    </pic:cNvPicPr>
                  </pic:nvPicPr>
                  <pic:blipFill>
                    <a:blip r:embed="rId70" cstate="print"/>
                    <a:srcRect l="5798" t="4583" r="5941" b="6351"/>
                    <a:stretch>
                      <a:fillRect/>
                    </a:stretch>
                  </pic:blipFill>
                  <pic:spPr bwMode="auto">
                    <a:xfrm>
                      <a:off x="0" y="0"/>
                      <a:ext cx="4663305" cy="5407470"/>
                    </a:xfrm>
                    <a:prstGeom prst="rect">
                      <a:avLst/>
                    </a:prstGeom>
                    <a:noFill/>
                    <a:ln w="9525">
                      <a:noFill/>
                      <a:miter lim="800000"/>
                      <a:headEnd/>
                      <a:tailEnd/>
                    </a:ln>
                  </pic:spPr>
                </pic:pic>
              </a:graphicData>
            </a:graphic>
          </wp:inline>
        </w:drawing>
      </w:r>
    </w:p>
    <w:p w:rsidR="00766FA0" w:rsidRPr="00270170" w:rsidRDefault="00766FA0" w:rsidP="00766FA0">
      <w:pPr>
        <w:pStyle w:val="Prrafodelista"/>
        <w:spacing w:line="360" w:lineRule="auto"/>
        <w:ind w:left="142"/>
        <w:jc w:val="center"/>
        <w:rPr>
          <w:rFonts w:ascii="Arial" w:hAnsi="Arial" w:cs="Arial"/>
          <w:b/>
          <w:sz w:val="24"/>
          <w:szCs w:val="24"/>
        </w:rPr>
      </w:pPr>
      <w:r>
        <w:rPr>
          <w:rFonts w:ascii="Arial" w:hAnsi="Arial" w:cs="Arial"/>
          <w:b/>
          <w:sz w:val="24"/>
          <w:szCs w:val="24"/>
        </w:rPr>
        <w:t>Figura 49</w:t>
      </w:r>
      <w:r w:rsidRPr="00270170">
        <w:rPr>
          <w:rFonts w:ascii="Arial" w:hAnsi="Arial" w:cs="Arial"/>
          <w:b/>
          <w:sz w:val="24"/>
          <w:szCs w:val="24"/>
        </w:rPr>
        <w:t xml:space="preserve">. Mapa de geología de </w:t>
      </w:r>
      <w:r>
        <w:rPr>
          <w:rFonts w:ascii="Arial" w:hAnsi="Arial" w:cs="Arial"/>
          <w:b/>
          <w:sz w:val="24"/>
          <w:szCs w:val="24"/>
        </w:rPr>
        <w:t xml:space="preserve">Microcuenca </w:t>
      </w:r>
      <w:r w:rsidRPr="006F6CB0">
        <w:rPr>
          <w:rFonts w:ascii="Arial" w:hAnsi="Arial" w:cs="Arial"/>
          <w:b/>
          <w:sz w:val="24"/>
          <w:szCs w:val="24"/>
        </w:rPr>
        <w:t>Carchelá</w:t>
      </w:r>
      <w:r w:rsidRPr="00270170">
        <w:rPr>
          <w:rFonts w:ascii="Arial" w:hAnsi="Arial" w:cs="Arial"/>
          <w:b/>
          <w:sz w:val="24"/>
          <w:szCs w:val="24"/>
        </w:rPr>
        <w:t>.</w:t>
      </w:r>
    </w:p>
    <w:p w:rsidR="00766FA0" w:rsidRPr="00270170" w:rsidRDefault="00766FA0" w:rsidP="00766FA0">
      <w:pPr>
        <w:pStyle w:val="Prrafodelista"/>
        <w:spacing w:line="360" w:lineRule="auto"/>
        <w:ind w:left="142"/>
        <w:jc w:val="center"/>
        <w:rPr>
          <w:rFonts w:ascii="Arial" w:hAnsi="Arial" w:cs="Arial"/>
          <w:b/>
        </w:rPr>
      </w:pPr>
    </w:p>
    <w:p w:rsidR="00766FA0" w:rsidRPr="00270170" w:rsidRDefault="00766FA0" w:rsidP="00766FA0">
      <w:pPr>
        <w:pStyle w:val="Prrafodelista"/>
        <w:spacing w:line="360" w:lineRule="auto"/>
        <w:ind w:left="142"/>
        <w:jc w:val="center"/>
        <w:rPr>
          <w:rFonts w:ascii="Arial" w:hAnsi="Arial" w:cs="Arial"/>
          <w:b/>
        </w:rPr>
      </w:pPr>
      <w:r>
        <w:rPr>
          <w:rFonts w:ascii="Arial" w:hAnsi="Arial" w:cs="Arial"/>
          <w:b/>
          <w:sz w:val="24"/>
          <w:szCs w:val="24"/>
          <w:lang w:val="es-GT"/>
        </w:rPr>
        <w:t>Cuadro 43. Descripción geológi</w:t>
      </w:r>
      <w:r w:rsidRPr="00270170">
        <w:rPr>
          <w:rFonts w:ascii="Arial" w:hAnsi="Arial" w:cs="Arial"/>
          <w:b/>
          <w:sz w:val="24"/>
          <w:szCs w:val="24"/>
          <w:lang w:val="es-GT"/>
        </w:rPr>
        <w:t xml:space="preserve">ca de </w:t>
      </w:r>
      <w:r>
        <w:rPr>
          <w:rFonts w:ascii="Arial" w:hAnsi="Arial" w:cs="Arial"/>
          <w:b/>
          <w:sz w:val="24"/>
          <w:szCs w:val="24"/>
          <w:lang w:val="es-GT"/>
        </w:rPr>
        <w:t xml:space="preserve">Microcuenca. </w:t>
      </w:r>
      <w:r w:rsidRPr="006F6CB0">
        <w:rPr>
          <w:rFonts w:ascii="Arial" w:hAnsi="Arial" w:cs="Arial"/>
          <w:b/>
          <w:sz w:val="24"/>
          <w:szCs w:val="24"/>
        </w:rPr>
        <w:t>Carchelá</w:t>
      </w:r>
    </w:p>
    <w:p w:rsidR="00766FA0" w:rsidRDefault="00AC215C" w:rsidP="00766FA0">
      <w:pPr>
        <w:pStyle w:val="Prrafodelista"/>
        <w:spacing w:line="360" w:lineRule="auto"/>
        <w:ind w:left="142"/>
        <w:jc w:val="center"/>
        <w:rPr>
          <w:rFonts w:ascii="Arial" w:hAnsi="Arial" w:cs="Arial"/>
          <w:sz w:val="24"/>
          <w:szCs w:val="24"/>
          <w:lang w:val="es-MX" w:eastAsia="es-MX"/>
        </w:rPr>
      </w:pPr>
      <w:r w:rsidRPr="00AC215C">
        <w:rPr>
          <w:rFonts w:ascii="Arial" w:hAnsi="Arial" w:cs="Arial"/>
          <w:noProof/>
          <w:sz w:val="24"/>
          <w:szCs w:val="24"/>
          <w:lang w:val="es-MX" w:eastAsia="es-MX"/>
        </w:rPr>
        <w:pict>
          <v:shape id="_x0000_s1026" type="#_x0000_t75" style="position:absolute;left:0;text-align:left;margin-left:96.65pt;margin-top:11.7pt;width:292.7pt;height:181.55pt;z-index:251663360">
            <v:imagedata r:id="rId71" o:title="" grayscale="t"/>
            <w10:wrap type="square"/>
          </v:shape>
          <o:OLEObject Type="Embed" ProgID="PBrush" ShapeID="_x0000_s1026" DrawAspect="Content" ObjectID="_1407779028" r:id="rId72"/>
        </w:pict>
      </w:r>
    </w:p>
    <w:p w:rsidR="00766FA0" w:rsidRDefault="00766FA0" w:rsidP="00766FA0">
      <w:pPr>
        <w:pStyle w:val="Prrafodelista"/>
        <w:spacing w:line="360" w:lineRule="auto"/>
        <w:ind w:left="142"/>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9C74D0">
        <w:rPr>
          <w:rFonts w:ascii="Arial" w:hAnsi="Arial" w:cs="Arial"/>
          <w:noProof/>
          <w:sz w:val="24"/>
          <w:szCs w:val="24"/>
          <w:lang w:eastAsia="es-ES_tradnl"/>
        </w:rPr>
        <w:drawing>
          <wp:inline distT="0" distB="0" distL="0" distR="0">
            <wp:extent cx="4873584" cy="5697510"/>
            <wp:effectExtent l="19050" t="0" r="3216" b="0"/>
            <wp:docPr id="237" name="Imagen 5" descr="C:\Documents and Settings\Administrador\Escritorio\SUCELY\MAPAS FINALES\Carchela\Inten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SUCELY\MAPAS FINALES\Carchela\Intensidad.jpg"/>
                    <pic:cNvPicPr>
                      <a:picLocks noChangeAspect="1" noChangeArrowheads="1"/>
                    </pic:cNvPicPr>
                  </pic:nvPicPr>
                  <pic:blipFill>
                    <a:blip r:embed="rId73" cstate="print"/>
                    <a:srcRect l="5789" t="4579" r="7422" b="5974"/>
                    <a:stretch>
                      <a:fillRect/>
                    </a:stretch>
                  </pic:blipFill>
                  <pic:spPr bwMode="auto">
                    <a:xfrm>
                      <a:off x="0" y="0"/>
                      <a:ext cx="4905787" cy="5735157"/>
                    </a:xfrm>
                    <a:prstGeom prst="rect">
                      <a:avLst/>
                    </a:prstGeom>
                    <a:noFill/>
                    <a:ln w="9525">
                      <a:noFill/>
                      <a:miter lim="800000"/>
                      <a:headEnd/>
                      <a:tailEnd/>
                    </a:ln>
                  </pic:spPr>
                </pic:pic>
              </a:graphicData>
            </a:graphic>
          </wp:inline>
        </w:drawing>
      </w:r>
    </w:p>
    <w:p w:rsidR="00035771" w:rsidRDefault="00766FA0" w:rsidP="00035771">
      <w:pPr>
        <w:spacing w:line="360" w:lineRule="auto"/>
        <w:jc w:val="center"/>
        <w:rPr>
          <w:rFonts w:ascii="Arial" w:hAnsi="Arial" w:cs="Arial"/>
          <w:b/>
          <w:sz w:val="24"/>
          <w:szCs w:val="24"/>
          <w:lang w:val="es-MX" w:eastAsia="es-MX"/>
        </w:rPr>
      </w:pPr>
      <w:r>
        <w:rPr>
          <w:rFonts w:ascii="Arial" w:hAnsi="Arial" w:cs="Arial"/>
          <w:b/>
          <w:sz w:val="24"/>
          <w:szCs w:val="24"/>
          <w:lang w:val="es-MX" w:eastAsia="es-MX"/>
        </w:rPr>
        <w:t>Figura 50</w:t>
      </w:r>
      <w:r w:rsidRPr="00270170">
        <w:rPr>
          <w:rFonts w:ascii="Arial" w:hAnsi="Arial" w:cs="Arial"/>
          <w:b/>
          <w:sz w:val="24"/>
          <w:szCs w:val="24"/>
          <w:lang w:val="es-MX" w:eastAsia="es-MX"/>
        </w:rPr>
        <w:t xml:space="preserve">. Mapa de intensidad de uso de </w:t>
      </w:r>
      <w:r>
        <w:rPr>
          <w:rFonts w:ascii="Arial" w:hAnsi="Arial" w:cs="Arial"/>
          <w:b/>
          <w:sz w:val="24"/>
          <w:szCs w:val="24"/>
          <w:lang w:val="es-MX" w:eastAsia="es-MX"/>
        </w:rPr>
        <w:t xml:space="preserve">Microcuenca </w:t>
      </w:r>
      <w:r w:rsidRPr="006F6CB0">
        <w:rPr>
          <w:rFonts w:ascii="Arial" w:hAnsi="Arial" w:cs="Arial"/>
          <w:b/>
          <w:sz w:val="24"/>
          <w:szCs w:val="24"/>
        </w:rPr>
        <w:t>Carchelá</w:t>
      </w:r>
      <w:r w:rsidRPr="00270170">
        <w:rPr>
          <w:rFonts w:ascii="Arial" w:hAnsi="Arial" w:cs="Arial"/>
          <w:b/>
          <w:sz w:val="24"/>
          <w:szCs w:val="24"/>
          <w:lang w:val="es-MX" w:eastAsia="es-MX"/>
        </w:rPr>
        <w:t>.</w:t>
      </w:r>
    </w:p>
    <w:p w:rsidR="00766FA0" w:rsidRPr="00270170" w:rsidRDefault="00766FA0" w:rsidP="00035771">
      <w:pPr>
        <w:spacing w:line="360" w:lineRule="auto"/>
        <w:jc w:val="center"/>
        <w:rPr>
          <w:rFonts w:ascii="Arial" w:hAnsi="Arial" w:cs="Arial"/>
          <w:b/>
          <w:sz w:val="24"/>
          <w:szCs w:val="24"/>
          <w:lang w:val="es-MX" w:eastAsia="es-MX"/>
        </w:rPr>
      </w:pPr>
      <w:r>
        <w:rPr>
          <w:rFonts w:ascii="Arial" w:hAnsi="Arial" w:cs="Arial"/>
          <w:b/>
          <w:sz w:val="24"/>
          <w:szCs w:val="24"/>
          <w:lang w:val="es-MX" w:eastAsia="es-MX"/>
        </w:rPr>
        <w:t>Cuadro 44</w:t>
      </w:r>
      <w:r w:rsidRPr="00270170">
        <w:rPr>
          <w:rFonts w:ascii="Arial" w:hAnsi="Arial" w:cs="Arial"/>
          <w:b/>
          <w:sz w:val="24"/>
          <w:szCs w:val="24"/>
          <w:lang w:val="es-MX" w:eastAsia="es-MX"/>
        </w:rPr>
        <w:t xml:space="preserve">. Áreas de la intensidad de uso de </w:t>
      </w:r>
      <w:r>
        <w:rPr>
          <w:rFonts w:ascii="Arial" w:hAnsi="Arial" w:cs="Arial"/>
          <w:b/>
          <w:sz w:val="24"/>
          <w:szCs w:val="24"/>
          <w:lang w:val="es-MX" w:eastAsia="es-MX"/>
        </w:rPr>
        <w:t>Microcuenca</w:t>
      </w:r>
      <w:r>
        <w:rPr>
          <w:rFonts w:ascii="Arial" w:hAnsi="Arial" w:cs="Arial"/>
          <w:b/>
          <w:sz w:val="24"/>
          <w:szCs w:val="24"/>
        </w:rPr>
        <w:t xml:space="preserve"> </w:t>
      </w:r>
      <w:r w:rsidRPr="006F6CB0">
        <w:rPr>
          <w:rFonts w:ascii="Arial" w:hAnsi="Arial" w:cs="Arial"/>
          <w:b/>
          <w:sz w:val="24"/>
          <w:szCs w:val="24"/>
        </w:rPr>
        <w:t>Carchelá</w:t>
      </w:r>
      <w:r w:rsidRPr="00270170">
        <w:rPr>
          <w:rFonts w:ascii="Arial" w:hAnsi="Arial" w:cs="Arial"/>
          <w:b/>
          <w:sz w:val="24"/>
          <w:szCs w:val="24"/>
          <w:lang w:val="es-MX" w:eastAsia="es-MX"/>
        </w:rPr>
        <w:t>.</w:t>
      </w:r>
      <w:r>
        <w:rPr>
          <w:rFonts w:ascii="Arial" w:hAnsi="Arial" w:cs="Arial"/>
          <w:b/>
          <w:sz w:val="24"/>
          <w:szCs w:val="24"/>
          <w:lang w:val="es-MX" w:eastAsia="es-MX"/>
        </w:rPr>
        <w:t xml:space="preserve"> </w:t>
      </w:r>
    </w:p>
    <w:p w:rsidR="00766FA0" w:rsidRDefault="00035771" w:rsidP="00766FA0">
      <w:pPr>
        <w:spacing w:line="360" w:lineRule="auto"/>
        <w:jc w:val="center"/>
        <w:rPr>
          <w:rFonts w:ascii="Arial" w:hAnsi="Arial" w:cs="Arial"/>
        </w:rPr>
      </w:pPr>
      <w:r w:rsidRPr="00172AFF">
        <w:rPr>
          <w:rFonts w:ascii="Arial" w:hAnsi="Arial" w:cs="Arial"/>
        </w:rPr>
        <w:object w:dxaOrig="7875" w:dyaOrig="3510">
          <v:shape id="_x0000_i1027" type="#_x0000_t75" style="width:429pt;height:120pt" o:ole="">
            <v:imagedata r:id="rId74" o:title="" grayscale="t"/>
          </v:shape>
          <o:OLEObject Type="Embed" ProgID="PBrush" ShapeID="_x0000_i1027" DrawAspect="Content" ObjectID="_1407779022" r:id="rId75"/>
        </w:object>
      </w:r>
    </w:p>
    <w:p w:rsidR="00766FA0" w:rsidRDefault="00766FA0" w:rsidP="00766FA0">
      <w:pPr>
        <w:spacing w:line="360" w:lineRule="auto"/>
        <w:jc w:val="center"/>
        <w:rPr>
          <w:rFonts w:ascii="Arial" w:hAnsi="Arial" w:cs="Arial"/>
          <w:sz w:val="24"/>
          <w:szCs w:val="24"/>
          <w:lang w:val="es-MX" w:eastAsia="es-MX"/>
        </w:rPr>
      </w:pPr>
      <w:r w:rsidRPr="009C74D0">
        <w:rPr>
          <w:rFonts w:ascii="Arial" w:hAnsi="Arial" w:cs="Arial"/>
          <w:noProof/>
          <w:sz w:val="24"/>
          <w:szCs w:val="24"/>
          <w:lang w:eastAsia="es-ES_tradnl"/>
        </w:rPr>
        <w:lastRenderedPageBreak/>
        <w:drawing>
          <wp:inline distT="0" distB="0" distL="0" distR="0">
            <wp:extent cx="5622466" cy="8135007"/>
            <wp:effectExtent l="19050" t="0" r="0" b="0"/>
            <wp:docPr id="238" name="Imagen 6" descr="C:\Documents and Settings\Administrador\Escritorio\SUCELY\MAPAS FINALES\Carchela\Pend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SUCELY\MAPAS FINALES\Carchela\Pendiente.jpg"/>
                    <pic:cNvPicPr>
                      <a:picLocks noChangeAspect="1" noChangeArrowheads="1"/>
                    </pic:cNvPicPr>
                  </pic:nvPicPr>
                  <pic:blipFill>
                    <a:blip r:embed="rId76" cstate="print"/>
                    <a:srcRect l="6645" t="4746" r="5941" b="6076"/>
                    <a:stretch>
                      <a:fillRect/>
                    </a:stretch>
                  </pic:blipFill>
                  <pic:spPr bwMode="auto">
                    <a:xfrm>
                      <a:off x="0" y="0"/>
                      <a:ext cx="5648134" cy="8172145"/>
                    </a:xfrm>
                    <a:prstGeom prst="rect">
                      <a:avLst/>
                    </a:prstGeom>
                    <a:noFill/>
                    <a:ln w="9525">
                      <a:noFill/>
                      <a:miter lim="800000"/>
                      <a:headEnd/>
                      <a:tailEnd/>
                    </a:ln>
                  </pic:spPr>
                </pic:pic>
              </a:graphicData>
            </a:graphic>
          </wp:inline>
        </w:drawing>
      </w:r>
    </w:p>
    <w:p w:rsidR="00766FA0" w:rsidRPr="00F45D95" w:rsidRDefault="00766FA0" w:rsidP="00766FA0">
      <w:pPr>
        <w:spacing w:line="360" w:lineRule="auto"/>
        <w:jc w:val="center"/>
        <w:rPr>
          <w:rFonts w:ascii="Arial" w:hAnsi="Arial" w:cs="Arial"/>
          <w:b/>
          <w:sz w:val="24"/>
          <w:szCs w:val="24"/>
          <w:lang w:val="es-MX" w:eastAsia="es-MX"/>
        </w:rPr>
      </w:pPr>
      <w:r>
        <w:rPr>
          <w:rFonts w:ascii="Arial" w:hAnsi="Arial" w:cs="Arial"/>
          <w:b/>
          <w:sz w:val="24"/>
          <w:szCs w:val="24"/>
          <w:lang w:val="es-MX" w:eastAsia="es-MX"/>
        </w:rPr>
        <w:t>Figura 51</w:t>
      </w:r>
      <w:r w:rsidRPr="00F45D95">
        <w:rPr>
          <w:rFonts w:ascii="Arial" w:hAnsi="Arial" w:cs="Arial"/>
          <w:b/>
          <w:sz w:val="24"/>
          <w:szCs w:val="24"/>
          <w:lang w:val="es-MX" w:eastAsia="es-MX"/>
        </w:rPr>
        <w:t xml:space="preserve">. Mapa de pendiente de </w:t>
      </w:r>
      <w:r>
        <w:rPr>
          <w:rFonts w:ascii="Arial" w:hAnsi="Arial" w:cs="Arial"/>
          <w:b/>
          <w:sz w:val="24"/>
          <w:szCs w:val="24"/>
          <w:lang w:val="es-MX" w:eastAsia="es-MX"/>
        </w:rPr>
        <w:t xml:space="preserve">Microcuenca </w:t>
      </w:r>
      <w:r w:rsidRPr="006F6CB0">
        <w:rPr>
          <w:rFonts w:ascii="Arial" w:hAnsi="Arial" w:cs="Arial"/>
          <w:b/>
          <w:sz w:val="24"/>
          <w:szCs w:val="24"/>
        </w:rPr>
        <w:t>Carchelá</w:t>
      </w:r>
      <w:r>
        <w:rPr>
          <w:rFonts w:ascii="Arial" w:hAnsi="Arial" w:cs="Arial"/>
          <w:b/>
          <w:sz w:val="24"/>
          <w:szCs w:val="24"/>
        </w:rPr>
        <w:t>.</w:t>
      </w:r>
    </w:p>
    <w:p w:rsidR="00766FA0" w:rsidRDefault="00766FA0" w:rsidP="00766FA0">
      <w:pPr>
        <w:jc w:val="center"/>
        <w:rPr>
          <w:rFonts w:ascii="Arial" w:hAnsi="Arial" w:cs="Arial"/>
          <w:sz w:val="24"/>
          <w:szCs w:val="24"/>
          <w:lang w:val="es-MX" w:eastAsia="es-MX"/>
        </w:rPr>
      </w:pPr>
      <w:r w:rsidRPr="009C74D0">
        <w:rPr>
          <w:rFonts w:ascii="Arial" w:hAnsi="Arial" w:cs="Arial"/>
          <w:noProof/>
          <w:sz w:val="24"/>
          <w:szCs w:val="24"/>
          <w:lang w:eastAsia="es-ES_tradnl"/>
        </w:rPr>
        <w:lastRenderedPageBreak/>
        <w:drawing>
          <wp:inline distT="0" distB="0" distL="0" distR="0">
            <wp:extent cx="6057550" cy="8148574"/>
            <wp:effectExtent l="19050" t="0" r="350" b="0"/>
            <wp:docPr id="239" name="Imagen 7" descr="C:\Documents and Settings\Administrador\Escritorio\SUCELY\MAPAS FINALES\Carchela\Red Hid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SUCELY\MAPAS FINALES\Carchela\Red Hidrica.jpg"/>
                    <pic:cNvPicPr>
                      <a:picLocks noChangeAspect="1" noChangeArrowheads="1"/>
                    </pic:cNvPicPr>
                  </pic:nvPicPr>
                  <pic:blipFill>
                    <a:blip r:embed="rId77" cstate="print"/>
                    <a:srcRect l="6433" t="4255" r="6576" b="5728"/>
                    <a:stretch>
                      <a:fillRect/>
                    </a:stretch>
                  </pic:blipFill>
                  <pic:spPr bwMode="auto">
                    <a:xfrm>
                      <a:off x="0" y="0"/>
                      <a:ext cx="6074519" cy="8171401"/>
                    </a:xfrm>
                    <a:prstGeom prst="rect">
                      <a:avLst/>
                    </a:prstGeom>
                    <a:noFill/>
                    <a:ln w="9525">
                      <a:noFill/>
                      <a:miter lim="800000"/>
                      <a:headEnd/>
                      <a:tailEnd/>
                    </a:ln>
                  </pic:spPr>
                </pic:pic>
              </a:graphicData>
            </a:graphic>
          </wp:inline>
        </w:drawing>
      </w:r>
    </w:p>
    <w:p w:rsidR="00766FA0" w:rsidRPr="00F45D95"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52</w:t>
      </w:r>
      <w:r w:rsidRPr="00F45D95">
        <w:rPr>
          <w:rFonts w:ascii="Arial" w:hAnsi="Arial" w:cs="Arial"/>
          <w:b/>
          <w:sz w:val="24"/>
          <w:szCs w:val="24"/>
          <w:lang w:val="es-MX" w:eastAsia="es-MX"/>
        </w:rPr>
        <w:t xml:space="preserve">. Mapa de red hídrica de </w:t>
      </w:r>
      <w:r>
        <w:rPr>
          <w:rFonts w:ascii="Arial" w:hAnsi="Arial" w:cs="Arial"/>
          <w:b/>
          <w:sz w:val="24"/>
          <w:szCs w:val="24"/>
          <w:lang w:val="es-MX" w:eastAsia="es-MX"/>
        </w:rPr>
        <w:t xml:space="preserve">Microcuenca </w:t>
      </w:r>
      <w:r w:rsidRPr="006F6CB0">
        <w:rPr>
          <w:rFonts w:ascii="Arial" w:hAnsi="Arial" w:cs="Arial"/>
          <w:b/>
          <w:sz w:val="24"/>
          <w:szCs w:val="24"/>
        </w:rPr>
        <w:t>Carchelá</w:t>
      </w:r>
      <w:r>
        <w:rPr>
          <w:rFonts w:ascii="Arial" w:hAnsi="Arial" w:cs="Arial"/>
          <w:b/>
          <w:sz w:val="24"/>
          <w:szCs w:val="24"/>
        </w:rPr>
        <w:t>.</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F45D95"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Cuadro 45</w:t>
      </w:r>
      <w:r w:rsidRPr="00F45D95">
        <w:rPr>
          <w:rFonts w:ascii="Arial" w:hAnsi="Arial" w:cs="Arial"/>
          <w:b/>
          <w:sz w:val="24"/>
          <w:szCs w:val="24"/>
          <w:lang w:val="es-MX" w:eastAsia="es-MX"/>
        </w:rPr>
        <w:t xml:space="preserve">. Red hídrica de </w:t>
      </w:r>
      <w:r>
        <w:rPr>
          <w:rFonts w:ascii="Arial" w:hAnsi="Arial" w:cs="Arial"/>
          <w:b/>
          <w:sz w:val="24"/>
          <w:szCs w:val="24"/>
          <w:lang w:val="es-MX" w:eastAsia="es-MX"/>
        </w:rPr>
        <w:t xml:space="preserve">Microcuenca </w:t>
      </w:r>
      <w:r w:rsidRPr="006F6CB0">
        <w:rPr>
          <w:rFonts w:ascii="Arial" w:hAnsi="Arial" w:cs="Arial"/>
          <w:b/>
          <w:sz w:val="24"/>
          <w:szCs w:val="24"/>
        </w:rPr>
        <w:t>Carchelá</w:t>
      </w:r>
      <w:r>
        <w:rPr>
          <w:rFonts w:ascii="Arial" w:hAnsi="Arial" w:cs="Arial"/>
          <w:b/>
          <w:sz w:val="24"/>
          <w:szCs w:val="24"/>
        </w:rPr>
        <w:t>.</w:t>
      </w:r>
    </w:p>
    <w:p w:rsidR="00766FA0" w:rsidRDefault="00766FA0" w:rsidP="00766FA0">
      <w:pPr>
        <w:jc w:val="center"/>
        <w:rPr>
          <w:rFonts w:ascii="Arial" w:hAnsi="Arial" w:cs="Arial"/>
          <w:sz w:val="24"/>
          <w:szCs w:val="24"/>
          <w:lang w:val="es-MX" w:eastAsia="es-MX"/>
        </w:rPr>
      </w:pPr>
      <w:r w:rsidRPr="00137050">
        <w:rPr>
          <w:rFonts w:ascii="Arial" w:hAnsi="Arial" w:cs="Arial"/>
          <w:noProof/>
          <w:sz w:val="24"/>
          <w:szCs w:val="24"/>
          <w:lang w:eastAsia="es-ES_tradnl"/>
        </w:rPr>
        <w:drawing>
          <wp:inline distT="0" distB="0" distL="0" distR="0">
            <wp:extent cx="5676900" cy="4113559"/>
            <wp:effectExtent l="19050" t="0" r="0" b="0"/>
            <wp:docPr id="2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grayscl/>
                    </a:blip>
                    <a:srcRect/>
                    <a:stretch>
                      <a:fillRect/>
                    </a:stretch>
                  </pic:blipFill>
                  <pic:spPr bwMode="auto">
                    <a:xfrm>
                      <a:off x="0" y="0"/>
                      <a:ext cx="5678612" cy="4114800"/>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137050">
        <w:rPr>
          <w:rFonts w:ascii="Arial" w:hAnsi="Arial" w:cs="Arial"/>
          <w:noProof/>
          <w:sz w:val="24"/>
          <w:szCs w:val="24"/>
          <w:lang w:eastAsia="es-ES_tradnl"/>
        </w:rPr>
        <w:lastRenderedPageBreak/>
        <w:drawing>
          <wp:inline distT="0" distB="0" distL="0" distR="0">
            <wp:extent cx="5876783" cy="7806520"/>
            <wp:effectExtent l="19050" t="0" r="0" b="0"/>
            <wp:docPr id="241" name="Imagen 8" descr="C:\Documents and Settings\Administrador\Escritorio\SUCELY\MAPAS FINALES\Carchela\Uso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SUCELY\MAPAS FINALES\Carchela\Uso Actual.jpg"/>
                    <pic:cNvPicPr>
                      <a:picLocks noChangeAspect="1" noChangeArrowheads="1"/>
                    </pic:cNvPicPr>
                  </pic:nvPicPr>
                  <pic:blipFill>
                    <a:blip r:embed="rId79" cstate="print"/>
                    <a:srcRect l="6002" t="5403" r="6787" b="6381"/>
                    <a:stretch>
                      <a:fillRect/>
                    </a:stretch>
                  </pic:blipFill>
                  <pic:spPr bwMode="auto">
                    <a:xfrm>
                      <a:off x="0" y="0"/>
                      <a:ext cx="5888450" cy="7822018"/>
                    </a:xfrm>
                    <a:prstGeom prst="rect">
                      <a:avLst/>
                    </a:prstGeom>
                    <a:noFill/>
                    <a:ln w="9525">
                      <a:noFill/>
                      <a:miter lim="800000"/>
                      <a:headEnd/>
                      <a:tailEnd/>
                    </a:ln>
                  </pic:spPr>
                </pic:pic>
              </a:graphicData>
            </a:graphic>
          </wp:inline>
        </w:drawing>
      </w:r>
    </w:p>
    <w:p w:rsidR="00766FA0" w:rsidRPr="00F45D95" w:rsidRDefault="00766FA0" w:rsidP="00766FA0">
      <w:pPr>
        <w:jc w:val="center"/>
        <w:rPr>
          <w:rFonts w:ascii="Arial" w:hAnsi="Arial" w:cs="Arial"/>
          <w:b/>
          <w:sz w:val="24"/>
          <w:szCs w:val="24"/>
          <w:lang w:val="es-GT"/>
        </w:rPr>
      </w:pPr>
      <w:r>
        <w:rPr>
          <w:rFonts w:ascii="Arial" w:hAnsi="Arial" w:cs="Arial"/>
          <w:b/>
          <w:sz w:val="24"/>
          <w:szCs w:val="24"/>
          <w:lang w:val="es-GT"/>
        </w:rPr>
        <w:t>Figura 53</w:t>
      </w:r>
      <w:r w:rsidRPr="00F45D95">
        <w:rPr>
          <w:rFonts w:ascii="Arial" w:hAnsi="Arial" w:cs="Arial"/>
          <w:b/>
          <w:sz w:val="24"/>
          <w:szCs w:val="24"/>
          <w:lang w:val="es-GT"/>
        </w:rPr>
        <w:t xml:space="preserve">. Mapa de uso actual de </w:t>
      </w:r>
      <w:r>
        <w:rPr>
          <w:rFonts w:ascii="Arial" w:hAnsi="Arial" w:cs="Arial"/>
          <w:b/>
          <w:sz w:val="24"/>
          <w:szCs w:val="24"/>
          <w:lang w:val="es-GT"/>
        </w:rPr>
        <w:t xml:space="preserve">Microcuenca </w:t>
      </w:r>
      <w:r w:rsidRPr="006F6CB0">
        <w:rPr>
          <w:rFonts w:ascii="Arial" w:hAnsi="Arial" w:cs="Arial"/>
          <w:b/>
          <w:sz w:val="24"/>
          <w:szCs w:val="24"/>
        </w:rPr>
        <w:t>Carchelá</w:t>
      </w:r>
      <w:r>
        <w:rPr>
          <w:rFonts w:ascii="Arial" w:hAnsi="Arial" w:cs="Arial"/>
          <w:b/>
          <w:sz w:val="24"/>
          <w:szCs w:val="24"/>
        </w:rPr>
        <w:t>.</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F45D95" w:rsidRDefault="00766FA0" w:rsidP="00766FA0">
      <w:pPr>
        <w:jc w:val="center"/>
        <w:rPr>
          <w:rFonts w:ascii="Arial" w:hAnsi="Arial" w:cs="Arial"/>
          <w:b/>
          <w:sz w:val="24"/>
          <w:szCs w:val="24"/>
          <w:lang w:val="es-GT"/>
        </w:rPr>
      </w:pPr>
      <w:r>
        <w:rPr>
          <w:rFonts w:ascii="Arial" w:hAnsi="Arial" w:cs="Arial"/>
          <w:b/>
          <w:sz w:val="24"/>
          <w:szCs w:val="24"/>
          <w:lang w:val="es-GT"/>
        </w:rPr>
        <w:t>Cuadro 46</w:t>
      </w:r>
      <w:r w:rsidRPr="00F45D95">
        <w:rPr>
          <w:rFonts w:ascii="Arial" w:hAnsi="Arial" w:cs="Arial"/>
          <w:b/>
          <w:sz w:val="24"/>
          <w:szCs w:val="24"/>
          <w:lang w:val="es-GT"/>
        </w:rPr>
        <w:t>. Datos de</w:t>
      </w:r>
      <w:r>
        <w:rPr>
          <w:rFonts w:ascii="Arial" w:hAnsi="Arial" w:cs="Arial"/>
          <w:b/>
          <w:sz w:val="24"/>
          <w:szCs w:val="24"/>
          <w:lang w:val="es-GT"/>
        </w:rPr>
        <w:t xml:space="preserve">l mapa de uso actual de </w:t>
      </w:r>
      <w:r w:rsidRPr="006F6CB0">
        <w:rPr>
          <w:rFonts w:ascii="Arial" w:hAnsi="Arial" w:cs="Arial"/>
          <w:b/>
          <w:sz w:val="24"/>
          <w:szCs w:val="24"/>
        </w:rPr>
        <w:t>Carchelá</w:t>
      </w:r>
      <w:r>
        <w:rPr>
          <w:rFonts w:ascii="Arial" w:hAnsi="Arial" w:cs="Arial"/>
          <w:b/>
          <w:sz w:val="24"/>
          <w:szCs w:val="24"/>
        </w:rPr>
        <w:t xml:space="preserve">. </w:t>
      </w:r>
    </w:p>
    <w:p w:rsidR="00766FA0" w:rsidRDefault="00766FA0" w:rsidP="00766FA0">
      <w:pPr>
        <w:pStyle w:val="Prrafodelista"/>
        <w:spacing w:line="360" w:lineRule="auto"/>
        <w:ind w:left="142"/>
        <w:jc w:val="center"/>
        <w:rPr>
          <w:rFonts w:ascii="Arial" w:hAnsi="Arial" w:cs="Arial"/>
          <w:sz w:val="24"/>
          <w:szCs w:val="24"/>
          <w:lang w:val="es-MX" w:eastAsia="es-MX"/>
        </w:rPr>
      </w:pPr>
      <w:r w:rsidRPr="00137050">
        <w:rPr>
          <w:rFonts w:ascii="Arial" w:hAnsi="Arial" w:cs="Arial"/>
          <w:noProof/>
          <w:sz w:val="24"/>
          <w:szCs w:val="24"/>
          <w:lang w:val="es-ES_tradnl" w:eastAsia="es-ES_tradnl"/>
        </w:rPr>
        <w:drawing>
          <wp:inline distT="0" distB="0" distL="0" distR="0">
            <wp:extent cx="6695648" cy="5527343"/>
            <wp:effectExtent l="19050" t="0" r="0" b="0"/>
            <wp:docPr id="24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grayscl/>
                    </a:blip>
                    <a:srcRect/>
                    <a:stretch>
                      <a:fillRect/>
                    </a:stretch>
                  </pic:blipFill>
                  <pic:spPr bwMode="auto">
                    <a:xfrm>
                      <a:off x="0" y="0"/>
                      <a:ext cx="6692265" cy="5524550"/>
                    </a:xfrm>
                    <a:prstGeom prst="rect">
                      <a:avLst/>
                    </a:prstGeom>
                    <a:noFill/>
                    <a:ln w="9525">
                      <a:noFill/>
                      <a:miter lim="800000"/>
                      <a:headEnd/>
                      <a:tailEnd/>
                    </a:ln>
                  </pic:spPr>
                </pic:pic>
              </a:graphicData>
            </a:graphic>
          </wp:inline>
        </w:drawing>
      </w: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pStyle w:val="Prrafodelista"/>
        <w:spacing w:line="360" w:lineRule="auto"/>
        <w:ind w:left="142"/>
        <w:jc w:val="both"/>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283C6B">
        <w:rPr>
          <w:rFonts w:ascii="Arial" w:hAnsi="Arial" w:cs="Arial"/>
          <w:noProof/>
          <w:sz w:val="24"/>
          <w:szCs w:val="24"/>
          <w:lang w:eastAsia="es-ES_tradnl"/>
        </w:rPr>
        <w:drawing>
          <wp:inline distT="0" distB="0" distL="0" distR="0">
            <wp:extent cx="5728842" cy="7829550"/>
            <wp:effectExtent l="19050" t="0" r="5208" b="0"/>
            <wp:docPr id="243" name="Imagen 9" descr="C:\Documents and Settings\Administrador\Escritorio\SUCELY\MAPAS FINALES\Carchela\Zonas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SUCELY\MAPAS FINALES\Carchela\Zonas de Vida.jpg"/>
                    <pic:cNvPicPr>
                      <a:picLocks noChangeAspect="1" noChangeArrowheads="1"/>
                    </pic:cNvPicPr>
                  </pic:nvPicPr>
                  <pic:blipFill>
                    <a:blip r:embed="rId81" cstate="print"/>
                    <a:srcRect l="6010" t="4913" r="6576" b="5503"/>
                    <a:stretch>
                      <a:fillRect/>
                    </a:stretch>
                  </pic:blipFill>
                  <pic:spPr bwMode="auto">
                    <a:xfrm>
                      <a:off x="0" y="0"/>
                      <a:ext cx="5756289" cy="7867061"/>
                    </a:xfrm>
                    <a:prstGeom prst="rect">
                      <a:avLst/>
                    </a:prstGeom>
                    <a:noFill/>
                    <a:ln w="9525">
                      <a:noFill/>
                      <a:miter lim="800000"/>
                      <a:headEnd/>
                      <a:tailEnd/>
                    </a:ln>
                  </pic:spPr>
                </pic:pic>
              </a:graphicData>
            </a:graphic>
          </wp:inline>
        </w:drawing>
      </w:r>
    </w:p>
    <w:p w:rsidR="00766FA0" w:rsidRPr="00F45D95"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54</w:t>
      </w:r>
      <w:r w:rsidRPr="00F45D95">
        <w:rPr>
          <w:rFonts w:ascii="Arial" w:hAnsi="Arial" w:cs="Arial"/>
          <w:b/>
          <w:sz w:val="24"/>
          <w:szCs w:val="24"/>
          <w:lang w:val="es-MX" w:eastAsia="es-MX"/>
        </w:rPr>
        <w:t>. Mapa de zonas de vida de</w:t>
      </w:r>
      <w:r>
        <w:rPr>
          <w:rFonts w:ascii="Arial" w:hAnsi="Arial" w:cs="Arial"/>
          <w:b/>
          <w:sz w:val="24"/>
          <w:szCs w:val="24"/>
          <w:lang w:val="es-MX" w:eastAsia="es-MX"/>
        </w:rPr>
        <w:t xml:space="preserve"> Microcuenca </w:t>
      </w:r>
      <w:r w:rsidRPr="006F6CB0">
        <w:rPr>
          <w:rFonts w:ascii="Arial" w:hAnsi="Arial" w:cs="Arial"/>
          <w:b/>
          <w:sz w:val="24"/>
          <w:szCs w:val="24"/>
        </w:rPr>
        <w:t>Carchelá</w:t>
      </w:r>
      <w:r>
        <w:rPr>
          <w:rFonts w:ascii="Arial" w:hAnsi="Arial" w:cs="Arial"/>
          <w:b/>
          <w:sz w:val="24"/>
          <w:szCs w:val="24"/>
        </w:rPr>
        <w:t>.</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F45D95" w:rsidRDefault="00766FA0" w:rsidP="00766FA0">
      <w:pPr>
        <w:rPr>
          <w:rFonts w:ascii="Arial" w:hAnsi="Arial" w:cs="Arial"/>
          <w:b/>
          <w:sz w:val="24"/>
          <w:szCs w:val="24"/>
          <w:lang w:val="es-MX" w:eastAsia="es-MX"/>
        </w:rPr>
      </w:pPr>
      <w:r>
        <w:rPr>
          <w:rFonts w:ascii="Arial" w:hAnsi="Arial" w:cs="Arial"/>
          <w:b/>
          <w:sz w:val="24"/>
          <w:szCs w:val="24"/>
          <w:lang w:val="es-MX" w:eastAsia="es-MX"/>
        </w:rPr>
        <w:t>Cuadro 47</w:t>
      </w:r>
      <w:r w:rsidRPr="00F45D95">
        <w:rPr>
          <w:rFonts w:ascii="Arial" w:hAnsi="Arial" w:cs="Arial"/>
          <w:b/>
          <w:sz w:val="24"/>
          <w:szCs w:val="24"/>
          <w:lang w:val="es-MX" w:eastAsia="es-MX"/>
        </w:rPr>
        <w:t xml:space="preserve">. Zonas de vida de </w:t>
      </w:r>
      <w:r w:rsidRPr="006F6CB0">
        <w:rPr>
          <w:rFonts w:ascii="Arial" w:hAnsi="Arial" w:cs="Arial"/>
          <w:b/>
          <w:sz w:val="24"/>
          <w:szCs w:val="24"/>
        </w:rPr>
        <w:t>Carchelá</w:t>
      </w:r>
      <w:r>
        <w:rPr>
          <w:rFonts w:ascii="Arial" w:hAnsi="Arial" w:cs="Arial"/>
          <w:b/>
          <w:sz w:val="24"/>
          <w:szCs w:val="24"/>
        </w:rPr>
        <w:t>.</w:t>
      </w:r>
    </w:p>
    <w:p w:rsidR="00766FA0" w:rsidRDefault="00766FA0" w:rsidP="00766FA0">
      <w:pPr>
        <w:jc w:val="center"/>
        <w:rPr>
          <w:rFonts w:ascii="Arial" w:hAnsi="Arial" w:cs="Arial"/>
          <w:sz w:val="24"/>
          <w:szCs w:val="24"/>
          <w:lang w:val="es-MX" w:eastAsia="es-MX"/>
        </w:rPr>
      </w:pPr>
      <w:r w:rsidRPr="00283C6B">
        <w:rPr>
          <w:rFonts w:ascii="Arial" w:hAnsi="Arial" w:cs="Arial"/>
          <w:noProof/>
          <w:sz w:val="24"/>
          <w:szCs w:val="24"/>
          <w:lang w:eastAsia="es-ES_tradnl"/>
        </w:rPr>
        <w:drawing>
          <wp:inline distT="0" distB="0" distL="0" distR="0">
            <wp:extent cx="6686549" cy="5505450"/>
            <wp:effectExtent l="19050" t="0" r="1" b="0"/>
            <wp:docPr id="24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grayscl/>
                    </a:blip>
                    <a:srcRect/>
                    <a:stretch>
                      <a:fillRect/>
                    </a:stretch>
                  </pic:blipFill>
                  <pic:spPr bwMode="auto">
                    <a:xfrm>
                      <a:off x="0" y="0"/>
                      <a:ext cx="6692265" cy="5510156"/>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r>
        <w:rPr>
          <w:rFonts w:ascii="Arial" w:hAnsi="Arial" w:cs="Arial"/>
          <w:sz w:val="24"/>
          <w:szCs w:val="24"/>
          <w:lang w:val="es-MX" w:eastAsia="es-MX"/>
        </w:rPr>
        <w:br w:type="page"/>
      </w:r>
    </w:p>
    <w:p w:rsidR="00766FA0" w:rsidRPr="008D3B92" w:rsidRDefault="00766FA0" w:rsidP="00766FA0">
      <w:pPr>
        <w:pStyle w:val="Prrafodelista"/>
        <w:numPr>
          <w:ilvl w:val="3"/>
          <w:numId w:val="46"/>
        </w:numPr>
        <w:jc w:val="center"/>
        <w:rPr>
          <w:rFonts w:ascii="Arial" w:hAnsi="Arial" w:cs="Arial"/>
          <w:b/>
          <w:sz w:val="24"/>
          <w:szCs w:val="24"/>
          <w:lang w:val="es-MX" w:eastAsia="es-MX"/>
        </w:rPr>
      </w:pPr>
      <w:r w:rsidRPr="008D3B92">
        <w:rPr>
          <w:rFonts w:ascii="Arial" w:hAnsi="Arial" w:cs="Arial"/>
          <w:b/>
          <w:sz w:val="24"/>
          <w:szCs w:val="24"/>
          <w:lang w:val="es-MX" w:eastAsia="es-MX"/>
        </w:rPr>
        <w:lastRenderedPageBreak/>
        <w:t>ECUT MICROCUENCA SAN MIGUEL.</w:t>
      </w:r>
    </w:p>
    <w:p w:rsidR="00766FA0" w:rsidRDefault="00766FA0" w:rsidP="00766FA0">
      <w:pPr>
        <w:jc w:val="center"/>
        <w:rPr>
          <w:rFonts w:ascii="Arial" w:hAnsi="Arial" w:cs="Arial"/>
          <w:b/>
          <w:sz w:val="24"/>
          <w:szCs w:val="24"/>
          <w:lang w:val="es-MX" w:eastAsia="es-MX"/>
        </w:rPr>
      </w:pPr>
      <w:r w:rsidRPr="002324B1">
        <w:rPr>
          <w:rFonts w:ascii="Arial" w:hAnsi="Arial" w:cs="Arial"/>
          <w:b/>
          <w:noProof/>
          <w:sz w:val="24"/>
          <w:szCs w:val="24"/>
          <w:lang w:eastAsia="es-ES_tradnl"/>
        </w:rPr>
        <w:drawing>
          <wp:inline distT="0" distB="0" distL="0" distR="0">
            <wp:extent cx="5633604" cy="7576457"/>
            <wp:effectExtent l="19050" t="0" r="5196" b="0"/>
            <wp:docPr id="245" name="Imagen 9" descr="C:\Documents and Settings\Administrador\Escritorio\SUCELY\MAPAS FINALES\San Miguel\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SUCELY\MAPAS FINALES\San Miguel\ECUT.jpg"/>
                    <pic:cNvPicPr>
                      <a:picLocks noChangeAspect="1" noChangeArrowheads="1"/>
                    </pic:cNvPicPr>
                  </pic:nvPicPr>
                  <pic:blipFill>
                    <a:blip r:embed="rId83" cstate="print"/>
                    <a:srcRect l="7117" t="5909" r="7239" b="6083"/>
                    <a:stretch>
                      <a:fillRect/>
                    </a:stretch>
                  </pic:blipFill>
                  <pic:spPr bwMode="auto">
                    <a:xfrm>
                      <a:off x="0" y="0"/>
                      <a:ext cx="5652445" cy="7601796"/>
                    </a:xfrm>
                    <a:prstGeom prst="rect">
                      <a:avLst/>
                    </a:prstGeom>
                    <a:noFill/>
                    <a:ln w="9525">
                      <a:noFill/>
                      <a:miter lim="800000"/>
                      <a:headEnd/>
                      <a:tailEnd/>
                    </a:ln>
                  </pic:spPr>
                </pic:pic>
              </a:graphicData>
            </a:graphic>
          </wp:inline>
        </w:drawing>
      </w:r>
    </w:p>
    <w:p w:rsidR="00766FA0" w:rsidRPr="00BD4A6B" w:rsidRDefault="00766FA0" w:rsidP="00766FA0">
      <w:pPr>
        <w:jc w:val="center"/>
        <w:rPr>
          <w:rFonts w:ascii="Arial" w:hAnsi="Arial" w:cs="Arial"/>
          <w:b/>
          <w:sz w:val="24"/>
          <w:szCs w:val="24"/>
          <w:lang w:val="es-GT"/>
        </w:rPr>
      </w:pPr>
      <w:r>
        <w:rPr>
          <w:rFonts w:ascii="Arial" w:hAnsi="Arial" w:cs="Arial"/>
          <w:b/>
          <w:sz w:val="24"/>
          <w:szCs w:val="24"/>
          <w:lang w:val="es-GT"/>
        </w:rPr>
        <w:t>Figura 55</w:t>
      </w:r>
      <w:r w:rsidRPr="00BD4A6B">
        <w:rPr>
          <w:rFonts w:ascii="Arial" w:hAnsi="Arial" w:cs="Arial"/>
          <w:b/>
          <w:sz w:val="24"/>
          <w:szCs w:val="24"/>
          <w:lang w:val="es-GT"/>
        </w:rPr>
        <w:t>. Mapa de capacidad de uso de  la tierra de  Microcuenca San Miguel.</w:t>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Pr="00BD4A6B" w:rsidRDefault="00766FA0" w:rsidP="00766FA0">
      <w:pPr>
        <w:jc w:val="center"/>
        <w:rPr>
          <w:rFonts w:ascii="Arial" w:hAnsi="Arial" w:cs="Arial"/>
          <w:b/>
          <w:sz w:val="24"/>
          <w:szCs w:val="24"/>
          <w:lang w:val="es-GT"/>
        </w:rPr>
      </w:pPr>
      <w:r>
        <w:rPr>
          <w:rFonts w:ascii="Arial" w:hAnsi="Arial" w:cs="Arial"/>
          <w:b/>
          <w:sz w:val="24"/>
          <w:szCs w:val="24"/>
          <w:lang w:val="es-GT"/>
        </w:rPr>
        <w:t>Cuadro 48</w:t>
      </w:r>
      <w:r w:rsidRPr="00BD4A6B">
        <w:rPr>
          <w:rFonts w:ascii="Arial" w:hAnsi="Arial" w:cs="Arial"/>
          <w:b/>
          <w:sz w:val="24"/>
          <w:szCs w:val="24"/>
          <w:lang w:val="es-GT"/>
        </w:rPr>
        <w:t>: Uso de  la tierra de  Microcuenca San Miguel.</w:t>
      </w:r>
    </w:p>
    <w:p w:rsidR="00766FA0" w:rsidRDefault="00766FA0" w:rsidP="00766FA0">
      <w:pPr>
        <w:jc w:val="center"/>
        <w:rPr>
          <w:rFonts w:ascii="Arial" w:hAnsi="Arial" w:cs="Arial"/>
          <w:sz w:val="24"/>
          <w:szCs w:val="24"/>
          <w:lang w:val="es-GT"/>
        </w:rPr>
      </w:pPr>
      <w:r w:rsidRPr="002324B1">
        <w:rPr>
          <w:rFonts w:ascii="Arial" w:hAnsi="Arial" w:cs="Arial"/>
          <w:noProof/>
          <w:sz w:val="24"/>
          <w:szCs w:val="24"/>
          <w:lang w:eastAsia="es-ES_tradnl"/>
        </w:rPr>
        <w:drawing>
          <wp:inline distT="0" distB="0" distL="0" distR="0">
            <wp:extent cx="6476641" cy="4735902"/>
            <wp:effectExtent l="19050" t="0" r="359" b="0"/>
            <wp:docPr id="24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grayscl/>
                    </a:blip>
                    <a:srcRect/>
                    <a:stretch>
                      <a:fillRect/>
                    </a:stretch>
                  </pic:blipFill>
                  <pic:spPr bwMode="auto">
                    <a:xfrm>
                      <a:off x="0" y="0"/>
                      <a:ext cx="6478876" cy="4737536"/>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jc w:val="center"/>
        <w:rPr>
          <w:rFonts w:ascii="Arial" w:hAnsi="Arial" w:cs="Arial"/>
          <w:sz w:val="24"/>
          <w:szCs w:val="24"/>
          <w:lang w:val="es-GT"/>
        </w:rPr>
      </w:pPr>
      <w:r w:rsidRPr="008D3B92">
        <w:rPr>
          <w:rFonts w:ascii="Arial" w:hAnsi="Arial" w:cs="Arial"/>
          <w:noProof/>
          <w:sz w:val="24"/>
          <w:szCs w:val="24"/>
          <w:lang w:eastAsia="es-ES_tradnl"/>
        </w:rPr>
        <w:drawing>
          <wp:inline distT="0" distB="0" distL="0" distR="0">
            <wp:extent cx="6536129" cy="5332020"/>
            <wp:effectExtent l="19050" t="0" r="0" b="0"/>
            <wp:docPr id="24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grayscl/>
                    </a:blip>
                    <a:srcRect/>
                    <a:stretch>
                      <a:fillRect/>
                    </a:stretch>
                  </pic:blipFill>
                  <pic:spPr bwMode="auto">
                    <a:xfrm>
                      <a:off x="0" y="0"/>
                      <a:ext cx="6535818" cy="5331766"/>
                    </a:xfrm>
                    <a:prstGeom prst="rect">
                      <a:avLst/>
                    </a:prstGeom>
                    <a:noFill/>
                    <a:ln w="9525">
                      <a:noFill/>
                      <a:miter lim="800000"/>
                      <a:headEnd/>
                      <a:tailEnd/>
                    </a:ln>
                  </pic:spPr>
                </pic:pic>
              </a:graphicData>
            </a:graphic>
          </wp:inline>
        </w:drawing>
      </w:r>
      <w:r>
        <w:rPr>
          <w:rFonts w:ascii="Arial" w:hAnsi="Arial" w:cs="Arial"/>
          <w:sz w:val="24"/>
          <w:szCs w:val="24"/>
          <w:lang w:val="es-GT"/>
        </w:rPr>
        <w:br w:type="page"/>
      </w:r>
    </w:p>
    <w:p w:rsidR="00766FA0" w:rsidRDefault="00766FA0" w:rsidP="00766FA0">
      <w:pPr>
        <w:jc w:val="center"/>
        <w:rPr>
          <w:rFonts w:ascii="Arial" w:hAnsi="Arial" w:cs="Arial"/>
          <w:sz w:val="24"/>
          <w:szCs w:val="24"/>
          <w:lang w:val="es-GT"/>
        </w:rPr>
      </w:pPr>
      <w:r w:rsidRPr="002324B1">
        <w:rPr>
          <w:rFonts w:ascii="Arial" w:hAnsi="Arial" w:cs="Arial"/>
          <w:noProof/>
          <w:sz w:val="24"/>
          <w:szCs w:val="24"/>
          <w:lang w:eastAsia="es-ES_tradnl"/>
        </w:rPr>
        <w:lastRenderedPageBreak/>
        <w:drawing>
          <wp:inline distT="0" distB="0" distL="0" distR="0">
            <wp:extent cx="5692140" cy="7943850"/>
            <wp:effectExtent l="19050" t="0" r="3810" b="0"/>
            <wp:docPr id="248" name="Imagen 1" descr="C:\Documents and Settings\Administrador\Escritorio\SUCELY\MAPAS FINALES\San Miguel\Fisioa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SUCELY\MAPAS FINALES\San Miguel\Fisioagrafia.jpg"/>
                    <pic:cNvPicPr>
                      <a:picLocks noChangeAspect="1" noChangeArrowheads="1"/>
                    </pic:cNvPicPr>
                  </pic:nvPicPr>
                  <pic:blipFill>
                    <a:blip r:embed="rId86" cstate="print"/>
                    <a:srcRect l="6678" t="6153" r="7206" b="4632"/>
                    <a:stretch>
                      <a:fillRect/>
                    </a:stretch>
                  </pic:blipFill>
                  <pic:spPr bwMode="auto">
                    <a:xfrm>
                      <a:off x="0" y="0"/>
                      <a:ext cx="5666629" cy="7908247"/>
                    </a:xfrm>
                    <a:prstGeom prst="rect">
                      <a:avLst/>
                    </a:prstGeom>
                    <a:noFill/>
                    <a:ln w="9525">
                      <a:noFill/>
                      <a:miter lim="800000"/>
                      <a:headEnd/>
                      <a:tailEnd/>
                    </a:ln>
                  </pic:spPr>
                </pic:pic>
              </a:graphicData>
            </a:graphic>
          </wp:inline>
        </w:drawing>
      </w:r>
    </w:p>
    <w:p w:rsidR="00766FA0" w:rsidRPr="00BD4A6B" w:rsidRDefault="00766FA0" w:rsidP="00766FA0">
      <w:pPr>
        <w:jc w:val="center"/>
        <w:rPr>
          <w:rFonts w:ascii="Arial" w:hAnsi="Arial" w:cs="Arial"/>
          <w:b/>
          <w:sz w:val="24"/>
          <w:szCs w:val="24"/>
          <w:lang w:val="es-GT"/>
        </w:rPr>
      </w:pPr>
      <w:r>
        <w:rPr>
          <w:rFonts w:ascii="Arial" w:hAnsi="Arial" w:cs="Arial"/>
          <w:b/>
          <w:sz w:val="24"/>
          <w:szCs w:val="24"/>
          <w:lang w:val="es-GT"/>
        </w:rPr>
        <w:t>Figura 56</w:t>
      </w:r>
      <w:r w:rsidRPr="00BD4A6B">
        <w:rPr>
          <w:rFonts w:ascii="Arial" w:hAnsi="Arial" w:cs="Arial"/>
          <w:b/>
          <w:sz w:val="24"/>
          <w:szCs w:val="24"/>
          <w:lang w:val="es-GT"/>
        </w:rPr>
        <w:t>. Mapa fisiográfico de Microcuenca San Miguel.</w:t>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Pr="00BD4A6B" w:rsidRDefault="00766FA0" w:rsidP="00766FA0">
      <w:pPr>
        <w:rPr>
          <w:rFonts w:ascii="Arial" w:hAnsi="Arial" w:cs="Arial"/>
          <w:b/>
          <w:sz w:val="24"/>
          <w:szCs w:val="24"/>
          <w:lang w:val="es-GT"/>
        </w:rPr>
      </w:pPr>
      <w:r>
        <w:rPr>
          <w:rFonts w:ascii="Arial" w:hAnsi="Arial" w:cs="Arial"/>
          <w:b/>
          <w:sz w:val="24"/>
          <w:szCs w:val="24"/>
          <w:lang w:val="es-GT"/>
        </w:rPr>
        <w:t>Cuadro 49</w:t>
      </w:r>
      <w:r w:rsidRPr="00BD4A6B">
        <w:rPr>
          <w:rFonts w:ascii="Arial" w:hAnsi="Arial" w:cs="Arial"/>
          <w:b/>
          <w:sz w:val="24"/>
          <w:szCs w:val="24"/>
          <w:lang w:val="es-GT"/>
        </w:rPr>
        <w:t>. Fisiografía de la Microcuenca San Miguel.</w:t>
      </w:r>
    </w:p>
    <w:p w:rsidR="00766FA0" w:rsidRDefault="00766FA0" w:rsidP="00766FA0">
      <w:pPr>
        <w:rPr>
          <w:rFonts w:ascii="Arial" w:hAnsi="Arial" w:cs="Arial"/>
          <w:sz w:val="24"/>
          <w:szCs w:val="24"/>
          <w:lang w:val="es-GT"/>
        </w:rPr>
      </w:pPr>
      <w:r w:rsidRPr="008D3B92">
        <w:rPr>
          <w:rFonts w:ascii="Arial" w:hAnsi="Arial" w:cs="Arial"/>
          <w:noProof/>
          <w:sz w:val="24"/>
          <w:szCs w:val="24"/>
          <w:lang w:eastAsia="es-ES_tradnl"/>
        </w:rPr>
        <w:drawing>
          <wp:inline distT="0" distB="0" distL="0" distR="0">
            <wp:extent cx="6324600" cy="2057400"/>
            <wp:effectExtent l="19050" t="0" r="0" b="0"/>
            <wp:docPr id="24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grayscl/>
                    </a:blip>
                    <a:srcRect/>
                    <a:stretch>
                      <a:fillRect/>
                    </a:stretch>
                  </pic:blipFill>
                  <pic:spPr bwMode="auto">
                    <a:xfrm>
                      <a:off x="0" y="0"/>
                      <a:ext cx="6324600" cy="2057400"/>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r w:rsidRPr="002324B1">
        <w:rPr>
          <w:rFonts w:ascii="Arial" w:hAnsi="Arial" w:cs="Arial"/>
          <w:noProof/>
          <w:sz w:val="24"/>
          <w:szCs w:val="24"/>
          <w:lang w:eastAsia="es-ES_tradnl"/>
        </w:rPr>
        <w:drawing>
          <wp:inline distT="0" distB="0" distL="0" distR="0">
            <wp:extent cx="6324600" cy="2200275"/>
            <wp:effectExtent l="19050" t="0" r="0" b="0"/>
            <wp:docPr id="250"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srcRect/>
                    <a:stretch>
                      <a:fillRect/>
                    </a:stretch>
                  </pic:blipFill>
                  <pic:spPr bwMode="auto">
                    <a:xfrm>
                      <a:off x="0" y="0"/>
                      <a:ext cx="6324600" cy="2200275"/>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r w:rsidRPr="002324B1">
        <w:rPr>
          <w:rFonts w:ascii="Arial" w:hAnsi="Arial" w:cs="Arial"/>
          <w:noProof/>
          <w:sz w:val="24"/>
          <w:szCs w:val="24"/>
          <w:lang w:eastAsia="es-ES_tradnl"/>
        </w:rPr>
        <w:drawing>
          <wp:inline distT="0" distB="0" distL="0" distR="0">
            <wp:extent cx="6324600" cy="1943100"/>
            <wp:effectExtent l="19050" t="0" r="0" b="0"/>
            <wp:docPr id="251"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srcRect/>
                    <a:stretch>
                      <a:fillRect/>
                    </a:stretch>
                  </pic:blipFill>
                  <pic:spPr bwMode="auto">
                    <a:xfrm>
                      <a:off x="0" y="0"/>
                      <a:ext cx="6324600" cy="1943100"/>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jc w:val="center"/>
        <w:rPr>
          <w:rFonts w:ascii="Arial" w:hAnsi="Arial" w:cs="Arial"/>
          <w:sz w:val="24"/>
          <w:szCs w:val="24"/>
          <w:lang w:val="es-GT"/>
        </w:rPr>
      </w:pPr>
      <w:r w:rsidRPr="002324B1">
        <w:rPr>
          <w:rFonts w:ascii="Arial" w:hAnsi="Arial" w:cs="Arial"/>
          <w:noProof/>
          <w:sz w:val="24"/>
          <w:szCs w:val="24"/>
          <w:lang w:eastAsia="es-ES_tradnl"/>
        </w:rPr>
        <w:lastRenderedPageBreak/>
        <w:drawing>
          <wp:inline distT="0" distB="0" distL="0" distR="0">
            <wp:extent cx="5314950" cy="8058150"/>
            <wp:effectExtent l="19050" t="0" r="0" b="0"/>
            <wp:docPr id="252" name="Imagen 6" descr="C:\Documents and Settings\Administrador\Escritorio\SUCELY\MAPAS FINALES\San Miguel\Serie de Su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SUCELY\MAPAS FINALES\San Miguel\Serie de Suelos.jpg"/>
                    <pic:cNvPicPr>
                      <a:picLocks noChangeAspect="1" noChangeArrowheads="1"/>
                    </pic:cNvPicPr>
                  </pic:nvPicPr>
                  <pic:blipFill>
                    <a:blip r:embed="rId90" cstate="print"/>
                    <a:srcRect l="6299" t="5420" r="8154" b="5071"/>
                    <a:stretch>
                      <a:fillRect/>
                    </a:stretch>
                  </pic:blipFill>
                  <pic:spPr bwMode="auto">
                    <a:xfrm>
                      <a:off x="0" y="0"/>
                      <a:ext cx="5316102" cy="8059897"/>
                    </a:xfrm>
                    <a:prstGeom prst="rect">
                      <a:avLst/>
                    </a:prstGeom>
                    <a:noFill/>
                    <a:ln w="9525">
                      <a:noFill/>
                      <a:miter lim="800000"/>
                      <a:headEnd/>
                      <a:tailEnd/>
                    </a:ln>
                  </pic:spPr>
                </pic:pic>
              </a:graphicData>
            </a:graphic>
          </wp:inline>
        </w:drawing>
      </w:r>
    </w:p>
    <w:p w:rsidR="00766FA0" w:rsidRPr="00BD4A6B" w:rsidRDefault="00766FA0" w:rsidP="00766FA0">
      <w:pPr>
        <w:jc w:val="center"/>
        <w:rPr>
          <w:rFonts w:ascii="Arial" w:hAnsi="Arial" w:cs="Arial"/>
          <w:b/>
          <w:sz w:val="24"/>
          <w:szCs w:val="24"/>
          <w:lang w:val="es-GT"/>
        </w:rPr>
      </w:pPr>
      <w:r>
        <w:rPr>
          <w:rFonts w:ascii="Arial" w:hAnsi="Arial" w:cs="Arial"/>
          <w:b/>
          <w:sz w:val="24"/>
          <w:szCs w:val="24"/>
          <w:lang w:val="es-GT"/>
        </w:rPr>
        <w:t>Figura 57</w:t>
      </w:r>
      <w:r w:rsidRPr="00BD4A6B">
        <w:rPr>
          <w:rFonts w:ascii="Arial" w:hAnsi="Arial" w:cs="Arial"/>
          <w:b/>
          <w:sz w:val="24"/>
          <w:szCs w:val="24"/>
          <w:lang w:val="es-GT"/>
        </w:rPr>
        <w:t>. Mapa de Serie de Suelos de Microcuenca San Miguel.</w:t>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Pr="008D3B92" w:rsidRDefault="00766FA0" w:rsidP="00766FA0">
      <w:pPr>
        <w:pStyle w:val="NormalWeb"/>
        <w:rPr>
          <w:rFonts w:ascii="Arial" w:hAnsi="Arial" w:cs="Arial"/>
          <w:b/>
        </w:rPr>
      </w:pPr>
      <w:r>
        <w:rPr>
          <w:rFonts w:ascii="Arial" w:hAnsi="Arial" w:cs="Arial"/>
          <w:b/>
        </w:rPr>
        <w:t>Cuadro 50. Serie de Suelos</w:t>
      </w:r>
      <w:r w:rsidRPr="008D3B92">
        <w:rPr>
          <w:rFonts w:ascii="Arial" w:hAnsi="Arial" w:cs="Arial"/>
          <w:b/>
        </w:rPr>
        <w:t>: Posición fisiográfica, material madre y características de los perfiles de los suelos Microcuenca San Miguel, Baja Verapaz.</w:t>
      </w:r>
    </w:p>
    <w:p w:rsidR="00766FA0" w:rsidRPr="002324B1" w:rsidRDefault="00766FA0" w:rsidP="00766FA0">
      <w:pPr>
        <w:rPr>
          <w:rFonts w:ascii="Arial" w:hAnsi="Arial" w:cs="Arial"/>
          <w:sz w:val="24"/>
          <w:szCs w:val="24"/>
          <w:lang w:val="es-GT"/>
        </w:rPr>
      </w:pPr>
    </w:p>
    <w:p w:rsidR="00766FA0" w:rsidRPr="00D63950" w:rsidRDefault="00766FA0" w:rsidP="00766FA0">
      <w:pPr>
        <w:rPr>
          <w:rFonts w:ascii="Arial" w:hAnsi="Arial" w:cs="Arial"/>
          <w:sz w:val="24"/>
          <w:szCs w:val="24"/>
          <w:lang w:val="es-GT"/>
        </w:rPr>
      </w:pPr>
      <w:r w:rsidRPr="002324B1">
        <w:rPr>
          <w:rFonts w:ascii="Arial" w:hAnsi="Arial" w:cs="Arial"/>
          <w:noProof/>
          <w:sz w:val="24"/>
          <w:szCs w:val="24"/>
          <w:lang w:eastAsia="es-ES_tradnl"/>
        </w:rPr>
        <w:drawing>
          <wp:inline distT="0" distB="0" distL="0" distR="0">
            <wp:extent cx="6686550" cy="4343400"/>
            <wp:effectExtent l="19050" t="0" r="0" b="0"/>
            <wp:docPr id="25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grayscl/>
                    </a:blip>
                    <a:srcRect/>
                    <a:stretch>
                      <a:fillRect/>
                    </a:stretch>
                  </pic:blipFill>
                  <pic:spPr bwMode="auto">
                    <a:xfrm>
                      <a:off x="0" y="0"/>
                      <a:ext cx="6692265" cy="4347112"/>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jc w:val="center"/>
        <w:rPr>
          <w:rFonts w:ascii="Arial" w:hAnsi="Arial" w:cs="Arial"/>
          <w:sz w:val="24"/>
          <w:szCs w:val="24"/>
          <w:lang w:val="es-GT"/>
        </w:rPr>
      </w:pPr>
      <w:r w:rsidRPr="002324B1">
        <w:rPr>
          <w:rFonts w:ascii="Arial" w:hAnsi="Arial" w:cs="Arial"/>
          <w:noProof/>
          <w:sz w:val="24"/>
          <w:szCs w:val="24"/>
          <w:lang w:eastAsia="es-ES_tradnl"/>
        </w:rPr>
        <w:lastRenderedPageBreak/>
        <w:drawing>
          <wp:inline distT="0" distB="0" distL="0" distR="0">
            <wp:extent cx="5581650" cy="8039100"/>
            <wp:effectExtent l="19050" t="0" r="0" b="0"/>
            <wp:docPr id="254" name="Imagen 1" descr="C:\Documents and Settings\Administrador\Escritorio\SUCELY\MAPAS FINALES\San Miguel\G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SUCELY\MAPAS FINALES\San Miguel\Geologia.jpg"/>
                    <pic:cNvPicPr>
                      <a:picLocks noChangeAspect="1" noChangeArrowheads="1"/>
                    </pic:cNvPicPr>
                  </pic:nvPicPr>
                  <pic:blipFill>
                    <a:blip r:embed="rId92" cstate="print"/>
                    <a:srcRect l="6835" t="6223" r="7076" b="5658"/>
                    <a:stretch>
                      <a:fillRect/>
                    </a:stretch>
                  </pic:blipFill>
                  <pic:spPr bwMode="auto">
                    <a:xfrm>
                      <a:off x="0" y="0"/>
                      <a:ext cx="5590994" cy="8052558"/>
                    </a:xfrm>
                    <a:prstGeom prst="rect">
                      <a:avLst/>
                    </a:prstGeom>
                    <a:noFill/>
                    <a:ln w="9525">
                      <a:noFill/>
                      <a:miter lim="800000"/>
                      <a:headEnd/>
                      <a:tailEnd/>
                    </a:ln>
                  </pic:spPr>
                </pic:pic>
              </a:graphicData>
            </a:graphic>
          </wp:inline>
        </w:drawing>
      </w:r>
    </w:p>
    <w:p w:rsidR="00766FA0" w:rsidRPr="00BD4A6B" w:rsidRDefault="00766FA0" w:rsidP="00766FA0">
      <w:pPr>
        <w:jc w:val="center"/>
        <w:rPr>
          <w:rFonts w:ascii="Arial" w:hAnsi="Arial" w:cs="Arial"/>
          <w:b/>
          <w:sz w:val="24"/>
          <w:szCs w:val="24"/>
          <w:lang w:val="es-GT"/>
        </w:rPr>
      </w:pPr>
      <w:r>
        <w:rPr>
          <w:rFonts w:ascii="Arial" w:hAnsi="Arial" w:cs="Arial"/>
          <w:b/>
          <w:sz w:val="24"/>
          <w:szCs w:val="24"/>
          <w:lang w:val="es-GT"/>
        </w:rPr>
        <w:t>Figura 58</w:t>
      </w:r>
      <w:r w:rsidRPr="00BD4A6B">
        <w:rPr>
          <w:rFonts w:ascii="Arial" w:hAnsi="Arial" w:cs="Arial"/>
          <w:b/>
          <w:sz w:val="24"/>
          <w:szCs w:val="24"/>
          <w:lang w:val="es-GT"/>
        </w:rPr>
        <w:t>. Mapa de Geolog</w:t>
      </w:r>
      <w:r>
        <w:rPr>
          <w:rFonts w:ascii="Arial" w:hAnsi="Arial" w:cs="Arial"/>
          <w:b/>
          <w:sz w:val="24"/>
          <w:szCs w:val="24"/>
          <w:lang w:val="es-GT"/>
        </w:rPr>
        <w:t>ía de la M</w:t>
      </w:r>
      <w:r w:rsidRPr="00BD4A6B">
        <w:rPr>
          <w:rFonts w:ascii="Arial" w:hAnsi="Arial" w:cs="Arial"/>
          <w:b/>
          <w:sz w:val="24"/>
          <w:szCs w:val="24"/>
          <w:lang w:val="es-GT"/>
        </w:rPr>
        <w:t>icrocuenca San Miguel.</w:t>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Pr="00516180" w:rsidRDefault="00766FA0" w:rsidP="00766FA0">
      <w:pPr>
        <w:jc w:val="center"/>
        <w:rPr>
          <w:rFonts w:ascii="Arial" w:hAnsi="Arial" w:cs="Arial"/>
          <w:b/>
          <w:sz w:val="24"/>
          <w:szCs w:val="24"/>
          <w:lang w:val="es-GT"/>
        </w:rPr>
      </w:pPr>
      <w:r>
        <w:rPr>
          <w:rFonts w:ascii="Arial" w:hAnsi="Arial" w:cs="Arial"/>
          <w:b/>
          <w:sz w:val="24"/>
          <w:szCs w:val="24"/>
          <w:lang w:val="es-GT"/>
        </w:rPr>
        <w:t>Cuadro 51.  Geología de Microcuenca San Miguel.</w:t>
      </w:r>
    </w:p>
    <w:p w:rsidR="00766FA0" w:rsidRDefault="00766FA0" w:rsidP="00766FA0">
      <w:pPr>
        <w:jc w:val="center"/>
        <w:rPr>
          <w:rFonts w:ascii="Arial" w:hAnsi="Arial" w:cs="Arial"/>
          <w:sz w:val="24"/>
          <w:szCs w:val="24"/>
          <w:lang w:val="es-GT"/>
        </w:rPr>
      </w:pPr>
      <w:r w:rsidRPr="00F33B84">
        <w:rPr>
          <w:rFonts w:ascii="Arial" w:hAnsi="Arial" w:cs="Arial"/>
          <w:noProof/>
          <w:sz w:val="24"/>
          <w:szCs w:val="24"/>
          <w:lang w:eastAsia="es-ES_tradnl"/>
        </w:rPr>
        <w:drawing>
          <wp:inline distT="0" distB="0" distL="0" distR="0">
            <wp:extent cx="6453002" cy="5355771"/>
            <wp:effectExtent l="19050" t="0" r="4948" b="0"/>
            <wp:docPr id="25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grayscl/>
                    </a:blip>
                    <a:srcRect/>
                    <a:stretch>
                      <a:fillRect/>
                    </a:stretch>
                  </pic:blipFill>
                  <pic:spPr bwMode="auto">
                    <a:xfrm>
                      <a:off x="0" y="0"/>
                      <a:ext cx="6454696" cy="5357177"/>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rPr>
          <w:rFonts w:ascii="Arial" w:hAnsi="Arial" w:cs="Arial"/>
          <w:sz w:val="24"/>
          <w:szCs w:val="24"/>
          <w:lang w:val="es-GT"/>
        </w:rPr>
      </w:pPr>
    </w:p>
    <w:p w:rsidR="00766FA0" w:rsidRDefault="00766FA0" w:rsidP="00766FA0">
      <w:pPr>
        <w:jc w:val="center"/>
        <w:rPr>
          <w:rFonts w:ascii="Arial" w:hAnsi="Arial" w:cs="Arial"/>
          <w:sz w:val="24"/>
          <w:szCs w:val="24"/>
          <w:lang w:val="es-GT"/>
        </w:rPr>
      </w:pPr>
      <w:r w:rsidRPr="002A5268">
        <w:rPr>
          <w:rFonts w:ascii="Arial" w:hAnsi="Arial" w:cs="Arial"/>
          <w:noProof/>
          <w:sz w:val="24"/>
          <w:szCs w:val="24"/>
          <w:lang w:eastAsia="es-ES_tradnl"/>
        </w:rPr>
        <w:lastRenderedPageBreak/>
        <w:drawing>
          <wp:inline distT="0" distB="0" distL="0" distR="0">
            <wp:extent cx="4806587" cy="5688280"/>
            <wp:effectExtent l="19050" t="0" r="0" b="0"/>
            <wp:docPr id="256" name="Imagen 2" descr="C:\Documents and Settings\Administrador\Escritorio\SUCELY\MAPAS FINALES\San Miguel\Inten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SUCELY\MAPAS FINALES\San Miguel\Intensidad.jpg"/>
                    <pic:cNvPicPr>
                      <a:picLocks noChangeAspect="1" noChangeArrowheads="1"/>
                    </pic:cNvPicPr>
                  </pic:nvPicPr>
                  <pic:blipFill>
                    <a:blip r:embed="rId94" cstate="print"/>
                    <a:srcRect l="7062" t="5229" r="7627" b="5447"/>
                    <a:stretch>
                      <a:fillRect/>
                    </a:stretch>
                  </pic:blipFill>
                  <pic:spPr bwMode="auto">
                    <a:xfrm>
                      <a:off x="0" y="0"/>
                      <a:ext cx="4817244" cy="5700892"/>
                    </a:xfrm>
                    <a:prstGeom prst="rect">
                      <a:avLst/>
                    </a:prstGeom>
                    <a:noFill/>
                    <a:ln w="9525">
                      <a:noFill/>
                      <a:miter lim="800000"/>
                      <a:headEnd/>
                      <a:tailEnd/>
                    </a:ln>
                  </pic:spPr>
                </pic:pic>
              </a:graphicData>
            </a:graphic>
          </wp:inline>
        </w:drawing>
      </w:r>
    </w:p>
    <w:p w:rsidR="00766FA0" w:rsidRPr="00534A20" w:rsidRDefault="00766FA0" w:rsidP="00766FA0">
      <w:pPr>
        <w:ind w:right="-801"/>
        <w:jc w:val="center"/>
        <w:rPr>
          <w:b/>
        </w:rPr>
      </w:pPr>
      <w:r w:rsidRPr="00534A20">
        <w:rPr>
          <w:rFonts w:ascii="Arial" w:hAnsi="Arial" w:cs="Arial"/>
          <w:b/>
          <w:sz w:val="24"/>
          <w:szCs w:val="24"/>
        </w:rPr>
        <w:t xml:space="preserve">Figura </w:t>
      </w:r>
      <w:r>
        <w:rPr>
          <w:rFonts w:ascii="Arial" w:hAnsi="Arial" w:cs="Arial"/>
          <w:b/>
          <w:sz w:val="24"/>
          <w:szCs w:val="24"/>
        </w:rPr>
        <w:t>59</w:t>
      </w:r>
      <w:r w:rsidRPr="00534A20">
        <w:rPr>
          <w:rFonts w:ascii="Arial" w:hAnsi="Arial" w:cs="Arial"/>
          <w:b/>
          <w:sz w:val="24"/>
          <w:szCs w:val="24"/>
        </w:rPr>
        <w:t>. Mapa de Intensidad de Uso de Microcuenca San Miguel</w:t>
      </w:r>
      <w:r>
        <w:rPr>
          <w:rFonts w:ascii="Arial" w:hAnsi="Arial" w:cs="Arial"/>
          <w:b/>
          <w:sz w:val="24"/>
          <w:szCs w:val="24"/>
        </w:rPr>
        <w:t>.</w:t>
      </w:r>
      <w:r w:rsidRPr="00534A20">
        <w:rPr>
          <w:rFonts w:ascii="Arial" w:hAnsi="Arial" w:cs="Arial"/>
          <w:b/>
          <w:sz w:val="24"/>
          <w:szCs w:val="24"/>
        </w:rPr>
        <w:t xml:space="preserve"> </w:t>
      </w:r>
    </w:p>
    <w:p w:rsidR="00766FA0" w:rsidRPr="00534A20" w:rsidRDefault="00766FA0" w:rsidP="00766FA0">
      <w:pPr>
        <w:jc w:val="center"/>
        <w:rPr>
          <w:rFonts w:ascii="Arial" w:hAnsi="Arial" w:cs="Arial"/>
          <w:b/>
          <w:sz w:val="24"/>
          <w:szCs w:val="24"/>
          <w:lang w:val="es-GT"/>
        </w:rPr>
      </w:pPr>
      <w:r>
        <w:rPr>
          <w:rFonts w:ascii="Arial" w:hAnsi="Arial" w:cs="Arial"/>
          <w:b/>
          <w:sz w:val="24"/>
          <w:szCs w:val="24"/>
          <w:lang w:val="es-GT"/>
        </w:rPr>
        <w:t xml:space="preserve">Cuadro 52. Área </w:t>
      </w:r>
      <w:r w:rsidRPr="00534A20">
        <w:rPr>
          <w:rFonts w:ascii="Arial" w:hAnsi="Arial" w:cs="Arial"/>
          <w:b/>
          <w:sz w:val="24"/>
          <w:szCs w:val="24"/>
          <w:lang w:val="es-GT"/>
        </w:rPr>
        <w:t>intensidad de uso</w:t>
      </w:r>
      <w:r>
        <w:rPr>
          <w:rFonts w:ascii="Arial" w:hAnsi="Arial" w:cs="Arial"/>
          <w:b/>
          <w:sz w:val="24"/>
          <w:szCs w:val="24"/>
          <w:lang w:val="es-GT"/>
        </w:rPr>
        <w:t xml:space="preserve"> Microcuenca San Miguel</w:t>
      </w:r>
      <w:r w:rsidRPr="00534A20">
        <w:rPr>
          <w:rFonts w:ascii="Arial" w:hAnsi="Arial" w:cs="Arial"/>
          <w:b/>
          <w:sz w:val="24"/>
          <w:szCs w:val="24"/>
          <w:lang w:val="es-GT"/>
        </w:rPr>
        <w:t>.</w:t>
      </w:r>
    </w:p>
    <w:p w:rsidR="00766FA0" w:rsidRDefault="003225A5" w:rsidP="00766FA0">
      <w:pPr>
        <w:jc w:val="center"/>
        <w:rPr>
          <w:rFonts w:ascii="Arial" w:hAnsi="Arial" w:cs="Arial"/>
          <w:sz w:val="24"/>
          <w:szCs w:val="24"/>
          <w:lang w:val="es-GT"/>
        </w:rPr>
      </w:pPr>
      <w:r w:rsidRPr="00AC49B7">
        <w:rPr>
          <w:rFonts w:ascii="Arial" w:hAnsi="Arial" w:cs="Arial"/>
          <w:sz w:val="24"/>
          <w:szCs w:val="24"/>
          <w:lang w:val="es-GT"/>
        </w:rPr>
        <w:object w:dxaOrig="4470" w:dyaOrig="3915">
          <v:shape id="_x0000_i1028" type="#_x0000_t75" style="width:213.75pt;height:152.25pt" o:ole="">
            <v:imagedata r:id="rId95" o:title=""/>
          </v:shape>
          <o:OLEObject Type="Embed" ProgID="Excel.Sheet.12" ShapeID="_x0000_i1028" DrawAspect="Content" ObjectID="_1407779023" r:id="rId96"/>
        </w:object>
      </w:r>
    </w:p>
    <w:p w:rsidR="00766FA0" w:rsidRDefault="00766FA0" w:rsidP="00766FA0">
      <w:pPr>
        <w:rPr>
          <w:rFonts w:ascii="Arial" w:hAnsi="Arial" w:cs="Arial"/>
          <w:sz w:val="24"/>
          <w:szCs w:val="24"/>
          <w:lang w:val="es-GT"/>
        </w:rPr>
      </w:pPr>
    </w:p>
    <w:p w:rsidR="00766FA0" w:rsidRDefault="00766FA0" w:rsidP="00766FA0">
      <w:pPr>
        <w:jc w:val="center"/>
        <w:rPr>
          <w:rFonts w:ascii="Arial" w:hAnsi="Arial" w:cs="Arial"/>
          <w:sz w:val="24"/>
          <w:szCs w:val="24"/>
          <w:lang w:val="es-GT"/>
        </w:rPr>
      </w:pPr>
      <w:r w:rsidRPr="00F33B84">
        <w:rPr>
          <w:rFonts w:ascii="Arial" w:hAnsi="Arial" w:cs="Arial"/>
          <w:noProof/>
          <w:sz w:val="24"/>
          <w:szCs w:val="24"/>
          <w:lang w:eastAsia="es-ES_tradnl"/>
        </w:rPr>
        <w:drawing>
          <wp:inline distT="0" distB="0" distL="0" distR="0">
            <wp:extent cx="5250815" cy="7924800"/>
            <wp:effectExtent l="19050" t="0" r="6985" b="0"/>
            <wp:docPr id="257" name="Imagen 3" descr="C:\Documents and Settings\Administrador\Escritorio\SUCELY\MAPAS FINALES\San Miguel\Pend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SUCELY\MAPAS FINALES\San Miguel\Pendientes.jpg"/>
                    <pic:cNvPicPr>
                      <a:picLocks noChangeAspect="1" noChangeArrowheads="1"/>
                    </pic:cNvPicPr>
                  </pic:nvPicPr>
                  <pic:blipFill>
                    <a:blip r:embed="rId97" cstate="print"/>
                    <a:srcRect l="7345" t="5229" r="6780" b="5447"/>
                    <a:stretch>
                      <a:fillRect/>
                    </a:stretch>
                  </pic:blipFill>
                  <pic:spPr bwMode="auto">
                    <a:xfrm>
                      <a:off x="0" y="0"/>
                      <a:ext cx="5258026" cy="7935683"/>
                    </a:xfrm>
                    <a:prstGeom prst="rect">
                      <a:avLst/>
                    </a:prstGeom>
                    <a:noFill/>
                    <a:ln w="9525">
                      <a:noFill/>
                      <a:miter lim="800000"/>
                      <a:headEnd/>
                      <a:tailEnd/>
                    </a:ln>
                  </pic:spPr>
                </pic:pic>
              </a:graphicData>
            </a:graphic>
          </wp:inline>
        </w:drawing>
      </w:r>
    </w:p>
    <w:p w:rsidR="00766FA0" w:rsidRPr="00B63D7D" w:rsidRDefault="00766FA0" w:rsidP="00B63D7D">
      <w:pPr>
        <w:jc w:val="center"/>
        <w:rPr>
          <w:rFonts w:ascii="Arial" w:hAnsi="Arial" w:cs="Arial"/>
          <w:b/>
          <w:sz w:val="24"/>
          <w:szCs w:val="24"/>
          <w:lang w:val="es-GT"/>
        </w:rPr>
      </w:pPr>
      <w:r>
        <w:rPr>
          <w:rFonts w:ascii="Arial" w:hAnsi="Arial" w:cs="Arial"/>
          <w:b/>
          <w:sz w:val="24"/>
          <w:szCs w:val="24"/>
          <w:lang w:val="es-GT"/>
        </w:rPr>
        <w:t>Figura 60</w:t>
      </w:r>
      <w:r w:rsidRPr="00516180">
        <w:rPr>
          <w:rFonts w:ascii="Arial" w:hAnsi="Arial" w:cs="Arial"/>
          <w:b/>
          <w:sz w:val="24"/>
          <w:szCs w:val="24"/>
          <w:lang w:val="es-GT"/>
        </w:rPr>
        <w:t xml:space="preserve">. Mapa de Pendientes </w:t>
      </w:r>
      <w:r>
        <w:rPr>
          <w:rFonts w:ascii="Arial" w:hAnsi="Arial" w:cs="Arial"/>
          <w:b/>
          <w:sz w:val="24"/>
          <w:szCs w:val="24"/>
          <w:lang w:val="es-GT"/>
        </w:rPr>
        <w:t>de Microcuenca San Miguel</w:t>
      </w:r>
      <w:r w:rsidRPr="00516180">
        <w:rPr>
          <w:rFonts w:ascii="Arial" w:hAnsi="Arial" w:cs="Arial"/>
          <w:b/>
          <w:sz w:val="24"/>
          <w:szCs w:val="24"/>
          <w:lang w:val="es-GT"/>
        </w:rPr>
        <w:t>.</w:t>
      </w:r>
    </w:p>
    <w:p w:rsidR="00766FA0" w:rsidRDefault="00766FA0" w:rsidP="00766FA0">
      <w:pPr>
        <w:jc w:val="center"/>
        <w:rPr>
          <w:rFonts w:ascii="Arial" w:hAnsi="Arial" w:cs="Arial"/>
          <w:sz w:val="24"/>
          <w:szCs w:val="24"/>
          <w:lang w:val="es-GT"/>
        </w:rPr>
      </w:pPr>
      <w:r w:rsidRPr="00534A20">
        <w:rPr>
          <w:rFonts w:ascii="Arial" w:hAnsi="Arial" w:cs="Arial"/>
          <w:noProof/>
          <w:sz w:val="24"/>
          <w:szCs w:val="24"/>
          <w:lang w:eastAsia="es-ES_tradnl"/>
        </w:rPr>
        <w:lastRenderedPageBreak/>
        <w:drawing>
          <wp:inline distT="0" distB="0" distL="0" distR="0">
            <wp:extent cx="4122789" cy="5474524"/>
            <wp:effectExtent l="19050" t="0" r="0" b="0"/>
            <wp:docPr id="258" name="Imagen 4" descr="C:\Documents and Settings\Administrador\Escritorio\SUCELY\MAPAS FINALES\San Miguel\Red Hid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SUCELY\MAPAS FINALES\San Miguel\Red Hidrica.jpg"/>
                    <pic:cNvPicPr>
                      <a:picLocks noChangeAspect="1" noChangeArrowheads="1"/>
                    </pic:cNvPicPr>
                  </pic:nvPicPr>
                  <pic:blipFill>
                    <a:blip r:embed="rId98" cstate="print"/>
                    <a:srcRect l="6780" t="6100" r="7062" b="5664"/>
                    <a:stretch>
                      <a:fillRect/>
                    </a:stretch>
                  </pic:blipFill>
                  <pic:spPr bwMode="auto">
                    <a:xfrm>
                      <a:off x="0" y="0"/>
                      <a:ext cx="4129604" cy="5483573"/>
                    </a:xfrm>
                    <a:prstGeom prst="rect">
                      <a:avLst/>
                    </a:prstGeom>
                    <a:noFill/>
                    <a:ln w="9525">
                      <a:noFill/>
                      <a:miter lim="800000"/>
                      <a:headEnd/>
                      <a:tailEnd/>
                    </a:ln>
                  </pic:spPr>
                </pic:pic>
              </a:graphicData>
            </a:graphic>
          </wp:inline>
        </w:drawing>
      </w:r>
    </w:p>
    <w:p w:rsidR="00766FA0" w:rsidRPr="00534A20" w:rsidRDefault="00766FA0" w:rsidP="00AA5D03">
      <w:pPr>
        <w:jc w:val="center"/>
        <w:rPr>
          <w:rFonts w:ascii="Arial" w:hAnsi="Arial" w:cs="Arial"/>
          <w:b/>
          <w:sz w:val="24"/>
          <w:szCs w:val="24"/>
          <w:lang w:val="es-GT"/>
        </w:rPr>
      </w:pPr>
      <w:r>
        <w:rPr>
          <w:rFonts w:ascii="Arial" w:hAnsi="Arial" w:cs="Arial"/>
          <w:b/>
          <w:sz w:val="24"/>
          <w:szCs w:val="24"/>
          <w:lang w:val="es-GT"/>
        </w:rPr>
        <w:t>Figura 61. Mapa de la Red Hídrica de Microcuenca San Miguel</w:t>
      </w:r>
      <w:r w:rsidRPr="00516180">
        <w:rPr>
          <w:rFonts w:ascii="Arial" w:hAnsi="Arial" w:cs="Arial"/>
          <w:b/>
          <w:sz w:val="24"/>
          <w:szCs w:val="24"/>
          <w:lang w:val="es-GT"/>
        </w:rPr>
        <w:t>.</w:t>
      </w:r>
    </w:p>
    <w:p w:rsidR="00766FA0" w:rsidRPr="00534A20" w:rsidRDefault="00766FA0" w:rsidP="00766FA0">
      <w:pPr>
        <w:jc w:val="center"/>
        <w:rPr>
          <w:rFonts w:ascii="Arial" w:hAnsi="Arial" w:cs="Arial"/>
          <w:b/>
          <w:sz w:val="24"/>
          <w:szCs w:val="24"/>
          <w:lang w:val="es-GT"/>
        </w:rPr>
      </w:pPr>
      <w:r>
        <w:rPr>
          <w:rFonts w:ascii="Arial" w:hAnsi="Arial" w:cs="Arial"/>
          <w:b/>
          <w:sz w:val="24"/>
          <w:szCs w:val="24"/>
          <w:lang w:val="es-GT"/>
        </w:rPr>
        <w:t>Cuadro 53</w:t>
      </w:r>
      <w:r w:rsidRPr="00534A20">
        <w:rPr>
          <w:rFonts w:ascii="Arial" w:hAnsi="Arial" w:cs="Arial"/>
          <w:b/>
          <w:sz w:val="24"/>
          <w:szCs w:val="24"/>
          <w:lang w:val="es-GT"/>
        </w:rPr>
        <w:t>. Red Hídrica de San Miguel Chicaj.</w:t>
      </w:r>
    </w:p>
    <w:p w:rsidR="00766FA0" w:rsidRDefault="00AA5D03" w:rsidP="00766FA0">
      <w:pPr>
        <w:jc w:val="center"/>
        <w:rPr>
          <w:rFonts w:ascii="Arial" w:hAnsi="Arial" w:cs="Arial"/>
          <w:sz w:val="24"/>
          <w:szCs w:val="24"/>
          <w:lang w:val="es-GT"/>
        </w:rPr>
      </w:pPr>
      <w:r w:rsidRPr="00AC49B7">
        <w:rPr>
          <w:rFonts w:ascii="Arial" w:hAnsi="Arial" w:cs="Arial"/>
          <w:sz w:val="24"/>
          <w:szCs w:val="24"/>
          <w:lang w:val="es-GT"/>
        </w:rPr>
        <w:object w:dxaOrig="4350" w:dyaOrig="4245">
          <v:shape id="_x0000_i1029" type="#_x0000_t75" style="width:207.75pt;height:162pt" o:ole="">
            <v:imagedata r:id="rId99" o:title=""/>
          </v:shape>
          <o:OLEObject Type="Embed" ProgID="Excel.Sheet.12" ShapeID="_x0000_i1029" DrawAspect="Content" ObjectID="_1407779024" r:id="rId100"/>
        </w:object>
      </w:r>
    </w:p>
    <w:p w:rsidR="00766FA0" w:rsidRDefault="00766FA0" w:rsidP="00766FA0">
      <w:pPr>
        <w:jc w:val="center"/>
        <w:rPr>
          <w:rFonts w:ascii="Arial" w:hAnsi="Arial" w:cs="Arial"/>
          <w:sz w:val="24"/>
          <w:szCs w:val="24"/>
          <w:lang w:val="es-GT"/>
        </w:rPr>
      </w:pPr>
      <w:r w:rsidRPr="00F33B84">
        <w:rPr>
          <w:rFonts w:ascii="Arial" w:hAnsi="Arial" w:cs="Arial"/>
          <w:noProof/>
          <w:sz w:val="24"/>
          <w:szCs w:val="24"/>
          <w:lang w:eastAsia="es-ES_tradnl"/>
        </w:rPr>
        <w:lastRenderedPageBreak/>
        <w:drawing>
          <wp:inline distT="0" distB="0" distL="0" distR="0">
            <wp:extent cx="4514215" cy="5562600"/>
            <wp:effectExtent l="19050" t="0" r="635" b="0"/>
            <wp:docPr id="259" name="Imagen 1" descr="C:\Documents and Settings\Administrador\Escritorio\SUCELY\MAPAS FINALES\San Miguel\Uso Actual.jpg"/>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SUCELY\MAPAS FINALES\San Miguel\Uso Actual.jpg"/>
                    <pic:cNvPicPr>
                      <a:picLocks noChangeAspect="1" noChangeArrowheads="1"/>
                    </pic:cNvPicPr>
                  </pic:nvPicPr>
                  <pic:blipFill>
                    <a:blip r:embed="rId101" cstate="print"/>
                    <a:srcRect l="7627" t="5447" r="8192" b="5882"/>
                    <a:stretch>
                      <a:fillRect/>
                    </a:stretch>
                  </pic:blipFill>
                  <pic:spPr bwMode="auto">
                    <a:xfrm>
                      <a:off x="0" y="0"/>
                      <a:ext cx="4514215" cy="5562600"/>
                    </a:xfrm>
                    <a:prstGeom prst="rect">
                      <a:avLst/>
                    </a:prstGeom>
                    <a:noFill/>
                    <a:ln w="9525">
                      <a:noFill/>
                      <a:miter lim="800000"/>
                      <a:headEnd/>
                      <a:tailEnd/>
                    </a:ln>
                  </pic:spPr>
                </pic:pic>
              </a:graphicData>
            </a:graphic>
          </wp:inline>
        </w:drawing>
      </w:r>
    </w:p>
    <w:p w:rsidR="00766FA0" w:rsidRPr="00516180" w:rsidRDefault="00766FA0" w:rsidP="00766FA0">
      <w:pPr>
        <w:jc w:val="center"/>
        <w:rPr>
          <w:rFonts w:ascii="Arial" w:hAnsi="Arial" w:cs="Arial"/>
          <w:b/>
          <w:sz w:val="24"/>
          <w:szCs w:val="24"/>
          <w:lang w:val="es-GT"/>
        </w:rPr>
      </w:pPr>
      <w:r>
        <w:rPr>
          <w:rFonts w:ascii="Arial" w:hAnsi="Arial" w:cs="Arial"/>
          <w:b/>
          <w:sz w:val="24"/>
          <w:szCs w:val="24"/>
          <w:lang w:val="es-GT"/>
        </w:rPr>
        <w:t>Figura 62</w:t>
      </w:r>
      <w:r w:rsidRPr="00516180">
        <w:rPr>
          <w:rFonts w:ascii="Arial" w:hAnsi="Arial" w:cs="Arial"/>
          <w:b/>
          <w:sz w:val="24"/>
          <w:szCs w:val="24"/>
          <w:lang w:val="es-GT"/>
        </w:rPr>
        <w:t>. Mapa de uso actual Microcuenca San Miguel.</w:t>
      </w:r>
    </w:p>
    <w:tbl>
      <w:tblPr>
        <w:tblpPr w:leftFromText="141" w:rightFromText="141" w:vertAnchor="page" w:horzAnchor="margin" w:tblpY="11641"/>
        <w:tblOverlap w:val="never"/>
        <w:tblW w:w="10418" w:type="dxa"/>
        <w:tblCellMar>
          <w:left w:w="70" w:type="dxa"/>
          <w:right w:w="70" w:type="dxa"/>
        </w:tblCellMar>
        <w:tblLook w:val="04A0"/>
      </w:tblPr>
      <w:tblGrid>
        <w:gridCol w:w="2338"/>
        <w:gridCol w:w="3402"/>
        <w:gridCol w:w="2694"/>
        <w:gridCol w:w="1984"/>
      </w:tblGrid>
      <w:tr w:rsidR="00766FA0" w:rsidRPr="00172AFF" w:rsidTr="00766FA0">
        <w:trPr>
          <w:trHeight w:val="253"/>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FA0" w:rsidRPr="005376BC" w:rsidRDefault="00766FA0" w:rsidP="00766FA0">
            <w:pPr>
              <w:pStyle w:val="Sinespaciado"/>
              <w:jc w:val="center"/>
              <w:rPr>
                <w:rFonts w:ascii="Arial" w:hAnsi="Arial" w:cs="Arial"/>
                <w:b/>
                <w:sz w:val="24"/>
                <w:szCs w:val="24"/>
                <w:lang w:eastAsia="es-MX"/>
              </w:rPr>
            </w:pPr>
            <w:r w:rsidRPr="005376BC">
              <w:rPr>
                <w:rFonts w:ascii="Arial" w:hAnsi="Arial" w:cs="Arial"/>
                <w:b/>
                <w:sz w:val="24"/>
                <w:szCs w:val="24"/>
                <w:lang w:eastAsia="es-MX"/>
              </w:rPr>
              <w:t>GRUPO</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766FA0" w:rsidRPr="005376BC" w:rsidRDefault="00766FA0" w:rsidP="00766FA0">
            <w:pPr>
              <w:pStyle w:val="Sinespaciado"/>
              <w:jc w:val="center"/>
              <w:rPr>
                <w:rFonts w:ascii="Arial" w:hAnsi="Arial" w:cs="Arial"/>
                <w:b/>
                <w:sz w:val="24"/>
                <w:szCs w:val="24"/>
                <w:lang w:eastAsia="es-MX"/>
              </w:rPr>
            </w:pPr>
            <w:r w:rsidRPr="005376BC">
              <w:rPr>
                <w:rFonts w:ascii="Arial" w:hAnsi="Arial" w:cs="Arial"/>
                <w:b/>
                <w:sz w:val="24"/>
                <w:szCs w:val="24"/>
                <w:lang w:eastAsia="es-MX"/>
              </w:rPr>
              <w:t>SUBGRUPO</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66FA0" w:rsidRPr="005376BC" w:rsidRDefault="00766FA0" w:rsidP="00766FA0">
            <w:pPr>
              <w:pStyle w:val="Sinespaciado"/>
              <w:jc w:val="center"/>
              <w:rPr>
                <w:rFonts w:ascii="Arial" w:hAnsi="Arial" w:cs="Arial"/>
                <w:b/>
                <w:sz w:val="24"/>
                <w:szCs w:val="24"/>
                <w:lang w:eastAsia="es-MX"/>
              </w:rPr>
            </w:pPr>
            <w:r w:rsidRPr="005376BC">
              <w:rPr>
                <w:rFonts w:ascii="Arial" w:hAnsi="Arial" w:cs="Arial"/>
                <w:b/>
                <w:sz w:val="24"/>
                <w:szCs w:val="24"/>
                <w:lang w:eastAsia="es-MX"/>
              </w:rPr>
              <w:t>DETALLE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766FA0" w:rsidRPr="005376BC" w:rsidRDefault="00766FA0" w:rsidP="00766FA0">
            <w:pPr>
              <w:pStyle w:val="Sinespaciado"/>
              <w:jc w:val="center"/>
              <w:rPr>
                <w:rFonts w:ascii="Arial" w:hAnsi="Arial" w:cs="Arial"/>
                <w:b/>
                <w:sz w:val="24"/>
                <w:szCs w:val="24"/>
                <w:lang w:eastAsia="es-MX"/>
              </w:rPr>
            </w:pPr>
            <w:r w:rsidRPr="005376BC">
              <w:rPr>
                <w:rFonts w:ascii="Arial" w:hAnsi="Arial" w:cs="Arial"/>
                <w:b/>
                <w:sz w:val="24"/>
                <w:szCs w:val="24"/>
                <w:lang w:eastAsia="es-MX"/>
              </w:rPr>
              <w:t>HECTÁREAS</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Pastos / Matorrales</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Pastos naturales</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19.15</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Bosque Natural</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Coníferas</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2279.71</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Cultivos</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Cultivos Anuales</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Agricultura limpia anual</w:t>
            </w: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7785.60</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Pastos / Matorrales</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Charral o Matorral</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1035.2</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Bosque Natural</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Bosque Secundario (Arbustal)</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41</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Bosque Natural</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Mixto</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715.05</w:t>
            </w:r>
          </w:p>
        </w:tc>
      </w:tr>
      <w:tr w:rsidR="00766FA0" w:rsidRPr="00172AFF" w:rsidTr="00766FA0">
        <w:trPr>
          <w:trHeight w:val="253"/>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Bosque Natural</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Coníferas</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1194.05</w:t>
            </w:r>
          </w:p>
        </w:tc>
      </w:tr>
      <w:tr w:rsidR="00766FA0" w:rsidRPr="00172AFF" w:rsidTr="00766FA0">
        <w:trPr>
          <w:trHeight w:val="65"/>
        </w:trPr>
        <w:tc>
          <w:tcPr>
            <w:tcW w:w="2338" w:type="dxa"/>
            <w:tcBorders>
              <w:top w:val="nil"/>
              <w:left w:val="single" w:sz="4" w:space="0" w:color="auto"/>
              <w:bottom w:val="single" w:sz="4" w:space="0" w:color="auto"/>
              <w:right w:val="single" w:sz="4" w:space="0" w:color="auto"/>
            </w:tcBorders>
            <w:shd w:val="clear" w:color="auto" w:fill="auto"/>
            <w:noWrap/>
            <w:vAlign w:val="center"/>
            <w:hideMark/>
          </w:tcPr>
          <w:p w:rsidR="00766FA0" w:rsidRPr="00172AFF" w:rsidRDefault="00766FA0" w:rsidP="00766FA0">
            <w:pPr>
              <w:pStyle w:val="Sinespaciado"/>
              <w:rPr>
                <w:rFonts w:ascii="Arial" w:hAnsi="Arial" w:cs="Arial"/>
                <w:sz w:val="24"/>
                <w:szCs w:val="24"/>
                <w:lang w:eastAsia="es-MX"/>
              </w:rPr>
            </w:pPr>
            <w:r w:rsidRPr="00172AFF">
              <w:rPr>
                <w:rFonts w:ascii="Arial" w:hAnsi="Arial" w:cs="Arial"/>
                <w:sz w:val="24"/>
                <w:szCs w:val="24"/>
                <w:lang w:eastAsia="es-MX"/>
              </w:rPr>
              <w:t>Infraestructura</w:t>
            </w:r>
          </w:p>
        </w:tc>
        <w:tc>
          <w:tcPr>
            <w:tcW w:w="3402"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Centros Poblados</w:t>
            </w:r>
          </w:p>
        </w:tc>
        <w:tc>
          <w:tcPr>
            <w:tcW w:w="2694" w:type="dxa"/>
            <w:tcBorders>
              <w:top w:val="nil"/>
              <w:left w:val="nil"/>
              <w:bottom w:val="single" w:sz="4" w:space="0" w:color="auto"/>
              <w:right w:val="single" w:sz="4" w:space="0" w:color="auto"/>
            </w:tcBorders>
            <w:shd w:val="clear" w:color="auto" w:fill="auto"/>
            <w:noWrap/>
            <w:vAlign w:val="bottom"/>
            <w:hideMark/>
          </w:tcPr>
          <w:p w:rsidR="00766FA0" w:rsidRPr="00172AFF" w:rsidRDefault="00766FA0" w:rsidP="00766FA0">
            <w:pPr>
              <w:pStyle w:val="Sinespaciado"/>
              <w:jc w:val="center"/>
              <w:rPr>
                <w:rFonts w:ascii="Arial" w:hAnsi="Arial" w:cs="Arial"/>
                <w:sz w:val="24"/>
                <w:szCs w:val="24"/>
                <w:lang w:eastAsia="es-MX"/>
              </w:rPr>
            </w:pPr>
          </w:p>
        </w:tc>
        <w:tc>
          <w:tcPr>
            <w:tcW w:w="1984" w:type="dxa"/>
            <w:tcBorders>
              <w:top w:val="nil"/>
              <w:left w:val="nil"/>
              <w:bottom w:val="single" w:sz="4" w:space="0" w:color="auto"/>
              <w:right w:val="single" w:sz="4" w:space="0" w:color="auto"/>
            </w:tcBorders>
            <w:shd w:val="clear" w:color="auto" w:fill="auto"/>
            <w:noWrap/>
            <w:vAlign w:val="center"/>
            <w:hideMark/>
          </w:tcPr>
          <w:p w:rsidR="00766FA0" w:rsidRPr="00172AFF" w:rsidRDefault="00766FA0" w:rsidP="00766FA0">
            <w:pPr>
              <w:pStyle w:val="Sinespaciado"/>
              <w:jc w:val="center"/>
              <w:rPr>
                <w:rFonts w:ascii="Arial" w:hAnsi="Arial" w:cs="Arial"/>
                <w:sz w:val="24"/>
                <w:szCs w:val="24"/>
                <w:lang w:eastAsia="es-MX"/>
              </w:rPr>
            </w:pPr>
            <w:r w:rsidRPr="00172AFF">
              <w:rPr>
                <w:rFonts w:ascii="Arial" w:hAnsi="Arial" w:cs="Arial"/>
                <w:sz w:val="24"/>
                <w:szCs w:val="24"/>
                <w:lang w:eastAsia="es-MX"/>
              </w:rPr>
              <w:t>85.33</w:t>
            </w:r>
          </w:p>
        </w:tc>
      </w:tr>
    </w:tbl>
    <w:p w:rsidR="00766FA0" w:rsidRDefault="00766FA0" w:rsidP="00766FA0">
      <w:pPr>
        <w:spacing w:line="240" w:lineRule="auto"/>
        <w:jc w:val="center"/>
        <w:rPr>
          <w:rFonts w:ascii="Arial" w:hAnsi="Arial" w:cs="Arial"/>
          <w:b/>
          <w:sz w:val="24"/>
          <w:szCs w:val="24"/>
          <w:lang w:val="es-GT"/>
        </w:rPr>
      </w:pPr>
      <w:r>
        <w:rPr>
          <w:rFonts w:ascii="Arial" w:hAnsi="Arial" w:cs="Arial"/>
          <w:b/>
          <w:sz w:val="24"/>
          <w:szCs w:val="24"/>
          <w:lang w:val="es-GT"/>
        </w:rPr>
        <w:t xml:space="preserve">Cuadro 54. </w:t>
      </w:r>
      <w:r w:rsidRPr="00516180">
        <w:rPr>
          <w:rFonts w:ascii="Arial" w:hAnsi="Arial" w:cs="Arial"/>
          <w:b/>
          <w:sz w:val="24"/>
          <w:szCs w:val="24"/>
          <w:lang w:val="es-GT"/>
        </w:rPr>
        <w:t xml:space="preserve"> Uso Actual de San Miguel.</w:t>
      </w:r>
    </w:p>
    <w:p w:rsidR="00766FA0" w:rsidRDefault="00766FA0" w:rsidP="00766FA0">
      <w:pPr>
        <w:spacing w:line="240" w:lineRule="auto"/>
        <w:jc w:val="center"/>
        <w:rPr>
          <w:rFonts w:ascii="Arial" w:hAnsi="Arial" w:cs="Arial"/>
          <w:b/>
          <w:sz w:val="24"/>
          <w:szCs w:val="24"/>
          <w:lang w:val="es-GT"/>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9F47F4">
        <w:rPr>
          <w:rFonts w:ascii="Arial" w:hAnsi="Arial" w:cs="Arial"/>
          <w:noProof/>
          <w:sz w:val="24"/>
          <w:szCs w:val="24"/>
          <w:lang w:eastAsia="es-ES_tradnl"/>
        </w:rPr>
        <w:drawing>
          <wp:inline distT="0" distB="0" distL="0" distR="0">
            <wp:extent cx="5833159" cy="7892716"/>
            <wp:effectExtent l="19050" t="0" r="0" b="0"/>
            <wp:docPr id="260" name="Imagen 6" descr="C:\Documents and Settings\Administrador\Escritorio\SUCELY\MAPAS FINALES\San Miguel\Zona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SUCELY\MAPAS FINALES\San Miguel\Zona de Vida.jpg"/>
                    <pic:cNvPicPr>
                      <a:picLocks noChangeAspect="1" noChangeArrowheads="1"/>
                    </pic:cNvPicPr>
                  </pic:nvPicPr>
                  <pic:blipFill>
                    <a:blip r:embed="rId102" cstate="print"/>
                    <a:srcRect l="7062" t="5664" r="6215" b="5447"/>
                    <a:stretch>
                      <a:fillRect/>
                    </a:stretch>
                  </pic:blipFill>
                  <pic:spPr bwMode="auto">
                    <a:xfrm>
                      <a:off x="0" y="0"/>
                      <a:ext cx="5848350" cy="7913270"/>
                    </a:xfrm>
                    <a:prstGeom prst="rect">
                      <a:avLst/>
                    </a:prstGeom>
                    <a:noFill/>
                    <a:ln w="9525">
                      <a:noFill/>
                      <a:miter lim="800000"/>
                      <a:headEnd/>
                      <a:tailEnd/>
                    </a:ln>
                  </pic:spPr>
                </pic:pic>
              </a:graphicData>
            </a:graphic>
          </wp:inline>
        </w:drawing>
      </w:r>
    </w:p>
    <w:p w:rsidR="00766FA0" w:rsidRPr="004C6AA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63</w:t>
      </w:r>
      <w:r w:rsidRPr="004C6AAF">
        <w:rPr>
          <w:rFonts w:ascii="Arial" w:hAnsi="Arial" w:cs="Arial"/>
          <w:b/>
          <w:sz w:val="24"/>
          <w:szCs w:val="24"/>
          <w:lang w:val="es-MX" w:eastAsia="es-MX"/>
        </w:rPr>
        <w:t>. Mapa de zonas de vida de Microcuenca San Miguel.</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4C6AA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Cuadro  55</w:t>
      </w:r>
      <w:r w:rsidRPr="004C6AAF">
        <w:rPr>
          <w:rFonts w:ascii="Arial" w:hAnsi="Arial" w:cs="Arial"/>
          <w:b/>
          <w:sz w:val="24"/>
          <w:szCs w:val="24"/>
          <w:lang w:val="es-MX" w:eastAsia="es-MX"/>
        </w:rPr>
        <w:t>.  Zonas de vida de microcuenca San Miguel.</w:t>
      </w:r>
    </w:p>
    <w:p w:rsidR="00766FA0" w:rsidRDefault="00766FA0" w:rsidP="00766FA0">
      <w:pPr>
        <w:rPr>
          <w:rFonts w:ascii="Arial" w:hAnsi="Arial" w:cs="Arial"/>
          <w:sz w:val="24"/>
          <w:szCs w:val="24"/>
          <w:lang w:val="es-MX" w:eastAsia="es-MX"/>
        </w:rPr>
      </w:pPr>
      <w:r w:rsidRPr="00597B58">
        <w:rPr>
          <w:rFonts w:ascii="Arial" w:hAnsi="Arial" w:cs="Arial"/>
          <w:noProof/>
          <w:sz w:val="24"/>
          <w:szCs w:val="24"/>
          <w:lang w:eastAsia="es-ES_tradnl"/>
        </w:rPr>
        <w:drawing>
          <wp:inline distT="0" distB="0" distL="0" distR="0">
            <wp:extent cx="6317305" cy="5415148"/>
            <wp:effectExtent l="19050" t="0" r="7295" b="0"/>
            <wp:docPr id="26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grayscl/>
                    </a:blip>
                    <a:srcRect/>
                    <a:stretch>
                      <a:fillRect/>
                    </a:stretch>
                  </pic:blipFill>
                  <pic:spPr bwMode="auto">
                    <a:xfrm>
                      <a:off x="0" y="0"/>
                      <a:ext cx="6324600" cy="5421401"/>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4C6AAF" w:rsidRDefault="00766FA0" w:rsidP="00766FA0">
      <w:pPr>
        <w:pStyle w:val="Prrafodelista"/>
        <w:numPr>
          <w:ilvl w:val="3"/>
          <w:numId w:val="46"/>
        </w:numPr>
        <w:jc w:val="center"/>
        <w:rPr>
          <w:rFonts w:ascii="Arial" w:hAnsi="Arial" w:cs="Arial"/>
          <w:b/>
          <w:sz w:val="24"/>
          <w:szCs w:val="24"/>
          <w:lang w:val="es-MX" w:eastAsia="es-MX"/>
        </w:rPr>
      </w:pPr>
      <w:r w:rsidRPr="004C6AAF">
        <w:rPr>
          <w:rFonts w:ascii="Arial" w:hAnsi="Arial" w:cs="Arial"/>
          <w:b/>
          <w:sz w:val="24"/>
          <w:szCs w:val="24"/>
          <w:lang w:val="es-MX" w:eastAsia="es-MX"/>
        </w:rPr>
        <w:t>ECUT MICROCUENCA SAN GABRIEL.</w:t>
      </w:r>
    </w:p>
    <w:p w:rsidR="00766FA0" w:rsidRDefault="00766FA0" w:rsidP="00766FA0">
      <w:pPr>
        <w:jc w:val="center"/>
        <w:rPr>
          <w:rFonts w:ascii="Arial" w:hAnsi="Arial" w:cs="Arial"/>
          <w:b/>
          <w:sz w:val="24"/>
          <w:szCs w:val="24"/>
          <w:lang w:val="es-MX" w:eastAsia="es-MX"/>
        </w:rPr>
      </w:pPr>
      <w:r w:rsidRPr="00E3185A">
        <w:rPr>
          <w:rFonts w:ascii="Arial" w:hAnsi="Arial" w:cs="Arial"/>
          <w:b/>
          <w:noProof/>
          <w:sz w:val="24"/>
          <w:szCs w:val="24"/>
          <w:lang w:eastAsia="es-ES_tradnl"/>
        </w:rPr>
        <w:drawing>
          <wp:inline distT="0" distB="0" distL="0" distR="0">
            <wp:extent cx="5728335" cy="7467600"/>
            <wp:effectExtent l="19050" t="0" r="5715" b="0"/>
            <wp:docPr id="262" name="Imagen 15" descr="C:\Documents and Settings\Administrador\Escritorio\SUCELY\MAPAS FINALES5555\San Gabriel\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SUCELY\MAPAS FINALES5555\San Gabriel\ECUT.jpg"/>
                    <pic:cNvPicPr>
                      <a:picLocks noChangeAspect="1" noChangeArrowheads="1"/>
                    </pic:cNvPicPr>
                  </pic:nvPicPr>
                  <pic:blipFill>
                    <a:blip r:embed="rId104" cstate="print"/>
                    <a:srcRect l="7427" t="5707" r="6848" b="5627"/>
                    <a:stretch>
                      <a:fillRect/>
                    </a:stretch>
                  </pic:blipFill>
                  <pic:spPr bwMode="auto">
                    <a:xfrm>
                      <a:off x="0" y="0"/>
                      <a:ext cx="5737361" cy="7479367"/>
                    </a:xfrm>
                    <a:prstGeom prst="rect">
                      <a:avLst/>
                    </a:prstGeom>
                    <a:noFill/>
                    <a:ln w="9525">
                      <a:noFill/>
                      <a:miter lim="800000"/>
                      <a:headEnd/>
                      <a:tailEnd/>
                    </a:ln>
                  </pic:spPr>
                </pic:pic>
              </a:graphicData>
            </a:graphic>
          </wp:inline>
        </w:drawing>
      </w:r>
    </w:p>
    <w:p w:rsidR="00766FA0" w:rsidRPr="004C6AA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64</w:t>
      </w:r>
      <w:r w:rsidRPr="004C6AAF">
        <w:rPr>
          <w:rFonts w:ascii="Arial" w:hAnsi="Arial" w:cs="Arial"/>
          <w:b/>
          <w:sz w:val="24"/>
          <w:szCs w:val="24"/>
          <w:lang w:val="es-MX" w:eastAsia="es-MX"/>
        </w:rPr>
        <w:t>. Mapa de capacidad de uso de  la tierra de  Microcuenca San Gabriel.</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Pr="004C6AAF" w:rsidRDefault="00766FA0" w:rsidP="00766FA0">
      <w:pPr>
        <w:rPr>
          <w:rFonts w:ascii="Arial" w:hAnsi="Arial" w:cs="Arial"/>
          <w:b/>
          <w:sz w:val="24"/>
          <w:szCs w:val="24"/>
          <w:lang w:val="es-MX" w:eastAsia="es-MX"/>
        </w:rPr>
      </w:pPr>
      <w:r>
        <w:rPr>
          <w:rFonts w:ascii="Arial" w:hAnsi="Arial" w:cs="Arial"/>
          <w:b/>
          <w:sz w:val="24"/>
          <w:szCs w:val="24"/>
          <w:lang w:val="es-MX" w:eastAsia="es-MX"/>
        </w:rPr>
        <w:t>Cuadro 56</w:t>
      </w:r>
      <w:r w:rsidRPr="004C6AAF">
        <w:rPr>
          <w:rFonts w:ascii="Arial" w:hAnsi="Arial" w:cs="Arial"/>
          <w:b/>
          <w:sz w:val="24"/>
          <w:szCs w:val="24"/>
          <w:lang w:val="es-MX" w:eastAsia="es-MX"/>
        </w:rPr>
        <w:t>. Capacidad de uso de la tierra de Microcuenca San Gabriel.</w:t>
      </w:r>
    </w:p>
    <w:p w:rsidR="00766FA0" w:rsidRDefault="00766FA0" w:rsidP="00766FA0">
      <w:pPr>
        <w:rPr>
          <w:rFonts w:ascii="Arial" w:hAnsi="Arial" w:cs="Arial"/>
          <w:sz w:val="24"/>
          <w:szCs w:val="24"/>
          <w:lang w:val="es-MX" w:eastAsia="es-MX"/>
        </w:rPr>
      </w:pPr>
      <w:r w:rsidRPr="00E3185A">
        <w:rPr>
          <w:rFonts w:ascii="Arial" w:hAnsi="Arial" w:cs="Arial"/>
          <w:noProof/>
          <w:sz w:val="24"/>
          <w:szCs w:val="24"/>
          <w:lang w:eastAsia="es-ES_tradnl"/>
        </w:rPr>
        <w:drawing>
          <wp:inline distT="0" distB="0" distL="0" distR="0">
            <wp:extent cx="6685915" cy="4120515"/>
            <wp:effectExtent l="19050" t="0" r="635" b="0"/>
            <wp:docPr id="263"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grayscl/>
                    </a:blip>
                    <a:srcRect/>
                    <a:stretch>
                      <a:fillRect/>
                    </a:stretch>
                  </pic:blipFill>
                  <pic:spPr bwMode="auto">
                    <a:xfrm>
                      <a:off x="0" y="0"/>
                      <a:ext cx="6685915" cy="4120515"/>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r w:rsidRPr="00E3185A">
        <w:rPr>
          <w:rFonts w:ascii="Arial" w:hAnsi="Arial" w:cs="Arial"/>
          <w:noProof/>
          <w:sz w:val="24"/>
          <w:szCs w:val="24"/>
          <w:lang w:eastAsia="es-ES_tradnl"/>
        </w:rPr>
        <w:drawing>
          <wp:inline distT="0" distB="0" distL="0" distR="0">
            <wp:extent cx="6685915" cy="3206115"/>
            <wp:effectExtent l="19050" t="0" r="635" b="0"/>
            <wp:docPr id="264"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srcRect/>
                    <a:stretch>
                      <a:fillRect/>
                    </a:stretch>
                  </pic:blipFill>
                  <pic:spPr bwMode="auto">
                    <a:xfrm>
                      <a:off x="0" y="0"/>
                      <a:ext cx="6685915" cy="3206115"/>
                    </a:xfrm>
                    <a:prstGeom prst="rect">
                      <a:avLst/>
                    </a:prstGeom>
                    <a:noFill/>
                    <a:ln w="9525">
                      <a:noFill/>
                      <a:miter lim="800000"/>
                      <a:headEnd/>
                      <a:tailEnd/>
                    </a:ln>
                  </pic:spPr>
                </pic:pic>
              </a:graphicData>
            </a:graphic>
          </wp:inline>
        </w:drawing>
      </w:r>
    </w:p>
    <w:p w:rsidR="00766FA0" w:rsidRDefault="00766FA0" w:rsidP="00766FA0">
      <w:pPr>
        <w:jc w:val="center"/>
        <w:rPr>
          <w:rFonts w:ascii="Arial" w:hAnsi="Arial" w:cs="Arial"/>
          <w:sz w:val="24"/>
          <w:szCs w:val="24"/>
          <w:lang w:val="es-MX" w:eastAsia="es-MX"/>
        </w:rPr>
      </w:pPr>
      <w:r w:rsidRPr="00F72039">
        <w:rPr>
          <w:rFonts w:ascii="Arial" w:hAnsi="Arial" w:cs="Arial"/>
          <w:noProof/>
          <w:sz w:val="24"/>
          <w:szCs w:val="24"/>
          <w:lang w:eastAsia="es-ES_tradnl"/>
        </w:rPr>
        <w:lastRenderedPageBreak/>
        <w:drawing>
          <wp:inline distT="0" distB="0" distL="0" distR="0">
            <wp:extent cx="5202197" cy="5676405"/>
            <wp:effectExtent l="19050" t="0" r="0" b="0"/>
            <wp:docPr id="265" name="Imagen 4" descr="C:\Documents and Settings\Administrador\Escritorio\SUCELY\MAPAS FINALES5555\San Gabriel\Fisi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SUCELY\MAPAS FINALES5555\San Gabriel\Fisiografia.jpg"/>
                    <pic:cNvPicPr>
                      <a:picLocks noChangeAspect="1" noChangeArrowheads="1"/>
                    </pic:cNvPicPr>
                  </pic:nvPicPr>
                  <pic:blipFill>
                    <a:blip r:embed="rId107" cstate="print"/>
                    <a:srcRect l="7574" t="5507" r="7308" b="5652"/>
                    <a:stretch>
                      <a:fillRect/>
                    </a:stretch>
                  </pic:blipFill>
                  <pic:spPr bwMode="auto">
                    <a:xfrm>
                      <a:off x="0" y="0"/>
                      <a:ext cx="5203563" cy="5677896"/>
                    </a:xfrm>
                    <a:prstGeom prst="rect">
                      <a:avLst/>
                    </a:prstGeom>
                    <a:noFill/>
                    <a:ln w="9525">
                      <a:noFill/>
                      <a:miter lim="800000"/>
                      <a:headEnd/>
                      <a:tailEnd/>
                    </a:ln>
                  </pic:spPr>
                </pic:pic>
              </a:graphicData>
            </a:graphic>
          </wp:inline>
        </w:drawing>
      </w:r>
    </w:p>
    <w:p w:rsidR="00766FA0"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65</w:t>
      </w:r>
      <w:r w:rsidRPr="00F72039">
        <w:rPr>
          <w:rFonts w:ascii="Arial" w:hAnsi="Arial" w:cs="Arial"/>
          <w:b/>
          <w:sz w:val="24"/>
          <w:szCs w:val="24"/>
          <w:lang w:val="es-MX" w:eastAsia="es-MX"/>
        </w:rPr>
        <w:t xml:space="preserve">. Mapa fisiográfico de </w:t>
      </w:r>
      <w:r>
        <w:rPr>
          <w:rFonts w:ascii="Arial" w:hAnsi="Arial" w:cs="Arial"/>
          <w:b/>
          <w:sz w:val="24"/>
          <w:szCs w:val="24"/>
          <w:lang w:val="es-MX" w:eastAsia="es-MX"/>
        </w:rPr>
        <w:t xml:space="preserve">Microcuenca </w:t>
      </w:r>
      <w:r w:rsidRPr="00F72039">
        <w:rPr>
          <w:rFonts w:ascii="Arial" w:hAnsi="Arial" w:cs="Arial"/>
          <w:b/>
          <w:sz w:val="24"/>
          <w:szCs w:val="24"/>
          <w:lang w:val="es-MX" w:eastAsia="es-MX"/>
        </w:rPr>
        <w:t>San Gabriel.</w:t>
      </w:r>
    </w:p>
    <w:p w:rsidR="00766FA0" w:rsidRPr="00F72039"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Cuadro 57. Fisiografía de Microcuenca San Gabriel.</w:t>
      </w:r>
    </w:p>
    <w:tbl>
      <w:tblPr>
        <w:tblW w:w="8900" w:type="dxa"/>
        <w:jc w:val="center"/>
        <w:tblInd w:w="51" w:type="dxa"/>
        <w:tblCellMar>
          <w:left w:w="70" w:type="dxa"/>
          <w:right w:w="70" w:type="dxa"/>
        </w:tblCellMar>
        <w:tblLook w:val="04A0"/>
      </w:tblPr>
      <w:tblGrid>
        <w:gridCol w:w="4840"/>
        <w:gridCol w:w="1720"/>
        <w:gridCol w:w="2340"/>
      </w:tblGrid>
      <w:tr w:rsidR="00766FA0" w:rsidRPr="003A55CC" w:rsidTr="00766FA0">
        <w:trPr>
          <w:trHeight w:val="390"/>
          <w:jc w:val="center"/>
        </w:trPr>
        <w:tc>
          <w:tcPr>
            <w:tcW w:w="4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6FA0" w:rsidRPr="00091235" w:rsidRDefault="00766FA0" w:rsidP="00766FA0">
            <w:pPr>
              <w:spacing w:after="0" w:line="240" w:lineRule="auto"/>
              <w:jc w:val="center"/>
              <w:rPr>
                <w:rFonts w:ascii="Calibri" w:eastAsia="Times New Roman" w:hAnsi="Calibri" w:cs="Times New Roman"/>
                <w:b/>
                <w:sz w:val="28"/>
                <w:szCs w:val="28"/>
                <w:lang w:val="es-MX" w:eastAsia="es-MX"/>
              </w:rPr>
            </w:pPr>
            <w:r w:rsidRPr="00091235">
              <w:rPr>
                <w:rFonts w:ascii="Calibri" w:eastAsia="Times New Roman" w:hAnsi="Calibri" w:cs="Times New Roman"/>
                <w:b/>
                <w:sz w:val="28"/>
                <w:szCs w:val="28"/>
                <w:lang w:val="es-MX" w:eastAsia="es-MX"/>
              </w:rPr>
              <w:t>PAISAJE</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766FA0" w:rsidRPr="00091235" w:rsidRDefault="00766FA0" w:rsidP="00766FA0">
            <w:pPr>
              <w:spacing w:after="0" w:line="240" w:lineRule="auto"/>
              <w:jc w:val="center"/>
              <w:rPr>
                <w:rFonts w:ascii="Calibri" w:eastAsia="Times New Roman" w:hAnsi="Calibri" w:cs="Times New Roman"/>
                <w:b/>
                <w:sz w:val="28"/>
                <w:szCs w:val="28"/>
                <w:lang w:val="es-MX" w:eastAsia="es-MX"/>
              </w:rPr>
            </w:pPr>
            <w:r w:rsidRPr="00091235">
              <w:rPr>
                <w:rFonts w:ascii="Calibri" w:eastAsia="Times New Roman" w:hAnsi="Calibri" w:cs="Times New Roman"/>
                <w:b/>
                <w:sz w:val="28"/>
                <w:szCs w:val="28"/>
                <w:lang w:val="es-MX" w:eastAsia="es-MX"/>
              </w:rPr>
              <w:t>ÁREA</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766FA0" w:rsidRPr="00091235" w:rsidRDefault="00766FA0" w:rsidP="00766FA0">
            <w:pPr>
              <w:spacing w:after="0" w:line="240" w:lineRule="auto"/>
              <w:jc w:val="center"/>
              <w:rPr>
                <w:rFonts w:ascii="Calibri" w:eastAsia="Times New Roman" w:hAnsi="Calibri" w:cs="Times New Roman"/>
                <w:b/>
                <w:sz w:val="28"/>
                <w:szCs w:val="28"/>
                <w:lang w:val="es-MX" w:eastAsia="es-MX"/>
              </w:rPr>
            </w:pPr>
            <w:r w:rsidRPr="00091235">
              <w:rPr>
                <w:rFonts w:ascii="Calibri" w:eastAsia="Times New Roman" w:hAnsi="Calibri" w:cs="Times New Roman"/>
                <w:b/>
                <w:sz w:val="28"/>
                <w:szCs w:val="28"/>
                <w:lang w:val="es-MX" w:eastAsia="es-MX"/>
              </w:rPr>
              <w:t>PERÍMETRO</w:t>
            </w:r>
          </w:p>
        </w:tc>
      </w:tr>
      <w:tr w:rsidR="00766FA0" w:rsidRPr="003A55CC" w:rsidTr="00766FA0">
        <w:trPr>
          <w:trHeight w:val="375"/>
          <w:jc w:val="center"/>
        </w:trPr>
        <w:tc>
          <w:tcPr>
            <w:tcW w:w="4840" w:type="dxa"/>
            <w:vMerge w:val="restart"/>
            <w:tcBorders>
              <w:top w:val="nil"/>
              <w:left w:val="single" w:sz="8" w:space="0" w:color="auto"/>
              <w:bottom w:val="single" w:sz="8" w:space="0" w:color="000000"/>
              <w:right w:val="single" w:sz="8" w:space="0" w:color="auto"/>
            </w:tcBorders>
            <w:shd w:val="clear" w:color="auto" w:fill="auto"/>
            <w:vAlign w:val="center"/>
            <w:hideMark/>
          </w:tcPr>
          <w:p w:rsidR="00766FA0" w:rsidRPr="003A55CC" w:rsidRDefault="00766FA0" w:rsidP="00701E6B">
            <w:pPr>
              <w:spacing w:after="0" w:line="240" w:lineRule="auto"/>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Serranías y Valles Profundos del norte de la Sierra de Chuacus</w:t>
            </w:r>
          </w:p>
        </w:tc>
        <w:tc>
          <w:tcPr>
            <w:tcW w:w="1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202651.81</w:t>
            </w:r>
          </w:p>
        </w:tc>
        <w:tc>
          <w:tcPr>
            <w:tcW w:w="23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Pr>
                <w:rFonts w:ascii="Calibri" w:eastAsia="Times New Roman" w:hAnsi="Calibri" w:cs="Times New Roman"/>
                <w:color w:val="000000"/>
                <w:sz w:val="28"/>
                <w:szCs w:val="28"/>
                <w:lang w:val="es-MX" w:eastAsia="es-MX"/>
              </w:rPr>
              <w:t>2328.5</w:t>
            </w:r>
          </w:p>
        </w:tc>
      </w:tr>
      <w:tr w:rsidR="00766FA0" w:rsidRPr="003A55CC" w:rsidTr="00766FA0">
        <w:trPr>
          <w:trHeight w:val="465"/>
          <w:jc w:val="center"/>
        </w:trPr>
        <w:tc>
          <w:tcPr>
            <w:tcW w:w="4840" w:type="dxa"/>
            <w:vMerge/>
            <w:tcBorders>
              <w:top w:val="nil"/>
              <w:left w:val="single" w:sz="8" w:space="0" w:color="auto"/>
              <w:bottom w:val="single" w:sz="8" w:space="0" w:color="000000"/>
              <w:right w:val="single" w:sz="8" w:space="0" w:color="auto"/>
            </w:tcBorders>
            <w:vAlign w:val="center"/>
            <w:hideMark/>
          </w:tcPr>
          <w:p w:rsidR="00766FA0" w:rsidRPr="003A55CC" w:rsidRDefault="00766FA0" w:rsidP="00766FA0">
            <w:pPr>
              <w:spacing w:after="0" w:line="240" w:lineRule="auto"/>
              <w:rPr>
                <w:rFonts w:ascii="Calibri" w:eastAsia="Times New Roman" w:hAnsi="Calibri" w:cs="Times New Roman"/>
                <w:color w:val="000000"/>
                <w:sz w:val="28"/>
                <w:szCs w:val="28"/>
                <w:lang w:val="es-MX" w:eastAsia="es-MX"/>
              </w:rPr>
            </w:pPr>
          </w:p>
        </w:tc>
        <w:tc>
          <w:tcPr>
            <w:tcW w:w="1720" w:type="dxa"/>
            <w:vMerge/>
            <w:tcBorders>
              <w:top w:val="nil"/>
              <w:left w:val="single" w:sz="8" w:space="0" w:color="auto"/>
              <w:bottom w:val="single" w:sz="8" w:space="0" w:color="000000"/>
              <w:right w:val="single" w:sz="8" w:space="0" w:color="auto"/>
            </w:tcBorders>
            <w:vAlign w:val="center"/>
            <w:hideMark/>
          </w:tcPr>
          <w:p w:rsidR="00766FA0" w:rsidRPr="003A55CC" w:rsidRDefault="00766FA0" w:rsidP="00766FA0">
            <w:pPr>
              <w:spacing w:after="0" w:line="240" w:lineRule="auto"/>
              <w:rPr>
                <w:rFonts w:ascii="Calibri" w:eastAsia="Times New Roman" w:hAnsi="Calibri" w:cs="Times New Roman"/>
                <w:color w:val="000000"/>
                <w:sz w:val="28"/>
                <w:szCs w:val="28"/>
                <w:lang w:val="es-MX" w:eastAsia="es-MX"/>
              </w:rPr>
            </w:pPr>
          </w:p>
        </w:tc>
        <w:tc>
          <w:tcPr>
            <w:tcW w:w="2340" w:type="dxa"/>
            <w:vMerge/>
            <w:tcBorders>
              <w:top w:val="nil"/>
              <w:left w:val="single" w:sz="8" w:space="0" w:color="auto"/>
              <w:bottom w:val="single" w:sz="8" w:space="0" w:color="000000"/>
              <w:right w:val="single" w:sz="8" w:space="0" w:color="auto"/>
            </w:tcBorders>
            <w:vAlign w:val="center"/>
            <w:hideMark/>
          </w:tcPr>
          <w:p w:rsidR="00766FA0" w:rsidRPr="003A55CC" w:rsidRDefault="00766FA0" w:rsidP="00766FA0">
            <w:pPr>
              <w:spacing w:after="0" w:line="240" w:lineRule="auto"/>
              <w:rPr>
                <w:rFonts w:ascii="Calibri" w:eastAsia="Times New Roman" w:hAnsi="Calibri" w:cs="Times New Roman"/>
                <w:color w:val="000000"/>
                <w:sz w:val="28"/>
                <w:szCs w:val="28"/>
                <w:lang w:val="es-MX" w:eastAsia="es-MX"/>
              </w:rPr>
            </w:pPr>
          </w:p>
        </w:tc>
      </w:tr>
      <w:tr w:rsidR="00766FA0" w:rsidRPr="003A55CC" w:rsidTr="00766FA0">
        <w:trPr>
          <w:trHeight w:val="390"/>
          <w:jc w:val="center"/>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Sierra de Chuacus</w:t>
            </w:r>
          </w:p>
        </w:tc>
        <w:tc>
          <w:tcPr>
            <w:tcW w:w="1720" w:type="dxa"/>
            <w:tcBorders>
              <w:top w:val="nil"/>
              <w:left w:val="nil"/>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38892536.2</w:t>
            </w:r>
          </w:p>
        </w:tc>
        <w:tc>
          <w:tcPr>
            <w:tcW w:w="2340" w:type="dxa"/>
            <w:tcBorders>
              <w:top w:val="nil"/>
              <w:left w:val="nil"/>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37552.91</w:t>
            </w:r>
          </w:p>
        </w:tc>
      </w:tr>
      <w:tr w:rsidR="00766FA0" w:rsidRPr="003A55CC" w:rsidTr="00766FA0">
        <w:trPr>
          <w:trHeight w:val="390"/>
          <w:jc w:val="center"/>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Superficies Planas interiores de Chuacus</w:t>
            </w:r>
          </w:p>
        </w:tc>
        <w:tc>
          <w:tcPr>
            <w:tcW w:w="1720" w:type="dxa"/>
            <w:tcBorders>
              <w:top w:val="nil"/>
              <w:left w:val="nil"/>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3453008.67</w:t>
            </w:r>
          </w:p>
        </w:tc>
        <w:tc>
          <w:tcPr>
            <w:tcW w:w="2340" w:type="dxa"/>
            <w:tcBorders>
              <w:top w:val="nil"/>
              <w:left w:val="nil"/>
              <w:bottom w:val="single" w:sz="8" w:space="0" w:color="auto"/>
              <w:right w:val="single" w:sz="8" w:space="0" w:color="auto"/>
            </w:tcBorders>
            <w:shd w:val="clear" w:color="auto" w:fill="auto"/>
            <w:noWrap/>
            <w:vAlign w:val="bottom"/>
            <w:hideMark/>
          </w:tcPr>
          <w:p w:rsidR="00766FA0" w:rsidRPr="003A55CC" w:rsidRDefault="00766FA0" w:rsidP="00766FA0">
            <w:pPr>
              <w:spacing w:after="0" w:line="240" w:lineRule="auto"/>
              <w:jc w:val="center"/>
              <w:rPr>
                <w:rFonts w:ascii="Calibri" w:eastAsia="Times New Roman" w:hAnsi="Calibri" w:cs="Times New Roman"/>
                <w:color w:val="000000"/>
                <w:sz w:val="28"/>
                <w:szCs w:val="28"/>
                <w:lang w:val="es-MX" w:eastAsia="es-MX"/>
              </w:rPr>
            </w:pPr>
            <w:r w:rsidRPr="003A55CC">
              <w:rPr>
                <w:rFonts w:ascii="Calibri" w:eastAsia="Times New Roman" w:hAnsi="Calibri" w:cs="Times New Roman"/>
                <w:color w:val="000000"/>
                <w:sz w:val="28"/>
                <w:szCs w:val="28"/>
                <w:lang w:val="es-MX" w:eastAsia="es-MX"/>
              </w:rPr>
              <w:t>14895.1</w:t>
            </w:r>
          </w:p>
        </w:tc>
      </w:tr>
    </w:tbl>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E3185A">
        <w:rPr>
          <w:rFonts w:ascii="Arial" w:hAnsi="Arial" w:cs="Arial"/>
          <w:noProof/>
          <w:sz w:val="24"/>
          <w:szCs w:val="24"/>
          <w:lang w:eastAsia="es-ES_tradnl"/>
        </w:rPr>
        <w:drawing>
          <wp:inline distT="0" distB="0" distL="0" distR="0">
            <wp:extent cx="5369747" cy="7730836"/>
            <wp:effectExtent l="19050" t="0" r="2353" b="0"/>
            <wp:docPr id="266" name="Imagen 4" descr="C:\Documents and Settings\Administrador\Escritorio\SUCELY\MAPAS FINALES5555\San Gabriel\Serie de Su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SUCELY\MAPAS FINALES5555\San Gabriel\Serie de Suelos.jpg"/>
                    <pic:cNvPicPr>
                      <a:picLocks noChangeAspect="1" noChangeArrowheads="1"/>
                    </pic:cNvPicPr>
                  </pic:nvPicPr>
                  <pic:blipFill>
                    <a:blip r:embed="rId108" cstate="print"/>
                    <a:srcRect l="7680" t="4497" r="7118" b="7066"/>
                    <a:stretch>
                      <a:fillRect/>
                    </a:stretch>
                  </pic:blipFill>
                  <pic:spPr bwMode="auto">
                    <a:xfrm>
                      <a:off x="0" y="0"/>
                      <a:ext cx="5380383" cy="7746149"/>
                    </a:xfrm>
                    <a:prstGeom prst="rect">
                      <a:avLst/>
                    </a:prstGeom>
                    <a:noFill/>
                    <a:ln w="9525">
                      <a:noFill/>
                      <a:miter lim="800000"/>
                      <a:headEnd/>
                      <a:tailEnd/>
                    </a:ln>
                  </pic:spPr>
                </pic:pic>
              </a:graphicData>
            </a:graphic>
          </wp:inline>
        </w:drawing>
      </w:r>
    </w:p>
    <w:p w:rsidR="00766FA0" w:rsidRPr="004C6AA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66</w:t>
      </w:r>
      <w:r w:rsidRPr="004C6AAF">
        <w:rPr>
          <w:rFonts w:ascii="Arial" w:hAnsi="Arial" w:cs="Arial"/>
          <w:b/>
          <w:sz w:val="24"/>
          <w:szCs w:val="24"/>
          <w:lang w:val="es-MX" w:eastAsia="es-MX"/>
        </w:rPr>
        <w:t xml:space="preserve">. Mapa de serie de suelos de </w:t>
      </w:r>
      <w:r>
        <w:rPr>
          <w:rFonts w:ascii="Arial" w:hAnsi="Arial" w:cs="Arial"/>
          <w:b/>
          <w:sz w:val="24"/>
          <w:szCs w:val="24"/>
          <w:lang w:val="es-MX" w:eastAsia="es-MX"/>
        </w:rPr>
        <w:t xml:space="preserve">Microcuenca </w:t>
      </w:r>
      <w:r w:rsidRPr="004C6AAF">
        <w:rPr>
          <w:rFonts w:ascii="Arial" w:hAnsi="Arial" w:cs="Arial"/>
          <w:b/>
          <w:sz w:val="24"/>
          <w:szCs w:val="24"/>
          <w:lang w:val="es-MX" w:eastAsia="es-MX"/>
        </w:rPr>
        <w:t>San Gabriel.</w:t>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b/>
          <w:sz w:val="24"/>
          <w:szCs w:val="24"/>
          <w:lang w:val="es-MX" w:eastAsia="es-MX"/>
        </w:rPr>
      </w:pPr>
      <w:r>
        <w:rPr>
          <w:rFonts w:ascii="Arial" w:hAnsi="Arial" w:cs="Arial"/>
          <w:b/>
          <w:sz w:val="24"/>
          <w:szCs w:val="24"/>
          <w:lang w:val="es-MX" w:eastAsia="es-MX"/>
        </w:rPr>
        <w:t>Cuadro 58</w:t>
      </w:r>
      <w:r w:rsidRPr="00D6401F">
        <w:rPr>
          <w:rFonts w:ascii="Arial" w:hAnsi="Arial" w:cs="Arial"/>
          <w:b/>
          <w:sz w:val="24"/>
          <w:szCs w:val="24"/>
          <w:lang w:val="es-MX" w:eastAsia="es-MX"/>
        </w:rPr>
        <w:t xml:space="preserve">. </w:t>
      </w:r>
      <w:r>
        <w:rPr>
          <w:rFonts w:ascii="Arial" w:hAnsi="Arial" w:cs="Arial"/>
          <w:b/>
          <w:sz w:val="24"/>
          <w:szCs w:val="24"/>
          <w:lang w:val="es-MX" w:eastAsia="es-MX"/>
        </w:rPr>
        <w:t xml:space="preserve"> Serie de Suelos</w:t>
      </w:r>
      <w:r w:rsidRPr="00D6401F">
        <w:rPr>
          <w:rFonts w:ascii="Arial" w:hAnsi="Arial" w:cs="Arial"/>
          <w:b/>
          <w:sz w:val="24"/>
          <w:szCs w:val="24"/>
          <w:lang w:val="es-MX" w:eastAsia="es-MX"/>
        </w:rPr>
        <w:t>: Posición fisiográfica, material madre y características de los perfiles de los suelos Microcuenca San Gabriel, Baja Verapaz.</w:t>
      </w:r>
    </w:p>
    <w:p w:rsidR="00766FA0" w:rsidRPr="00D6401F" w:rsidRDefault="00766FA0" w:rsidP="00766FA0">
      <w:pPr>
        <w:rPr>
          <w:rFonts w:ascii="Arial" w:hAnsi="Arial" w:cs="Arial"/>
          <w:b/>
          <w:sz w:val="24"/>
          <w:szCs w:val="24"/>
          <w:lang w:val="es-MX" w:eastAsia="es-MX"/>
        </w:rPr>
      </w:pPr>
    </w:p>
    <w:p w:rsidR="00766FA0" w:rsidRDefault="00766FA0" w:rsidP="00766FA0">
      <w:pPr>
        <w:rPr>
          <w:rFonts w:ascii="Arial" w:hAnsi="Arial" w:cs="Arial"/>
          <w:sz w:val="24"/>
          <w:szCs w:val="24"/>
          <w:lang w:val="es-MX" w:eastAsia="es-MX"/>
        </w:rPr>
      </w:pPr>
      <w:r w:rsidRPr="00E3185A">
        <w:rPr>
          <w:rFonts w:ascii="Arial" w:hAnsi="Arial" w:cs="Arial"/>
          <w:noProof/>
          <w:sz w:val="24"/>
          <w:szCs w:val="24"/>
          <w:lang w:eastAsia="es-ES_tradnl"/>
        </w:rPr>
        <w:drawing>
          <wp:inline distT="0" distB="0" distL="0" distR="0">
            <wp:extent cx="6692265" cy="4665175"/>
            <wp:effectExtent l="19050" t="0" r="0" b="0"/>
            <wp:docPr id="267"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cstate="print">
                      <a:grayscl/>
                    </a:blip>
                    <a:srcRect/>
                    <a:stretch>
                      <a:fillRect/>
                    </a:stretch>
                  </pic:blipFill>
                  <pic:spPr bwMode="auto">
                    <a:xfrm>
                      <a:off x="0" y="0"/>
                      <a:ext cx="6692265" cy="4665175"/>
                    </a:xfrm>
                    <a:prstGeom prst="rect">
                      <a:avLst/>
                    </a:prstGeom>
                    <a:noFill/>
                    <a:ln w="9525">
                      <a:noFill/>
                      <a:miter lim="800000"/>
                      <a:headEnd/>
                      <a:tailEnd/>
                    </a:ln>
                  </pic:spPr>
                </pic:pic>
              </a:graphicData>
            </a:graphic>
          </wp:inline>
        </w:drawing>
      </w: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rPr>
          <w:rFonts w:ascii="Arial" w:hAnsi="Arial" w:cs="Arial"/>
          <w:sz w:val="24"/>
          <w:szCs w:val="24"/>
          <w:lang w:val="es-MX" w:eastAsia="es-MX"/>
        </w:rPr>
      </w:pPr>
    </w:p>
    <w:p w:rsidR="00766FA0" w:rsidRDefault="00766FA0" w:rsidP="00766FA0">
      <w:pPr>
        <w:jc w:val="center"/>
        <w:rPr>
          <w:rFonts w:ascii="Arial" w:hAnsi="Arial" w:cs="Arial"/>
          <w:sz w:val="24"/>
          <w:szCs w:val="24"/>
          <w:lang w:val="es-MX" w:eastAsia="es-MX"/>
        </w:rPr>
      </w:pPr>
      <w:r w:rsidRPr="00E3185A">
        <w:rPr>
          <w:rFonts w:ascii="Arial" w:hAnsi="Arial" w:cs="Arial"/>
          <w:noProof/>
          <w:sz w:val="24"/>
          <w:szCs w:val="24"/>
          <w:lang w:eastAsia="es-ES_tradnl"/>
        </w:rPr>
        <w:drawing>
          <wp:inline distT="0" distB="0" distL="0" distR="0">
            <wp:extent cx="4671703" cy="4923160"/>
            <wp:effectExtent l="19050" t="0" r="0" b="0"/>
            <wp:docPr id="268" name="Imagen 4" descr="C:\Documents and Settings\Administrador\Escritorio\SUCELY\MAPAS FINALES5555\San Gabriel\G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SUCELY\MAPAS FINALES5555\San Gabriel\Geologia.jpg"/>
                    <pic:cNvPicPr>
                      <a:picLocks noChangeAspect="1" noChangeArrowheads="1"/>
                    </pic:cNvPicPr>
                  </pic:nvPicPr>
                  <pic:blipFill>
                    <a:blip r:embed="rId110" cstate="print"/>
                    <a:srcRect l="7424" t="5705" r="7728" b="6131"/>
                    <a:stretch>
                      <a:fillRect/>
                    </a:stretch>
                  </pic:blipFill>
                  <pic:spPr bwMode="auto">
                    <a:xfrm>
                      <a:off x="0" y="0"/>
                      <a:ext cx="4703956" cy="4957149"/>
                    </a:xfrm>
                    <a:prstGeom prst="rect">
                      <a:avLst/>
                    </a:prstGeom>
                    <a:noFill/>
                    <a:ln w="9525">
                      <a:noFill/>
                      <a:miter lim="800000"/>
                      <a:headEnd/>
                      <a:tailEnd/>
                    </a:ln>
                  </pic:spPr>
                </pic:pic>
              </a:graphicData>
            </a:graphic>
          </wp:inline>
        </w:drawing>
      </w:r>
    </w:p>
    <w:p w:rsidR="00766FA0" w:rsidRPr="00D6401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Figura 67. Mapa de geología de M</w:t>
      </w:r>
      <w:r w:rsidRPr="00D6401F">
        <w:rPr>
          <w:rFonts w:ascii="Arial" w:hAnsi="Arial" w:cs="Arial"/>
          <w:b/>
          <w:sz w:val="24"/>
          <w:szCs w:val="24"/>
          <w:lang w:val="es-MX" w:eastAsia="es-MX"/>
        </w:rPr>
        <w:t>icrocuenca San Gabriel.</w:t>
      </w:r>
    </w:p>
    <w:p w:rsidR="00766FA0" w:rsidRPr="00D6401F" w:rsidRDefault="00766FA0" w:rsidP="00766FA0">
      <w:pPr>
        <w:jc w:val="center"/>
        <w:rPr>
          <w:rFonts w:ascii="Arial" w:hAnsi="Arial" w:cs="Arial"/>
          <w:b/>
          <w:sz w:val="24"/>
          <w:szCs w:val="24"/>
          <w:lang w:val="es-MX" w:eastAsia="es-MX"/>
        </w:rPr>
      </w:pPr>
      <w:r>
        <w:rPr>
          <w:rFonts w:ascii="Arial" w:hAnsi="Arial" w:cs="Arial"/>
          <w:b/>
          <w:sz w:val="24"/>
          <w:szCs w:val="24"/>
          <w:lang w:val="es-MX" w:eastAsia="es-MX"/>
        </w:rPr>
        <w:t>Cuadro 59</w:t>
      </w:r>
      <w:r w:rsidRPr="00D6401F">
        <w:rPr>
          <w:rFonts w:ascii="Arial" w:hAnsi="Arial" w:cs="Arial"/>
          <w:b/>
          <w:sz w:val="24"/>
          <w:szCs w:val="24"/>
          <w:lang w:val="es-MX" w:eastAsia="es-MX"/>
        </w:rPr>
        <w:t xml:space="preserve">. </w:t>
      </w:r>
      <w:r>
        <w:rPr>
          <w:rFonts w:ascii="Arial" w:hAnsi="Arial" w:cs="Arial"/>
          <w:b/>
          <w:sz w:val="24"/>
          <w:szCs w:val="24"/>
          <w:lang w:val="es-MX" w:eastAsia="es-MX"/>
        </w:rPr>
        <w:t>Descripción g</w:t>
      </w:r>
      <w:r w:rsidRPr="00D6401F">
        <w:rPr>
          <w:rFonts w:ascii="Arial" w:hAnsi="Arial" w:cs="Arial"/>
          <w:b/>
          <w:sz w:val="24"/>
          <w:szCs w:val="24"/>
          <w:lang w:val="es-MX" w:eastAsia="es-MX"/>
        </w:rPr>
        <w:t>eolog</w:t>
      </w:r>
      <w:r>
        <w:rPr>
          <w:rFonts w:ascii="Arial" w:hAnsi="Arial" w:cs="Arial"/>
          <w:b/>
          <w:sz w:val="24"/>
          <w:szCs w:val="24"/>
          <w:lang w:val="es-MX" w:eastAsia="es-MX"/>
        </w:rPr>
        <w:t>í</w:t>
      </w:r>
      <w:r w:rsidRPr="00D6401F">
        <w:rPr>
          <w:rFonts w:ascii="Arial" w:hAnsi="Arial" w:cs="Arial"/>
          <w:b/>
          <w:sz w:val="24"/>
          <w:szCs w:val="24"/>
          <w:lang w:val="es-MX" w:eastAsia="es-MX"/>
        </w:rPr>
        <w:t>a de microcuenca San Gabriel.</w:t>
      </w:r>
    </w:p>
    <w:p w:rsidR="00766FA0" w:rsidRDefault="00AA5D03" w:rsidP="00766FA0">
      <w:pPr>
        <w:jc w:val="center"/>
        <w:rPr>
          <w:rFonts w:ascii="Arial" w:hAnsi="Arial" w:cs="Arial"/>
          <w:sz w:val="24"/>
          <w:szCs w:val="24"/>
        </w:rPr>
      </w:pPr>
      <w:r w:rsidRPr="00172AFF">
        <w:rPr>
          <w:rFonts w:ascii="Arial" w:hAnsi="Arial" w:cs="Arial"/>
          <w:sz w:val="24"/>
          <w:szCs w:val="24"/>
        </w:rPr>
        <w:object w:dxaOrig="9255" w:dyaOrig="3390">
          <v:shape id="_x0000_i1030" type="#_x0000_t75" style="width:445.5pt;height:156pt" o:ole="">
            <v:imagedata r:id="rId111" o:title="" grayscale="t"/>
          </v:shape>
          <o:OLEObject Type="Embed" ProgID="PBrush" ShapeID="_x0000_i1030" DrawAspect="Content" ObjectID="_1407779025" r:id="rId112"/>
        </w:object>
      </w:r>
    </w:p>
    <w:p w:rsidR="00766FA0" w:rsidRDefault="00766FA0" w:rsidP="00766FA0">
      <w:pPr>
        <w:jc w:val="center"/>
        <w:rPr>
          <w:rFonts w:ascii="Arial" w:hAnsi="Arial" w:cs="Arial"/>
          <w:sz w:val="24"/>
          <w:szCs w:val="24"/>
        </w:rPr>
      </w:pPr>
      <w:r w:rsidRPr="007C1028">
        <w:rPr>
          <w:rFonts w:ascii="Arial" w:hAnsi="Arial" w:cs="Arial"/>
          <w:noProof/>
          <w:sz w:val="24"/>
          <w:szCs w:val="24"/>
          <w:lang w:eastAsia="es-ES_tradnl"/>
        </w:rPr>
        <w:lastRenderedPageBreak/>
        <w:drawing>
          <wp:inline distT="0" distB="0" distL="0" distR="0">
            <wp:extent cx="5455474" cy="6205574"/>
            <wp:effectExtent l="19050" t="0" r="0" b="0"/>
            <wp:docPr id="269" name="Imagen 5" descr="C:\Documents and Settings\Administrador\Escritorio\SUCELY\MAPAS FINALES5555\San Gabriel\Intensidad de 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SUCELY\MAPAS FINALES5555\San Gabriel\Intensidad de Uso.jpg"/>
                    <pic:cNvPicPr>
                      <a:picLocks noChangeAspect="1" noChangeArrowheads="1"/>
                    </pic:cNvPicPr>
                  </pic:nvPicPr>
                  <pic:blipFill>
                    <a:blip r:embed="rId113" cstate="print"/>
                    <a:srcRect l="6767" t="4767" r="7669" b="6628"/>
                    <a:stretch>
                      <a:fillRect/>
                    </a:stretch>
                  </pic:blipFill>
                  <pic:spPr bwMode="auto">
                    <a:xfrm>
                      <a:off x="0" y="0"/>
                      <a:ext cx="5481986" cy="6235732"/>
                    </a:xfrm>
                    <a:prstGeom prst="rect">
                      <a:avLst/>
                    </a:prstGeom>
                    <a:noFill/>
                    <a:ln w="9525">
                      <a:noFill/>
                      <a:miter lim="800000"/>
                      <a:headEnd/>
                      <a:tailEnd/>
                    </a:ln>
                  </pic:spPr>
                </pic:pic>
              </a:graphicData>
            </a:graphic>
          </wp:inline>
        </w:drawing>
      </w:r>
    </w:p>
    <w:p w:rsidR="00766FA0" w:rsidRPr="00D6401F" w:rsidRDefault="00766FA0" w:rsidP="00766FA0">
      <w:pPr>
        <w:jc w:val="center"/>
        <w:rPr>
          <w:rFonts w:ascii="Arial" w:hAnsi="Arial" w:cs="Arial"/>
          <w:b/>
          <w:sz w:val="24"/>
          <w:szCs w:val="24"/>
        </w:rPr>
      </w:pPr>
      <w:r>
        <w:rPr>
          <w:rFonts w:ascii="Arial" w:hAnsi="Arial" w:cs="Arial"/>
          <w:b/>
          <w:sz w:val="24"/>
          <w:szCs w:val="24"/>
        </w:rPr>
        <w:t>Figura 68</w:t>
      </w:r>
      <w:r w:rsidRPr="00D6401F">
        <w:rPr>
          <w:rFonts w:ascii="Arial" w:hAnsi="Arial" w:cs="Arial"/>
          <w:b/>
          <w:sz w:val="24"/>
          <w:szCs w:val="24"/>
        </w:rPr>
        <w:t xml:space="preserve">. Mapa de intensidad de uso de </w:t>
      </w:r>
      <w:r>
        <w:rPr>
          <w:rFonts w:ascii="Arial" w:hAnsi="Arial" w:cs="Arial"/>
          <w:b/>
          <w:sz w:val="24"/>
          <w:szCs w:val="24"/>
        </w:rPr>
        <w:t>Microcuenca San Gabriel</w:t>
      </w:r>
      <w:r w:rsidRPr="00D6401F">
        <w:rPr>
          <w:rFonts w:ascii="Arial" w:hAnsi="Arial" w:cs="Arial"/>
          <w:b/>
          <w:sz w:val="24"/>
          <w:szCs w:val="24"/>
        </w:rPr>
        <w:t>.</w:t>
      </w:r>
    </w:p>
    <w:p w:rsidR="00766FA0" w:rsidRPr="00D6401F" w:rsidRDefault="00766FA0" w:rsidP="00766FA0">
      <w:pPr>
        <w:jc w:val="center"/>
        <w:rPr>
          <w:rFonts w:ascii="Arial" w:hAnsi="Arial" w:cs="Arial"/>
          <w:b/>
          <w:sz w:val="24"/>
          <w:szCs w:val="24"/>
        </w:rPr>
      </w:pPr>
      <w:r>
        <w:rPr>
          <w:rFonts w:ascii="Arial" w:hAnsi="Arial" w:cs="Arial"/>
          <w:b/>
          <w:sz w:val="24"/>
          <w:szCs w:val="24"/>
        </w:rPr>
        <w:t>Cuadro 60: Á</w:t>
      </w:r>
      <w:r w:rsidRPr="00D6401F">
        <w:rPr>
          <w:rFonts w:ascii="Arial" w:hAnsi="Arial" w:cs="Arial"/>
          <w:b/>
          <w:sz w:val="24"/>
          <w:szCs w:val="24"/>
        </w:rPr>
        <w:t>rea de intensidad de uso de San Gabriel.</w:t>
      </w:r>
    </w:p>
    <w:p w:rsidR="00766FA0" w:rsidRDefault="00AA5D03" w:rsidP="00766FA0">
      <w:pPr>
        <w:jc w:val="center"/>
        <w:rPr>
          <w:rFonts w:ascii="Arial" w:hAnsi="Arial" w:cs="Arial"/>
          <w:sz w:val="24"/>
          <w:szCs w:val="24"/>
        </w:rPr>
      </w:pPr>
      <w:r w:rsidRPr="00172AFF">
        <w:rPr>
          <w:rFonts w:ascii="Arial" w:hAnsi="Arial" w:cs="Arial"/>
          <w:sz w:val="24"/>
          <w:szCs w:val="24"/>
        </w:rPr>
        <w:object w:dxaOrig="8235" w:dyaOrig="1965">
          <v:shape id="_x0000_i1031" type="#_x0000_t75" style="width:382.5pt;height:110.25pt" o:ole="">
            <v:imagedata r:id="rId114" o:title="" grayscale="t"/>
          </v:shape>
          <o:OLEObject Type="Embed" ProgID="PBrush" ShapeID="_x0000_i1031" DrawAspect="Content" ObjectID="_1407779026" r:id="rId115"/>
        </w:object>
      </w:r>
    </w:p>
    <w:p w:rsidR="00766FA0" w:rsidRDefault="00766FA0" w:rsidP="00766FA0">
      <w:pPr>
        <w:rPr>
          <w:rFonts w:ascii="Arial" w:hAnsi="Arial" w:cs="Arial"/>
          <w:sz w:val="24"/>
          <w:szCs w:val="24"/>
        </w:rPr>
      </w:pPr>
    </w:p>
    <w:p w:rsidR="00766FA0" w:rsidRDefault="00766FA0" w:rsidP="00766FA0">
      <w:pPr>
        <w:jc w:val="center"/>
        <w:rPr>
          <w:rFonts w:ascii="Arial" w:hAnsi="Arial" w:cs="Arial"/>
          <w:sz w:val="24"/>
          <w:szCs w:val="24"/>
        </w:rPr>
      </w:pPr>
      <w:r w:rsidRPr="007C1028">
        <w:rPr>
          <w:rFonts w:ascii="Arial" w:hAnsi="Arial" w:cs="Arial"/>
          <w:noProof/>
          <w:sz w:val="24"/>
          <w:szCs w:val="24"/>
          <w:lang w:eastAsia="es-ES_tradnl"/>
        </w:rPr>
        <w:drawing>
          <wp:inline distT="0" distB="0" distL="0" distR="0">
            <wp:extent cx="6208329" cy="7646276"/>
            <wp:effectExtent l="19050" t="0" r="1971" b="0"/>
            <wp:docPr id="270" name="Imagen 6" descr="C:\Documents and Settings\Administrador\Escritorio\SUCELY\MAPAS FINALES5555\San Gabriel\Pend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SUCELY\MAPAS FINALES5555\San Gabriel\Pendientes.jpg"/>
                    <pic:cNvPicPr>
                      <a:picLocks noChangeAspect="1" noChangeArrowheads="1"/>
                    </pic:cNvPicPr>
                  </pic:nvPicPr>
                  <pic:blipFill>
                    <a:blip r:embed="rId116" cstate="print"/>
                    <a:srcRect l="7368" t="4767" r="8120" b="6395"/>
                    <a:stretch>
                      <a:fillRect/>
                    </a:stretch>
                  </pic:blipFill>
                  <pic:spPr bwMode="auto">
                    <a:xfrm>
                      <a:off x="0" y="0"/>
                      <a:ext cx="6219825" cy="7660435"/>
                    </a:xfrm>
                    <a:prstGeom prst="rect">
                      <a:avLst/>
                    </a:prstGeom>
                    <a:noFill/>
                    <a:ln w="9525">
                      <a:noFill/>
                      <a:miter lim="800000"/>
                      <a:headEnd/>
                      <a:tailEnd/>
                    </a:ln>
                  </pic:spPr>
                </pic:pic>
              </a:graphicData>
            </a:graphic>
          </wp:inline>
        </w:drawing>
      </w:r>
    </w:p>
    <w:p w:rsidR="00766FA0" w:rsidRPr="00D6401F" w:rsidRDefault="00766FA0" w:rsidP="00766FA0">
      <w:pPr>
        <w:jc w:val="center"/>
        <w:rPr>
          <w:rFonts w:ascii="Arial" w:hAnsi="Arial" w:cs="Arial"/>
          <w:b/>
          <w:sz w:val="24"/>
          <w:szCs w:val="24"/>
        </w:rPr>
      </w:pPr>
      <w:r w:rsidRPr="00D6401F">
        <w:rPr>
          <w:rFonts w:ascii="Arial" w:hAnsi="Arial" w:cs="Arial"/>
          <w:b/>
          <w:sz w:val="24"/>
          <w:szCs w:val="24"/>
        </w:rPr>
        <w:t xml:space="preserve">Figura </w:t>
      </w:r>
      <w:r>
        <w:rPr>
          <w:rFonts w:ascii="Arial" w:hAnsi="Arial" w:cs="Arial"/>
          <w:b/>
          <w:sz w:val="24"/>
          <w:szCs w:val="24"/>
        </w:rPr>
        <w:t>69</w:t>
      </w:r>
      <w:r w:rsidRPr="00D6401F">
        <w:rPr>
          <w:rFonts w:ascii="Arial" w:hAnsi="Arial" w:cs="Arial"/>
          <w:b/>
          <w:sz w:val="24"/>
          <w:szCs w:val="24"/>
        </w:rPr>
        <w:t xml:space="preserve">. Mapa de pendiente de </w:t>
      </w:r>
      <w:r>
        <w:rPr>
          <w:rFonts w:ascii="Arial" w:hAnsi="Arial" w:cs="Arial"/>
          <w:b/>
          <w:sz w:val="24"/>
          <w:szCs w:val="24"/>
        </w:rPr>
        <w:t xml:space="preserve">Microcuenca </w:t>
      </w:r>
      <w:r w:rsidRPr="00D6401F">
        <w:rPr>
          <w:rFonts w:ascii="Arial" w:hAnsi="Arial" w:cs="Arial"/>
          <w:b/>
          <w:sz w:val="24"/>
          <w:szCs w:val="24"/>
        </w:rPr>
        <w:t>San Gabriel.</w:t>
      </w:r>
    </w:p>
    <w:p w:rsidR="00766FA0" w:rsidRDefault="00766FA0" w:rsidP="00766FA0">
      <w:pPr>
        <w:rPr>
          <w:rFonts w:ascii="Arial" w:hAnsi="Arial" w:cs="Arial"/>
          <w:sz w:val="24"/>
          <w:szCs w:val="24"/>
        </w:rPr>
      </w:pPr>
    </w:p>
    <w:p w:rsidR="00766FA0" w:rsidRDefault="00766FA0" w:rsidP="00766FA0">
      <w:pPr>
        <w:jc w:val="center"/>
        <w:rPr>
          <w:rFonts w:ascii="Arial" w:hAnsi="Arial" w:cs="Arial"/>
          <w:sz w:val="24"/>
          <w:szCs w:val="24"/>
        </w:rPr>
      </w:pPr>
      <w:r w:rsidRPr="0059031D">
        <w:rPr>
          <w:rFonts w:ascii="Arial" w:hAnsi="Arial" w:cs="Arial"/>
          <w:noProof/>
          <w:sz w:val="24"/>
          <w:szCs w:val="24"/>
          <w:lang w:eastAsia="es-ES_tradnl"/>
        </w:rPr>
        <w:lastRenderedPageBreak/>
        <w:drawing>
          <wp:inline distT="0" distB="0" distL="0" distR="0">
            <wp:extent cx="5123269" cy="6117021"/>
            <wp:effectExtent l="19050" t="0" r="1181" b="0"/>
            <wp:docPr id="271" name="Imagen 9" descr="C:\Documents and Settings\Administrador\Escritorio\SUCELY\MAPAS FINALES5555\San Gabriel\Uso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SUCELY\MAPAS FINALES5555\San Gabriel\Uso Actual.jpg"/>
                    <pic:cNvPicPr>
                      <a:picLocks noChangeAspect="1" noChangeArrowheads="1"/>
                    </pic:cNvPicPr>
                  </pic:nvPicPr>
                  <pic:blipFill>
                    <a:blip r:embed="rId117" cstate="print"/>
                    <a:srcRect l="6923" t="5186" r="8064" b="6779"/>
                    <a:stretch>
                      <a:fillRect/>
                    </a:stretch>
                  </pic:blipFill>
                  <pic:spPr bwMode="auto">
                    <a:xfrm>
                      <a:off x="0" y="0"/>
                      <a:ext cx="5145824" cy="6143951"/>
                    </a:xfrm>
                    <a:prstGeom prst="rect">
                      <a:avLst/>
                    </a:prstGeom>
                    <a:noFill/>
                    <a:ln w="9525">
                      <a:noFill/>
                      <a:miter lim="800000"/>
                      <a:headEnd/>
                      <a:tailEnd/>
                    </a:ln>
                  </pic:spPr>
                </pic:pic>
              </a:graphicData>
            </a:graphic>
          </wp:inline>
        </w:drawing>
      </w:r>
    </w:p>
    <w:p w:rsidR="00766FA0" w:rsidRPr="005313B5" w:rsidRDefault="00766FA0" w:rsidP="00766FA0">
      <w:pPr>
        <w:jc w:val="center"/>
        <w:rPr>
          <w:rFonts w:ascii="Arial" w:hAnsi="Arial" w:cs="Arial"/>
          <w:b/>
          <w:sz w:val="24"/>
          <w:szCs w:val="24"/>
        </w:rPr>
      </w:pPr>
      <w:r>
        <w:rPr>
          <w:rFonts w:ascii="Arial" w:hAnsi="Arial" w:cs="Arial"/>
          <w:b/>
          <w:sz w:val="24"/>
          <w:szCs w:val="24"/>
        </w:rPr>
        <w:t>Mapa 70</w:t>
      </w:r>
      <w:r w:rsidRPr="005313B5">
        <w:rPr>
          <w:rFonts w:ascii="Arial" w:hAnsi="Arial" w:cs="Arial"/>
          <w:b/>
          <w:sz w:val="24"/>
          <w:szCs w:val="24"/>
        </w:rPr>
        <w:t>. Mapa de uso de la tierra de San Gabriel.</w:t>
      </w:r>
    </w:p>
    <w:p w:rsidR="00766FA0" w:rsidRPr="005313B5" w:rsidRDefault="00766FA0" w:rsidP="00766FA0">
      <w:pPr>
        <w:jc w:val="center"/>
        <w:rPr>
          <w:rFonts w:ascii="Arial" w:hAnsi="Arial" w:cs="Arial"/>
          <w:b/>
          <w:sz w:val="24"/>
          <w:szCs w:val="24"/>
        </w:rPr>
      </w:pPr>
      <w:r>
        <w:rPr>
          <w:rFonts w:ascii="Arial" w:hAnsi="Arial" w:cs="Arial"/>
          <w:b/>
          <w:sz w:val="24"/>
          <w:szCs w:val="24"/>
        </w:rPr>
        <w:t>Cuadro 61. U</w:t>
      </w:r>
      <w:r w:rsidRPr="005313B5">
        <w:rPr>
          <w:rFonts w:ascii="Arial" w:hAnsi="Arial" w:cs="Arial"/>
          <w:b/>
          <w:sz w:val="24"/>
          <w:szCs w:val="24"/>
        </w:rPr>
        <w:t>so de la tierra de San Gabriel.</w:t>
      </w:r>
    </w:p>
    <w:p w:rsidR="00766FA0" w:rsidRDefault="00AA5D03" w:rsidP="00766FA0">
      <w:pPr>
        <w:jc w:val="center"/>
        <w:rPr>
          <w:rFonts w:ascii="Arial" w:hAnsi="Arial" w:cs="Arial"/>
          <w:sz w:val="24"/>
          <w:szCs w:val="24"/>
        </w:rPr>
      </w:pPr>
      <w:r w:rsidRPr="00AC49B7">
        <w:rPr>
          <w:rFonts w:ascii="Arial" w:hAnsi="Arial" w:cs="Arial"/>
          <w:sz w:val="24"/>
          <w:szCs w:val="24"/>
        </w:rPr>
        <w:object w:dxaOrig="9015" w:dyaOrig="1590">
          <v:shape id="_x0000_i1032" type="#_x0000_t75" style="width:450.75pt;height:120.75pt" o:ole="">
            <v:imagedata r:id="rId118" o:title=""/>
          </v:shape>
          <o:OLEObject Type="Embed" ProgID="Excel.Sheet.12" ShapeID="_x0000_i1032" DrawAspect="Content" ObjectID="_1407779027" r:id="rId119"/>
        </w:object>
      </w:r>
    </w:p>
    <w:p w:rsidR="00766FA0" w:rsidRDefault="00766FA0" w:rsidP="00766FA0">
      <w:pPr>
        <w:jc w:val="center"/>
        <w:rPr>
          <w:rFonts w:ascii="Arial" w:hAnsi="Arial" w:cs="Arial"/>
          <w:sz w:val="24"/>
          <w:szCs w:val="24"/>
        </w:rPr>
      </w:pPr>
      <w:r w:rsidRPr="0059031D">
        <w:rPr>
          <w:rFonts w:ascii="Arial" w:hAnsi="Arial" w:cs="Arial"/>
          <w:noProof/>
          <w:sz w:val="24"/>
          <w:szCs w:val="24"/>
          <w:lang w:eastAsia="es-ES_tradnl"/>
        </w:rPr>
        <w:lastRenderedPageBreak/>
        <w:drawing>
          <wp:inline distT="0" distB="0" distL="0" distR="0">
            <wp:extent cx="5936506" cy="7725103"/>
            <wp:effectExtent l="19050" t="0" r="7094" b="0"/>
            <wp:docPr id="272" name="Imagen 8" descr="C:\Documents and Settings\Administrador\Escritorio\SUCELY\MAPAS FINALES5555\San Gabriel\Zonas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SUCELY\MAPAS FINALES5555\San Gabriel\Zonas de Vida.jpg"/>
                    <pic:cNvPicPr>
                      <a:picLocks noChangeAspect="1" noChangeArrowheads="1"/>
                    </pic:cNvPicPr>
                  </pic:nvPicPr>
                  <pic:blipFill>
                    <a:blip r:embed="rId120" cstate="print"/>
                    <a:srcRect l="7519" t="5116" r="7519" b="6628"/>
                    <a:stretch>
                      <a:fillRect/>
                    </a:stretch>
                  </pic:blipFill>
                  <pic:spPr bwMode="auto">
                    <a:xfrm>
                      <a:off x="0" y="0"/>
                      <a:ext cx="5943600" cy="7734334"/>
                    </a:xfrm>
                    <a:prstGeom prst="rect">
                      <a:avLst/>
                    </a:prstGeom>
                    <a:noFill/>
                    <a:ln w="9525">
                      <a:noFill/>
                      <a:miter lim="800000"/>
                      <a:headEnd/>
                      <a:tailEnd/>
                    </a:ln>
                  </pic:spPr>
                </pic:pic>
              </a:graphicData>
            </a:graphic>
          </wp:inline>
        </w:drawing>
      </w:r>
    </w:p>
    <w:p w:rsidR="00766FA0" w:rsidRPr="00563B73" w:rsidRDefault="00766FA0" w:rsidP="00766FA0">
      <w:pPr>
        <w:jc w:val="center"/>
        <w:rPr>
          <w:rFonts w:ascii="Arial" w:hAnsi="Arial" w:cs="Arial"/>
          <w:b/>
          <w:sz w:val="24"/>
          <w:szCs w:val="24"/>
          <w:lang w:val="es-GT"/>
        </w:rPr>
      </w:pPr>
      <w:r>
        <w:rPr>
          <w:rFonts w:ascii="Arial" w:hAnsi="Arial" w:cs="Arial"/>
          <w:b/>
          <w:sz w:val="24"/>
          <w:szCs w:val="24"/>
          <w:lang w:val="es-GT"/>
        </w:rPr>
        <w:t>Figura 71</w:t>
      </w:r>
      <w:r w:rsidRPr="005313B5">
        <w:rPr>
          <w:rFonts w:ascii="Arial" w:hAnsi="Arial" w:cs="Arial"/>
          <w:b/>
          <w:sz w:val="24"/>
          <w:szCs w:val="24"/>
          <w:lang w:val="es-GT"/>
        </w:rPr>
        <w:t xml:space="preserve">. Mapa de zonas de vida de </w:t>
      </w:r>
      <w:r>
        <w:rPr>
          <w:rFonts w:ascii="Arial" w:hAnsi="Arial" w:cs="Arial"/>
          <w:b/>
          <w:sz w:val="24"/>
          <w:szCs w:val="24"/>
          <w:lang w:val="es-GT"/>
        </w:rPr>
        <w:t xml:space="preserve">Microcuenca </w:t>
      </w:r>
      <w:r w:rsidRPr="005313B5">
        <w:rPr>
          <w:rFonts w:ascii="Arial" w:hAnsi="Arial" w:cs="Arial"/>
          <w:b/>
          <w:sz w:val="24"/>
          <w:szCs w:val="24"/>
          <w:lang w:val="es-GT"/>
        </w:rPr>
        <w:t>San Gabriel.</w:t>
      </w:r>
    </w:p>
    <w:p w:rsidR="00766FA0" w:rsidRDefault="00766FA0" w:rsidP="00766FA0">
      <w:pPr>
        <w:rPr>
          <w:rFonts w:ascii="Arial" w:hAnsi="Arial" w:cs="Arial"/>
          <w:sz w:val="24"/>
          <w:szCs w:val="24"/>
        </w:rPr>
      </w:pPr>
    </w:p>
    <w:p w:rsidR="00766FA0" w:rsidRDefault="00766FA0" w:rsidP="00766FA0">
      <w:pPr>
        <w:jc w:val="center"/>
        <w:rPr>
          <w:rFonts w:ascii="Arial" w:hAnsi="Arial" w:cs="Arial"/>
          <w:b/>
          <w:sz w:val="24"/>
          <w:szCs w:val="24"/>
        </w:rPr>
      </w:pPr>
      <w:r>
        <w:rPr>
          <w:rFonts w:ascii="Arial" w:hAnsi="Arial" w:cs="Arial"/>
          <w:b/>
          <w:sz w:val="24"/>
          <w:szCs w:val="24"/>
        </w:rPr>
        <w:lastRenderedPageBreak/>
        <w:t>Cuadro 62.</w:t>
      </w:r>
      <w:r w:rsidRPr="005313B5">
        <w:rPr>
          <w:rFonts w:ascii="Arial" w:hAnsi="Arial" w:cs="Arial"/>
          <w:b/>
          <w:sz w:val="24"/>
          <w:szCs w:val="24"/>
        </w:rPr>
        <w:t xml:space="preserve">  Zonas de vida de </w:t>
      </w:r>
      <w:r>
        <w:rPr>
          <w:rFonts w:ascii="Arial" w:hAnsi="Arial" w:cs="Arial"/>
          <w:b/>
          <w:sz w:val="24"/>
          <w:szCs w:val="24"/>
        </w:rPr>
        <w:t xml:space="preserve">Microcuenca </w:t>
      </w:r>
      <w:r w:rsidRPr="005313B5">
        <w:rPr>
          <w:rFonts w:ascii="Arial" w:hAnsi="Arial" w:cs="Arial"/>
          <w:b/>
          <w:sz w:val="24"/>
          <w:szCs w:val="24"/>
        </w:rPr>
        <w:t>San Gabriel.</w:t>
      </w:r>
    </w:p>
    <w:p w:rsidR="00766FA0" w:rsidRPr="005313B5" w:rsidRDefault="00766FA0" w:rsidP="00766FA0">
      <w:pPr>
        <w:rPr>
          <w:rFonts w:ascii="Arial" w:hAnsi="Arial" w:cs="Arial"/>
          <w:b/>
          <w:sz w:val="24"/>
          <w:szCs w:val="24"/>
        </w:rPr>
      </w:pPr>
    </w:p>
    <w:p w:rsidR="00766FA0" w:rsidRDefault="00766FA0" w:rsidP="00766FA0">
      <w:pPr>
        <w:rPr>
          <w:rFonts w:ascii="Arial" w:hAnsi="Arial" w:cs="Arial"/>
          <w:sz w:val="24"/>
          <w:szCs w:val="24"/>
        </w:rPr>
      </w:pPr>
      <w:r w:rsidRPr="0059031D">
        <w:rPr>
          <w:rFonts w:ascii="Arial" w:hAnsi="Arial" w:cs="Arial"/>
          <w:noProof/>
          <w:sz w:val="24"/>
          <w:szCs w:val="24"/>
          <w:lang w:eastAsia="es-ES_tradnl"/>
        </w:rPr>
        <w:drawing>
          <wp:inline distT="0" distB="0" distL="0" distR="0">
            <wp:extent cx="6417376" cy="5343896"/>
            <wp:effectExtent l="19050" t="0" r="2474" b="0"/>
            <wp:docPr id="27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1" cstate="print">
                      <a:grayscl/>
                    </a:blip>
                    <a:srcRect/>
                    <a:stretch>
                      <a:fillRect/>
                    </a:stretch>
                  </pic:blipFill>
                  <pic:spPr bwMode="auto">
                    <a:xfrm>
                      <a:off x="0" y="0"/>
                      <a:ext cx="6419061" cy="5345299"/>
                    </a:xfrm>
                    <a:prstGeom prst="rect">
                      <a:avLst/>
                    </a:prstGeom>
                    <a:noFill/>
                    <a:ln w="9525">
                      <a:noFill/>
                      <a:miter lim="800000"/>
                      <a:headEnd/>
                      <a:tailEnd/>
                    </a:ln>
                  </pic:spPr>
                </pic:pic>
              </a:graphicData>
            </a:graphic>
          </wp:inline>
        </w:drawing>
      </w:r>
    </w:p>
    <w:p w:rsidR="00766FA0" w:rsidRPr="007B2686" w:rsidRDefault="00766FA0" w:rsidP="00766FA0">
      <w:pPr>
        <w:rPr>
          <w:rFonts w:ascii="Arial" w:hAnsi="Arial" w:cs="Arial"/>
          <w:sz w:val="24"/>
          <w:szCs w:val="24"/>
        </w:rPr>
      </w:pPr>
    </w:p>
    <w:p w:rsidR="00766FA0" w:rsidRPr="007C1028" w:rsidRDefault="00766FA0" w:rsidP="00766FA0">
      <w:pPr>
        <w:spacing w:line="360" w:lineRule="auto"/>
        <w:ind w:firstLine="708"/>
        <w:jc w:val="both"/>
        <w:rPr>
          <w:rFonts w:ascii="Arial" w:hAnsi="Arial" w:cs="Arial"/>
          <w:sz w:val="24"/>
          <w:szCs w:val="24"/>
        </w:rPr>
      </w:pPr>
      <w:r w:rsidRPr="007B2686">
        <w:rPr>
          <w:rFonts w:ascii="Arial" w:hAnsi="Arial" w:cs="Arial"/>
          <w:sz w:val="24"/>
          <w:szCs w:val="24"/>
        </w:rPr>
        <w:t>Con la elaboración del ECUT de San miguel Chicaj el cual está integrado por tres microcuencas se pudo establecer la situación actual del lugar la cual concuerda con lo visto en campo, también se proponen una serie de cultivo</w:t>
      </w:r>
      <w:r>
        <w:rPr>
          <w:rFonts w:ascii="Arial" w:hAnsi="Arial" w:cs="Arial"/>
          <w:sz w:val="24"/>
          <w:szCs w:val="24"/>
        </w:rPr>
        <w:t>s</w:t>
      </w:r>
      <w:r w:rsidRPr="007B2686">
        <w:rPr>
          <w:rFonts w:ascii="Arial" w:hAnsi="Arial" w:cs="Arial"/>
          <w:sz w:val="24"/>
          <w:szCs w:val="24"/>
        </w:rPr>
        <w:t xml:space="preserve"> los cuales son aptos para la zona ya que el municipio cuenta con partes altas y bajas las cuales tienen un gran potencial tanto hídrico como agrícola. En cada zona de vida están propuestas especies forestales las cuales en su mayoría son nativas del lugar.</w:t>
      </w:r>
    </w:p>
    <w:p w:rsidR="00766FA0" w:rsidRDefault="00766FA0" w:rsidP="00766FA0"/>
    <w:p w:rsidR="00837C6C" w:rsidRPr="00837C6C" w:rsidRDefault="00B63D7D" w:rsidP="00837C6C">
      <w:r>
        <w:rPr>
          <w:noProof/>
          <w:lang w:eastAsia="es-ES_tradnl"/>
        </w:rPr>
        <w:lastRenderedPageBreak/>
        <w:drawing>
          <wp:inline distT="0" distB="0" distL="0" distR="0">
            <wp:extent cx="6368103" cy="7069540"/>
            <wp:effectExtent l="19050" t="0" r="0" b="0"/>
            <wp:docPr id="40" name="Imagen 40" descr="3EBCA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EBCA962"/>
                    <pic:cNvPicPr>
                      <a:picLocks noChangeAspect="1" noChangeArrowheads="1"/>
                    </pic:cNvPicPr>
                  </pic:nvPicPr>
                  <pic:blipFill>
                    <a:blip r:embed="rId122"/>
                    <a:srcRect t="1829" r="5640" b="19229"/>
                    <a:stretch>
                      <a:fillRect/>
                    </a:stretch>
                  </pic:blipFill>
                  <pic:spPr bwMode="auto">
                    <a:xfrm>
                      <a:off x="0" y="0"/>
                      <a:ext cx="6368103" cy="7069540"/>
                    </a:xfrm>
                    <a:prstGeom prst="rect">
                      <a:avLst/>
                    </a:prstGeom>
                    <a:noFill/>
                    <a:ln w="9525">
                      <a:noFill/>
                      <a:miter lim="800000"/>
                      <a:headEnd/>
                      <a:tailEnd/>
                    </a:ln>
                  </pic:spPr>
                </pic:pic>
              </a:graphicData>
            </a:graphic>
          </wp:inline>
        </w:drawing>
      </w:r>
    </w:p>
    <w:sectPr w:rsidR="00837C6C" w:rsidRPr="00837C6C" w:rsidSect="00172490">
      <w:pgSz w:w="12240" w:h="15840" w:code="1"/>
      <w:pgMar w:top="1135" w:right="851" w:bottom="567" w:left="1134" w:header="709" w:footer="709" w:gutter="0"/>
      <w:pgNumType w:start="7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C7B" w:rsidRDefault="00E93C7B" w:rsidP="00837C6C">
      <w:pPr>
        <w:spacing w:after="0" w:line="240" w:lineRule="auto"/>
      </w:pPr>
      <w:r>
        <w:separator/>
      </w:r>
    </w:p>
  </w:endnote>
  <w:endnote w:type="continuationSeparator" w:id="1">
    <w:p w:rsidR="00E93C7B" w:rsidRDefault="00E93C7B" w:rsidP="00837C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7B" w:rsidRDefault="00E93C7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7B" w:rsidRDefault="00E93C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C7B" w:rsidRDefault="00E93C7B" w:rsidP="00837C6C">
      <w:pPr>
        <w:spacing w:after="0" w:line="240" w:lineRule="auto"/>
      </w:pPr>
      <w:r>
        <w:separator/>
      </w:r>
    </w:p>
  </w:footnote>
  <w:footnote w:type="continuationSeparator" w:id="1">
    <w:p w:rsidR="00E93C7B" w:rsidRDefault="00E93C7B" w:rsidP="00837C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5157"/>
      <w:docPartObj>
        <w:docPartGallery w:val="Page Numbers (Top of Page)"/>
        <w:docPartUnique/>
      </w:docPartObj>
    </w:sdtPr>
    <w:sdtContent>
      <w:p w:rsidR="00E93C7B" w:rsidRDefault="00E93C7B">
        <w:pPr>
          <w:pStyle w:val="Encabezado"/>
          <w:jc w:val="right"/>
        </w:pPr>
        <w:fldSimple w:instr=" PAGE   \* MERGEFORMAT ">
          <w:r w:rsidR="004A0A88">
            <w:rPr>
              <w:noProof/>
            </w:rPr>
            <w:t>v</w:t>
          </w:r>
        </w:fldSimple>
      </w:p>
    </w:sdtContent>
  </w:sdt>
  <w:p w:rsidR="00E93C7B" w:rsidRDefault="00E93C7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4479"/>
      <w:docPartObj>
        <w:docPartGallery w:val="Page Numbers (Top of Page)"/>
        <w:docPartUnique/>
      </w:docPartObj>
    </w:sdtPr>
    <w:sdtContent>
      <w:p w:rsidR="00E93C7B" w:rsidRDefault="00E93C7B">
        <w:pPr>
          <w:pStyle w:val="Encabezado"/>
          <w:jc w:val="right"/>
        </w:pPr>
        <w:fldSimple w:instr=" PAGE   \* MERGEFORMAT ">
          <w:r w:rsidR="004A0A88">
            <w:rPr>
              <w:noProof/>
            </w:rPr>
            <w:t>121</w:t>
          </w:r>
        </w:fldSimple>
      </w:p>
    </w:sdtContent>
  </w:sdt>
  <w:p w:rsidR="00E93C7B" w:rsidRDefault="00E93C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2C9"/>
    <w:multiLevelType w:val="hybridMultilevel"/>
    <w:tmpl w:val="F328EA2E"/>
    <w:lvl w:ilvl="0" w:tplc="040A000F">
      <w:start w:val="1"/>
      <w:numFmt w:val="decimal"/>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
    <w:nsid w:val="042F3C49"/>
    <w:multiLevelType w:val="hybridMultilevel"/>
    <w:tmpl w:val="E1062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B00FB8"/>
    <w:multiLevelType w:val="hybridMultilevel"/>
    <w:tmpl w:val="A0D23B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7E04555"/>
    <w:multiLevelType w:val="hybridMultilevel"/>
    <w:tmpl w:val="39525DEC"/>
    <w:lvl w:ilvl="0" w:tplc="61187106">
      <w:start w:val="1"/>
      <w:numFmt w:val="lowerLetter"/>
      <w:lvlText w:val="%1."/>
      <w:lvlJc w:val="left"/>
      <w:pPr>
        <w:ind w:left="1776" w:hanging="360"/>
      </w:pPr>
      <w:rPr>
        <w:rFonts w:hint="default"/>
        <w:b/>
      </w:rPr>
    </w:lvl>
    <w:lvl w:ilvl="1" w:tplc="8AA8C0F0">
      <w:start w:val="1"/>
      <w:numFmt w:val="decimal"/>
      <w:lvlText w:val="%2."/>
      <w:lvlJc w:val="left"/>
      <w:pPr>
        <w:ind w:left="2496" w:hanging="360"/>
      </w:pPr>
      <w:rPr>
        <w:rFonts w:hint="default"/>
      </w:r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4">
    <w:nsid w:val="0FAD1C85"/>
    <w:multiLevelType w:val="hybridMultilevel"/>
    <w:tmpl w:val="8884A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01772"/>
    <w:multiLevelType w:val="hybridMultilevel"/>
    <w:tmpl w:val="F7A2B3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8A5E76"/>
    <w:multiLevelType w:val="hybridMultilevel"/>
    <w:tmpl w:val="3BAA73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2AD3239"/>
    <w:multiLevelType w:val="hybridMultilevel"/>
    <w:tmpl w:val="0F184F00"/>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
    <w:nsid w:val="144544EC"/>
    <w:multiLevelType w:val="hybridMultilevel"/>
    <w:tmpl w:val="AA24DBFE"/>
    <w:lvl w:ilvl="0" w:tplc="040A0001">
      <w:start w:val="1"/>
      <w:numFmt w:val="bullet"/>
      <w:lvlText w:val=""/>
      <w:lvlJc w:val="left"/>
      <w:pPr>
        <w:ind w:left="786" w:hanging="360"/>
      </w:pPr>
      <w:rPr>
        <w:rFonts w:ascii="Symbol" w:hAnsi="Symbol"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9">
    <w:nsid w:val="14506BEC"/>
    <w:multiLevelType w:val="hybridMultilevel"/>
    <w:tmpl w:val="CD467D6C"/>
    <w:lvl w:ilvl="0" w:tplc="1E786C70">
      <w:start w:val="1"/>
      <w:numFmt w:val="lowerLetter"/>
      <w:lvlText w:val="%1."/>
      <w:lvlJc w:val="left"/>
      <w:pPr>
        <w:ind w:left="349" w:hanging="360"/>
      </w:pPr>
      <w:rPr>
        <w:rFonts w:hint="default"/>
        <w:b w:val="0"/>
      </w:rPr>
    </w:lvl>
    <w:lvl w:ilvl="1" w:tplc="040A0019" w:tentative="1">
      <w:start w:val="1"/>
      <w:numFmt w:val="lowerLetter"/>
      <w:lvlText w:val="%2."/>
      <w:lvlJc w:val="left"/>
      <w:pPr>
        <w:ind w:left="1069" w:hanging="360"/>
      </w:pPr>
    </w:lvl>
    <w:lvl w:ilvl="2" w:tplc="040A001B" w:tentative="1">
      <w:start w:val="1"/>
      <w:numFmt w:val="lowerRoman"/>
      <w:lvlText w:val="%3."/>
      <w:lvlJc w:val="right"/>
      <w:pPr>
        <w:ind w:left="1789" w:hanging="180"/>
      </w:pPr>
    </w:lvl>
    <w:lvl w:ilvl="3" w:tplc="040A000F" w:tentative="1">
      <w:start w:val="1"/>
      <w:numFmt w:val="decimal"/>
      <w:lvlText w:val="%4."/>
      <w:lvlJc w:val="left"/>
      <w:pPr>
        <w:ind w:left="2509" w:hanging="360"/>
      </w:pPr>
    </w:lvl>
    <w:lvl w:ilvl="4" w:tplc="040A0019" w:tentative="1">
      <w:start w:val="1"/>
      <w:numFmt w:val="lowerLetter"/>
      <w:lvlText w:val="%5."/>
      <w:lvlJc w:val="left"/>
      <w:pPr>
        <w:ind w:left="3229" w:hanging="360"/>
      </w:pPr>
    </w:lvl>
    <w:lvl w:ilvl="5" w:tplc="040A001B" w:tentative="1">
      <w:start w:val="1"/>
      <w:numFmt w:val="lowerRoman"/>
      <w:lvlText w:val="%6."/>
      <w:lvlJc w:val="right"/>
      <w:pPr>
        <w:ind w:left="3949" w:hanging="180"/>
      </w:pPr>
    </w:lvl>
    <w:lvl w:ilvl="6" w:tplc="040A000F" w:tentative="1">
      <w:start w:val="1"/>
      <w:numFmt w:val="decimal"/>
      <w:lvlText w:val="%7."/>
      <w:lvlJc w:val="left"/>
      <w:pPr>
        <w:ind w:left="4669" w:hanging="360"/>
      </w:pPr>
    </w:lvl>
    <w:lvl w:ilvl="7" w:tplc="040A0019" w:tentative="1">
      <w:start w:val="1"/>
      <w:numFmt w:val="lowerLetter"/>
      <w:lvlText w:val="%8."/>
      <w:lvlJc w:val="left"/>
      <w:pPr>
        <w:ind w:left="5389" w:hanging="360"/>
      </w:pPr>
    </w:lvl>
    <w:lvl w:ilvl="8" w:tplc="040A001B" w:tentative="1">
      <w:start w:val="1"/>
      <w:numFmt w:val="lowerRoman"/>
      <w:lvlText w:val="%9."/>
      <w:lvlJc w:val="right"/>
      <w:pPr>
        <w:ind w:left="6109" w:hanging="180"/>
      </w:pPr>
    </w:lvl>
  </w:abstractNum>
  <w:abstractNum w:abstractNumId="10">
    <w:nsid w:val="15593776"/>
    <w:multiLevelType w:val="hybridMultilevel"/>
    <w:tmpl w:val="F340709A"/>
    <w:lvl w:ilvl="0" w:tplc="04A0D6B2">
      <w:start w:val="1"/>
      <w:numFmt w:val="decimal"/>
      <w:lvlText w:val="%1."/>
      <w:lvlJc w:val="left"/>
      <w:pPr>
        <w:ind w:left="1290" w:hanging="360"/>
      </w:pPr>
      <w:rPr>
        <w:rFonts w:hint="default"/>
      </w:rPr>
    </w:lvl>
    <w:lvl w:ilvl="1" w:tplc="040A0019" w:tentative="1">
      <w:start w:val="1"/>
      <w:numFmt w:val="lowerLetter"/>
      <w:lvlText w:val="%2."/>
      <w:lvlJc w:val="left"/>
      <w:pPr>
        <w:ind w:left="2010" w:hanging="360"/>
      </w:pPr>
    </w:lvl>
    <w:lvl w:ilvl="2" w:tplc="040A001B" w:tentative="1">
      <w:start w:val="1"/>
      <w:numFmt w:val="lowerRoman"/>
      <w:lvlText w:val="%3."/>
      <w:lvlJc w:val="right"/>
      <w:pPr>
        <w:ind w:left="2730" w:hanging="180"/>
      </w:pPr>
    </w:lvl>
    <w:lvl w:ilvl="3" w:tplc="040A000F" w:tentative="1">
      <w:start w:val="1"/>
      <w:numFmt w:val="decimal"/>
      <w:lvlText w:val="%4."/>
      <w:lvlJc w:val="left"/>
      <w:pPr>
        <w:ind w:left="3450" w:hanging="360"/>
      </w:pPr>
    </w:lvl>
    <w:lvl w:ilvl="4" w:tplc="040A0019" w:tentative="1">
      <w:start w:val="1"/>
      <w:numFmt w:val="lowerLetter"/>
      <w:lvlText w:val="%5."/>
      <w:lvlJc w:val="left"/>
      <w:pPr>
        <w:ind w:left="4170" w:hanging="360"/>
      </w:pPr>
    </w:lvl>
    <w:lvl w:ilvl="5" w:tplc="040A001B" w:tentative="1">
      <w:start w:val="1"/>
      <w:numFmt w:val="lowerRoman"/>
      <w:lvlText w:val="%6."/>
      <w:lvlJc w:val="right"/>
      <w:pPr>
        <w:ind w:left="4890" w:hanging="180"/>
      </w:pPr>
    </w:lvl>
    <w:lvl w:ilvl="6" w:tplc="040A000F" w:tentative="1">
      <w:start w:val="1"/>
      <w:numFmt w:val="decimal"/>
      <w:lvlText w:val="%7."/>
      <w:lvlJc w:val="left"/>
      <w:pPr>
        <w:ind w:left="5610" w:hanging="360"/>
      </w:pPr>
    </w:lvl>
    <w:lvl w:ilvl="7" w:tplc="040A0019" w:tentative="1">
      <w:start w:val="1"/>
      <w:numFmt w:val="lowerLetter"/>
      <w:lvlText w:val="%8."/>
      <w:lvlJc w:val="left"/>
      <w:pPr>
        <w:ind w:left="6330" w:hanging="360"/>
      </w:pPr>
    </w:lvl>
    <w:lvl w:ilvl="8" w:tplc="040A001B" w:tentative="1">
      <w:start w:val="1"/>
      <w:numFmt w:val="lowerRoman"/>
      <w:lvlText w:val="%9."/>
      <w:lvlJc w:val="right"/>
      <w:pPr>
        <w:ind w:left="7050" w:hanging="180"/>
      </w:pPr>
    </w:lvl>
  </w:abstractNum>
  <w:abstractNum w:abstractNumId="11">
    <w:nsid w:val="15F93219"/>
    <w:multiLevelType w:val="hybridMultilevel"/>
    <w:tmpl w:val="594068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74D1C93"/>
    <w:multiLevelType w:val="hybridMultilevel"/>
    <w:tmpl w:val="DE703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1701CC"/>
    <w:multiLevelType w:val="hybridMultilevel"/>
    <w:tmpl w:val="51A0D742"/>
    <w:lvl w:ilvl="0" w:tplc="D402E6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0B8744E"/>
    <w:multiLevelType w:val="hybridMultilevel"/>
    <w:tmpl w:val="67ACC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2A30570"/>
    <w:multiLevelType w:val="hybridMultilevel"/>
    <w:tmpl w:val="8432F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4B7FE9"/>
    <w:multiLevelType w:val="hybridMultilevel"/>
    <w:tmpl w:val="2882681A"/>
    <w:lvl w:ilvl="0" w:tplc="8DC4FF64">
      <w:start w:val="1"/>
      <w:numFmt w:val="upperLetter"/>
      <w:lvlText w:val="%1."/>
      <w:lvlJc w:val="left"/>
      <w:pPr>
        <w:ind w:left="720" w:hanging="360"/>
      </w:pPr>
      <w:rPr>
        <w:rFonts w:hint="default"/>
        <w:b/>
      </w:rPr>
    </w:lvl>
    <w:lvl w:ilvl="1" w:tplc="21F62778">
      <w:start w:val="1"/>
      <w:numFmt w:val="lowerLetter"/>
      <w:lvlText w:val="%2."/>
      <w:lvlJc w:val="left"/>
      <w:pPr>
        <w:ind w:left="1440" w:hanging="360"/>
      </w:pPr>
      <w:rPr>
        <w:b/>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5C534F8"/>
    <w:multiLevelType w:val="multilevel"/>
    <w:tmpl w:val="F992008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8">
    <w:nsid w:val="261E7970"/>
    <w:multiLevelType w:val="multilevel"/>
    <w:tmpl w:val="52389F0C"/>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A8D1B43"/>
    <w:multiLevelType w:val="hybridMultilevel"/>
    <w:tmpl w:val="270428B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BE07E07"/>
    <w:multiLevelType w:val="multilevel"/>
    <w:tmpl w:val="499EBBC2"/>
    <w:lvl w:ilvl="0">
      <w:start w:val="30"/>
      <w:numFmt w:val="decimal"/>
      <w:lvlText w:val="%1"/>
      <w:lvlJc w:val="left"/>
      <w:pPr>
        <w:ind w:left="360" w:hanging="360"/>
      </w:pPr>
      <w:rPr>
        <w:rFonts w:hint="default"/>
      </w:rPr>
    </w:lvl>
    <w:lvl w:ilvl="1">
      <w:start w:val="4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C9A5195"/>
    <w:multiLevelType w:val="hybridMultilevel"/>
    <w:tmpl w:val="AF76C40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2">
    <w:nsid w:val="2D973A47"/>
    <w:multiLevelType w:val="hybridMultilevel"/>
    <w:tmpl w:val="8B5485F8"/>
    <w:lvl w:ilvl="0" w:tplc="080A0001">
      <w:start w:val="1"/>
      <w:numFmt w:val="bullet"/>
      <w:lvlText w:val=""/>
      <w:lvlJc w:val="left"/>
      <w:pPr>
        <w:ind w:left="720" w:hanging="360"/>
      </w:pPr>
      <w:rPr>
        <w:rFonts w:ascii="Symbol" w:hAnsi="Symbol" w:hint="default"/>
      </w:rPr>
    </w:lvl>
    <w:lvl w:ilvl="1" w:tplc="00AE822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0AB3C15"/>
    <w:multiLevelType w:val="hybridMultilevel"/>
    <w:tmpl w:val="7360B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3602FFD"/>
    <w:multiLevelType w:val="multilevel"/>
    <w:tmpl w:val="7C1E2C82"/>
    <w:lvl w:ilvl="0">
      <w:start w:val="3"/>
      <w:numFmt w:val="decimal"/>
      <w:lvlText w:val="%1."/>
      <w:lvlJc w:val="left"/>
      <w:pPr>
        <w:ind w:left="780" w:hanging="780"/>
      </w:pPr>
      <w:rPr>
        <w:rFonts w:hint="default"/>
      </w:rPr>
    </w:lvl>
    <w:lvl w:ilvl="1">
      <w:start w:val="5"/>
      <w:numFmt w:val="decimal"/>
      <w:lvlText w:val="%1.%2."/>
      <w:lvlJc w:val="left"/>
      <w:pPr>
        <w:ind w:left="1205" w:hanging="780"/>
      </w:pPr>
      <w:rPr>
        <w:rFonts w:hint="default"/>
      </w:rPr>
    </w:lvl>
    <w:lvl w:ilvl="2">
      <w:start w:val="1"/>
      <w:numFmt w:val="decimal"/>
      <w:lvlText w:val="%1.%2.%3."/>
      <w:lvlJc w:val="left"/>
      <w:pPr>
        <w:ind w:left="1630" w:hanging="78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5">
    <w:nsid w:val="36A76CA5"/>
    <w:multiLevelType w:val="hybridMultilevel"/>
    <w:tmpl w:val="D248BF44"/>
    <w:lvl w:ilvl="0" w:tplc="1B70F790">
      <w:start w:val="1"/>
      <w:numFmt w:val="lowerLetter"/>
      <w:lvlText w:val="%1."/>
      <w:lvlJc w:val="left"/>
      <w:pPr>
        <w:ind w:left="720" w:hanging="360"/>
      </w:pPr>
      <w:rPr>
        <w:rFonts w:hint="default"/>
        <w:b/>
      </w:rPr>
    </w:lvl>
    <w:lvl w:ilvl="1" w:tplc="67B4F31E">
      <w:start w:val="1"/>
      <w:numFmt w:val="decimal"/>
      <w:lvlText w:val="%2."/>
      <w:lvlJc w:val="left"/>
      <w:pPr>
        <w:ind w:left="1440" w:hanging="360"/>
      </w:pPr>
      <w:rPr>
        <w:rFonts w:hint="default"/>
      </w:rPr>
    </w:lvl>
    <w:lvl w:ilvl="2" w:tplc="4422322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8DD2E9F"/>
    <w:multiLevelType w:val="hybridMultilevel"/>
    <w:tmpl w:val="C76059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93908DF"/>
    <w:multiLevelType w:val="hybridMultilevel"/>
    <w:tmpl w:val="EE12C5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3A033EC8"/>
    <w:multiLevelType w:val="hybridMultilevel"/>
    <w:tmpl w:val="6A1407FC"/>
    <w:lvl w:ilvl="0" w:tplc="040A0001">
      <w:start w:val="1"/>
      <w:numFmt w:val="bullet"/>
      <w:lvlText w:val=""/>
      <w:lvlJc w:val="left"/>
      <w:pPr>
        <w:ind w:left="786" w:hanging="360"/>
      </w:pPr>
      <w:rPr>
        <w:rFonts w:ascii="Symbol" w:hAnsi="Symbol"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29">
    <w:nsid w:val="3CB707C2"/>
    <w:multiLevelType w:val="hybridMultilevel"/>
    <w:tmpl w:val="77B275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DCF7C12"/>
    <w:multiLevelType w:val="hybridMultilevel"/>
    <w:tmpl w:val="B8CE3C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E6A271B"/>
    <w:multiLevelType w:val="hybridMultilevel"/>
    <w:tmpl w:val="DBA49F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4A073BE3"/>
    <w:multiLevelType w:val="hybridMultilevel"/>
    <w:tmpl w:val="40F68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CCE32A6"/>
    <w:multiLevelType w:val="hybridMultilevel"/>
    <w:tmpl w:val="15B2CCF0"/>
    <w:lvl w:ilvl="0" w:tplc="1C72A234">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4">
    <w:nsid w:val="4D8538DB"/>
    <w:multiLevelType w:val="multilevel"/>
    <w:tmpl w:val="5254E3EC"/>
    <w:lvl w:ilvl="0">
      <w:start w:val="1"/>
      <w:numFmt w:val="decimal"/>
      <w:lvlText w:val="%1."/>
      <w:lvlJc w:val="left"/>
      <w:pPr>
        <w:ind w:left="1440" w:hanging="360"/>
      </w:pPr>
      <w:rPr>
        <w:rFonts w:hint="default"/>
      </w:rPr>
    </w:lvl>
    <w:lvl w:ilvl="1">
      <w:start w:val="4"/>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5">
    <w:nsid w:val="50F87985"/>
    <w:multiLevelType w:val="hybridMultilevel"/>
    <w:tmpl w:val="F6AA90FC"/>
    <w:lvl w:ilvl="0" w:tplc="B6F8E1C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23F7981"/>
    <w:multiLevelType w:val="multilevel"/>
    <w:tmpl w:val="15B2CCF0"/>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7">
    <w:nsid w:val="53C87092"/>
    <w:multiLevelType w:val="multilevel"/>
    <w:tmpl w:val="7862B200"/>
    <w:lvl w:ilvl="0">
      <w:start w:val="1"/>
      <w:numFmt w:val="decimal"/>
      <w:lvlText w:val="%1."/>
      <w:lvlJc w:val="left"/>
      <w:pPr>
        <w:ind w:left="585" w:hanging="585"/>
      </w:pPr>
      <w:rPr>
        <w:rFonts w:ascii="Arial" w:eastAsiaTheme="minorHAnsi" w:hAnsi="Arial" w:cs="Arial"/>
      </w:rPr>
    </w:lvl>
    <w:lvl w:ilvl="1">
      <w:start w:val="5"/>
      <w:numFmt w:val="decimal"/>
      <w:lvlText w:val="%1.%2."/>
      <w:lvlJc w:val="left"/>
      <w:pPr>
        <w:ind w:left="165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38">
    <w:nsid w:val="54A44D3E"/>
    <w:multiLevelType w:val="hybridMultilevel"/>
    <w:tmpl w:val="144CFE74"/>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5740511"/>
    <w:multiLevelType w:val="hybridMultilevel"/>
    <w:tmpl w:val="1DF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7287337"/>
    <w:multiLevelType w:val="hybridMultilevel"/>
    <w:tmpl w:val="B700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7AC2877"/>
    <w:multiLevelType w:val="multilevel"/>
    <w:tmpl w:val="A9B4F0B4"/>
    <w:lvl w:ilvl="0">
      <w:start w:val="1"/>
      <w:numFmt w:val="decimal"/>
      <w:lvlText w:val="%1."/>
      <w:lvlJc w:val="left"/>
      <w:pPr>
        <w:ind w:left="3150" w:hanging="360"/>
      </w:pPr>
      <w:rPr>
        <w:rFonts w:hint="default"/>
      </w:rPr>
    </w:lvl>
    <w:lvl w:ilvl="1">
      <w:start w:val="3"/>
      <w:numFmt w:val="decimal"/>
      <w:isLgl/>
      <w:lvlText w:val="%1.%2."/>
      <w:lvlJc w:val="left"/>
      <w:pPr>
        <w:ind w:left="3510" w:hanging="720"/>
      </w:pPr>
      <w:rPr>
        <w:rFonts w:hint="default"/>
      </w:rPr>
    </w:lvl>
    <w:lvl w:ilvl="2">
      <w:start w:val="4"/>
      <w:numFmt w:val="decimal"/>
      <w:isLgl/>
      <w:lvlText w:val="%1.%2.%3."/>
      <w:lvlJc w:val="left"/>
      <w:pPr>
        <w:ind w:left="3510" w:hanging="720"/>
      </w:pPr>
      <w:rPr>
        <w:rFonts w:hint="default"/>
      </w:rPr>
    </w:lvl>
    <w:lvl w:ilvl="3">
      <w:start w:val="1"/>
      <w:numFmt w:val="decimal"/>
      <w:isLgl/>
      <w:lvlText w:val="%1.%2.%3.%4."/>
      <w:lvlJc w:val="left"/>
      <w:pPr>
        <w:ind w:left="3870" w:hanging="1080"/>
      </w:pPr>
      <w:rPr>
        <w:rFonts w:hint="default"/>
      </w:rPr>
    </w:lvl>
    <w:lvl w:ilvl="4">
      <w:start w:val="1"/>
      <w:numFmt w:val="decimal"/>
      <w:isLgl/>
      <w:lvlText w:val="%1.%2.%3.%4.%5."/>
      <w:lvlJc w:val="left"/>
      <w:pPr>
        <w:ind w:left="387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4950" w:hanging="2160"/>
      </w:pPr>
      <w:rPr>
        <w:rFonts w:hint="default"/>
      </w:rPr>
    </w:lvl>
  </w:abstractNum>
  <w:abstractNum w:abstractNumId="42">
    <w:nsid w:val="58EC1221"/>
    <w:multiLevelType w:val="multilevel"/>
    <w:tmpl w:val="15B2CCF0"/>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3">
    <w:nsid w:val="5A2920C9"/>
    <w:multiLevelType w:val="hybridMultilevel"/>
    <w:tmpl w:val="D7240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B035A53"/>
    <w:multiLevelType w:val="hybridMultilevel"/>
    <w:tmpl w:val="F5F0B9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nsid w:val="5E135489"/>
    <w:multiLevelType w:val="hybridMultilevel"/>
    <w:tmpl w:val="9198F3C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EE12D4D"/>
    <w:multiLevelType w:val="hybridMultilevel"/>
    <w:tmpl w:val="612C2A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nsid w:val="68C81BA5"/>
    <w:multiLevelType w:val="hybridMultilevel"/>
    <w:tmpl w:val="9D126862"/>
    <w:lvl w:ilvl="0" w:tplc="169E21DE">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nsid w:val="69413B36"/>
    <w:multiLevelType w:val="multilevel"/>
    <w:tmpl w:val="0136EAB4"/>
    <w:lvl w:ilvl="0">
      <w:start w:val="1"/>
      <w:numFmt w:val="decimal"/>
      <w:lvlText w:val="%1."/>
      <w:lvlJc w:val="left"/>
      <w:pPr>
        <w:ind w:left="1425" w:hanging="7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9">
    <w:nsid w:val="6CD459FF"/>
    <w:multiLevelType w:val="hybridMultilevel"/>
    <w:tmpl w:val="95B6D754"/>
    <w:lvl w:ilvl="0" w:tplc="12746D46">
      <w:start w:val="1"/>
      <w:numFmt w:val="decimal"/>
      <w:lvlText w:val="%1."/>
      <w:lvlJc w:val="left"/>
      <w:pPr>
        <w:ind w:left="1222" w:hanging="360"/>
      </w:pPr>
      <w:rPr>
        <w:rFonts w:hint="default"/>
      </w:rPr>
    </w:lvl>
    <w:lvl w:ilvl="1" w:tplc="040A0019" w:tentative="1">
      <w:start w:val="1"/>
      <w:numFmt w:val="lowerLetter"/>
      <w:lvlText w:val="%2."/>
      <w:lvlJc w:val="left"/>
      <w:pPr>
        <w:ind w:left="1942" w:hanging="360"/>
      </w:pPr>
    </w:lvl>
    <w:lvl w:ilvl="2" w:tplc="040A001B" w:tentative="1">
      <w:start w:val="1"/>
      <w:numFmt w:val="lowerRoman"/>
      <w:lvlText w:val="%3."/>
      <w:lvlJc w:val="right"/>
      <w:pPr>
        <w:ind w:left="2662" w:hanging="180"/>
      </w:pPr>
    </w:lvl>
    <w:lvl w:ilvl="3" w:tplc="040A000F" w:tentative="1">
      <w:start w:val="1"/>
      <w:numFmt w:val="decimal"/>
      <w:lvlText w:val="%4."/>
      <w:lvlJc w:val="left"/>
      <w:pPr>
        <w:ind w:left="3382" w:hanging="360"/>
      </w:pPr>
    </w:lvl>
    <w:lvl w:ilvl="4" w:tplc="040A0019" w:tentative="1">
      <w:start w:val="1"/>
      <w:numFmt w:val="lowerLetter"/>
      <w:lvlText w:val="%5."/>
      <w:lvlJc w:val="left"/>
      <w:pPr>
        <w:ind w:left="4102" w:hanging="360"/>
      </w:pPr>
    </w:lvl>
    <w:lvl w:ilvl="5" w:tplc="040A001B" w:tentative="1">
      <w:start w:val="1"/>
      <w:numFmt w:val="lowerRoman"/>
      <w:lvlText w:val="%6."/>
      <w:lvlJc w:val="right"/>
      <w:pPr>
        <w:ind w:left="4822" w:hanging="180"/>
      </w:pPr>
    </w:lvl>
    <w:lvl w:ilvl="6" w:tplc="040A000F" w:tentative="1">
      <w:start w:val="1"/>
      <w:numFmt w:val="decimal"/>
      <w:lvlText w:val="%7."/>
      <w:lvlJc w:val="left"/>
      <w:pPr>
        <w:ind w:left="5542" w:hanging="360"/>
      </w:pPr>
    </w:lvl>
    <w:lvl w:ilvl="7" w:tplc="040A0019" w:tentative="1">
      <w:start w:val="1"/>
      <w:numFmt w:val="lowerLetter"/>
      <w:lvlText w:val="%8."/>
      <w:lvlJc w:val="left"/>
      <w:pPr>
        <w:ind w:left="6262" w:hanging="360"/>
      </w:pPr>
    </w:lvl>
    <w:lvl w:ilvl="8" w:tplc="040A001B" w:tentative="1">
      <w:start w:val="1"/>
      <w:numFmt w:val="lowerRoman"/>
      <w:lvlText w:val="%9."/>
      <w:lvlJc w:val="right"/>
      <w:pPr>
        <w:ind w:left="6982" w:hanging="180"/>
      </w:pPr>
    </w:lvl>
  </w:abstractNum>
  <w:abstractNum w:abstractNumId="50">
    <w:nsid w:val="6D8B2F50"/>
    <w:multiLevelType w:val="multilevel"/>
    <w:tmpl w:val="8B00E2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6ECD0729"/>
    <w:multiLevelType w:val="multilevel"/>
    <w:tmpl w:val="C36C7E36"/>
    <w:lvl w:ilvl="0">
      <w:start w:val="2"/>
      <w:numFmt w:val="decimal"/>
      <w:lvlText w:val="%1."/>
      <w:lvlJc w:val="left"/>
      <w:pPr>
        <w:ind w:left="780" w:hanging="780"/>
      </w:pPr>
      <w:rPr>
        <w:rFonts w:hint="default"/>
      </w:rPr>
    </w:lvl>
    <w:lvl w:ilvl="1">
      <w:start w:val="4"/>
      <w:numFmt w:val="decimal"/>
      <w:lvlText w:val="%1.%2."/>
      <w:lvlJc w:val="left"/>
      <w:pPr>
        <w:ind w:left="1320" w:hanging="780"/>
      </w:pPr>
      <w:rPr>
        <w:rFonts w:hint="default"/>
      </w:rPr>
    </w:lvl>
    <w:lvl w:ilvl="2">
      <w:start w:val="2"/>
      <w:numFmt w:val="decimal"/>
      <w:lvlText w:val="%1.%2.%3."/>
      <w:lvlJc w:val="left"/>
      <w:pPr>
        <w:ind w:left="1860" w:hanging="780"/>
      </w:pPr>
      <w:rPr>
        <w:rFonts w:hint="default"/>
      </w:rPr>
    </w:lvl>
    <w:lvl w:ilvl="3">
      <w:start w:val="2"/>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2">
    <w:nsid w:val="75C00BF2"/>
    <w:multiLevelType w:val="hybridMultilevel"/>
    <w:tmpl w:val="C7EC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6AE517B"/>
    <w:multiLevelType w:val="hybridMultilevel"/>
    <w:tmpl w:val="A13AD812"/>
    <w:lvl w:ilvl="0" w:tplc="22707338">
      <w:start w:val="1"/>
      <w:numFmt w:val="upperLetter"/>
      <w:lvlText w:val="%1."/>
      <w:lvlJc w:val="left"/>
      <w:pPr>
        <w:ind w:left="2880" w:hanging="360"/>
      </w:pPr>
      <w:rPr>
        <w:rFonts w:hint="default"/>
      </w:rPr>
    </w:lvl>
    <w:lvl w:ilvl="1" w:tplc="040A0019" w:tentative="1">
      <w:start w:val="1"/>
      <w:numFmt w:val="lowerLetter"/>
      <w:lvlText w:val="%2."/>
      <w:lvlJc w:val="left"/>
      <w:pPr>
        <w:ind w:left="3600" w:hanging="360"/>
      </w:pPr>
    </w:lvl>
    <w:lvl w:ilvl="2" w:tplc="040A001B">
      <w:start w:val="1"/>
      <w:numFmt w:val="lowerRoman"/>
      <w:lvlText w:val="%3."/>
      <w:lvlJc w:val="right"/>
      <w:pPr>
        <w:ind w:left="4320" w:hanging="180"/>
      </w:pPr>
    </w:lvl>
    <w:lvl w:ilvl="3" w:tplc="040A000F" w:tentative="1">
      <w:start w:val="1"/>
      <w:numFmt w:val="decimal"/>
      <w:lvlText w:val="%4."/>
      <w:lvlJc w:val="left"/>
      <w:pPr>
        <w:ind w:left="5040" w:hanging="360"/>
      </w:pPr>
    </w:lvl>
    <w:lvl w:ilvl="4" w:tplc="040A0019" w:tentative="1">
      <w:start w:val="1"/>
      <w:numFmt w:val="lowerLetter"/>
      <w:lvlText w:val="%5."/>
      <w:lvlJc w:val="left"/>
      <w:pPr>
        <w:ind w:left="5760" w:hanging="360"/>
      </w:pPr>
    </w:lvl>
    <w:lvl w:ilvl="5" w:tplc="040A001B" w:tentative="1">
      <w:start w:val="1"/>
      <w:numFmt w:val="lowerRoman"/>
      <w:lvlText w:val="%6."/>
      <w:lvlJc w:val="right"/>
      <w:pPr>
        <w:ind w:left="6480" w:hanging="180"/>
      </w:pPr>
    </w:lvl>
    <w:lvl w:ilvl="6" w:tplc="040A000F" w:tentative="1">
      <w:start w:val="1"/>
      <w:numFmt w:val="decimal"/>
      <w:lvlText w:val="%7."/>
      <w:lvlJc w:val="left"/>
      <w:pPr>
        <w:ind w:left="7200" w:hanging="360"/>
      </w:pPr>
    </w:lvl>
    <w:lvl w:ilvl="7" w:tplc="040A0019" w:tentative="1">
      <w:start w:val="1"/>
      <w:numFmt w:val="lowerLetter"/>
      <w:lvlText w:val="%8."/>
      <w:lvlJc w:val="left"/>
      <w:pPr>
        <w:ind w:left="7920" w:hanging="360"/>
      </w:pPr>
    </w:lvl>
    <w:lvl w:ilvl="8" w:tplc="040A001B" w:tentative="1">
      <w:start w:val="1"/>
      <w:numFmt w:val="lowerRoman"/>
      <w:lvlText w:val="%9."/>
      <w:lvlJc w:val="right"/>
      <w:pPr>
        <w:ind w:left="8640" w:hanging="180"/>
      </w:pPr>
    </w:lvl>
  </w:abstractNum>
  <w:abstractNum w:abstractNumId="54">
    <w:nsid w:val="79F91A31"/>
    <w:multiLevelType w:val="hybridMultilevel"/>
    <w:tmpl w:val="ED685130"/>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5">
    <w:nsid w:val="7CA35E30"/>
    <w:multiLevelType w:val="hybridMultilevel"/>
    <w:tmpl w:val="786C4E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52"/>
  </w:num>
  <w:num w:numId="4">
    <w:abstractNumId w:val="17"/>
  </w:num>
  <w:num w:numId="5">
    <w:abstractNumId w:val="20"/>
  </w:num>
  <w:num w:numId="6">
    <w:abstractNumId w:val="35"/>
  </w:num>
  <w:num w:numId="7">
    <w:abstractNumId w:val="32"/>
  </w:num>
  <w:num w:numId="8">
    <w:abstractNumId w:val="43"/>
  </w:num>
  <w:num w:numId="9">
    <w:abstractNumId w:val="53"/>
  </w:num>
  <w:num w:numId="10">
    <w:abstractNumId w:val="16"/>
  </w:num>
  <w:num w:numId="11">
    <w:abstractNumId w:val="6"/>
  </w:num>
  <w:num w:numId="12">
    <w:abstractNumId w:val="2"/>
  </w:num>
  <w:num w:numId="13">
    <w:abstractNumId w:val="50"/>
  </w:num>
  <w:num w:numId="14">
    <w:abstractNumId w:val="21"/>
  </w:num>
  <w:num w:numId="15">
    <w:abstractNumId w:val="54"/>
  </w:num>
  <w:num w:numId="16">
    <w:abstractNumId w:val="9"/>
  </w:num>
  <w:num w:numId="17">
    <w:abstractNumId w:val="33"/>
  </w:num>
  <w:num w:numId="18">
    <w:abstractNumId w:val="42"/>
  </w:num>
  <w:num w:numId="19">
    <w:abstractNumId w:val="36"/>
  </w:num>
  <w:num w:numId="20">
    <w:abstractNumId w:val="48"/>
  </w:num>
  <w:num w:numId="21">
    <w:abstractNumId w:val="26"/>
  </w:num>
  <w:num w:numId="22">
    <w:abstractNumId w:val="39"/>
  </w:num>
  <w:num w:numId="23">
    <w:abstractNumId w:val="15"/>
  </w:num>
  <w:num w:numId="24">
    <w:abstractNumId w:val="23"/>
  </w:num>
  <w:num w:numId="25">
    <w:abstractNumId w:val="5"/>
  </w:num>
  <w:num w:numId="26">
    <w:abstractNumId w:val="55"/>
  </w:num>
  <w:num w:numId="27">
    <w:abstractNumId w:val="30"/>
  </w:num>
  <w:num w:numId="28">
    <w:abstractNumId w:val="38"/>
  </w:num>
  <w:num w:numId="29">
    <w:abstractNumId w:val="51"/>
  </w:num>
  <w:num w:numId="30">
    <w:abstractNumId w:val="37"/>
  </w:num>
  <w:num w:numId="31">
    <w:abstractNumId w:val="1"/>
  </w:num>
  <w:num w:numId="32">
    <w:abstractNumId w:val="31"/>
  </w:num>
  <w:num w:numId="33">
    <w:abstractNumId w:val="14"/>
  </w:num>
  <w:num w:numId="34">
    <w:abstractNumId w:val="22"/>
  </w:num>
  <w:num w:numId="35">
    <w:abstractNumId w:val="4"/>
  </w:num>
  <w:num w:numId="36">
    <w:abstractNumId w:val="40"/>
  </w:num>
  <w:num w:numId="37">
    <w:abstractNumId w:val="45"/>
  </w:num>
  <w:num w:numId="38">
    <w:abstractNumId w:val="19"/>
  </w:num>
  <w:num w:numId="39">
    <w:abstractNumId w:val="12"/>
  </w:num>
  <w:num w:numId="40">
    <w:abstractNumId w:val="46"/>
  </w:num>
  <w:num w:numId="41">
    <w:abstractNumId w:val="13"/>
  </w:num>
  <w:num w:numId="42">
    <w:abstractNumId w:val="25"/>
  </w:num>
  <w:num w:numId="43">
    <w:abstractNumId w:val="47"/>
  </w:num>
  <w:num w:numId="44">
    <w:abstractNumId w:val="29"/>
  </w:num>
  <w:num w:numId="45">
    <w:abstractNumId w:val="11"/>
  </w:num>
  <w:num w:numId="46">
    <w:abstractNumId w:val="34"/>
  </w:num>
  <w:num w:numId="47">
    <w:abstractNumId w:val="10"/>
  </w:num>
  <w:num w:numId="48">
    <w:abstractNumId w:val="44"/>
  </w:num>
  <w:num w:numId="49">
    <w:abstractNumId w:val="24"/>
  </w:num>
  <w:num w:numId="50">
    <w:abstractNumId w:val="3"/>
  </w:num>
  <w:num w:numId="51">
    <w:abstractNumId w:val="0"/>
  </w:num>
  <w:num w:numId="52">
    <w:abstractNumId w:val="41"/>
  </w:num>
  <w:num w:numId="53">
    <w:abstractNumId w:val="49"/>
  </w:num>
  <w:num w:numId="54">
    <w:abstractNumId w:val="28"/>
  </w:num>
  <w:num w:numId="55">
    <w:abstractNumId w:val="8"/>
  </w:num>
  <w:num w:numId="56">
    <w:abstractNumId w:val="2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29697"/>
  </w:hdrShapeDefaults>
  <w:footnotePr>
    <w:footnote w:id="0"/>
    <w:footnote w:id="1"/>
  </w:footnotePr>
  <w:endnotePr>
    <w:endnote w:id="0"/>
    <w:endnote w:id="1"/>
  </w:endnotePr>
  <w:compat/>
  <w:rsids>
    <w:rsidRoot w:val="00837C6C"/>
    <w:rsid w:val="00035771"/>
    <w:rsid w:val="00071C39"/>
    <w:rsid w:val="001013FA"/>
    <w:rsid w:val="00104C95"/>
    <w:rsid w:val="00172490"/>
    <w:rsid w:val="00173E74"/>
    <w:rsid w:val="00182975"/>
    <w:rsid w:val="001C23FD"/>
    <w:rsid w:val="001D206F"/>
    <w:rsid w:val="001E4E2A"/>
    <w:rsid w:val="0020658E"/>
    <w:rsid w:val="00252999"/>
    <w:rsid w:val="003225A5"/>
    <w:rsid w:val="00430CF0"/>
    <w:rsid w:val="0047139B"/>
    <w:rsid w:val="00495298"/>
    <w:rsid w:val="004A0A88"/>
    <w:rsid w:val="004B1EE9"/>
    <w:rsid w:val="004F579E"/>
    <w:rsid w:val="00521163"/>
    <w:rsid w:val="005656AC"/>
    <w:rsid w:val="00570FF2"/>
    <w:rsid w:val="00575B91"/>
    <w:rsid w:val="005C6AF2"/>
    <w:rsid w:val="00604D5C"/>
    <w:rsid w:val="00653D21"/>
    <w:rsid w:val="0066069F"/>
    <w:rsid w:val="006E5BEE"/>
    <w:rsid w:val="00701E6B"/>
    <w:rsid w:val="00766FA0"/>
    <w:rsid w:val="00776219"/>
    <w:rsid w:val="007B7F8A"/>
    <w:rsid w:val="008135CF"/>
    <w:rsid w:val="00837C6C"/>
    <w:rsid w:val="008A4083"/>
    <w:rsid w:val="008A745D"/>
    <w:rsid w:val="008E4F13"/>
    <w:rsid w:val="00950B22"/>
    <w:rsid w:val="009912B3"/>
    <w:rsid w:val="009F63ED"/>
    <w:rsid w:val="00A25896"/>
    <w:rsid w:val="00A263EA"/>
    <w:rsid w:val="00A420AF"/>
    <w:rsid w:val="00AA5D03"/>
    <w:rsid w:val="00AC215C"/>
    <w:rsid w:val="00AE1254"/>
    <w:rsid w:val="00B63D7D"/>
    <w:rsid w:val="00C12008"/>
    <w:rsid w:val="00C32AEC"/>
    <w:rsid w:val="00C87296"/>
    <w:rsid w:val="00CA07A2"/>
    <w:rsid w:val="00CD1B3D"/>
    <w:rsid w:val="00D640F0"/>
    <w:rsid w:val="00D7776F"/>
    <w:rsid w:val="00E06BCB"/>
    <w:rsid w:val="00E53193"/>
    <w:rsid w:val="00E66896"/>
    <w:rsid w:val="00E93C7B"/>
    <w:rsid w:val="00E94219"/>
    <w:rsid w:val="00EA2F7E"/>
    <w:rsid w:val="00EC5B0B"/>
    <w:rsid w:val="00F75B76"/>
    <w:rsid w:val="00F878FE"/>
    <w:rsid w:val="00FF18C8"/>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99"/>
  </w:style>
  <w:style w:type="paragraph" w:styleId="Ttulo1">
    <w:name w:val="heading 1"/>
    <w:basedOn w:val="Normal"/>
    <w:next w:val="Normal"/>
    <w:link w:val="Ttulo1Car"/>
    <w:qFormat/>
    <w:rsid w:val="00104C95"/>
    <w:pPr>
      <w:keepNext/>
      <w:spacing w:after="0" w:line="240" w:lineRule="auto"/>
      <w:outlineLvl w:val="0"/>
    </w:pPr>
    <w:rPr>
      <w:rFonts w:ascii="Times New Roman" w:eastAsia="Times New Roman" w:hAnsi="Times New Roman" w:cs="Times New Roman"/>
      <w:b/>
      <w:sz w:val="24"/>
      <w:szCs w:val="24"/>
      <w:u w:val="single"/>
      <w:lang w:val="es-ES" w:eastAsia="es-ES"/>
    </w:rPr>
  </w:style>
  <w:style w:type="paragraph" w:styleId="Ttulo2">
    <w:name w:val="heading 2"/>
    <w:basedOn w:val="Normal"/>
    <w:next w:val="Normal"/>
    <w:link w:val="Ttulo2Car"/>
    <w:unhideWhenUsed/>
    <w:qFormat/>
    <w:rsid w:val="00104C95"/>
    <w:pPr>
      <w:keepNext/>
      <w:spacing w:before="240" w:after="60"/>
      <w:outlineLvl w:val="1"/>
    </w:pPr>
    <w:rPr>
      <w:rFonts w:ascii="Cambria" w:eastAsia="Times New Roman" w:hAnsi="Cambria" w:cs="Times New Roman"/>
      <w:b/>
      <w:bCs/>
      <w:i/>
      <w:iCs/>
      <w:sz w:val="28"/>
      <w:szCs w:val="28"/>
      <w:lang w:val="es-GT"/>
    </w:rPr>
  </w:style>
  <w:style w:type="paragraph" w:styleId="Ttulo3">
    <w:name w:val="heading 3"/>
    <w:basedOn w:val="Normal"/>
    <w:next w:val="Normal"/>
    <w:link w:val="Ttulo3Car"/>
    <w:unhideWhenUsed/>
    <w:qFormat/>
    <w:rsid w:val="00104C95"/>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C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7C6C"/>
  </w:style>
  <w:style w:type="paragraph" w:styleId="Piedepgina">
    <w:name w:val="footer"/>
    <w:basedOn w:val="Normal"/>
    <w:link w:val="PiedepginaCar"/>
    <w:uiPriority w:val="99"/>
    <w:semiHidden/>
    <w:unhideWhenUsed/>
    <w:rsid w:val="00837C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37C6C"/>
  </w:style>
  <w:style w:type="paragraph" w:styleId="Sinespaciado">
    <w:name w:val="No Spacing"/>
    <w:uiPriority w:val="1"/>
    <w:qFormat/>
    <w:rsid w:val="00837C6C"/>
    <w:pPr>
      <w:spacing w:after="0" w:line="240" w:lineRule="auto"/>
    </w:pPr>
  </w:style>
  <w:style w:type="table" w:styleId="Tablaconcuadrcula">
    <w:name w:val="Table Grid"/>
    <w:basedOn w:val="Tablanormal"/>
    <w:uiPriority w:val="59"/>
    <w:rsid w:val="00837C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104C95"/>
    <w:rPr>
      <w:rFonts w:ascii="Times New Roman" w:eastAsia="Times New Roman" w:hAnsi="Times New Roman" w:cs="Times New Roman"/>
      <w:b/>
      <w:sz w:val="24"/>
      <w:szCs w:val="24"/>
      <w:u w:val="single"/>
      <w:lang w:val="es-ES" w:eastAsia="es-ES"/>
    </w:rPr>
  </w:style>
  <w:style w:type="character" w:customStyle="1" w:styleId="Ttulo2Car">
    <w:name w:val="Título 2 Car"/>
    <w:basedOn w:val="Fuentedeprrafopredeter"/>
    <w:link w:val="Ttulo2"/>
    <w:rsid w:val="00104C95"/>
    <w:rPr>
      <w:rFonts w:ascii="Cambria" w:eastAsia="Times New Roman" w:hAnsi="Cambria" w:cs="Times New Roman"/>
      <w:b/>
      <w:bCs/>
      <w:i/>
      <w:iCs/>
      <w:sz w:val="28"/>
      <w:szCs w:val="28"/>
      <w:lang w:val="es-GT"/>
    </w:rPr>
  </w:style>
  <w:style w:type="character" w:customStyle="1" w:styleId="Ttulo3Car">
    <w:name w:val="Título 3 Car"/>
    <w:basedOn w:val="Fuentedeprrafopredeter"/>
    <w:link w:val="Ttulo3"/>
    <w:rsid w:val="00104C95"/>
    <w:rPr>
      <w:rFonts w:asciiTheme="majorHAnsi" w:eastAsiaTheme="majorEastAsia" w:hAnsiTheme="majorHAnsi" w:cstheme="majorBidi"/>
      <w:b/>
      <w:bCs/>
      <w:color w:val="4F81BD" w:themeColor="accent1"/>
      <w:lang w:val="en-US"/>
    </w:rPr>
  </w:style>
  <w:style w:type="paragraph" w:styleId="Prrafodelista">
    <w:name w:val="List Paragraph"/>
    <w:basedOn w:val="Normal"/>
    <w:uiPriority w:val="34"/>
    <w:qFormat/>
    <w:rsid w:val="00104C95"/>
    <w:pPr>
      <w:ind w:left="720"/>
      <w:contextualSpacing/>
    </w:pPr>
    <w:rPr>
      <w:lang w:val="es-ES"/>
    </w:rPr>
  </w:style>
  <w:style w:type="paragraph" w:styleId="Textodeglobo">
    <w:name w:val="Balloon Text"/>
    <w:basedOn w:val="Normal"/>
    <w:link w:val="TextodegloboCar"/>
    <w:uiPriority w:val="99"/>
    <w:semiHidden/>
    <w:unhideWhenUsed/>
    <w:rsid w:val="00104C95"/>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104C95"/>
    <w:rPr>
      <w:rFonts w:ascii="Tahoma" w:hAnsi="Tahoma" w:cs="Tahoma"/>
      <w:sz w:val="16"/>
      <w:szCs w:val="16"/>
      <w:lang w:val="es-ES"/>
    </w:rPr>
  </w:style>
  <w:style w:type="paragraph" w:styleId="NormalWeb">
    <w:name w:val="Normal (Web)"/>
    <w:basedOn w:val="Normal"/>
    <w:uiPriority w:val="99"/>
    <w:unhideWhenUsed/>
    <w:rsid w:val="00104C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104C95"/>
    <w:rPr>
      <w:color w:val="0000FF" w:themeColor="hyperlink"/>
      <w:u w:val="single"/>
    </w:rPr>
  </w:style>
  <w:style w:type="character" w:customStyle="1" w:styleId="b">
    <w:name w:val="b"/>
    <w:basedOn w:val="Fuentedeprrafopredeter"/>
    <w:rsid w:val="00104C95"/>
  </w:style>
  <w:style w:type="character" w:styleId="nfasis">
    <w:name w:val="Emphasis"/>
    <w:basedOn w:val="Fuentedeprrafopredeter"/>
    <w:uiPriority w:val="20"/>
    <w:qFormat/>
    <w:rsid w:val="00104C95"/>
    <w:rPr>
      <w:i/>
      <w:iCs/>
    </w:rPr>
  </w:style>
  <w:style w:type="character" w:customStyle="1" w:styleId="f">
    <w:name w:val="f"/>
    <w:basedOn w:val="Fuentedeprrafopredeter"/>
    <w:rsid w:val="00104C95"/>
  </w:style>
  <w:style w:type="paragraph" w:styleId="TDC1">
    <w:name w:val="toc 1"/>
    <w:basedOn w:val="Normal"/>
    <w:next w:val="Normal"/>
    <w:autoRedefine/>
    <w:uiPriority w:val="39"/>
    <w:unhideWhenUsed/>
    <w:rsid w:val="00104C95"/>
    <w:pPr>
      <w:pBdr>
        <w:between w:val="double" w:sz="6" w:space="0" w:color="auto"/>
      </w:pBdr>
      <w:spacing w:before="120" w:after="120"/>
      <w:jc w:val="center"/>
    </w:pPr>
    <w:rPr>
      <w:b/>
      <w:bCs/>
      <w:i/>
      <w:iCs/>
      <w:sz w:val="24"/>
      <w:szCs w:val="24"/>
    </w:rPr>
  </w:style>
  <w:style w:type="paragraph" w:styleId="TDC2">
    <w:name w:val="toc 2"/>
    <w:basedOn w:val="Normal"/>
    <w:next w:val="Normal"/>
    <w:autoRedefine/>
    <w:uiPriority w:val="39"/>
    <w:unhideWhenUsed/>
    <w:rsid w:val="00104C95"/>
    <w:pPr>
      <w:pBdr>
        <w:between w:val="double" w:sz="6" w:space="0" w:color="auto"/>
      </w:pBdr>
      <w:spacing w:before="120" w:after="120"/>
      <w:jc w:val="center"/>
    </w:pPr>
    <w:rPr>
      <w:i/>
      <w:iCs/>
      <w:sz w:val="20"/>
      <w:szCs w:val="20"/>
    </w:rPr>
  </w:style>
  <w:style w:type="paragraph" w:styleId="TDC3">
    <w:name w:val="toc 3"/>
    <w:basedOn w:val="Normal"/>
    <w:next w:val="Normal"/>
    <w:autoRedefine/>
    <w:uiPriority w:val="39"/>
    <w:unhideWhenUsed/>
    <w:rsid w:val="00104C95"/>
    <w:pPr>
      <w:pBdr>
        <w:between w:val="double" w:sz="6" w:space="0" w:color="auto"/>
      </w:pBdr>
      <w:spacing w:before="120" w:after="120"/>
      <w:ind w:left="220"/>
      <w:jc w:val="center"/>
    </w:pPr>
    <w:rPr>
      <w:sz w:val="20"/>
      <w:szCs w:val="20"/>
    </w:rPr>
  </w:style>
  <w:style w:type="paragraph" w:styleId="TDC4">
    <w:name w:val="toc 4"/>
    <w:basedOn w:val="Normal"/>
    <w:next w:val="Normal"/>
    <w:autoRedefine/>
    <w:uiPriority w:val="39"/>
    <w:unhideWhenUsed/>
    <w:rsid w:val="00104C95"/>
    <w:pPr>
      <w:pBdr>
        <w:between w:val="double" w:sz="6" w:space="0" w:color="auto"/>
      </w:pBdr>
      <w:spacing w:before="120" w:after="120"/>
      <w:ind w:left="440"/>
      <w:jc w:val="center"/>
    </w:pPr>
    <w:rPr>
      <w:sz w:val="20"/>
      <w:szCs w:val="20"/>
    </w:rPr>
  </w:style>
  <w:style w:type="paragraph" w:styleId="TDC5">
    <w:name w:val="toc 5"/>
    <w:basedOn w:val="Normal"/>
    <w:next w:val="Normal"/>
    <w:autoRedefine/>
    <w:uiPriority w:val="39"/>
    <w:unhideWhenUsed/>
    <w:rsid w:val="00104C95"/>
    <w:pPr>
      <w:pBdr>
        <w:between w:val="double" w:sz="6" w:space="0" w:color="auto"/>
      </w:pBdr>
      <w:spacing w:before="120" w:after="120"/>
      <w:ind w:left="660"/>
      <w:jc w:val="center"/>
    </w:pPr>
    <w:rPr>
      <w:sz w:val="20"/>
      <w:szCs w:val="20"/>
    </w:rPr>
  </w:style>
  <w:style w:type="paragraph" w:styleId="TDC6">
    <w:name w:val="toc 6"/>
    <w:basedOn w:val="Normal"/>
    <w:next w:val="Normal"/>
    <w:autoRedefine/>
    <w:uiPriority w:val="39"/>
    <w:unhideWhenUsed/>
    <w:rsid w:val="00104C95"/>
    <w:pPr>
      <w:pBdr>
        <w:between w:val="double" w:sz="6" w:space="0" w:color="auto"/>
      </w:pBdr>
      <w:spacing w:before="120" w:after="120"/>
      <w:ind w:left="880"/>
      <w:jc w:val="center"/>
    </w:pPr>
    <w:rPr>
      <w:sz w:val="20"/>
      <w:szCs w:val="20"/>
    </w:rPr>
  </w:style>
  <w:style w:type="paragraph" w:styleId="TDC7">
    <w:name w:val="toc 7"/>
    <w:basedOn w:val="Normal"/>
    <w:next w:val="Normal"/>
    <w:autoRedefine/>
    <w:uiPriority w:val="39"/>
    <w:unhideWhenUsed/>
    <w:rsid w:val="00104C95"/>
    <w:pPr>
      <w:pBdr>
        <w:between w:val="double" w:sz="6" w:space="0" w:color="auto"/>
      </w:pBdr>
      <w:spacing w:before="120" w:after="120"/>
      <w:ind w:left="1100"/>
      <w:jc w:val="center"/>
    </w:pPr>
    <w:rPr>
      <w:sz w:val="20"/>
      <w:szCs w:val="20"/>
    </w:rPr>
  </w:style>
  <w:style w:type="paragraph" w:styleId="TDC8">
    <w:name w:val="toc 8"/>
    <w:basedOn w:val="Normal"/>
    <w:next w:val="Normal"/>
    <w:autoRedefine/>
    <w:uiPriority w:val="39"/>
    <w:unhideWhenUsed/>
    <w:rsid w:val="00104C95"/>
    <w:pPr>
      <w:pBdr>
        <w:between w:val="double" w:sz="6" w:space="0" w:color="auto"/>
      </w:pBdr>
      <w:spacing w:before="120" w:after="120"/>
      <w:ind w:left="1320"/>
      <w:jc w:val="center"/>
    </w:pPr>
    <w:rPr>
      <w:sz w:val="20"/>
      <w:szCs w:val="20"/>
    </w:rPr>
  </w:style>
  <w:style w:type="paragraph" w:styleId="TDC9">
    <w:name w:val="toc 9"/>
    <w:basedOn w:val="Normal"/>
    <w:next w:val="Normal"/>
    <w:autoRedefine/>
    <w:uiPriority w:val="39"/>
    <w:unhideWhenUsed/>
    <w:rsid w:val="00104C95"/>
    <w:pPr>
      <w:pBdr>
        <w:between w:val="double" w:sz="6" w:space="0" w:color="auto"/>
      </w:pBdr>
      <w:spacing w:before="120" w:after="120"/>
      <w:ind w:left="1540"/>
      <w:jc w:val="center"/>
    </w:pPr>
    <w:rPr>
      <w:sz w:val="20"/>
      <w:szCs w:val="20"/>
    </w:rPr>
  </w:style>
</w:styles>
</file>

<file path=word/webSettings.xml><?xml version="1.0" encoding="utf-8"?>
<w:webSettings xmlns:r="http://schemas.openxmlformats.org/officeDocument/2006/relationships" xmlns:w="http://schemas.openxmlformats.org/wordprocessingml/2006/main">
  <w:divs>
    <w:div w:id="1279410129">
      <w:bodyDiv w:val="1"/>
      <w:marLeft w:val="0"/>
      <w:marRight w:val="0"/>
      <w:marTop w:val="0"/>
      <w:marBottom w:val="0"/>
      <w:divBdr>
        <w:top w:val="none" w:sz="0" w:space="0" w:color="auto"/>
        <w:left w:val="none" w:sz="0" w:space="0" w:color="auto"/>
        <w:bottom w:val="none" w:sz="0" w:space="0" w:color="auto"/>
        <w:right w:val="none" w:sz="0" w:space="0" w:color="auto"/>
      </w:divBdr>
    </w:div>
    <w:div w:id="128361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69.jpeg"/><Relationship Id="rId21"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www.conagua.gob.mx/CONAGUA07/contendio/codumentos%20/DBO.pdf" TargetMode="External"/><Relationship Id="rId63" Type="http://schemas.openxmlformats.org/officeDocument/2006/relationships/image" Target="media/image22.png"/><Relationship Id="rId68" Type="http://schemas.openxmlformats.org/officeDocument/2006/relationships/package" Target="embeddings/Hoja_de_c_lculo_de_Microsoft_Office_Excel6.xlsx"/><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oleObject" Target="embeddings/oleObject3.bin"/><Relationship Id="rId16" Type="http://schemas.openxmlformats.org/officeDocument/2006/relationships/chart" Target="charts/chart3.xml"/><Relationship Id="rId107" Type="http://schemas.openxmlformats.org/officeDocument/2006/relationships/image" Target="media/image61.jpeg"/><Relationship Id="rId11" Type="http://schemas.openxmlformats.org/officeDocument/2006/relationships/header" Target="header1.xml"/><Relationship Id="rId32" Type="http://schemas.openxmlformats.org/officeDocument/2006/relationships/hyperlink" Target="http://www.tecnun.es/asignaturas/Ecologia/Hipertexto/00General/Glosario.html" TargetMode="External"/><Relationship Id="rId37" Type="http://schemas.openxmlformats.org/officeDocument/2006/relationships/chart" Target="charts/chart7.xml"/><Relationship Id="rId53" Type="http://schemas.openxmlformats.org/officeDocument/2006/relationships/image" Target="media/image16.jpeg"/><Relationship Id="rId58" Type="http://schemas.openxmlformats.org/officeDocument/2006/relationships/diagramQuickStyle" Target="diagrams/quickStyle2.xml"/><Relationship Id="rId74" Type="http://schemas.openxmlformats.org/officeDocument/2006/relationships/image" Target="media/image31.png"/><Relationship Id="rId79" Type="http://schemas.openxmlformats.org/officeDocument/2006/relationships/image" Target="media/image35.jpeg"/><Relationship Id="rId102" Type="http://schemas.openxmlformats.org/officeDocument/2006/relationships/image" Target="media/image56.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38.png"/><Relationship Id="rId90" Type="http://schemas.openxmlformats.org/officeDocument/2006/relationships/image" Target="media/image46.jpeg"/><Relationship Id="rId95" Type="http://schemas.openxmlformats.org/officeDocument/2006/relationships/image" Target="media/image51.emf"/><Relationship Id="rId19" Type="http://schemas.openxmlformats.org/officeDocument/2006/relationships/diagramQuickStyle" Target="diagrams/quickStyle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chart" Target="charts/chart13.xml"/><Relationship Id="rId48" Type="http://schemas.openxmlformats.org/officeDocument/2006/relationships/hyperlink" Target="http://www.tecnum.es/asignaturas/Ecologia/Hipertexto/11%20CAgu/100CoAcu.htm" TargetMode="External"/><Relationship Id="rId56" Type="http://schemas.openxmlformats.org/officeDocument/2006/relationships/diagramData" Target="diagrams/data2.xml"/><Relationship Id="rId64" Type="http://schemas.openxmlformats.org/officeDocument/2006/relationships/image" Target="media/image23.png"/><Relationship Id="rId69" Type="http://schemas.openxmlformats.org/officeDocument/2006/relationships/image" Target="media/image27.png"/><Relationship Id="rId77" Type="http://schemas.openxmlformats.org/officeDocument/2006/relationships/image" Target="media/image33.jpeg"/><Relationship Id="rId100" Type="http://schemas.openxmlformats.org/officeDocument/2006/relationships/package" Target="embeddings/Hoja_de_c_lculo_de_Microsoft_Office_Excel8.xlsx"/><Relationship Id="rId105" Type="http://schemas.openxmlformats.org/officeDocument/2006/relationships/image" Target="media/image59.png"/><Relationship Id="rId113" Type="http://schemas.openxmlformats.org/officeDocument/2006/relationships/image" Target="media/image66.jpeg"/><Relationship Id="rId118" Type="http://schemas.openxmlformats.org/officeDocument/2006/relationships/image" Target="media/image70.emf"/><Relationship Id="rId8" Type="http://schemas.openxmlformats.org/officeDocument/2006/relationships/image" Target="media/image1.wmf"/><Relationship Id="rId51" Type="http://schemas.openxmlformats.org/officeDocument/2006/relationships/header" Target="header2.xml"/><Relationship Id="rId72" Type="http://schemas.openxmlformats.org/officeDocument/2006/relationships/oleObject" Target="embeddings/oleObject1.bin"/><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3.jpeg"/><Relationship Id="rId121"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diagramColors" Target="diagrams/colors2.xml"/><Relationship Id="rId67" Type="http://schemas.openxmlformats.org/officeDocument/2006/relationships/image" Target="media/image26.emf"/><Relationship Id="rId103" Type="http://schemas.openxmlformats.org/officeDocument/2006/relationships/image" Target="media/image57.png"/><Relationship Id="rId108" Type="http://schemas.openxmlformats.org/officeDocument/2006/relationships/image" Target="media/image62.jpeg"/><Relationship Id="rId116" Type="http://schemas.openxmlformats.org/officeDocument/2006/relationships/image" Target="media/image68.jpeg"/><Relationship Id="rId124"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chart" Target="charts/chart11.xml"/><Relationship Id="rId54" Type="http://schemas.openxmlformats.org/officeDocument/2006/relationships/image" Target="media/image17.jpeg"/><Relationship Id="rId62" Type="http://schemas.openxmlformats.org/officeDocument/2006/relationships/image" Target="media/image21.png"/><Relationship Id="rId70" Type="http://schemas.openxmlformats.org/officeDocument/2006/relationships/image" Target="media/image28.jpeg"/><Relationship Id="rId75" Type="http://schemas.openxmlformats.org/officeDocument/2006/relationships/oleObject" Target="embeddings/oleObject2.bin"/><Relationship Id="rId83" Type="http://schemas.openxmlformats.org/officeDocument/2006/relationships/image" Target="media/image39.jpe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package" Target="embeddings/Hoja_de_c_lculo_de_Microsoft_Office_Excel7.xlsx"/><Relationship Id="rId11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hyperlink" Target="http://www.bvsde.paho.org/cd-qdwq/docsquimicos/amoniaco,pdf" TargetMode="External"/><Relationship Id="rId57" Type="http://schemas.openxmlformats.org/officeDocument/2006/relationships/diagramLayout" Target="diagrams/layout2.xml"/><Relationship Id="rId106" Type="http://schemas.openxmlformats.org/officeDocument/2006/relationships/image" Target="media/image60.png"/><Relationship Id="rId114" Type="http://schemas.openxmlformats.org/officeDocument/2006/relationships/image" Target="media/image67.png"/><Relationship Id="rId119" Type="http://schemas.openxmlformats.org/officeDocument/2006/relationships/package" Target="embeddings/Hoja_de_c_lculo_de_Microsoft_Office_Excel9.xlsx"/><Relationship Id="rId10" Type="http://schemas.openxmlformats.org/officeDocument/2006/relationships/footer" Target="footer2.xml"/><Relationship Id="rId31" Type="http://schemas.openxmlformats.org/officeDocument/2006/relationships/hyperlink" Target="http://www.tecnun.es/asignaturas/Ecologia/Hipertexto/00General/Glosario.html" TargetMode="External"/><Relationship Id="rId44" Type="http://schemas.openxmlformats.org/officeDocument/2006/relationships/chart" Target="charts/chart14.xm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0.jpeg"/><Relationship Id="rId78" Type="http://schemas.openxmlformats.org/officeDocument/2006/relationships/image" Target="media/image34.pn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50.jpeg"/><Relationship Id="rId99" Type="http://schemas.openxmlformats.org/officeDocument/2006/relationships/image" Target="media/image54.emf"/><Relationship Id="rId101" Type="http://schemas.openxmlformats.org/officeDocument/2006/relationships/image" Target="media/image55.jpeg"/><Relationship Id="rId122"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chart" Target="charts/chart9.xml"/><Relationship Id="rId109" Type="http://schemas.openxmlformats.org/officeDocument/2006/relationships/image" Target="media/image63.png"/><Relationship Id="rId34" Type="http://schemas.openxmlformats.org/officeDocument/2006/relationships/image" Target="media/image13.jpeg"/><Relationship Id="rId50" Type="http://schemas.openxmlformats.org/officeDocument/2006/relationships/hyperlink" Target="http://www.wunderground.com/weatherstation/WXDailyHistory.asp?ID=IBAJAVER4" TargetMode="External"/><Relationship Id="rId55" Type="http://schemas.openxmlformats.org/officeDocument/2006/relationships/image" Target="media/image18.jpeg"/><Relationship Id="rId76" Type="http://schemas.openxmlformats.org/officeDocument/2006/relationships/image" Target="media/image32.jpeg"/><Relationship Id="rId97" Type="http://schemas.openxmlformats.org/officeDocument/2006/relationships/image" Target="media/image52.jpeg"/><Relationship Id="rId104" Type="http://schemas.openxmlformats.org/officeDocument/2006/relationships/image" Target="media/image58.jpeg"/><Relationship Id="rId120"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image" Target="media/image25.jpeg"/><Relationship Id="rId87" Type="http://schemas.openxmlformats.org/officeDocument/2006/relationships/image" Target="media/image43.png"/><Relationship Id="rId110" Type="http://schemas.openxmlformats.org/officeDocument/2006/relationships/image" Target="media/image64.jpeg"/><Relationship Id="rId115"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dor\Mis%20documentos\Libro1%20graficas%20analisis%20de%20datos%20microcuenca%20san%20gabri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dor\Mis%20documentos\Libro1%20graficas%20analisis%20de%20datos%20microcuenca%20san%20gabri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GT"/>
            </a:pPr>
            <a:r>
              <a:rPr lang="en-US"/>
              <a:t>Manejo</a:t>
            </a:r>
            <a:r>
              <a:rPr lang="en-US" baseline="0"/>
              <a:t> profilàctico de la aves de patio.</a:t>
            </a:r>
            <a:endParaRPr lang="en-US"/>
          </a:p>
        </c:rich>
      </c:tx>
    </c:title>
    <c:plotArea>
      <c:layout>
        <c:manualLayout>
          <c:layoutTarget val="inner"/>
          <c:xMode val="edge"/>
          <c:yMode val="edge"/>
          <c:x val="0.18868430967631242"/>
          <c:y val="0.28531853972799104"/>
          <c:w val="0.79193349771314925"/>
          <c:h val="0.42851491290861615"/>
        </c:manualLayout>
      </c:layout>
      <c:barChart>
        <c:barDir val="col"/>
        <c:grouping val="clustered"/>
        <c:ser>
          <c:idx val="0"/>
          <c:order val="0"/>
          <c:tx>
            <c:strRef>
              <c:f>Hoja1!$B$1</c:f>
              <c:strCache>
                <c:ptCount val="1"/>
                <c:pt idx="0">
                  <c:v>Porcentaje</c:v>
                </c:pt>
              </c:strCache>
            </c:strRef>
          </c:tx>
          <c:cat>
            <c:strRef>
              <c:f>Hoja1!$A$2:$A$5</c:f>
              <c:strCache>
                <c:ptCount val="3"/>
                <c:pt idx="0">
                  <c:v>Vacunan</c:v>
                </c:pt>
                <c:pt idx="1">
                  <c:v>manejo Etnoveterinario</c:v>
                </c:pt>
                <c:pt idx="2">
                  <c:v>Ningun manejo</c:v>
                </c:pt>
              </c:strCache>
            </c:strRef>
          </c:cat>
          <c:val>
            <c:numRef>
              <c:f>Hoja1!$B$2:$B$5</c:f>
              <c:numCache>
                <c:formatCode>General</c:formatCode>
                <c:ptCount val="3"/>
                <c:pt idx="0">
                  <c:v>10</c:v>
                </c:pt>
                <c:pt idx="1">
                  <c:v>25</c:v>
                </c:pt>
                <c:pt idx="2">
                  <c:v>65</c:v>
                </c:pt>
              </c:numCache>
            </c:numRef>
          </c:val>
        </c:ser>
        <c:ser>
          <c:idx val="1"/>
          <c:order val="1"/>
          <c:tx>
            <c:strRef>
              <c:f>Hoja1!$C$1</c:f>
              <c:strCache>
                <c:ptCount val="1"/>
                <c:pt idx="0">
                  <c:v>Serie 2</c:v>
                </c:pt>
              </c:strCache>
            </c:strRef>
          </c:tx>
          <c:cat>
            <c:strRef>
              <c:f>Hoja1!$A$2:$A$5</c:f>
              <c:strCache>
                <c:ptCount val="3"/>
                <c:pt idx="0">
                  <c:v>Vacunan</c:v>
                </c:pt>
                <c:pt idx="1">
                  <c:v>manejo Etnoveterinario</c:v>
                </c:pt>
                <c:pt idx="2">
                  <c:v>Ningun manejo</c:v>
                </c:pt>
              </c:strCache>
            </c:strRef>
          </c:cat>
          <c:val>
            <c:numRef>
              <c:f>Hoja1!$C$2:$C$5</c:f>
            </c:numRef>
          </c:val>
        </c:ser>
        <c:ser>
          <c:idx val="2"/>
          <c:order val="2"/>
          <c:tx>
            <c:strRef>
              <c:f>Hoja1!$D$1</c:f>
              <c:strCache>
                <c:ptCount val="1"/>
                <c:pt idx="0">
                  <c:v>Serie 3</c:v>
                </c:pt>
              </c:strCache>
            </c:strRef>
          </c:tx>
          <c:cat>
            <c:strRef>
              <c:f>Hoja1!$A$2:$A$5</c:f>
              <c:strCache>
                <c:ptCount val="3"/>
                <c:pt idx="0">
                  <c:v>Vacunan</c:v>
                </c:pt>
                <c:pt idx="1">
                  <c:v>manejo Etnoveterinario</c:v>
                </c:pt>
                <c:pt idx="2">
                  <c:v>Ningun manejo</c:v>
                </c:pt>
              </c:strCache>
            </c:strRef>
          </c:cat>
          <c:val>
            <c:numRef>
              <c:f>Hoja1!$D$2:$D$5</c:f>
            </c:numRef>
          </c:val>
        </c:ser>
        <c:axId val="35287424"/>
        <c:axId val="35288960"/>
      </c:barChart>
      <c:catAx>
        <c:axId val="35287424"/>
        <c:scaling>
          <c:orientation val="minMax"/>
        </c:scaling>
        <c:axPos val="b"/>
        <c:majorTickMark val="none"/>
        <c:tickLblPos val="nextTo"/>
        <c:txPr>
          <a:bodyPr/>
          <a:lstStyle/>
          <a:p>
            <a:pPr>
              <a:defRPr lang="es-GT"/>
            </a:pPr>
            <a:endParaRPr lang="es-ES_tradnl"/>
          </a:p>
        </c:txPr>
        <c:crossAx val="35288960"/>
        <c:crosses val="autoZero"/>
        <c:auto val="1"/>
        <c:lblAlgn val="ctr"/>
        <c:lblOffset val="100"/>
      </c:catAx>
      <c:valAx>
        <c:axId val="35288960"/>
        <c:scaling>
          <c:orientation val="minMax"/>
        </c:scaling>
        <c:axPos val="l"/>
        <c:majorGridlines/>
        <c:title>
          <c:tx>
            <c:rich>
              <a:bodyPr/>
              <a:lstStyle/>
              <a:p>
                <a:pPr>
                  <a:defRPr lang="es-GT"/>
                </a:pPr>
                <a:r>
                  <a:rPr lang="es-MX"/>
                  <a:t>Porcentaje</a:t>
                </a:r>
              </a:p>
            </c:rich>
          </c:tx>
        </c:title>
        <c:numFmt formatCode="General" sourceLinked="1"/>
        <c:majorTickMark val="none"/>
        <c:tickLblPos val="nextTo"/>
        <c:txPr>
          <a:bodyPr/>
          <a:lstStyle/>
          <a:p>
            <a:pPr>
              <a:defRPr lang="es-GT"/>
            </a:pPr>
            <a:endParaRPr lang="es-ES_tradnl"/>
          </a:p>
        </c:txPr>
        <c:crossAx val="35287424"/>
        <c:crosses val="autoZero"/>
        <c:crossBetween val="between"/>
      </c:valAx>
      <c:dTable>
        <c:showHorzBorder val="1"/>
        <c:showVertBorder val="1"/>
        <c:showOutline val="1"/>
        <c:showKeys val="1"/>
        <c:txPr>
          <a:bodyPr/>
          <a:lstStyle/>
          <a:p>
            <a:pPr rtl="0">
              <a:defRPr lang="es-GT"/>
            </a:pPr>
            <a:endParaRPr lang="es-ES_tradnl"/>
          </a:p>
        </c:txPr>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a:pPr>
            <a:r>
              <a:rPr lang="en-US" sz="1200">
                <a:latin typeface="Arial" pitchFamily="34" charset="0"/>
                <a:cs typeface="Arial" pitchFamily="34" charset="0"/>
              </a:rPr>
              <a:t>ANALISIS QUIMICO DE NITRITOS (NO</a:t>
            </a:r>
            <a:r>
              <a:rPr lang="en-US" sz="1200" baseline="-25000">
                <a:latin typeface="Arial" pitchFamily="34" charset="0"/>
                <a:cs typeface="Arial" pitchFamily="34" charset="0"/>
              </a:rPr>
              <a:t>2</a:t>
            </a:r>
            <a:r>
              <a:rPr lang="en-US" sz="1200" baseline="30000">
                <a:latin typeface="Arial" pitchFamily="34" charset="0"/>
                <a:cs typeface="Arial" pitchFamily="34" charset="0"/>
              </a:rPr>
              <a:t>-</a:t>
            </a:r>
            <a:r>
              <a:rPr lang="en-US" sz="1200">
                <a:latin typeface="Arial" pitchFamily="34" charset="0"/>
                <a:cs typeface="Arial" pitchFamily="34" charset="0"/>
              </a:rPr>
              <a:t>).</a:t>
            </a:r>
          </a:p>
        </c:rich>
      </c:tx>
    </c:title>
    <c:plotArea>
      <c:layout/>
      <c:lineChart>
        <c:grouping val="standard"/>
        <c:ser>
          <c:idx val="0"/>
          <c:order val="0"/>
          <c:tx>
            <c:strRef>
              <c:f>Hoja3!$B$1</c:f>
              <c:strCache>
                <c:ptCount val="1"/>
                <c:pt idx="0">
                  <c:v>Nitrito</c:v>
                </c:pt>
              </c:strCache>
            </c:strRef>
          </c:tx>
          <c:cat>
            <c:strRef>
              <c:f>Hoja3!$A$2:$A$12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Hoja3!$B$2:$B$12</c:f>
              <c:numCache>
                <c:formatCode>General</c:formatCode>
                <c:ptCount val="11"/>
                <c:pt idx="0">
                  <c:v>7.0000000000000114E-3</c:v>
                </c:pt>
                <c:pt idx="1">
                  <c:v>1.4E-2</c:v>
                </c:pt>
                <c:pt idx="2">
                  <c:v>6.0000000000000114E-3</c:v>
                </c:pt>
                <c:pt idx="3">
                  <c:v>3.0000000000000092E-3</c:v>
                </c:pt>
                <c:pt idx="4">
                  <c:v>1.4E-2</c:v>
                </c:pt>
                <c:pt idx="5">
                  <c:v>1.2E-2</c:v>
                </c:pt>
                <c:pt idx="6">
                  <c:v>5.0000000000000114E-3</c:v>
                </c:pt>
                <c:pt idx="7">
                  <c:v>4.0000000000000114E-3</c:v>
                </c:pt>
                <c:pt idx="8">
                  <c:v>5.0000000000000114E-3</c:v>
                </c:pt>
                <c:pt idx="9">
                  <c:v>3.0000000000000092E-3</c:v>
                </c:pt>
                <c:pt idx="10">
                  <c:v>5.7000000000000023E-2</c:v>
                </c:pt>
              </c:numCache>
            </c:numRef>
          </c:val>
        </c:ser>
        <c:ser>
          <c:idx val="1"/>
          <c:order val="1"/>
          <c:tx>
            <c:strRef>
              <c:f>Hoja3!$C$1</c:f>
              <c:strCache>
                <c:ptCount val="1"/>
                <c:pt idx="0">
                  <c:v>LMA  (mg/l)</c:v>
                </c:pt>
              </c:strCache>
            </c:strRef>
          </c:tx>
          <c:cat>
            <c:strRef>
              <c:f>Hoja3!$A$2:$A$12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Hoja3!$C$2:$C$12</c:f>
              <c:numCache>
                <c:formatCode>General</c:formatCode>
                <c:ptCount val="11"/>
                <c:pt idx="0">
                  <c:v>0.05</c:v>
                </c:pt>
                <c:pt idx="1">
                  <c:v>0.05</c:v>
                </c:pt>
                <c:pt idx="2">
                  <c:v>0.05</c:v>
                </c:pt>
                <c:pt idx="3">
                  <c:v>0.05</c:v>
                </c:pt>
                <c:pt idx="4">
                  <c:v>0.05</c:v>
                </c:pt>
                <c:pt idx="5">
                  <c:v>0.05</c:v>
                </c:pt>
                <c:pt idx="6">
                  <c:v>0.05</c:v>
                </c:pt>
                <c:pt idx="7">
                  <c:v>0.05</c:v>
                </c:pt>
                <c:pt idx="8">
                  <c:v>0.05</c:v>
                </c:pt>
                <c:pt idx="9">
                  <c:v>0.05</c:v>
                </c:pt>
                <c:pt idx="10">
                  <c:v>0.05</c:v>
                </c:pt>
              </c:numCache>
            </c:numRef>
          </c:val>
        </c:ser>
        <c:ser>
          <c:idx val="2"/>
          <c:order val="2"/>
          <c:tx>
            <c:strRef>
              <c:f>Hoja3!$D$1</c:f>
              <c:strCache>
                <c:ptCount val="1"/>
                <c:pt idx="0">
                  <c:v>LMP (mg/l)</c:v>
                </c:pt>
              </c:strCache>
            </c:strRef>
          </c:tx>
          <c:cat>
            <c:strRef>
              <c:f>Hoja3!$A$2:$A$12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Hoja3!$D$2:$D$12</c:f>
              <c:numCache>
                <c:formatCode>General</c:formatCode>
                <c:ptCount val="11"/>
                <c:pt idx="0">
                  <c:v>1</c:v>
                </c:pt>
                <c:pt idx="1">
                  <c:v>1</c:v>
                </c:pt>
                <c:pt idx="2">
                  <c:v>1</c:v>
                </c:pt>
                <c:pt idx="3">
                  <c:v>1</c:v>
                </c:pt>
                <c:pt idx="4">
                  <c:v>1</c:v>
                </c:pt>
                <c:pt idx="5">
                  <c:v>1</c:v>
                </c:pt>
                <c:pt idx="6">
                  <c:v>1</c:v>
                </c:pt>
                <c:pt idx="7">
                  <c:v>1</c:v>
                </c:pt>
                <c:pt idx="8">
                  <c:v>1</c:v>
                </c:pt>
                <c:pt idx="9">
                  <c:v>1</c:v>
                </c:pt>
                <c:pt idx="10">
                  <c:v>1</c:v>
                </c:pt>
              </c:numCache>
            </c:numRef>
          </c:val>
        </c:ser>
        <c:marker val="1"/>
        <c:axId val="64807680"/>
        <c:axId val="64809216"/>
      </c:lineChart>
      <c:catAx>
        <c:axId val="64807680"/>
        <c:scaling>
          <c:orientation val="minMax"/>
        </c:scaling>
        <c:axPos val="b"/>
        <c:majorTickMark val="none"/>
        <c:tickLblPos val="nextTo"/>
        <c:txPr>
          <a:bodyPr/>
          <a:lstStyle/>
          <a:p>
            <a:pPr>
              <a:defRPr lang="es-ES"/>
            </a:pPr>
            <a:endParaRPr lang="es-ES_tradnl"/>
          </a:p>
        </c:txPr>
        <c:crossAx val="64809216"/>
        <c:crosses val="autoZero"/>
        <c:auto val="1"/>
        <c:lblAlgn val="ctr"/>
        <c:lblOffset val="100"/>
      </c:catAx>
      <c:valAx>
        <c:axId val="64809216"/>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 (mg/l)</a:t>
                </a:r>
              </a:p>
            </c:rich>
          </c:tx>
        </c:title>
        <c:numFmt formatCode="General" sourceLinked="1"/>
        <c:majorTickMark val="none"/>
        <c:tickLblPos val="nextTo"/>
        <c:txPr>
          <a:bodyPr/>
          <a:lstStyle/>
          <a:p>
            <a:pPr>
              <a:defRPr lang="es-ES"/>
            </a:pPr>
            <a:endParaRPr lang="es-ES_tradnl"/>
          </a:p>
        </c:txPr>
        <c:crossAx val="64807680"/>
        <c:crosses val="autoZero"/>
        <c:crossBetween val="between"/>
      </c:valAx>
    </c:plotArea>
    <c:legend>
      <c:legendPos val="r"/>
      <c:txPr>
        <a:bodyPr/>
        <a:lstStyle/>
        <a:p>
          <a:pPr>
            <a:defRPr lang="es-ES"/>
          </a:pPr>
          <a:endParaRPr lang="es-ES_tradnl"/>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sz="1200">
                <a:latin typeface="Arial" pitchFamily="34" charset="0"/>
                <a:cs typeface="Arial" pitchFamily="34" charset="0"/>
              </a:defRPr>
            </a:pPr>
            <a:r>
              <a:rPr lang="en-US" sz="1200">
                <a:latin typeface="Arial" pitchFamily="34" charset="0"/>
                <a:cs typeface="Arial" pitchFamily="34" charset="0"/>
              </a:rPr>
              <a:t>ANALISIS QUIMICO DE NITRATOS (NO</a:t>
            </a:r>
            <a:r>
              <a:rPr lang="en-US" sz="1200" baseline="-25000">
                <a:latin typeface="Arial" pitchFamily="34" charset="0"/>
                <a:cs typeface="Arial" pitchFamily="34" charset="0"/>
              </a:rPr>
              <a:t>3</a:t>
            </a:r>
            <a:r>
              <a:rPr lang="en-US" sz="1200" baseline="30000">
                <a:latin typeface="Arial" pitchFamily="34" charset="0"/>
                <a:cs typeface="Arial" pitchFamily="34" charset="0"/>
              </a:rPr>
              <a:t>-</a:t>
            </a:r>
            <a:r>
              <a:rPr lang="en-US" sz="1200">
                <a:latin typeface="Arial" pitchFamily="34" charset="0"/>
                <a:cs typeface="Arial" pitchFamily="34" charset="0"/>
              </a:rPr>
              <a:t>). </a:t>
            </a:r>
          </a:p>
        </c:rich>
      </c:tx>
    </c:title>
    <c:plotArea>
      <c:layout/>
      <c:lineChart>
        <c:grouping val="standard"/>
        <c:ser>
          <c:idx val="0"/>
          <c:order val="0"/>
          <c:tx>
            <c:strRef>
              <c:f>Hoja4!$B$1</c:f>
              <c:strCache>
                <c:ptCount val="1"/>
                <c:pt idx="0">
                  <c:v>Nitrato</c:v>
                </c:pt>
              </c:strCache>
            </c:strRef>
          </c:tx>
          <c:cat>
            <c:strRef>
              <c:f>Hoja4!$A$2:$A$12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Hoja4!$B$2:$B$12</c:f>
              <c:numCache>
                <c:formatCode>General</c:formatCode>
                <c:ptCount val="11"/>
                <c:pt idx="0">
                  <c:v>2.5</c:v>
                </c:pt>
                <c:pt idx="1">
                  <c:v>0.70000000000000062</c:v>
                </c:pt>
                <c:pt idx="2">
                  <c:v>2.7</c:v>
                </c:pt>
                <c:pt idx="3">
                  <c:v>3.6</c:v>
                </c:pt>
                <c:pt idx="4">
                  <c:v>0.70000000000000062</c:v>
                </c:pt>
                <c:pt idx="5">
                  <c:v>2.9</c:v>
                </c:pt>
                <c:pt idx="6">
                  <c:v>0.2</c:v>
                </c:pt>
                <c:pt idx="7">
                  <c:v>1.2</c:v>
                </c:pt>
                <c:pt idx="8">
                  <c:v>1.3</c:v>
                </c:pt>
                <c:pt idx="9">
                  <c:v>3.6</c:v>
                </c:pt>
                <c:pt idx="10">
                  <c:v>1.3</c:v>
                </c:pt>
              </c:numCache>
            </c:numRef>
          </c:val>
        </c:ser>
        <c:ser>
          <c:idx val="1"/>
          <c:order val="1"/>
          <c:tx>
            <c:strRef>
              <c:f>Hoja4!$C$1</c:f>
              <c:strCache>
                <c:ptCount val="1"/>
                <c:pt idx="0">
                  <c:v>LMA (mg/l)</c:v>
                </c:pt>
              </c:strCache>
            </c:strRef>
          </c:tx>
          <c:cat>
            <c:strRef>
              <c:f>Hoja4!$A$2:$A$12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Hoja4!$C$2:$C$12</c:f>
              <c:numCache>
                <c:formatCode>0.0</c:formatCode>
                <c:ptCount val="11"/>
                <c:pt idx="0">
                  <c:v>0</c:v>
                </c:pt>
                <c:pt idx="1">
                  <c:v>0</c:v>
                </c:pt>
                <c:pt idx="2">
                  <c:v>0</c:v>
                </c:pt>
                <c:pt idx="3">
                  <c:v>0</c:v>
                </c:pt>
                <c:pt idx="4">
                  <c:v>0</c:v>
                </c:pt>
                <c:pt idx="5">
                  <c:v>0</c:v>
                </c:pt>
                <c:pt idx="6">
                  <c:v>0</c:v>
                </c:pt>
                <c:pt idx="7">
                  <c:v>0</c:v>
                </c:pt>
                <c:pt idx="8">
                  <c:v>0</c:v>
                </c:pt>
                <c:pt idx="9">
                  <c:v>0</c:v>
                </c:pt>
                <c:pt idx="10">
                  <c:v>0</c:v>
                </c:pt>
              </c:numCache>
            </c:numRef>
          </c:val>
        </c:ser>
        <c:ser>
          <c:idx val="2"/>
          <c:order val="2"/>
          <c:tx>
            <c:strRef>
              <c:f>Hoja4!$D$1</c:f>
              <c:strCache>
                <c:ptCount val="1"/>
                <c:pt idx="0">
                  <c:v>LMP (mg/l)</c:v>
                </c:pt>
              </c:strCache>
            </c:strRef>
          </c:tx>
          <c:cat>
            <c:strRef>
              <c:f>Hoja4!$A$2:$A$12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Hoja4!$D$2:$D$12</c:f>
              <c:numCache>
                <c:formatCode>General</c:formatCode>
                <c:ptCount val="11"/>
                <c:pt idx="0">
                  <c:v>10</c:v>
                </c:pt>
                <c:pt idx="1">
                  <c:v>10</c:v>
                </c:pt>
                <c:pt idx="2">
                  <c:v>10</c:v>
                </c:pt>
                <c:pt idx="3">
                  <c:v>10</c:v>
                </c:pt>
                <c:pt idx="4">
                  <c:v>10</c:v>
                </c:pt>
                <c:pt idx="5">
                  <c:v>10</c:v>
                </c:pt>
                <c:pt idx="6">
                  <c:v>10</c:v>
                </c:pt>
                <c:pt idx="7">
                  <c:v>10</c:v>
                </c:pt>
                <c:pt idx="8">
                  <c:v>10</c:v>
                </c:pt>
                <c:pt idx="9">
                  <c:v>10</c:v>
                </c:pt>
                <c:pt idx="10">
                  <c:v>10</c:v>
                </c:pt>
              </c:numCache>
            </c:numRef>
          </c:val>
        </c:ser>
        <c:marker val="1"/>
        <c:axId val="64704896"/>
        <c:axId val="64706432"/>
      </c:lineChart>
      <c:catAx>
        <c:axId val="64704896"/>
        <c:scaling>
          <c:orientation val="minMax"/>
        </c:scaling>
        <c:axPos val="b"/>
        <c:majorTickMark val="none"/>
        <c:tickLblPos val="nextTo"/>
        <c:txPr>
          <a:bodyPr/>
          <a:lstStyle/>
          <a:p>
            <a:pPr>
              <a:defRPr lang="es-ES"/>
            </a:pPr>
            <a:endParaRPr lang="es-ES_tradnl"/>
          </a:p>
        </c:txPr>
        <c:crossAx val="64706432"/>
        <c:crosses val="autoZero"/>
        <c:auto val="1"/>
        <c:lblAlgn val="ctr"/>
        <c:lblOffset val="100"/>
      </c:catAx>
      <c:valAx>
        <c:axId val="64706432"/>
        <c:scaling>
          <c:orientation val="minMax"/>
        </c:scaling>
        <c:axPos val="l"/>
        <c:majorGridlines/>
        <c:title>
          <c:tx>
            <c:rich>
              <a:bodyPr/>
              <a:lstStyle/>
              <a:p>
                <a:pPr>
                  <a:defRPr lang="es-ES"/>
                </a:pPr>
                <a:r>
                  <a:rPr lang="en-US"/>
                  <a:t>(</a:t>
                </a:r>
                <a:r>
                  <a:rPr lang="en-US" sz="1400">
                    <a:latin typeface="Arial" pitchFamily="34" charset="0"/>
                    <a:cs typeface="Arial" pitchFamily="34" charset="0"/>
                  </a:rPr>
                  <a:t>mg/l</a:t>
                </a:r>
                <a:r>
                  <a:rPr lang="en-US"/>
                  <a:t>)</a:t>
                </a:r>
              </a:p>
            </c:rich>
          </c:tx>
        </c:title>
        <c:numFmt formatCode="General" sourceLinked="1"/>
        <c:majorTickMark val="none"/>
        <c:tickLblPos val="nextTo"/>
        <c:txPr>
          <a:bodyPr/>
          <a:lstStyle/>
          <a:p>
            <a:pPr>
              <a:defRPr lang="es-ES"/>
            </a:pPr>
            <a:endParaRPr lang="es-ES_tradnl"/>
          </a:p>
        </c:txPr>
        <c:crossAx val="64704896"/>
        <c:crosses val="autoZero"/>
        <c:crossBetween val="between"/>
      </c:valAx>
    </c:plotArea>
    <c:legend>
      <c:legendPos val="r"/>
      <c:txPr>
        <a:bodyPr/>
        <a:lstStyle/>
        <a:p>
          <a:pPr>
            <a:defRPr lang="es-ES"/>
          </a:pPr>
          <a:endParaRPr lang="es-ES_tradnl"/>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sz="1200">
                <a:latin typeface="Arial" pitchFamily="34" charset="0"/>
                <a:cs typeface="Arial" pitchFamily="34" charset="0"/>
              </a:defRPr>
            </a:pPr>
            <a:r>
              <a:rPr lang="en-US" sz="1200">
                <a:latin typeface="Arial" pitchFamily="34" charset="0"/>
                <a:cs typeface="Arial" pitchFamily="34" charset="0"/>
              </a:rPr>
              <a:t>ANALISIS QUIMICO DE AMONIO</a:t>
            </a:r>
            <a:r>
              <a:rPr lang="en-US" sz="1200" baseline="0">
                <a:latin typeface="Arial" pitchFamily="34" charset="0"/>
                <a:cs typeface="Arial" pitchFamily="34" charset="0"/>
              </a:rPr>
              <a:t> (NH</a:t>
            </a:r>
            <a:r>
              <a:rPr lang="en-US" sz="1200" baseline="-25000">
                <a:latin typeface="Arial" pitchFamily="34" charset="0"/>
                <a:cs typeface="Arial" pitchFamily="34" charset="0"/>
              </a:rPr>
              <a:t>3</a:t>
            </a:r>
            <a:r>
              <a:rPr lang="en-US" sz="1200" baseline="0">
                <a:latin typeface="Arial" pitchFamily="34" charset="0"/>
                <a:cs typeface="Arial" pitchFamily="34" charset="0"/>
              </a:rPr>
              <a:t>).</a:t>
            </a:r>
            <a:endParaRPr lang="en-US" sz="1200">
              <a:latin typeface="Arial" pitchFamily="34" charset="0"/>
              <a:cs typeface="Arial" pitchFamily="34" charset="0"/>
            </a:endParaRPr>
          </a:p>
        </c:rich>
      </c:tx>
    </c:title>
    <c:plotArea>
      <c:layout/>
      <c:lineChart>
        <c:grouping val="standard"/>
        <c:ser>
          <c:idx val="0"/>
          <c:order val="0"/>
          <c:tx>
            <c:strRef>
              <c:f>Hoja5!$B$1</c:f>
              <c:strCache>
                <c:ptCount val="1"/>
                <c:pt idx="0">
                  <c:v>Amonio</c:v>
                </c:pt>
              </c:strCache>
            </c:strRef>
          </c:tx>
          <c:cat>
            <c:strRef>
              <c:f>Hoja5!$A$2:$A$12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Hoja5!$B$2:$B$12</c:f>
              <c:numCache>
                <c:formatCode>General</c:formatCode>
                <c:ptCount val="11"/>
                <c:pt idx="0">
                  <c:v>2.0000000000000011E-2</c:v>
                </c:pt>
                <c:pt idx="1">
                  <c:v>0.60000000000000064</c:v>
                </c:pt>
                <c:pt idx="2">
                  <c:v>0</c:v>
                </c:pt>
                <c:pt idx="3">
                  <c:v>0</c:v>
                </c:pt>
                <c:pt idx="4">
                  <c:v>2.0000000000000011E-2</c:v>
                </c:pt>
                <c:pt idx="5">
                  <c:v>3.0000000000000002E-2</c:v>
                </c:pt>
                <c:pt idx="6">
                  <c:v>7.0000000000000021E-2</c:v>
                </c:pt>
                <c:pt idx="7">
                  <c:v>7.0000000000000021E-2</c:v>
                </c:pt>
                <c:pt idx="8">
                  <c:v>0</c:v>
                </c:pt>
                <c:pt idx="9">
                  <c:v>0</c:v>
                </c:pt>
                <c:pt idx="10">
                  <c:v>1.0000000000000005E-2</c:v>
                </c:pt>
              </c:numCache>
            </c:numRef>
          </c:val>
        </c:ser>
        <c:ser>
          <c:idx val="1"/>
          <c:order val="1"/>
          <c:tx>
            <c:strRef>
              <c:f>Hoja5!$C$1</c:f>
              <c:strCache>
                <c:ptCount val="1"/>
                <c:pt idx="0">
                  <c:v>LMA (mg/l)</c:v>
                </c:pt>
              </c:strCache>
            </c:strRef>
          </c:tx>
          <c:cat>
            <c:strRef>
              <c:f>Hoja5!$A$2:$A$12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Hoja5!$C$2:$C$12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ser>
        <c:ser>
          <c:idx val="2"/>
          <c:order val="2"/>
          <c:tx>
            <c:strRef>
              <c:f>Hoja5!$D$1</c:f>
              <c:strCache>
                <c:ptCount val="1"/>
                <c:pt idx="0">
                  <c:v>LMP (mg/l)</c:v>
                </c:pt>
              </c:strCache>
            </c:strRef>
          </c:tx>
          <c:cat>
            <c:strRef>
              <c:f>Hoja5!$A$2:$A$12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Hoja5!$D$2:$D$12</c:f>
              <c:numCache>
                <c:formatCode>0.00</c:formatCode>
                <c:ptCount val="11"/>
                <c:pt idx="0">
                  <c:v>1.3</c:v>
                </c:pt>
                <c:pt idx="1">
                  <c:v>1.3</c:v>
                </c:pt>
                <c:pt idx="2">
                  <c:v>1.3</c:v>
                </c:pt>
                <c:pt idx="3">
                  <c:v>1.3</c:v>
                </c:pt>
                <c:pt idx="4">
                  <c:v>1.3</c:v>
                </c:pt>
                <c:pt idx="5">
                  <c:v>1.3</c:v>
                </c:pt>
                <c:pt idx="6">
                  <c:v>1.3</c:v>
                </c:pt>
                <c:pt idx="7">
                  <c:v>1.3</c:v>
                </c:pt>
                <c:pt idx="8">
                  <c:v>1.3</c:v>
                </c:pt>
                <c:pt idx="9">
                  <c:v>1.3</c:v>
                </c:pt>
                <c:pt idx="10">
                  <c:v>1.3</c:v>
                </c:pt>
              </c:numCache>
            </c:numRef>
          </c:val>
        </c:ser>
        <c:marker val="1"/>
        <c:axId val="64736640"/>
        <c:axId val="64824448"/>
      </c:lineChart>
      <c:catAx>
        <c:axId val="64736640"/>
        <c:scaling>
          <c:orientation val="minMax"/>
        </c:scaling>
        <c:axPos val="b"/>
        <c:majorTickMark val="none"/>
        <c:tickLblPos val="nextTo"/>
        <c:txPr>
          <a:bodyPr/>
          <a:lstStyle/>
          <a:p>
            <a:pPr>
              <a:defRPr lang="es-ES"/>
            </a:pPr>
            <a:endParaRPr lang="es-ES_tradnl"/>
          </a:p>
        </c:txPr>
        <c:crossAx val="64824448"/>
        <c:crosses val="autoZero"/>
        <c:auto val="1"/>
        <c:lblAlgn val="ctr"/>
        <c:lblOffset val="100"/>
      </c:catAx>
      <c:valAx>
        <c:axId val="64824448"/>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(mg/l)</a:t>
                </a:r>
              </a:p>
            </c:rich>
          </c:tx>
        </c:title>
        <c:numFmt formatCode="General" sourceLinked="1"/>
        <c:majorTickMark val="none"/>
        <c:tickLblPos val="nextTo"/>
        <c:txPr>
          <a:bodyPr/>
          <a:lstStyle/>
          <a:p>
            <a:pPr>
              <a:defRPr lang="es-ES"/>
            </a:pPr>
            <a:endParaRPr lang="es-ES_tradnl"/>
          </a:p>
        </c:txPr>
        <c:crossAx val="64736640"/>
        <c:crosses val="autoZero"/>
        <c:crossBetween val="between"/>
      </c:valAx>
    </c:plotArea>
    <c:legend>
      <c:legendPos val="r"/>
      <c:txPr>
        <a:bodyPr/>
        <a:lstStyle/>
        <a:p>
          <a:pPr>
            <a:defRPr lang="es-ES"/>
          </a:pPr>
          <a:endParaRPr lang="es-ES_tradnl"/>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sz="1200">
                <a:latin typeface="Arial" pitchFamily="34" charset="0"/>
                <a:cs typeface="Arial" pitchFamily="34" charset="0"/>
              </a:defRPr>
            </a:pPr>
            <a:r>
              <a:rPr lang="en-US" sz="1200">
                <a:latin typeface="Arial" pitchFamily="34" charset="0"/>
                <a:cs typeface="Arial" pitchFamily="34" charset="0"/>
              </a:rPr>
              <a:t>ANALISIS QUIMICO SUFATOS</a:t>
            </a:r>
            <a:r>
              <a:rPr lang="en-US" sz="1200" baseline="0">
                <a:latin typeface="Arial" pitchFamily="34" charset="0"/>
                <a:cs typeface="Arial" pitchFamily="34" charset="0"/>
              </a:rPr>
              <a:t> (SO</a:t>
            </a:r>
            <a:r>
              <a:rPr lang="en-US" sz="1200" baseline="-25000">
                <a:latin typeface="Arial" pitchFamily="34" charset="0"/>
                <a:cs typeface="Arial" pitchFamily="34" charset="0"/>
              </a:rPr>
              <a:t>4</a:t>
            </a:r>
            <a:r>
              <a:rPr lang="en-US" sz="1200" baseline="30000">
                <a:latin typeface="Arial" pitchFamily="34" charset="0"/>
                <a:cs typeface="Arial" pitchFamily="34" charset="0"/>
              </a:rPr>
              <a:t>2-</a:t>
            </a:r>
            <a:r>
              <a:rPr lang="en-US" sz="1200" baseline="0">
                <a:latin typeface="Arial" pitchFamily="34" charset="0"/>
                <a:cs typeface="Arial" pitchFamily="34" charset="0"/>
              </a:rPr>
              <a:t>).</a:t>
            </a:r>
            <a:endParaRPr lang="en-US" sz="1200">
              <a:latin typeface="Arial" pitchFamily="34" charset="0"/>
              <a:cs typeface="Arial" pitchFamily="34" charset="0"/>
            </a:endParaRPr>
          </a:p>
        </c:rich>
      </c:tx>
    </c:title>
    <c:plotArea>
      <c:layout/>
      <c:lineChart>
        <c:grouping val="standard"/>
        <c:ser>
          <c:idx val="0"/>
          <c:order val="0"/>
          <c:tx>
            <c:strRef>
              <c:f>Hoja6!$B$1</c:f>
              <c:strCache>
                <c:ptCount val="1"/>
                <c:pt idx="0">
                  <c:v>Sulfatos</c:v>
                </c:pt>
              </c:strCache>
            </c:strRef>
          </c:tx>
          <c:cat>
            <c:strRef>
              <c:f>Hoja6!$A$2:$A$12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Hoja6!$B$2:$B$12</c:f>
              <c:numCache>
                <c:formatCode>General</c:formatCode>
                <c:ptCount val="11"/>
                <c:pt idx="0">
                  <c:v>8</c:v>
                </c:pt>
                <c:pt idx="1">
                  <c:v>19</c:v>
                </c:pt>
                <c:pt idx="2">
                  <c:v>9</c:v>
                </c:pt>
                <c:pt idx="3">
                  <c:v>6</c:v>
                </c:pt>
                <c:pt idx="4">
                  <c:v>17</c:v>
                </c:pt>
                <c:pt idx="5">
                  <c:v>6</c:v>
                </c:pt>
                <c:pt idx="6">
                  <c:v>24</c:v>
                </c:pt>
                <c:pt idx="7">
                  <c:v>59</c:v>
                </c:pt>
                <c:pt idx="8">
                  <c:v>0</c:v>
                </c:pt>
                <c:pt idx="9">
                  <c:v>6</c:v>
                </c:pt>
                <c:pt idx="10">
                  <c:v>4</c:v>
                </c:pt>
              </c:numCache>
            </c:numRef>
          </c:val>
        </c:ser>
        <c:ser>
          <c:idx val="1"/>
          <c:order val="1"/>
          <c:tx>
            <c:strRef>
              <c:f>Hoja6!$C$1</c:f>
              <c:strCache>
                <c:ptCount val="1"/>
                <c:pt idx="0">
                  <c:v>LMA  (mg/l)</c:v>
                </c:pt>
              </c:strCache>
            </c:strRef>
          </c:tx>
          <c:cat>
            <c:strRef>
              <c:f>Hoja6!$A$2:$A$12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Hoja6!$C$2:$C$12</c:f>
              <c:numCache>
                <c:formatCode>0.000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2"/>
          <c:order val="2"/>
          <c:tx>
            <c:strRef>
              <c:f>Hoja6!$D$1</c:f>
              <c:strCache>
                <c:ptCount val="1"/>
                <c:pt idx="0">
                  <c:v>LMP  (mg/l)</c:v>
                </c:pt>
              </c:strCache>
            </c:strRef>
          </c:tx>
          <c:cat>
            <c:strRef>
              <c:f>Hoja6!$A$2:$A$12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Hoja6!$D$2:$D$12</c:f>
              <c:numCache>
                <c:formatCode>0.000</c:formatCode>
                <c:ptCount val="11"/>
                <c:pt idx="0">
                  <c:v>250</c:v>
                </c:pt>
                <c:pt idx="1">
                  <c:v>250</c:v>
                </c:pt>
                <c:pt idx="2">
                  <c:v>250</c:v>
                </c:pt>
                <c:pt idx="3">
                  <c:v>250</c:v>
                </c:pt>
                <c:pt idx="4">
                  <c:v>250</c:v>
                </c:pt>
                <c:pt idx="5">
                  <c:v>250</c:v>
                </c:pt>
                <c:pt idx="6">
                  <c:v>250</c:v>
                </c:pt>
                <c:pt idx="7">
                  <c:v>250</c:v>
                </c:pt>
                <c:pt idx="8">
                  <c:v>250</c:v>
                </c:pt>
                <c:pt idx="9">
                  <c:v>250</c:v>
                </c:pt>
                <c:pt idx="10">
                  <c:v>250</c:v>
                </c:pt>
              </c:numCache>
            </c:numRef>
          </c:val>
        </c:ser>
        <c:marker val="1"/>
        <c:axId val="64850560"/>
        <c:axId val="64860544"/>
      </c:lineChart>
      <c:catAx>
        <c:axId val="64850560"/>
        <c:scaling>
          <c:orientation val="minMax"/>
        </c:scaling>
        <c:axPos val="b"/>
        <c:majorTickMark val="none"/>
        <c:tickLblPos val="nextTo"/>
        <c:txPr>
          <a:bodyPr/>
          <a:lstStyle/>
          <a:p>
            <a:pPr>
              <a:defRPr lang="es-ES"/>
            </a:pPr>
            <a:endParaRPr lang="es-ES_tradnl"/>
          </a:p>
        </c:txPr>
        <c:crossAx val="64860544"/>
        <c:crosses val="autoZero"/>
        <c:auto val="1"/>
        <c:lblAlgn val="ctr"/>
        <c:lblOffset val="100"/>
      </c:catAx>
      <c:valAx>
        <c:axId val="64860544"/>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 (mg/l)</a:t>
                </a:r>
              </a:p>
            </c:rich>
          </c:tx>
        </c:title>
        <c:numFmt formatCode="General" sourceLinked="1"/>
        <c:majorTickMark val="none"/>
        <c:tickLblPos val="nextTo"/>
        <c:txPr>
          <a:bodyPr/>
          <a:lstStyle/>
          <a:p>
            <a:pPr>
              <a:defRPr lang="es-ES"/>
            </a:pPr>
            <a:endParaRPr lang="es-ES_tradnl"/>
          </a:p>
        </c:txPr>
        <c:crossAx val="64850560"/>
        <c:crosses val="autoZero"/>
        <c:crossBetween val="between"/>
      </c:valAx>
    </c:plotArea>
    <c:legend>
      <c:legendPos val="r"/>
      <c:txPr>
        <a:bodyPr/>
        <a:lstStyle/>
        <a:p>
          <a:pPr>
            <a:defRPr lang="es-ES"/>
          </a:pPr>
          <a:endParaRPr lang="es-ES_tradnl"/>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sz="1200">
                <a:latin typeface="Arial" pitchFamily="34" charset="0"/>
                <a:cs typeface="Arial" pitchFamily="34" charset="0"/>
              </a:defRPr>
            </a:pPr>
            <a:r>
              <a:rPr lang="en-US" sz="1200">
                <a:latin typeface="Arial" pitchFamily="34" charset="0"/>
                <a:cs typeface="Arial" pitchFamily="34" charset="0"/>
              </a:rPr>
              <a:t>ANALISIS QUIMICO DE FOSFATOS</a:t>
            </a:r>
            <a:r>
              <a:rPr lang="en-US" sz="1200" baseline="0">
                <a:latin typeface="Arial" pitchFamily="34" charset="0"/>
                <a:cs typeface="Arial" pitchFamily="34" charset="0"/>
              </a:rPr>
              <a:t> (PO</a:t>
            </a:r>
            <a:r>
              <a:rPr lang="en-US" sz="1200" baseline="-25000">
                <a:latin typeface="Arial" pitchFamily="34" charset="0"/>
                <a:cs typeface="Arial" pitchFamily="34" charset="0"/>
              </a:rPr>
              <a:t>4</a:t>
            </a:r>
            <a:r>
              <a:rPr lang="en-US" sz="1200" baseline="30000">
                <a:latin typeface="Arial" pitchFamily="34" charset="0"/>
                <a:cs typeface="Arial" pitchFamily="34" charset="0"/>
              </a:rPr>
              <a:t>3-</a:t>
            </a:r>
            <a:r>
              <a:rPr lang="en-US" sz="1200" baseline="0">
                <a:latin typeface="Arial" pitchFamily="34" charset="0"/>
                <a:cs typeface="Arial" pitchFamily="34" charset="0"/>
              </a:rPr>
              <a:t>).</a:t>
            </a:r>
            <a:endParaRPr lang="en-US" sz="1200">
              <a:latin typeface="Arial" pitchFamily="34" charset="0"/>
              <a:cs typeface="Arial" pitchFamily="34" charset="0"/>
            </a:endParaRPr>
          </a:p>
        </c:rich>
      </c:tx>
    </c:title>
    <c:plotArea>
      <c:layout/>
      <c:lineChart>
        <c:grouping val="standard"/>
        <c:ser>
          <c:idx val="0"/>
          <c:order val="0"/>
          <c:tx>
            <c:strRef>
              <c:f>Hoja7!$B$1</c:f>
              <c:strCache>
                <c:ptCount val="1"/>
                <c:pt idx="0">
                  <c:v>Fosfatos</c:v>
                </c:pt>
              </c:strCache>
            </c:strRef>
          </c:tx>
          <c:cat>
            <c:strRef>
              <c:f>Hoja7!$A$2:$A$12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Hoja7!$B$2:$B$12</c:f>
              <c:numCache>
                <c:formatCode>General</c:formatCode>
                <c:ptCount val="11"/>
                <c:pt idx="0">
                  <c:v>0.30000000000000032</c:v>
                </c:pt>
                <c:pt idx="1">
                  <c:v>1.0900000000000001</c:v>
                </c:pt>
                <c:pt idx="2">
                  <c:v>0.24000000000000021</c:v>
                </c:pt>
                <c:pt idx="3">
                  <c:v>0.30000000000000032</c:v>
                </c:pt>
                <c:pt idx="4">
                  <c:v>0.24000000000000021</c:v>
                </c:pt>
                <c:pt idx="5">
                  <c:v>1.04</c:v>
                </c:pt>
                <c:pt idx="6">
                  <c:v>0.81</c:v>
                </c:pt>
                <c:pt idx="7">
                  <c:v>0.81</c:v>
                </c:pt>
                <c:pt idx="8">
                  <c:v>0.63000000000000955</c:v>
                </c:pt>
                <c:pt idx="9">
                  <c:v>0.30000000000000032</c:v>
                </c:pt>
                <c:pt idx="10">
                  <c:v>0.30000000000000032</c:v>
                </c:pt>
              </c:numCache>
            </c:numRef>
          </c:val>
        </c:ser>
        <c:ser>
          <c:idx val="1"/>
          <c:order val="1"/>
          <c:tx>
            <c:strRef>
              <c:f>Hoja7!$C$1</c:f>
              <c:strCache>
                <c:ptCount val="1"/>
                <c:pt idx="0">
                  <c:v>LMA (mg/l)</c:v>
                </c:pt>
              </c:strCache>
            </c:strRef>
          </c:tx>
          <c:cat>
            <c:strRef>
              <c:f>Hoja7!$A$2:$A$12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Hoja7!$C$2:$C$12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ser>
        <c:ser>
          <c:idx val="2"/>
          <c:order val="2"/>
          <c:tx>
            <c:strRef>
              <c:f>Hoja7!$D$1</c:f>
              <c:strCache>
                <c:ptCount val="1"/>
                <c:pt idx="0">
                  <c:v>LMP  (mg/l)</c:v>
                </c:pt>
              </c:strCache>
            </c:strRef>
          </c:tx>
          <c:cat>
            <c:strRef>
              <c:f>Hoja7!$A$2:$A$12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Hoja7!$D$2:$D$12</c:f>
              <c:numCache>
                <c:formatCode>0.00</c:formatCode>
                <c:ptCount val="11"/>
                <c:pt idx="0">
                  <c:v>1.3</c:v>
                </c:pt>
                <c:pt idx="1">
                  <c:v>1.3</c:v>
                </c:pt>
                <c:pt idx="2">
                  <c:v>1.3</c:v>
                </c:pt>
                <c:pt idx="3">
                  <c:v>1.3</c:v>
                </c:pt>
                <c:pt idx="4">
                  <c:v>1.3</c:v>
                </c:pt>
                <c:pt idx="5">
                  <c:v>1.3</c:v>
                </c:pt>
                <c:pt idx="6">
                  <c:v>1.3</c:v>
                </c:pt>
                <c:pt idx="7">
                  <c:v>1.3</c:v>
                </c:pt>
                <c:pt idx="8">
                  <c:v>1.3</c:v>
                </c:pt>
                <c:pt idx="9">
                  <c:v>1.3</c:v>
                </c:pt>
                <c:pt idx="10">
                  <c:v>1.3</c:v>
                </c:pt>
              </c:numCache>
            </c:numRef>
          </c:val>
        </c:ser>
        <c:marker val="1"/>
        <c:axId val="64640896"/>
        <c:axId val="64642432"/>
      </c:lineChart>
      <c:catAx>
        <c:axId val="64640896"/>
        <c:scaling>
          <c:orientation val="minMax"/>
        </c:scaling>
        <c:axPos val="b"/>
        <c:majorTickMark val="none"/>
        <c:tickLblPos val="nextTo"/>
        <c:txPr>
          <a:bodyPr/>
          <a:lstStyle/>
          <a:p>
            <a:pPr>
              <a:defRPr lang="es-ES"/>
            </a:pPr>
            <a:endParaRPr lang="es-ES_tradnl"/>
          </a:p>
        </c:txPr>
        <c:crossAx val="64642432"/>
        <c:crosses val="autoZero"/>
        <c:auto val="1"/>
        <c:lblAlgn val="ctr"/>
        <c:lblOffset val="100"/>
      </c:catAx>
      <c:valAx>
        <c:axId val="64642432"/>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(mg/l)</a:t>
                </a:r>
              </a:p>
            </c:rich>
          </c:tx>
        </c:title>
        <c:numFmt formatCode="General" sourceLinked="1"/>
        <c:majorTickMark val="none"/>
        <c:tickLblPos val="nextTo"/>
        <c:txPr>
          <a:bodyPr/>
          <a:lstStyle/>
          <a:p>
            <a:pPr>
              <a:defRPr lang="es-ES"/>
            </a:pPr>
            <a:endParaRPr lang="es-ES_tradnl"/>
          </a:p>
        </c:txPr>
        <c:crossAx val="64640896"/>
        <c:crosses val="autoZero"/>
        <c:crossBetween val="between"/>
      </c:valAx>
    </c:plotArea>
    <c:legend>
      <c:legendPos val="r"/>
      <c:txPr>
        <a:bodyPr/>
        <a:lstStyle/>
        <a:p>
          <a:pPr>
            <a:defRPr lang="es-ES"/>
          </a:pPr>
          <a:endParaRPr lang="es-ES_tradnl"/>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sz="1200">
                <a:latin typeface="Arial" pitchFamily="34" charset="0"/>
                <a:cs typeface="Arial" pitchFamily="34" charset="0"/>
              </a:defRPr>
            </a:pPr>
            <a:r>
              <a:rPr lang="en-US" sz="1200">
                <a:latin typeface="Arial" pitchFamily="34" charset="0"/>
                <a:cs typeface="Arial" pitchFamily="34" charset="0"/>
              </a:rPr>
              <a:t>ANALISIS QUIMICO DE HIERRO</a:t>
            </a:r>
            <a:r>
              <a:rPr lang="en-US" sz="1200" baseline="0">
                <a:latin typeface="Arial" pitchFamily="34" charset="0"/>
                <a:cs typeface="Arial" pitchFamily="34" charset="0"/>
              </a:rPr>
              <a:t> (Fe).</a:t>
            </a:r>
            <a:endParaRPr lang="en-US" sz="1200">
              <a:latin typeface="Arial" pitchFamily="34" charset="0"/>
              <a:cs typeface="Arial" pitchFamily="34" charset="0"/>
            </a:endParaRPr>
          </a:p>
        </c:rich>
      </c:tx>
    </c:title>
    <c:plotArea>
      <c:layout/>
      <c:lineChart>
        <c:grouping val="standard"/>
        <c:ser>
          <c:idx val="0"/>
          <c:order val="0"/>
          <c:tx>
            <c:strRef>
              <c:f>Hoja8!$B$1</c:f>
              <c:strCache>
                <c:ptCount val="1"/>
                <c:pt idx="0">
                  <c:v>Hierro</c:v>
                </c:pt>
              </c:strCache>
            </c:strRef>
          </c:tx>
          <c:cat>
            <c:strRef>
              <c:f>Hoja8!$A$2:$A$12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Hoja8!$B$2:$B$12</c:f>
              <c:numCache>
                <c:formatCode>General</c:formatCode>
                <c:ptCount val="11"/>
                <c:pt idx="0">
                  <c:v>2.0000000000000011E-2</c:v>
                </c:pt>
                <c:pt idx="1">
                  <c:v>1.0000000000000005E-2</c:v>
                </c:pt>
                <c:pt idx="2">
                  <c:v>0</c:v>
                </c:pt>
                <c:pt idx="3">
                  <c:v>3.0000000000000002E-2</c:v>
                </c:pt>
                <c:pt idx="4">
                  <c:v>1.0000000000000005E-2</c:v>
                </c:pt>
                <c:pt idx="5">
                  <c:v>3.0000000000000002E-2</c:v>
                </c:pt>
                <c:pt idx="6">
                  <c:v>3.0000000000000002E-2</c:v>
                </c:pt>
                <c:pt idx="7">
                  <c:v>1.0000000000000005E-2</c:v>
                </c:pt>
                <c:pt idx="8">
                  <c:v>3.0000000000000002E-2</c:v>
                </c:pt>
                <c:pt idx="9">
                  <c:v>3.0000000000000002E-2</c:v>
                </c:pt>
                <c:pt idx="10">
                  <c:v>0.22</c:v>
                </c:pt>
              </c:numCache>
            </c:numRef>
          </c:val>
        </c:ser>
        <c:ser>
          <c:idx val="1"/>
          <c:order val="1"/>
          <c:tx>
            <c:strRef>
              <c:f>Hoja8!$C$1</c:f>
              <c:strCache>
                <c:ptCount val="1"/>
                <c:pt idx="0">
                  <c:v>LMA (mg/l)</c:v>
                </c:pt>
              </c:strCache>
            </c:strRef>
          </c:tx>
          <c:cat>
            <c:strRef>
              <c:f>Hoja8!$A$2:$A$12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Hoja8!$C$2:$C$12</c:f>
              <c:numCache>
                <c:formatCode>0.000</c:formatCode>
                <c:ptCount val="11"/>
                <c:pt idx="0">
                  <c:v>0.1</c:v>
                </c:pt>
                <c:pt idx="1">
                  <c:v>0.1</c:v>
                </c:pt>
                <c:pt idx="2">
                  <c:v>0.1</c:v>
                </c:pt>
                <c:pt idx="3">
                  <c:v>0.1</c:v>
                </c:pt>
                <c:pt idx="4">
                  <c:v>0.1</c:v>
                </c:pt>
                <c:pt idx="5">
                  <c:v>0.1</c:v>
                </c:pt>
                <c:pt idx="6">
                  <c:v>0.1</c:v>
                </c:pt>
                <c:pt idx="7">
                  <c:v>0.1</c:v>
                </c:pt>
                <c:pt idx="8">
                  <c:v>0.1</c:v>
                </c:pt>
                <c:pt idx="9">
                  <c:v>0.1</c:v>
                </c:pt>
                <c:pt idx="10">
                  <c:v>0.1</c:v>
                </c:pt>
              </c:numCache>
            </c:numRef>
          </c:val>
        </c:ser>
        <c:ser>
          <c:idx val="2"/>
          <c:order val="2"/>
          <c:tx>
            <c:strRef>
              <c:f>Hoja8!$D$1</c:f>
              <c:strCache>
                <c:ptCount val="1"/>
                <c:pt idx="0">
                  <c:v>LMP  (mg/l)</c:v>
                </c:pt>
              </c:strCache>
            </c:strRef>
          </c:tx>
          <c:cat>
            <c:strRef>
              <c:f>Hoja8!$A$2:$A$12</c:f>
              <c:strCache>
                <c:ptCount val="11"/>
                <c:pt idx="0">
                  <c:v>Chilajom</c:v>
                </c:pt>
                <c:pt idx="1">
                  <c:v>San Gabriel</c:v>
                </c:pt>
                <c:pt idx="2">
                  <c:v>Chixolop</c:v>
                </c:pt>
                <c:pt idx="3">
                  <c:v>Achiotes</c:v>
                </c:pt>
                <c:pt idx="4">
                  <c:v>Quiate</c:v>
                </c:pt>
                <c:pt idx="5">
                  <c:v>Chisis</c:v>
                </c:pt>
                <c:pt idx="6">
                  <c:v>Cuxbalam</c:v>
                </c:pt>
                <c:pt idx="7">
                  <c:v>Las Minas</c:v>
                </c:pt>
                <c:pt idx="8">
                  <c:v>Camalmapa</c:v>
                </c:pt>
                <c:pt idx="9">
                  <c:v>Nacimiento San Gabriel</c:v>
                </c:pt>
                <c:pt idx="10">
                  <c:v>Rio Salamá</c:v>
                </c:pt>
              </c:strCache>
            </c:strRef>
          </c:cat>
          <c:val>
            <c:numRef>
              <c:f>Hoja8!$D$2:$D$12</c:f>
              <c:numCache>
                <c:formatCode>0.000</c:formatCode>
                <c:ptCount val="11"/>
                <c:pt idx="0">
                  <c:v>1</c:v>
                </c:pt>
                <c:pt idx="1">
                  <c:v>1</c:v>
                </c:pt>
                <c:pt idx="2">
                  <c:v>1</c:v>
                </c:pt>
                <c:pt idx="3">
                  <c:v>1</c:v>
                </c:pt>
                <c:pt idx="4">
                  <c:v>1</c:v>
                </c:pt>
                <c:pt idx="5">
                  <c:v>1</c:v>
                </c:pt>
                <c:pt idx="6">
                  <c:v>1</c:v>
                </c:pt>
                <c:pt idx="7">
                  <c:v>1</c:v>
                </c:pt>
                <c:pt idx="8">
                  <c:v>1</c:v>
                </c:pt>
                <c:pt idx="9">
                  <c:v>1</c:v>
                </c:pt>
                <c:pt idx="10">
                  <c:v>1</c:v>
                </c:pt>
              </c:numCache>
            </c:numRef>
          </c:val>
        </c:ser>
        <c:marker val="1"/>
        <c:axId val="64881792"/>
        <c:axId val="64883328"/>
      </c:lineChart>
      <c:catAx>
        <c:axId val="64881792"/>
        <c:scaling>
          <c:orientation val="minMax"/>
        </c:scaling>
        <c:axPos val="b"/>
        <c:majorTickMark val="none"/>
        <c:tickLblPos val="nextTo"/>
        <c:txPr>
          <a:bodyPr/>
          <a:lstStyle/>
          <a:p>
            <a:pPr>
              <a:defRPr lang="es-ES"/>
            </a:pPr>
            <a:endParaRPr lang="es-ES_tradnl"/>
          </a:p>
        </c:txPr>
        <c:crossAx val="64883328"/>
        <c:crosses val="autoZero"/>
        <c:auto val="1"/>
        <c:lblAlgn val="ctr"/>
        <c:lblOffset val="100"/>
      </c:catAx>
      <c:valAx>
        <c:axId val="64883328"/>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 (mg/l)</a:t>
                </a:r>
              </a:p>
            </c:rich>
          </c:tx>
        </c:title>
        <c:numFmt formatCode="General" sourceLinked="1"/>
        <c:majorTickMark val="none"/>
        <c:tickLblPos val="nextTo"/>
        <c:txPr>
          <a:bodyPr/>
          <a:lstStyle/>
          <a:p>
            <a:pPr>
              <a:defRPr lang="es-ES"/>
            </a:pPr>
            <a:endParaRPr lang="es-ES_tradnl"/>
          </a:p>
        </c:txPr>
        <c:crossAx val="64881792"/>
        <c:crosses val="autoZero"/>
        <c:crossBetween val="between"/>
      </c:valAx>
    </c:plotArea>
    <c:legend>
      <c:legendPos val="r"/>
      <c:txPr>
        <a:bodyPr/>
        <a:lstStyle/>
        <a:p>
          <a:pPr>
            <a:defRPr lang="es-ES"/>
          </a:pPr>
          <a:endParaRPr lang="es-ES_tradnl"/>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MX"/>
            </a:pPr>
            <a:r>
              <a:rPr lang="en-US" sz="1200">
                <a:latin typeface="Arial" pitchFamily="34" charset="0"/>
                <a:cs typeface="Arial" pitchFamily="34" charset="0"/>
              </a:rPr>
              <a:t>TOTAL DE SOLIDOS DISUELTOS</a:t>
            </a:r>
            <a:r>
              <a:rPr lang="en-US" sz="1200" baseline="0">
                <a:latin typeface="Arial" pitchFamily="34" charset="0"/>
                <a:cs typeface="Arial" pitchFamily="34" charset="0"/>
              </a:rPr>
              <a:t> (TSD).</a:t>
            </a:r>
            <a:endParaRPr lang="en-US" sz="1200">
              <a:latin typeface="Arial" pitchFamily="34" charset="0"/>
              <a:cs typeface="Arial" pitchFamily="34" charset="0"/>
            </a:endParaRPr>
          </a:p>
        </c:rich>
      </c:tx>
    </c:title>
    <c:plotArea>
      <c:layout/>
      <c:lineChart>
        <c:grouping val="standard"/>
        <c:ser>
          <c:idx val="0"/>
          <c:order val="0"/>
          <c:tx>
            <c:strRef>
              <c:f>Hoja2!$B$1</c:f>
              <c:strCache>
                <c:ptCount val="1"/>
                <c:pt idx="0">
                  <c:v>TSD (mg/l)</c:v>
                </c:pt>
              </c:strCache>
            </c:strRef>
          </c:tx>
          <c:cat>
            <c:strRef>
              <c:f>Hoja2!$A$2:$A$12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Hoja2!$B$2:$B$12</c:f>
              <c:numCache>
                <c:formatCode>General</c:formatCode>
                <c:ptCount val="11"/>
                <c:pt idx="0">
                  <c:v>210</c:v>
                </c:pt>
                <c:pt idx="1">
                  <c:v>223</c:v>
                </c:pt>
                <c:pt idx="2">
                  <c:v>176</c:v>
                </c:pt>
                <c:pt idx="3">
                  <c:v>238</c:v>
                </c:pt>
                <c:pt idx="4">
                  <c:v>222</c:v>
                </c:pt>
                <c:pt idx="5">
                  <c:v>211</c:v>
                </c:pt>
                <c:pt idx="6">
                  <c:v>226</c:v>
                </c:pt>
                <c:pt idx="7">
                  <c:v>265</c:v>
                </c:pt>
                <c:pt idx="8">
                  <c:v>283</c:v>
                </c:pt>
                <c:pt idx="9">
                  <c:v>320</c:v>
                </c:pt>
                <c:pt idx="10">
                  <c:v>71</c:v>
                </c:pt>
              </c:numCache>
            </c:numRef>
          </c:val>
        </c:ser>
        <c:ser>
          <c:idx val="1"/>
          <c:order val="1"/>
          <c:tx>
            <c:strRef>
              <c:f>Hoja2!$C$1</c:f>
              <c:strCache>
                <c:ptCount val="1"/>
                <c:pt idx="0">
                  <c:v>LMA  (mg/l)</c:v>
                </c:pt>
              </c:strCache>
            </c:strRef>
          </c:tx>
          <c:cat>
            <c:strRef>
              <c:f>Hoja2!$A$2:$A$12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Hoja2!$C$2:$C$12</c:f>
              <c:numCache>
                <c:formatCode>General</c:formatCode>
                <c:ptCount val="11"/>
                <c:pt idx="0">
                  <c:v>500</c:v>
                </c:pt>
                <c:pt idx="1">
                  <c:v>500</c:v>
                </c:pt>
                <c:pt idx="2">
                  <c:v>500</c:v>
                </c:pt>
                <c:pt idx="3">
                  <c:v>500</c:v>
                </c:pt>
                <c:pt idx="4">
                  <c:v>500</c:v>
                </c:pt>
                <c:pt idx="5">
                  <c:v>500</c:v>
                </c:pt>
                <c:pt idx="6">
                  <c:v>500</c:v>
                </c:pt>
                <c:pt idx="7">
                  <c:v>500</c:v>
                </c:pt>
                <c:pt idx="8">
                  <c:v>500</c:v>
                </c:pt>
                <c:pt idx="9">
                  <c:v>500</c:v>
                </c:pt>
                <c:pt idx="10">
                  <c:v>500</c:v>
                </c:pt>
              </c:numCache>
            </c:numRef>
          </c:val>
        </c:ser>
        <c:ser>
          <c:idx val="2"/>
          <c:order val="2"/>
          <c:tx>
            <c:strRef>
              <c:f>Hoja2!$D$1</c:f>
              <c:strCache>
                <c:ptCount val="1"/>
                <c:pt idx="0">
                  <c:v>LMP  (mg/l)</c:v>
                </c:pt>
              </c:strCache>
            </c:strRef>
          </c:tx>
          <c:cat>
            <c:strRef>
              <c:f>Hoja2!$A$2:$A$12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Hoja2!$D$2:$D$12</c:f>
              <c:numCache>
                <c:formatCode>#,##0</c:formatCode>
                <c:ptCount val="11"/>
                <c:pt idx="0">
                  <c:v>1500</c:v>
                </c:pt>
                <c:pt idx="1">
                  <c:v>1500</c:v>
                </c:pt>
                <c:pt idx="2">
                  <c:v>1500</c:v>
                </c:pt>
                <c:pt idx="3">
                  <c:v>1500</c:v>
                </c:pt>
                <c:pt idx="4">
                  <c:v>1500</c:v>
                </c:pt>
                <c:pt idx="5">
                  <c:v>1500</c:v>
                </c:pt>
                <c:pt idx="6">
                  <c:v>1500</c:v>
                </c:pt>
                <c:pt idx="7">
                  <c:v>1500</c:v>
                </c:pt>
                <c:pt idx="8">
                  <c:v>1500</c:v>
                </c:pt>
                <c:pt idx="9">
                  <c:v>1500</c:v>
                </c:pt>
                <c:pt idx="10">
                  <c:v>1500</c:v>
                </c:pt>
              </c:numCache>
            </c:numRef>
          </c:val>
        </c:ser>
        <c:marker val="1"/>
        <c:axId val="64930176"/>
        <c:axId val="64931712"/>
      </c:lineChart>
      <c:catAx>
        <c:axId val="64930176"/>
        <c:scaling>
          <c:orientation val="minMax"/>
        </c:scaling>
        <c:axPos val="b"/>
        <c:majorTickMark val="none"/>
        <c:tickLblPos val="nextTo"/>
        <c:txPr>
          <a:bodyPr/>
          <a:lstStyle/>
          <a:p>
            <a:pPr>
              <a:defRPr lang="es-MX"/>
            </a:pPr>
            <a:endParaRPr lang="es-ES_tradnl"/>
          </a:p>
        </c:txPr>
        <c:crossAx val="64931712"/>
        <c:crosses val="autoZero"/>
        <c:auto val="1"/>
        <c:lblAlgn val="ctr"/>
        <c:lblOffset val="100"/>
      </c:catAx>
      <c:valAx>
        <c:axId val="64931712"/>
        <c:scaling>
          <c:orientation val="minMax"/>
        </c:scaling>
        <c:axPos val="l"/>
        <c:majorGridlines/>
        <c:title>
          <c:tx>
            <c:rich>
              <a:bodyPr/>
              <a:lstStyle/>
              <a:p>
                <a:pPr>
                  <a:defRPr lang="es-MX" sz="1400">
                    <a:latin typeface="Arial" pitchFamily="34" charset="0"/>
                    <a:cs typeface="Arial" pitchFamily="34" charset="0"/>
                  </a:defRPr>
                </a:pPr>
                <a:r>
                  <a:rPr lang="en-US" sz="1400">
                    <a:latin typeface="Arial" pitchFamily="34" charset="0"/>
                    <a:cs typeface="Arial" pitchFamily="34" charset="0"/>
                  </a:rPr>
                  <a:t>(mg/l)</a:t>
                </a:r>
              </a:p>
            </c:rich>
          </c:tx>
        </c:title>
        <c:numFmt formatCode="General" sourceLinked="1"/>
        <c:majorTickMark val="none"/>
        <c:tickLblPos val="nextTo"/>
        <c:txPr>
          <a:bodyPr/>
          <a:lstStyle/>
          <a:p>
            <a:pPr>
              <a:defRPr lang="es-MX"/>
            </a:pPr>
            <a:endParaRPr lang="es-ES_tradnl"/>
          </a:p>
        </c:txPr>
        <c:crossAx val="64930176"/>
        <c:crosses val="autoZero"/>
        <c:crossBetween val="between"/>
      </c:valAx>
    </c:plotArea>
    <c:legend>
      <c:legendPos val="r"/>
      <c:txPr>
        <a:bodyPr/>
        <a:lstStyle/>
        <a:p>
          <a:pPr>
            <a:defRPr lang="es-MX"/>
          </a:pPr>
          <a:endParaRPr lang="es-ES_tradn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GT"/>
            </a:pPr>
            <a:r>
              <a:rPr lang="en-US"/>
              <a:t>Cuentan</a:t>
            </a:r>
            <a:r>
              <a:rPr lang="en-US" baseline="0"/>
              <a:t> con bebederos y comederos.</a:t>
            </a:r>
          </a:p>
        </c:rich>
      </c:tx>
    </c:title>
    <c:plotArea>
      <c:layout/>
      <c:barChart>
        <c:barDir val="col"/>
        <c:grouping val="clustered"/>
        <c:ser>
          <c:idx val="0"/>
          <c:order val="0"/>
          <c:tx>
            <c:strRef>
              <c:f>Hoja1!$B$1</c:f>
              <c:strCache>
                <c:ptCount val="1"/>
                <c:pt idx="0">
                  <c:v>Porcentaje</c:v>
                </c:pt>
              </c:strCache>
            </c:strRef>
          </c:tx>
          <c:cat>
            <c:strRef>
              <c:f>Hoja1!$A$2:$A$5</c:f>
              <c:strCache>
                <c:ptCount val="3"/>
                <c:pt idx="0">
                  <c:v>Comederos</c:v>
                </c:pt>
                <c:pt idx="1">
                  <c:v>Bebederos</c:v>
                </c:pt>
                <c:pt idx="2">
                  <c:v>No tienen</c:v>
                </c:pt>
              </c:strCache>
            </c:strRef>
          </c:cat>
          <c:val>
            <c:numRef>
              <c:f>Hoja1!$B$2:$B$5</c:f>
              <c:numCache>
                <c:formatCode>General</c:formatCode>
                <c:ptCount val="3"/>
                <c:pt idx="0">
                  <c:v>60</c:v>
                </c:pt>
                <c:pt idx="1">
                  <c:v>35</c:v>
                </c:pt>
                <c:pt idx="2">
                  <c:v>5</c:v>
                </c:pt>
              </c:numCache>
            </c:numRef>
          </c:val>
        </c:ser>
        <c:ser>
          <c:idx val="1"/>
          <c:order val="1"/>
          <c:tx>
            <c:strRef>
              <c:f>Hoja1!$C$1</c:f>
              <c:strCache>
                <c:ptCount val="1"/>
                <c:pt idx="0">
                  <c:v>Serie 2</c:v>
                </c:pt>
              </c:strCache>
            </c:strRef>
          </c:tx>
          <c:cat>
            <c:strRef>
              <c:f>Hoja1!$A$2:$A$5</c:f>
              <c:strCache>
                <c:ptCount val="3"/>
                <c:pt idx="0">
                  <c:v>Comederos</c:v>
                </c:pt>
                <c:pt idx="1">
                  <c:v>Bebederos</c:v>
                </c:pt>
                <c:pt idx="2">
                  <c:v>No tienen</c:v>
                </c:pt>
              </c:strCache>
            </c:strRef>
          </c:cat>
          <c:val>
            <c:numRef>
              <c:f>Hoja1!$C$2:$C$5</c:f>
            </c:numRef>
          </c:val>
        </c:ser>
        <c:ser>
          <c:idx val="2"/>
          <c:order val="2"/>
          <c:tx>
            <c:strRef>
              <c:f>Hoja1!$D$1</c:f>
              <c:strCache>
                <c:ptCount val="1"/>
                <c:pt idx="0">
                  <c:v>Serie 3</c:v>
                </c:pt>
              </c:strCache>
            </c:strRef>
          </c:tx>
          <c:cat>
            <c:strRef>
              <c:f>Hoja1!$A$2:$A$5</c:f>
              <c:strCache>
                <c:ptCount val="3"/>
                <c:pt idx="0">
                  <c:v>Comederos</c:v>
                </c:pt>
                <c:pt idx="1">
                  <c:v>Bebederos</c:v>
                </c:pt>
                <c:pt idx="2">
                  <c:v>No tienen</c:v>
                </c:pt>
              </c:strCache>
            </c:strRef>
          </c:cat>
          <c:val>
            <c:numRef>
              <c:f>Hoja1!$D$2:$D$5</c:f>
            </c:numRef>
          </c:val>
        </c:ser>
        <c:axId val="62862464"/>
        <c:axId val="62864000"/>
      </c:barChart>
      <c:catAx>
        <c:axId val="62862464"/>
        <c:scaling>
          <c:orientation val="minMax"/>
        </c:scaling>
        <c:axPos val="b"/>
        <c:majorTickMark val="none"/>
        <c:tickLblPos val="nextTo"/>
        <c:txPr>
          <a:bodyPr/>
          <a:lstStyle/>
          <a:p>
            <a:pPr>
              <a:defRPr lang="es-GT"/>
            </a:pPr>
            <a:endParaRPr lang="es-ES_tradnl"/>
          </a:p>
        </c:txPr>
        <c:crossAx val="62864000"/>
        <c:crosses val="autoZero"/>
        <c:auto val="1"/>
        <c:lblAlgn val="ctr"/>
        <c:lblOffset val="100"/>
      </c:catAx>
      <c:valAx>
        <c:axId val="62864000"/>
        <c:scaling>
          <c:orientation val="minMax"/>
        </c:scaling>
        <c:axPos val="l"/>
        <c:majorGridlines/>
        <c:title>
          <c:tx>
            <c:rich>
              <a:bodyPr/>
              <a:lstStyle/>
              <a:p>
                <a:pPr>
                  <a:defRPr lang="es-GT"/>
                </a:pPr>
                <a:r>
                  <a:rPr lang="es-MX"/>
                  <a:t>Porcentaje</a:t>
                </a:r>
              </a:p>
            </c:rich>
          </c:tx>
        </c:title>
        <c:numFmt formatCode="General" sourceLinked="1"/>
        <c:majorTickMark val="none"/>
        <c:tickLblPos val="nextTo"/>
        <c:txPr>
          <a:bodyPr/>
          <a:lstStyle/>
          <a:p>
            <a:pPr>
              <a:defRPr lang="es-GT"/>
            </a:pPr>
            <a:endParaRPr lang="es-ES_tradnl"/>
          </a:p>
        </c:txPr>
        <c:crossAx val="62862464"/>
        <c:crosses val="autoZero"/>
        <c:crossBetween val="between"/>
      </c:valAx>
      <c:dTable>
        <c:showHorzBorder val="1"/>
        <c:showVertBorder val="1"/>
        <c:showOutline val="1"/>
        <c:showKeys val="1"/>
        <c:txPr>
          <a:bodyPr/>
          <a:lstStyle/>
          <a:p>
            <a:pPr rtl="0">
              <a:defRPr lang="es-GT"/>
            </a:pPr>
            <a:endParaRPr lang="es-ES_tradnl"/>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GT"/>
            </a:pPr>
            <a:r>
              <a:rPr lang="en-US"/>
              <a:t>Alimentaciòn</a:t>
            </a:r>
            <a:r>
              <a:rPr lang="en-US" baseline="0"/>
              <a:t> de aves de patio</a:t>
            </a:r>
            <a:endParaRPr lang="en-US"/>
          </a:p>
        </c:rich>
      </c:tx>
    </c:title>
    <c:plotArea>
      <c:layout/>
      <c:barChart>
        <c:barDir val="col"/>
        <c:grouping val="clustered"/>
        <c:ser>
          <c:idx val="0"/>
          <c:order val="0"/>
          <c:tx>
            <c:strRef>
              <c:f>Hoja1!$B$1</c:f>
              <c:strCache>
                <c:ptCount val="1"/>
                <c:pt idx="0">
                  <c:v>Porcentaje</c:v>
                </c:pt>
              </c:strCache>
            </c:strRef>
          </c:tx>
          <c:cat>
            <c:strRef>
              <c:f>Hoja1!$A$2:$A$4</c:f>
              <c:strCache>
                <c:ptCount val="3"/>
                <c:pt idx="0">
                  <c:v>Maiz</c:v>
                </c:pt>
                <c:pt idx="1">
                  <c:v>Masa</c:v>
                </c:pt>
                <c:pt idx="2">
                  <c:v>Concentrado</c:v>
                </c:pt>
              </c:strCache>
            </c:strRef>
          </c:cat>
          <c:val>
            <c:numRef>
              <c:f>Hoja1!$B$2:$B$4</c:f>
              <c:numCache>
                <c:formatCode>General</c:formatCode>
                <c:ptCount val="3"/>
                <c:pt idx="0">
                  <c:v>85</c:v>
                </c:pt>
                <c:pt idx="1">
                  <c:v>10</c:v>
                </c:pt>
                <c:pt idx="2">
                  <c:v>5</c:v>
                </c:pt>
              </c:numCache>
            </c:numRef>
          </c:val>
        </c:ser>
        <c:axId val="62894080"/>
        <c:axId val="62895616"/>
      </c:barChart>
      <c:catAx>
        <c:axId val="62894080"/>
        <c:scaling>
          <c:orientation val="minMax"/>
        </c:scaling>
        <c:axPos val="b"/>
        <c:majorTickMark val="none"/>
        <c:tickLblPos val="nextTo"/>
        <c:txPr>
          <a:bodyPr/>
          <a:lstStyle/>
          <a:p>
            <a:pPr>
              <a:defRPr lang="es-GT"/>
            </a:pPr>
            <a:endParaRPr lang="es-ES_tradnl"/>
          </a:p>
        </c:txPr>
        <c:crossAx val="62895616"/>
        <c:crosses val="autoZero"/>
        <c:auto val="1"/>
        <c:lblAlgn val="ctr"/>
        <c:lblOffset val="100"/>
      </c:catAx>
      <c:valAx>
        <c:axId val="62895616"/>
        <c:scaling>
          <c:orientation val="minMax"/>
        </c:scaling>
        <c:axPos val="l"/>
        <c:majorGridlines/>
        <c:title>
          <c:tx>
            <c:rich>
              <a:bodyPr/>
              <a:lstStyle/>
              <a:p>
                <a:pPr>
                  <a:defRPr lang="es-GT"/>
                </a:pPr>
                <a:r>
                  <a:rPr lang="es-MX"/>
                  <a:t>Porcentaje</a:t>
                </a:r>
              </a:p>
            </c:rich>
          </c:tx>
        </c:title>
        <c:numFmt formatCode="General" sourceLinked="1"/>
        <c:majorTickMark val="none"/>
        <c:tickLblPos val="nextTo"/>
        <c:txPr>
          <a:bodyPr/>
          <a:lstStyle/>
          <a:p>
            <a:pPr>
              <a:defRPr lang="es-GT"/>
            </a:pPr>
            <a:endParaRPr lang="es-ES_tradnl"/>
          </a:p>
        </c:txPr>
        <c:crossAx val="62894080"/>
        <c:crosses val="autoZero"/>
        <c:crossBetween val="between"/>
      </c:valAx>
      <c:dTable>
        <c:showHorzBorder val="1"/>
        <c:showVertBorder val="1"/>
        <c:showOutline val="1"/>
        <c:showKeys val="1"/>
        <c:txPr>
          <a:bodyPr/>
          <a:lstStyle/>
          <a:p>
            <a:pPr rtl="0">
              <a:defRPr lang="es-GT"/>
            </a:pPr>
            <a:endParaRPr lang="es-ES_tradnl"/>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GT"/>
            </a:pPr>
            <a:r>
              <a:rPr lang="es-MX" sz="1200"/>
              <a:t>Cuentan</a:t>
            </a:r>
            <a:r>
              <a:rPr lang="es-MX" sz="1200" baseline="0"/>
              <a:t> con bebederos y comedero los cerdos.</a:t>
            </a:r>
            <a:endParaRPr lang="es-MX" sz="1200"/>
          </a:p>
        </c:rich>
      </c:tx>
    </c:title>
    <c:plotArea>
      <c:layout/>
      <c:barChart>
        <c:barDir val="col"/>
        <c:grouping val="clustered"/>
        <c:ser>
          <c:idx val="0"/>
          <c:order val="0"/>
          <c:tx>
            <c:strRef>
              <c:f>Hoja1!$B$1</c:f>
              <c:strCache>
                <c:ptCount val="1"/>
                <c:pt idx="0">
                  <c:v>Porcentaje</c:v>
                </c:pt>
              </c:strCache>
            </c:strRef>
          </c:tx>
          <c:cat>
            <c:strRef>
              <c:f>Hoja1!$A$2:$A$5</c:f>
              <c:strCache>
                <c:ptCount val="3"/>
                <c:pt idx="0">
                  <c:v>Bebederos</c:v>
                </c:pt>
                <c:pt idx="1">
                  <c:v>Comederos</c:v>
                </c:pt>
                <c:pt idx="2">
                  <c:v>No Tienen</c:v>
                </c:pt>
              </c:strCache>
            </c:strRef>
          </c:cat>
          <c:val>
            <c:numRef>
              <c:f>Hoja1!$B$2:$B$5</c:f>
              <c:numCache>
                <c:formatCode>General</c:formatCode>
                <c:ptCount val="3"/>
                <c:pt idx="0">
                  <c:v>36</c:v>
                </c:pt>
                <c:pt idx="1">
                  <c:v>45</c:v>
                </c:pt>
                <c:pt idx="2">
                  <c:v>19</c:v>
                </c:pt>
              </c:numCache>
            </c:numRef>
          </c:val>
        </c:ser>
        <c:ser>
          <c:idx val="1"/>
          <c:order val="1"/>
          <c:tx>
            <c:strRef>
              <c:f>Hoja1!$C$1</c:f>
              <c:strCache>
                <c:ptCount val="1"/>
                <c:pt idx="0">
                  <c:v>Serie 2</c:v>
                </c:pt>
              </c:strCache>
            </c:strRef>
          </c:tx>
          <c:cat>
            <c:strRef>
              <c:f>Hoja1!$A$2:$A$5</c:f>
              <c:strCache>
                <c:ptCount val="3"/>
                <c:pt idx="0">
                  <c:v>Bebederos</c:v>
                </c:pt>
                <c:pt idx="1">
                  <c:v>Comederos</c:v>
                </c:pt>
                <c:pt idx="2">
                  <c:v>No Tienen</c:v>
                </c:pt>
              </c:strCache>
            </c:strRef>
          </c:cat>
          <c:val>
            <c:numRef>
              <c:f>Hoja1!$C$2:$C$5</c:f>
            </c:numRef>
          </c:val>
        </c:ser>
        <c:ser>
          <c:idx val="2"/>
          <c:order val="2"/>
          <c:tx>
            <c:strRef>
              <c:f>Hoja1!$D$1</c:f>
              <c:strCache>
                <c:ptCount val="1"/>
                <c:pt idx="0">
                  <c:v>Serie 3</c:v>
                </c:pt>
              </c:strCache>
            </c:strRef>
          </c:tx>
          <c:cat>
            <c:strRef>
              <c:f>Hoja1!$A$2:$A$5</c:f>
              <c:strCache>
                <c:ptCount val="3"/>
                <c:pt idx="0">
                  <c:v>Bebederos</c:v>
                </c:pt>
                <c:pt idx="1">
                  <c:v>Comederos</c:v>
                </c:pt>
                <c:pt idx="2">
                  <c:v>No Tienen</c:v>
                </c:pt>
              </c:strCache>
            </c:strRef>
          </c:cat>
          <c:val>
            <c:numRef>
              <c:f>Hoja1!$D$2:$D$5</c:f>
            </c:numRef>
          </c:val>
        </c:ser>
        <c:axId val="63960192"/>
        <c:axId val="63961728"/>
      </c:barChart>
      <c:catAx>
        <c:axId val="63960192"/>
        <c:scaling>
          <c:orientation val="minMax"/>
        </c:scaling>
        <c:axPos val="b"/>
        <c:majorTickMark val="none"/>
        <c:tickLblPos val="nextTo"/>
        <c:txPr>
          <a:bodyPr/>
          <a:lstStyle/>
          <a:p>
            <a:pPr>
              <a:defRPr lang="es-GT"/>
            </a:pPr>
            <a:endParaRPr lang="es-ES_tradnl"/>
          </a:p>
        </c:txPr>
        <c:crossAx val="63961728"/>
        <c:crosses val="autoZero"/>
        <c:auto val="1"/>
        <c:lblAlgn val="ctr"/>
        <c:lblOffset val="100"/>
      </c:catAx>
      <c:valAx>
        <c:axId val="63961728"/>
        <c:scaling>
          <c:orientation val="minMax"/>
        </c:scaling>
        <c:axPos val="l"/>
        <c:majorGridlines/>
        <c:title>
          <c:tx>
            <c:rich>
              <a:bodyPr/>
              <a:lstStyle/>
              <a:p>
                <a:pPr>
                  <a:defRPr lang="es-GT"/>
                </a:pPr>
                <a:r>
                  <a:rPr lang="es-MX"/>
                  <a:t>Porcentaje</a:t>
                </a:r>
              </a:p>
            </c:rich>
          </c:tx>
        </c:title>
        <c:numFmt formatCode="General" sourceLinked="1"/>
        <c:majorTickMark val="none"/>
        <c:tickLblPos val="nextTo"/>
        <c:txPr>
          <a:bodyPr/>
          <a:lstStyle/>
          <a:p>
            <a:pPr>
              <a:defRPr lang="es-GT"/>
            </a:pPr>
            <a:endParaRPr lang="es-ES_tradnl"/>
          </a:p>
        </c:txPr>
        <c:crossAx val="63960192"/>
        <c:crosses val="autoZero"/>
        <c:crossBetween val="between"/>
      </c:valAx>
      <c:dTable>
        <c:showHorzBorder val="1"/>
        <c:showVertBorder val="1"/>
        <c:showOutline val="1"/>
        <c:showKeys val="1"/>
        <c:txPr>
          <a:bodyPr/>
          <a:lstStyle/>
          <a:p>
            <a:pPr rtl="0">
              <a:defRPr lang="es-GT"/>
            </a:pPr>
            <a:endParaRPr lang="es-ES_tradnl"/>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GT" sz="1200"/>
            </a:pPr>
            <a:r>
              <a:rPr lang="es-MX" sz="1200"/>
              <a:t>Alimentaciòn</a:t>
            </a:r>
            <a:r>
              <a:rPr lang="es-MX" sz="1200" baseline="0"/>
              <a:t> de los cerdos</a:t>
            </a:r>
            <a:endParaRPr lang="es-MX" sz="1200"/>
          </a:p>
        </c:rich>
      </c:tx>
    </c:title>
    <c:plotArea>
      <c:layout/>
      <c:barChart>
        <c:barDir val="col"/>
        <c:grouping val="stacked"/>
        <c:ser>
          <c:idx val="0"/>
          <c:order val="0"/>
          <c:tx>
            <c:strRef>
              <c:f>Hoja1!$B$1</c:f>
              <c:strCache>
                <c:ptCount val="1"/>
                <c:pt idx="0">
                  <c:v>maiz</c:v>
                </c:pt>
              </c:strCache>
            </c:strRef>
          </c:tx>
          <c:cat>
            <c:strRef>
              <c:f>Hoja1!$A$2:$A$5</c:f>
              <c:strCache>
                <c:ptCount val="4"/>
                <c:pt idx="0">
                  <c:v>Alimento 1</c:v>
                </c:pt>
                <c:pt idx="1">
                  <c:v>Alimento 2</c:v>
                </c:pt>
                <c:pt idx="2">
                  <c:v>Alimento 3</c:v>
                </c:pt>
                <c:pt idx="3">
                  <c:v>Alimento 4</c:v>
                </c:pt>
              </c:strCache>
            </c:strRef>
          </c:cat>
          <c:val>
            <c:numRef>
              <c:f>Hoja1!$B$2:$B$5</c:f>
              <c:numCache>
                <c:formatCode>General</c:formatCode>
                <c:ptCount val="4"/>
                <c:pt idx="0" formatCode="0%">
                  <c:v>0.72000000000000064</c:v>
                </c:pt>
              </c:numCache>
            </c:numRef>
          </c:val>
        </c:ser>
        <c:ser>
          <c:idx val="1"/>
          <c:order val="1"/>
          <c:tx>
            <c:strRef>
              <c:f>Hoja1!$C$1</c:f>
              <c:strCache>
                <c:ptCount val="1"/>
                <c:pt idx="0">
                  <c:v>agua de masa</c:v>
                </c:pt>
              </c:strCache>
            </c:strRef>
          </c:tx>
          <c:spPr>
            <a:solidFill>
              <a:schemeClr val="accent2">
                <a:lumMod val="60000"/>
                <a:lumOff val="40000"/>
              </a:schemeClr>
            </a:solidFill>
          </c:spPr>
          <c:cat>
            <c:strRef>
              <c:f>Hoja1!$A$2:$A$5</c:f>
              <c:strCache>
                <c:ptCount val="4"/>
                <c:pt idx="0">
                  <c:v>Alimento 1</c:v>
                </c:pt>
                <c:pt idx="1">
                  <c:v>Alimento 2</c:v>
                </c:pt>
                <c:pt idx="2">
                  <c:v>Alimento 3</c:v>
                </c:pt>
                <c:pt idx="3">
                  <c:v>Alimento 4</c:v>
                </c:pt>
              </c:strCache>
            </c:strRef>
          </c:cat>
          <c:val>
            <c:numRef>
              <c:f>Hoja1!$C$2:$C$5</c:f>
              <c:numCache>
                <c:formatCode>General</c:formatCode>
                <c:ptCount val="4"/>
                <c:pt idx="0" formatCode="0%">
                  <c:v>0.28000000000000008</c:v>
                </c:pt>
                <c:pt idx="2" formatCode="0%">
                  <c:v>0.25</c:v>
                </c:pt>
              </c:numCache>
            </c:numRef>
          </c:val>
        </c:ser>
        <c:ser>
          <c:idx val="2"/>
          <c:order val="2"/>
          <c:tx>
            <c:strRef>
              <c:f>Hoja1!$D$1</c:f>
              <c:strCache>
                <c:ptCount val="1"/>
                <c:pt idx="0">
                  <c:v>tortilla tostada</c:v>
                </c:pt>
              </c:strCache>
            </c:strRef>
          </c:tx>
          <c:cat>
            <c:strRef>
              <c:f>Hoja1!$A$2:$A$5</c:f>
              <c:strCache>
                <c:ptCount val="4"/>
                <c:pt idx="0">
                  <c:v>Alimento 1</c:v>
                </c:pt>
                <c:pt idx="1">
                  <c:v>Alimento 2</c:v>
                </c:pt>
                <c:pt idx="2">
                  <c:v>Alimento 3</c:v>
                </c:pt>
                <c:pt idx="3">
                  <c:v>Alimento 4</c:v>
                </c:pt>
              </c:strCache>
            </c:strRef>
          </c:cat>
          <c:val>
            <c:numRef>
              <c:f>Hoja1!$D$2:$D$5</c:f>
              <c:numCache>
                <c:formatCode>0%</c:formatCode>
                <c:ptCount val="4"/>
                <c:pt idx="1">
                  <c:v>0.22</c:v>
                </c:pt>
              </c:numCache>
            </c:numRef>
          </c:val>
        </c:ser>
        <c:ser>
          <c:idx val="3"/>
          <c:order val="3"/>
          <c:tx>
            <c:strRef>
              <c:f>Hoja1!$E$1</c:f>
              <c:strCache>
                <c:ptCount val="1"/>
                <c:pt idx="0">
                  <c:v>ayote</c:v>
                </c:pt>
              </c:strCache>
            </c:strRef>
          </c:tx>
          <c:dPt>
            <c:idx val="2"/>
            <c:spPr>
              <a:solidFill>
                <a:schemeClr val="accent6">
                  <a:lumMod val="75000"/>
                </a:schemeClr>
              </a:solidFill>
            </c:spPr>
          </c:dPt>
          <c:cat>
            <c:strRef>
              <c:f>Hoja1!$A$2:$A$5</c:f>
              <c:strCache>
                <c:ptCount val="4"/>
                <c:pt idx="0">
                  <c:v>Alimento 1</c:v>
                </c:pt>
                <c:pt idx="1">
                  <c:v>Alimento 2</c:v>
                </c:pt>
                <c:pt idx="2">
                  <c:v>Alimento 3</c:v>
                </c:pt>
                <c:pt idx="3">
                  <c:v>Alimento 4</c:v>
                </c:pt>
              </c:strCache>
            </c:strRef>
          </c:cat>
          <c:val>
            <c:numRef>
              <c:f>Hoja1!$E$2:$E$5</c:f>
              <c:numCache>
                <c:formatCode>General</c:formatCode>
                <c:ptCount val="4"/>
                <c:pt idx="2" formatCode="0%">
                  <c:v>0.75000000000001132</c:v>
                </c:pt>
              </c:numCache>
            </c:numRef>
          </c:val>
        </c:ser>
        <c:ser>
          <c:idx val="4"/>
          <c:order val="4"/>
          <c:tx>
            <c:strRef>
              <c:f>Hoja1!$F$1</c:f>
              <c:strCache>
                <c:ptCount val="1"/>
                <c:pt idx="0">
                  <c:v>desperdicios de cosina</c:v>
                </c:pt>
              </c:strCache>
            </c:strRef>
          </c:tx>
          <c:cat>
            <c:strRef>
              <c:f>Hoja1!$A$2:$A$5</c:f>
              <c:strCache>
                <c:ptCount val="4"/>
                <c:pt idx="0">
                  <c:v>Alimento 1</c:v>
                </c:pt>
                <c:pt idx="1">
                  <c:v>Alimento 2</c:v>
                </c:pt>
                <c:pt idx="2">
                  <c:v>Alimento 3</c:v>
                </c:pt>
                <c:pt idx="3">
                  <c:v>Alimento 4</c:v>
                </c:pt>
              </c:strCache>
            </c:strRef>
          </c:cat>
          <c:val>
            <c:numRef>
              <c:f>Hoja1!$F$2:$F$5</c:f>
              <c:numCache>
                <c:formatCode>0%</c:formatCode>
                <c:ptCount val="4"/>
                <c:pt idx="1">
                  <c:v>0.60000000000000064</c:v>
                </c:pt>
                <c:pt idx="3">
                  <c:v>0.66000000000001413</c:v>
                </c:pt>
              </c:numCache>
            </c:numRef>
          </c:val>
        </c:ser>
        <c:ser>
          <c:idx val="5"/>
          <c:order val="5"/>
          <c:tx>
            <c:strRef>
              <c:f>Hoja1!$G$1</c:f>
              <c:strCache>
                <c:ptCount val="1"/>
                <c:pt idx="0">
                  <c:v>agua</c:v>
                </c:pt>
              </c:strCache>
            </c:strRef>
          </c:tx>
          <c:cat>
            <c:strRef>
              <c:f>Hoja1!$A$2:$A$5</c:f>
              <c:strCache>
                <c:ptCount val="4"/>
                <c:pt idx="0">
                  <c:v>Alimento 1</c:v>
                </c:pt>
                <c:pt idx="1">
                  <c:v>Alimento 2</c:v>
                </c:pt>
                <c:pt idx="2">
                  <c:v>Alimento 3</c:v>
                </c:pt>
                <c:pt idx="3">
                  <c:v>Alimento 4</c:v>
                </c:pt>
              </c:strCache>
            </c:strRef>
          </c:cat>
          <c:val>
            <c:numRef>
              <c:f>Hoja1!$G$2:$G$5</c:f>
              <c:numCache>
                <c:formatCode>General</c:formatCode>
                <c:ptCount val="4"/>
              </c:numCache>
            </c:numRef>
          </c:val>
        </c:ser>
        <c:ser>
          <c:idx val="6"/>
          <c:order val="6"/>
          <c:tx>
            <c:strRef>
              <c:f>Hoja1!$H$1</c:f>
              <c:strCache>
                <c:ptCount val="1"/>
                <c:pt idx="0">
                  <c:v>masa</c:v>
                </c:pt>
              </c:strCache>
            </c:strRef>
          </c:tx>
          <c:cat>
            <c:strRef>
              <c:f>Hoja1!$A$2:$A$5</c:f>
              <c:strCache>
                <c:ptCount val="4"/>
                <c:pt idx="0">
                  <c:v>Alimento 1</c:v>
                </c:pt>
                <c:pt idx="1">
                  <c:v>Alimento 2</c:v>
                </c:pt>
                <c:pt idx="2">
                  <c:v>Alimento 3</c:v>
                </c:pt>
                <c:pt idx="3">
                  <c:v>Alimento 4</c:v>
                </c:pt>
              </c:strCache>
            </c:strRef>
          </c:cat>
          <c:val>
            <c:numRef>
              <c:f>Hoja1!$H$2:$H$5</c:f>
              <c:numCache>
                <c:formatCode>0%</c:formatCode>
                <c:ptCount val="4"/>
                <c:pt idx="1">
                  <c:v>0.18000000000000024</c:v>
                </c:pt>
                <c:pt idx="3">
                  <c:v>0.34</c:v>
                </c:pt>
              </c:numCache>
            </c:numRef>
          </c:val>
        </c:ser>
        <c:gapWidth val="55"/>
        <c:overlap val="100"/>
        <c:axId val="64021632"/>
        <c:axId val="64023168"/>
      </c:barChart>
      <c:catAx>
        <c:axId val="64021632"/>
        <c:scaling>
          <c:orientation val="minMax"/>
        </c:scaling>
        <c:axPos val="b"/>
        <c:majorTickMark val="none"/>
        <c:tickLblPos val="nextTo"/>
        <c:txPr>
          <a:bodyPr/>
          <a:lstStyle/>
          <a:p>
            <a:pPr>
              <a:defRPr lang="es-GT"/>
            </a:pPr>
            <a:endParaRPr lang="es-ES_tradnl"/>
          </a:p>
        </c:txPr>
        <c:crossAx val="64023168"/>
        <c:crosses val="autoZero"/>
        <c:auto val="1"/>
        <c:lblAlgn val="ctr"/>
        <c:lblOffset val="100"/>
      </c:catAx>
      <c:valAx>
        <c:axId val="64023168"/>
        <c:scaling>
          <c:orientation val="minMax"/>
        </c:scaling>
        <c:axPos val="l"/>
        <c:majorGridlines/>
        <c:numFmt formatCode="0%" sourceLinked="1"/>
        <c:majorTickMark val="none"/>
        <c:tickLblPos val="nextTo"/>
        <c:txPr>
          <a:bodyPr/>
          <a:lstStyle/>
          <a:p>
            <a:pPr>
              <a:defRPr lang="es-GT"/>
            </a:pPr>
            <a:endParaRPr lang="es-ES_tradnl"/>
          </a:p>
        </c:txPr>
        <c:crossAx val="64021632"/>
        <c:crosses val="autoZero"/>
        <c:crossBetween val="between"/>
      </c:valAx>
    </c:plotArea>
    <c:legend>
      <c:legendPos val="r"/>
      <c:txPr>
        <a:bodyPr/>
        <a:lstStyle/>
        <a:p>
          <a:pPr>
            <a:defRPr lang="es-GT"/>
          </a:pPr>
          <a:endParaRPr lang="es-ES_tradnl"/>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MX" sz="1200">
                <a:latin typeface="Arial" pitchFamily="34" charset="0"/>
                <a:cs typeface="Arial" pitchFamily="34" charset="0"/>
              </a:defRPr>
            </a:pPr>
            <a:r>
              <a:rPr lang="en-US" sz="1200">
                <a:latin typeface="Arial" pitchFamily="34" charset="0"/>
                <a:cs typeface="Arial" pitchFamily="34" charset="0"/>
              </a:rPr>
              <a:t>TEMPERATURA</a:t>
            </a:r>
          </a:p>
        </c:rich>
      </c:tx>
    </c:title>
    <c:plotArea>
      <c:layout/>
      <c:lineChart>
        <c:grouping val="standard"/>
        <c:ser>
          <c:idx val="0"/>
          <c:order val="0"/>
          <c:tx>
            <c:strRef>
              <c:f>Hoja1!$B$1</c:f>
              <c:strCache>
                <c:ptCount val="1"/>
                <c:pt idx="0">
                  <c:v>Temperatura ºC</c:v>
                </c:pt>
              </c:strCache>
            </c:strRef>
          </c:tx>
          <c:cat>
            <c:strRef>
              <c:f>Hoja1!$A$2:$A$12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Hoja1!$B$2:$B$12</c:f>
              <c:numCache>
                <c:formatCode>General</c:formatCode>
                <c:ptCount val="11"/>
                <c:pt idx="0">
                  <c:v>25.1</c:v>
                </c:pt>
                <c:pt idx="1">
                  <c:v>25.1</c:v>
                </c:pt>
                <c:pt idx="2">
                  <c:v>27.4</c:v>
                </c:pt>
                <c:pt idx="3">
                  <c:v>19.600000000000001</c:v>
                </c:pt>
                <c:pt idx="4">
                  <c:v>19.899999999999999</c:v>
                </c:pt>
                <c:pt idx="5">
                  <c:v>24.2</c:v>
                </c:pt>
                <c:pt idx="6">
                  <c:v>23.4</c:v>
                </c:pt>
                <c:pt idx="7">
                  <c:v>19.600000000000001</c:v>
                </c:pt>
                <c:pt idx="8">
                  <c:v>19.899999999999999</c:v>
                </c:pt>
                <c:pt idx="9">
                  <c:v>24</c:v>
                </c:pt>
                <c:pt idx="10">
                  <c:v>19.8</c:v>
                </c:pt>
              </c:numCache>
            </c:numRef>
          </c:val>
        </c:ser>
        <c:ser>
          <c:idx val="1"/>
          <c:order val="1"/>
          <c:tx>
            <c:strRef>
              <c:f>Hoja1!$C$1</c:f>
              <c:strCache>
                <c:ptCount val="1"/>
                <c:pt idx="0">
                  <c:v>LMA (°C)</c:v>
                </c:pt>
              </c:strCache>
            </c:strRef>
          </c:tx>
          <c:cat>
            <c:strRef>
              <c:f>Hoja1!$A$2:$A$12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Hoja1!$C$2:$C$12</c:f>
              <c:numCache>
                <c:formatCode>General</c:formatCode>
                <c:ptCount val="11"/>
                <c:pt idx="0">
                  <c:v>18</c:v>
                </c:pt>
                <c:pt idx="1">
                  <c:v>18</c:v>
                </c:pt>
                <c:pt idx="2">
                  <c:v>18</c:v>
                </c:pt>
                <c:pt idx="3">
                  <c:v>18</c:v>
                </c:pt>
                <c:pt idx="4">
                  <c:v>18</c:v>
                </c:pt>
                <c:pt idx="5">
                  <c:v>18</c:v>
                </c:pt>
                <c:pt idx="6">
                  <c:v>18</c:v>
                </c:pt>
                <c:pt idx="7">
                  <c:v>18</c:v>
                </c:pt>
                <c:pt idx="8">
                  <c:v>18</c:v>
                </c:pt>
                <c:pt idx="9">
                  <c:v>18</c:v>
                </c:pt>
                <c:pt idx="10">
                  <c:v>18</c:v>
                </c:pt>
              </c:numCache>
            </c:numRef>
          </c:val>
        </c:ser>
        <c:ser>
          <c:idx val="2"/>
          <c:order val="2"/>
          <c:tx>
            <c:strRef>
              <c:f>Hoja1!$D$1</c:f>
              <c:strCache>
                <c:ptCount val="1"/>
                <c:pt idx="0">
                  <c:v>LMP (°C)</c:v>
                </c:pt>
              </c:strCache>
            </c:strRef>
          </c:tx>
          <c:cat>
            <c:strRef>
              <c:f>Hoja1!$A$2:$A$12</c:f>
              <c:strCache>
                <c:ptCount val="11"/>
                <c:pt idx="0">
                  <c:v>Chilajom</c:v>
                </c:pt>
                <c:pt idx="1">
                  <c:v>San Gabriel</c:v>
                </c:pt>
                <c:pt idx="2">
                  <c:v>Chixolop</c:v>
                </c:pt>
                <c:pt idx="3">
                  <c:v>Achiotes</c:v>
                </c:pt>
                <c:pt idx="4">
                  <c:v>Quiate</c:v>
                </c:pt>
                <c:pt idx="5">
                  <c:v>Chisis</c:v>
                </c:pt>
                <c:pt idx="6">
                  <c:v>Cuxbalam</c:v>
                </c:pt>
                <c:pt idx="7">
                  <c:v>Las minas</c:v>
                </c:pt>
                <c:pt idx="8">
                  <c:v>Camalmapa</c:v>
                </c:pt>
                <c:pt idx="9">
                  <c:v>San Gabriel</c:v>
                </c:pt>
                <c:pt idx="10">
                  <c:v>Rio Salamá</c:v>
                </c:pt>
              </c:strCache>
            </c:strRef>
          </c:cat>
          <c:val>
            <c:numRef>
              <c:f>Hoja1!$D$2:$D$12</c:f>
              <c:numCache>
                <c:formatCode>General</c:formatCode>
                <c:ptCount val="11"/>
                <c:pt idx="0">
                  <c:v>34</c:v>
                </c:pt>
                <c:pt idx="1">
                  <c:v>34</c:v>
                </c:pt>
                <c:pt idx="2">
                  <c:v>34</c:v>
                </c:pt>
                <c:pt idx="3">
                  <c:v>34</c:v>
                </c:pt>
                <c:pt idx="4">
                  <c:v>34</c:v>
                </c:pt>
                <c:pt idx="5">
                  <c:v>34</c:v>
                </c:pt>
                <c:pt idx="6">
                  <c:v>34</c:v>
                </c:pt>
                <c:pt idx="7">
                  <c:v>34</c:v>
                </c:pt>
                <c:pt idx="8">
                  <c:v>34</c:v>
                </c:pt>
                <c:pt idx="9">
                  <c:v>34</c:v>
                </c:pt>
                <c:pt idx="10">
                  <c:v>34</c:v>
                </c:pt>
              </c:numCache>
            </c:numRef>
          </c:val>
        </c:ser>
        <c:marker val="1"/>
        <c:axId val="64520192"/>
        <c:axId val="64521728"/>
      </c:lineChart>
      <c:catAx>
        <c:axId val="64520192"/>
        <c:scaling>
          <c:orientation val="minMax"/>
        </c:scaling>
        <c:axPos val="b"/>
        <c:majorTickMark val="none"/>
        <c:tickLblPos val="nextTo"/>
        <c:txPr>
          <a:bodyPr/>
          <a:lstStyle/>
          <a:p>
            <a:pPr>
              <a:defRPr lang="es-MX"/>
            </a:pPr>
            <a:endParaRPr lang="es-ES_tradnl"/>
          </a:p>
        </c:txPr>
        <c:crossAx val="64521728"/>
        <c:crosses val="autoZero"/>
        <c:auto val="1"/>
        <c:lblAlgn val="ctr"/>
        <c:lblOffset val="100"/>
      </c:catAx>
      <c:valAx>
        <c:axId val="64521728"/>
        <c:scaling>
          <c:orientation val="minMax"/>
        </c:scaling>
        <c:axPos val="l"/>
        <c:majorGridlines/>
        <c:title>
          <c:tx>
            <c:rich>
              <a:bodyPr/>
              <a:lstStyle/>
              <a:p>
                <a:pPr>
                  <a:defRPr lang="es-MX" sz="1600">
                    <a:latin typeface="Arial" pitchFamily="34" charset="0"/>
                    <a:cs typeface="Arial" pitchFamily="34" charset="0"/>
                  </a:defRPr>
                </a:pPr>
                <a:r>
                  <a:rPr lang="en-US" sz="1600">
                    <a:latin typeface="Arial" pitchFamily="34" charset="0"/>
                    <a:cs typeface="Arial" pitchFamily="34" charset="0"/>
                  </a:rPr>
                  <a:t>°c</a:t>
                </a:r>
              </a:p>
            </c:rich>
          </c:tx>
        </c:title>
        <c:numFmt formatCode="General" sourceLinked="1"/>
        <c:majorTickMark val="none"/>
        <c:tickLblPos val="nextTo"/>
        <c:txPr>
          <a:bodyPr/>
          <a:lstStyle/>
          <a:p>
            <a:pPr>
              <a:defRPr lang="es-MX"/>
            </a:pPr>
            <a:endParaRPr lang="es-ES_tradnl"/>
          </a:p>
        </c:txPr>
        <c:crossAx val="64520192"/>
        <c:crosses val="autoZero"/>
        <c:crossBetween val="between"/>
      </c:valAx>
    </c:plotArea>
    <c:legend>
      <c:legendPos val="r"/>
      <c:txPr>
        <a:bodyPr/>
        <a:lstStyle/>
        <a:p>
          <a:pPr>
            <a:defRPr lang="es-MX"/>
          </a:pPr>
          <a:endParaRPr lang="es-ES_tradnl"/>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S"/>
            </a:pPr>
            <a:r>
              <a:rPr lang="en-US"/>
              <a:t>ANALISIS DE pH.</a:t>
            </a:r>
          </a:p>
        </c:rich>
      </c:tx>
    </c:title>
    <c:plotArea>
      <c:layout/>
      <c:lineChart>
        <c:grouping val="standard"/>
        <c:ser>
          <c:idx val="0"/>
          <c:order val="0"/>
          <c:tx>
            <c:strRef>
              <c:f>Hoja11!$B$1</c:f>
              <c:strCache>
                <c:ptCount val="1"/>
                <c:pt idx="0">
                  <c:v>pH</c:v>
                </c:pt>
              </c:strCache>
            </c:strRef>
          </c:tx>
          <c:cat>
            <c:strRef>
              <c:f>Hoja11!$A$2:$A$12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Hoja11!$B$2:$B$12</c:f>
              <c:numCache>
                <c:formatCode>General</c:formatCode>
                <c:ptCount val="11"/>
                <c:pt idx="0">
                  <c:v>8.6</c:v>
                </c:pt>
                <c:pt idx="1">
                  <c:v>8.5</c:v>
                </c:pt>
                <c:pt idx="2">
                  <c:v>8.1</c:v>
                </c:pt>
                <c:pt idx="3">
                  <c:v>9</c:v>
                </c:pt>
                <c:pt idx="4">
                  <c:v>8.4</c:v>
                </c:pt>
                <c:pt idx="5">
                  <c:v>8.5</c:v>
                </c:pt>
                <c:pt idx="6">
                  <c:v>8.8000000000000007</c:v>
                </c:pt>
                <c:pt idx="7">
                  <c:v>8.3000000000000007</c:v>
                </c:pt>
                <c:pt idx="8">
                  <c:v>9.3000000000000007</c:v>
                </c:pt>
                <c:pt idx="9">
                  <c:v>8</c:v>
                </c:pt>
                <c:pt idx="10">
                  <c:v>8.7000000000000011</c:v>
                </c:pt>
              </c:numCache>
            </c:numRef>
          </c:val>
        </c:ser>
        <c:ser>
          <c:idx val="1"/>
          <c:order val="1"/>
          <c:tx>
            <c:strRef>
              <c:f>Hoja11!$C$1</c:f>
              <c:strCache>
                <c:ptCount val="1"/>
                <c:pt idx="0">
                  <c:v>LMA</c:v>
                </c:pt>
              </c:strCache>
            </c:strRef>
          </c:tx>
          <c:cat>
            <c:strRef>
              <c:f>Hoja11!$A$2:$A$12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Hoja11!$C$2:$C$12</c:f>
              <c:numCache>
                <c:formatCode>0.0</c:formatCode>
                <c:ptCount val="11"/>
                <c:pt idx="0">
                  <c:v>7</c:v>
                </c:pt>
                <c:pt idx="1">
                  <c:v>7</c:v>
                </c:pt>
                <c:pt idx="2">
                  <c:v>7</c:v>
                </c:pt>
                <c:pt idx="3">
                  <c:v>7</c:v>
                </c:pt>
                <c:pt idx="4">
                  <c:v>7</c:v>
                </c:pt>
                <c:pt idx="5">
                  <c:v>7</c:v>
                </c:pt>
                <c:pt idx="6">
                  <c:v>7</c:v>
                </c:pt>
                <c:pt idx="7">
                  <c:v>7</c:v>
                </c:pt>
                <c:pt idx="8">
                  <c:v>7</c:v>
                </c:pt>
                <c:pt idx="9">
                  <c:v>7</c:v>
                </c:pt>
                <c:pt idx="10">
                  <c:v>7</c:v>
                </c:pt>
              </c:numCache>
            </c:numRef>
          </c:val>
        </c:ser>
        <c:ser>
          <c:idx val="2"/>
          <c:order val="2"/>
          <c:tx>
            <c:strRef>
              <c:f>Hoja11!$D$1</c:f>
              <c:strCache>
                <c:ptCount val="1"/>
                <c:pt idx="0">
                  <c:v>LMP</c:v>
                </c:pt>
              </c:strCache>
            </c:strRef>
          </c:tx>
          <c:cat>
            <c:strRef>
              <c:f>Hoja11!$A$2:$A$12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Hoja11!$D$2:$D$12</c:f>
              <c:numCache>
                <c:formatCode>General</c:formatCode>
                <c:ptCount val="11"/>
                <c:pt idx="0">
                  <c:v>8.5</c:v>
                </c:pt>
                <c:pt idx="1">
                  <c:v>8.5</c:v>
                </c:pt>
                <c:pt idx="2">
                  <c:v>8.5</c:v>
                </c:pt>
                <c:pt idx="3">
                  <c:v>8.5</c:v>
                </c:pt>
                <c:pt idx="4">
                  <c:v>8.5</c:v>
                </c:pt>
                <c:pt idx="5">
                  <c:v>8.5</c:v>
                </c:pt>
                <c:pt idx="6">
                  <c:v>8.5</c:v>
                </c:pt>
                <c:pt idx="7">
                  <c:v>8.5</c:v>
                </c:pt>
                <c:pt idx="8">
                  <c:v>8.5</c:v>
                </c:pt>
                <c:pt idx="9">
                  <c:v>8.5</c:v>
                </c:pt>
                <c:pt idx="10">
                  <c:v>8.5</c:v>
                </c:pt>
              </c:numCache>
            </c:numRef>
          </c:val>
        </c:ser>
        <c:marker val="1"/>
        <c:axId val="64543744"/>
        <c:axId val="64553728"/>
      </c:lineChart>
      <c:catAx>
        <c:axId val="64543744"/>
        <c:scaling>
          <c:orientation val="minMax"/>
        </c:scaling>
        <c:axPos val="b"/>
        <c:majorTickMark val="none"/>
        <c:tickLblPos val="nextTo"/>
        <c:txPr>
          <a:bodyPr/>
          <a:lstStyle/>
          <a:p>
            <a:pPr>
              <a:defRPr lang="es-ES"/>
            </a:pPr>
            <a:endParaRPr lang="es-ES_tradnl"/>
          </a:p>
        </c:txPr>
        <c:crossAx val="64553728"/>
        <c:crosses val="autoZero"/>
        <c:auto val="1"/>
        <c:lblAlgn val="ctr"/>
        <c:lblOffset val="100"/>
      </c:catAx>
      <c:valAx>
        <c:axId val="64553728"/>
        <c:scaling>
          <c:orientation val="minMax"/>
        </c:scaling>
        <c:axPos val="l"/>
        <c:majorGridlines/>
        <c:title>
          <c:tx>
            <c:rich>
              <a:bodyPr/>
              <a:lstStyle/>
              <a:p>
                <a:pPr>
                  <a:defRPr lang="es-ES"/>
                </a:pPr>
                <a:r>
                  <a:rPr lang="en-US"/>
                  <a:t>pH</a:t>
                </a:r>
              </a:p>
            </c:rich>
          </c:tx>
        </c:title>
        <c:numFmt formatCode="General" sourceLinked="1"/>
        <c:majorTickMark val="none"/>
        <c:tickLblPos val="nextTo"/>
        <c:txPr>
          <a:bodyPr/>
          <a:lstStyle/>
          <a:p>
            <a:pPr>
              <a:defRPr lang="es-ES"/>
            </a:pPr>
            <a:endParaRPr lang="es-ES_tradnl"/>
          </a:p>
        </c:txPr>
        <c:crossAx val="64543744"/>
        <c:crosses val="autoZero"/>
        <c:crossBetween val="between"/>
      </c:valAx>
    </c:plotArea>
    <c:legend>
      <c:legendPos val="r"/>
      <c:txPr>
        <a:bodyPr/>
        <a:lstStyle/>
        <a:p>
          <a:pPr>
            <a:defRPr lang="es-ES"/>
          </a:pPr>
          <a:endParaRPr lang="es-ES_tradnl"/>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_tradnl"/>
  <c:style val="26"/>
  <c:chart>
    <c:title>
      <c:tx>
        <c:rich>
          <a:bodyPr/>
          <a:lstStyle/>
          <a:p>
            <a:pPr>
              <a:defRPr lang="es-ES"/>
            </a:pPr>
            <a:r>
              <a:rPr lang="en-US"/>
              <a:t>ANALISIS CONDUCTVIDA ELECTRICA  (µ/cm).</a:t>
            </a:r>
          </a:p>
        </c:rich>
      </c:tx>
    </c:title>
    <c:plotArea>
      <c:layout/>
      <c:lineChart>
        <c:grouping val="standard"/>
        <c:ser>
          <c:idx val="0"/>
          <c:order val="0"/>
          <c:tx>
            <c:strRef>
              <c:f>Hoja10!$B$1</c:f>
              <c:strCache>
                <c:ptCount val="1"/>
                <c:pt idx="0">
                  <c:v>Conductividad eléctrica (milimhos/cm)</c:v>
                </c:pt>
              </c:strCache>
            </c:strRef>
          </c:tx>
          <c:cat>
            <c:strRef>
              <c:f>Hoja10!$A$2:$A$12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Hoja10!$B$2:$B$12</c:f>
              <c:numCache>
                <c:formatCode>General</c:formatCode>
                <c:ptCount val="11"/>
                <c:pt idx="0">
                  <c:v>421</c:v>
                </c:pt>
                <c:pt idx="1">
                  <c:v>446</c:v>
                </c:pt>
                <c:pt idx="2">
                  <c:v>358</c:v>
                </c:pt>
                <c:pt idx="3">
                  <c:v>477</c:v>
                </c:pt>
                <c:pt idx="4">
                  <c:v>445</c:v>
                </c:pt>
                <c:pt idx="5">
                  <c:v>423</c:v>
                </c:pt>
                <c:pt idx="6">
                  <c:v>452</c:v>
                </c:pt>
                <c:pt idx="7">
                  <c:v>530</c:v>
                </c:pt>
                <c:pt idx="8">
                  <c:v>567</c:v>
                </c:pt>
                <c:pt idx="9">
                  <c:v>640</c:v>
                </c:pt>
                <c:pt idx="10">
                  <c:v>143</c:v>
                </c:pt>
              </c:numCache>
            </c:numRef>
          </c:val>
        </c:ser>
        <c:ser>
          <c:idx val="1"/>
          <c:order val="1"/>
          <c:tx>
            <c:strRef>
              <c:f>Hoja10!$C$1</c:f>
              <c:strCache>
                <c:ptCount val="1"/>
                <c:pt idx="0">
                  <c:v>LMA ( µ/cm)</c:v>
                </c:pt>
              </c:strCache>
            </c:strRef>
          </c:tx>
          <c:cat>
            <c:strRef>
              <c:f>Hoja10!$A$2:$A$12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Hoja10!$C$2:$C$12</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2"/>
          <c:order val="2"/>
          <c:tx>
            <c:strRef>
              <c:f>Hoja10!$D$1</c:f>
              <c:strCache>
                <c:ptCount val="1"/>
                <c:pt idx="0">
                  <c:v>LMP  (µ/cm)</c:v>
                </c:pt>
              </c:strCache>
            </c:strRef>
          </c:tx>
          <c:cat>
            <c:strRef>
              <c:f>Hoja10!$A$2:$A$12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Hoja10!$D$2:$D$12</c:f>
              <c:numCache>
                <c:formatCode>General</c:formatCode>
                <c:ptCount val="11"/>
                <c:pt idx="0">
                  <c:v>1500</c:v>
                </c:pt>
                <c:pt idx="1">
                  <c:v>1500</c:v>
                </c:pt>
                <c:pt idx="2">
                  <c:v>1500</c:v>
                </c:pt>
                <c:pt idx="3">
                  <c:v>1500</c:v>
                </c:pt>
                <c:pt idx="4">
                  <c:v>1500</c:v>
                </c:pt>
                <c:pt idx="5">
                  <c:v>1500</c:v>
                </c:pt>
                <c:pt idx="6">
                  <c:v>1500</c:v>
                </c:pt>
                <c:pt idx="7">
                  <c:v>1500</c:v>
                </c:pt>
                <c:pt idx="8">
                  <c:v>1500</c:v>
                </c:pt>
                <c:pt idx="9">
                  <c:v>1500</c:v>
                </c:pt>
                <c:pt idx="10">
                  <c:v>1500</c:v>
                </c:pt>
              </c:numCache>
            </c:numRef>
          </c:val>
        </c:ser>
        <c:marker val="1"/>
        <c:axId val="64604416"/>
        <c:axId val="64610304"/>
      </c:lineChart>
      <c:catAx>
        <c:axId val="64604416"/>
        <c:scaling>
          <c:orientation val="minMax"/>
        </c:scaling>
        <c:axPos val="b"/>
        <c:majorTickMark val="none"/>
        <c:tickLblPos val="nextTo"/>
        <c:txPr>
          <a:bodyPr/>
          <a:lstStyle/>
          <a:p>
            <a:pPr>
              <a:defRPr lang="es-ES"/>
            </a:pPr>
            <a:endParaRPr lang="es-ES_tradnl"/>
          </a:p>
        </c:txPr>
        <c:crossAx val="64610304"/>
        <c:crosses val="autoZero"/>
        <c:auto val="1"/>
        <c:lblAlgn val="ctr"/>
        <c:lblOffset val="100"/>
      </c:catAx>
      <c:valAx>
        <c:axId val="64610304"/>
        <c:scaling>
          <c:orientation val="minMax"/>
        </c:scaling>
        <c:axPos val="l"/>
        <c:majorGridlines/>
        <c:title>
          <c:tx>
            <c:rich>
              <a:bodyPr/>
              <a:lstStyle/>
              <a:p>
                <a:pPr>
                  <a:defRPr lang="es-ES"/>
                </a:pPr>
                <a:r>
                  <a:rPr lang="en-US"/>
                  <a:t> ( µ/cm)</a:t>
                </a:r>
              </a:p>
            </c:rich>
          </c:tx>
        </c:title>
        <c:numFmt formatCode="General" sourceLinked="1"/>
        <c:majorTickMark val="none"/>
        <c:tickLblPos val="nextTo"/>
        <c:txPr>
          <a:bodyPr/>
          <a:lstStyle/>
          <a:p>
            <a:pPr>
              <a:defRPr lang="es-ES"/>
            </a:pPr>
            <a:endParaRPr lang="es-ES_tradnl"/>
          </a:p>
        </c:txPr>
        <c:crossAx val="64604416"/>
        <c:crosses val="autoZero"/>
        <c:crossBetween val="between"/>
      </c:valAx>
    </c:plotArea>
    <c:legend>
      <c:legendPos val="r"/>
      <c:txPr>
        <a:bodyPr/>
        <a:lstStyle/>
        <a:p>
          <a:pPr>
            <a:defRPr lang="es-ES"/>
          </a:pPr>
          <a:endParaRPr lang="es-ES_tradnl"/>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_tradnl"/>
  <c:style val="26"/>
  <c:chart>
    <c:title>
      <c:tx>
        <c:rich>
          <a:bodyPr/>
          <a:lstStyle/>
          <a:p>
            <a:pPr>
              <a:defRPr lang="es-ES"/>
            </a:pPr>
            <a:r>
              <a:rPr lang="en-US"/>
              <a:t>ANALISIS DE DUREZA TOTAL  (CaCO</a:t>
            </a:r>
            <a:r>
              <a:rPr lang="en-US" sz="1800" baseline="-25000"/>
              <a:t>3</a:t>
            </a:r>
            <a:r>
              <a:rPr lang="en-US"/>
              <a:t>)</a:t>
            </a:r>
          </a:p>
        </c:rich>
      </c:tx>
    </c:title>
    <c:plotArea>
      <c:layout/>
      <c:lineChart>
        <c:grouping val="standard"/>
        <c:ser>
          <c:idx val="0"/>
          <c:order val="0"/>
          <c:tx>
            <c:strRef>
              <c:f>Hoja9!$B$1</c:f>
              <c:strCache>
                <c:ptCount val="1"/>
                <c:pt idx="0">
                  <c:v>Dureza </c:v>
                </c:pt>
              </c:strCache>
            </c:strRef>
          </c:tx>
          <c:cat>
            <c:strRef>
              <c:f>Hoja9!$A$2:$A$12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Hoja9!$B$2:$B$12</c:f>
              <c:numCache>
                <c:formatCode>General</c:formatCode>
                <c:ptCount val="11"/>
                <c:pt idx="0">
                  <c:v>170</c:v>
                </c:pt>
                <c:pt idx="1">
                  <c:v>119</c:v>
                </c:pt>
                <c:pt idx="2">
                  <c:v>119</c:v>
                </c:pt>
                <c:pt idx="3">
                  <c:v>170</c:v>
                </c:pt>
                <c:pt idx="4">
                  <c:v>204</c:v>
                </c:pt>
                <c:pt idx="5">
                  <c:v>153</c:v>
                </c:pt>
                <c:pt idx="6">
                  <c:v>187</c:v>
                </c:pt>
                <c:pt idx="7">
                  <c:v>221</c:v>
                </c:pt>
                <c:pt idx="8">
                  <c:v>357</c:v>
                </c:pt>
                <c:pt idx="9">
                  <c:v>204</c:v>
                </c:pt>
                <c:pt idx="10">
                  <c:v>85</c:v>
                </c:pt>
              </c:numCache>
            </c:numRef>
          </c:val>
        </c:ser>
        <c:ser>
          <c:idx val="1"/>
          <c:order val="1"/>
          <c:tx>
            <c:strRef>
              <c:f>Hoja9!$C$1</c:f>
              <c:strCache>
                <c:ptCount val="1"/>
                <c:pt idx="0">
                  <c:v>LMA (mg /l)</c:v>
                </c:pt>
              </c:strCache>
            </c:strRef>
          </c:tx>
          <c:cat>
            <c:strRef>
              <c:f>Hoja9!$A$2:$A$12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Hoja9!$C$2:$C$12</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2"/>
          <c:order val="2"/>
          <c:tx>
            <c:strRef>
              <c:f>Hoja9!$D$1</c:f>
              <c:strCache>
                <c:ptCount val="1"/>
                <c:pt idx="0">
                  <c:v>LMP (mg/l)</c:v>
                </c:pt>
              </c:strCache>
            </c:strRef>
          </c:tx>
          <c:cat>
            <c:strRef>
              <c:f>Hoja9!$A$2:$A$12</c:f>
              <c:strCache>
                <c:ptCount val="11"/>
                <c:pt idx="0">
                  <c:v>Chilajom</c:v>
                </c:pt>
                <c:pt idx="1">
                  <c:v>San Gabriel</c:v>
                </c:pt>
                <c:pt idx="2">
                  <c:v>Chixolop</c:v>
                </c:pt>
                <c:pt idx="3">
                  <c:v>Achiotes</c:v>
                </c:pt>
                <c:pt idx="4">
                  <c:v>Quiate </c:v>
                </c:pt>
                <c:pt idx="5">
                  <c:v>Chisis</c:v>
                </c:pt>
                <c:pt idx="6">
                  <c:v>Cuxbalam</c:v>
                </c:pt>
                <c:pt idx="7">
                  <c:v>Las Minas</c:v>
                </c:pt>
                <c:pt idx="8">
                  <c:v>Camalmapa</c:v>
                </c:pt>
                <c:pt idx="9">
                  <c:v>Nac. San Gabriel</c:v>
                </c:pt>
                <c:pt idx="10">
                  <c:v>Rio Salamá</c:v>
                </c:pt>
              </c:strCache>
            </c:strRef>
          </c:cat>
          <c:val>
            <c:numRef>
              <c:f>Hoja9!$D$2:$D$12</c:f>
              <c:numCache>
                <c:formatCode>General</c:formatCode>
                <c:ptCount val="11"/>
                <c:pt idx="0">
                  <c:v>500</c:v>
                </c:pt>
                <c:pt idx="1">
                  <c:v>500</c:v>
                </c:pt>
                <c:pt idx="2">
                  <c:v>500</c:v>
                </c:pt>
                <c:pt idx="3">
                  <c:v>500</c:v>
                </c:pt>
                <c:pt idx="4">
                  <c:v>500</c:v>
                </c:pt>
                <c:pt idx="5">
                  <c:v>500</c:v>
                </c:pt>
                <c:pt idx="6">
                  <c:v>500</c:v>
                </c:pt>
                <c:pt idx="7">
                  <c:v>500</c:v>
                </c:pt>
                <c:pt idx="8">
                  <c:v>500</c:v>
                </c:pt>
                <c:pt idx="9">
                  <c:v>500</c:v>
                </c:pt>
                <c:pt idx="10">
                  <c:v>500</c:v>
                </c:pt>
              </c:numCache>
            </c:numRef>
          </c:val>
        </c:ser>
        <c:marker val="1"/>
        <c:axId val="64767488"/>
        <c:axId val="64769024"/>
      </c:lineChart>
      <c:catAx>
        <c:axId val="64767488"/>
        <c:scaling>
          <c:orientation val="minMax"/>
        </c:scaling>
        <c:axPos val="b"/>
        <c:majorTickMark val="none"/>
        <c:tickLblPos val="nextTo"/>
        <c:txPr>
          <a:bodyPr/>
          <a:lstStyle/>
          <a:p>
            <a:pPr>
              <a:defRPr lang="es-ES"/>
            </a:pPr>
            <a:endParaRPr lang="es-ES_tradnl"/>
          </a:p>
        </c:txPr>
        <c:crossAx val="64769024"/>
        <c:crosses val="autoZero"/>
        <c:auto val="1"/>
        <c:lblAlgn val="ctr"/>
        <c:lblOffset val="100"/>
      </c:catAx>
      <c:valAx>
        <c:axId val="64769024"/>
        <c:scaling>
          <c:orientation val="minMax"/>
        </c:scaling>
        <c:axPos val="l"/>
        <c:majorGridlines/>
        <c:title>
          <c:tx>
            <c:rich>
              <a:bodyPr/>
              <a:lstStyle/>
              <a:p>
                <a:pPr>
                  <a:defRPr lang="es-ES" sz="1400">
                    <a:latin typeface="Arial" pitchFamily="34" charset="0"/>
                    <a:cs typeface="Arial" pitchFamily="34" charset="0"/>
                  </a:defRPr>
                </a:pPr>
                <a:r>
                  <a:rPr lang="en-US" sz="1400">
                    <a:latin typeface="Arial" pitchFamily="34" charset="0"/>
                    <a:cs typeface="Arial" pitchFamily="34" charset="0"/>
                  </a:rPr>
                  <a:t> (mg /l)</a:t>
                </a:r>
              </a:p>
            </c:rich>
          </c:tx>
        </c:title>
        <c:numFmt formatCode="General" sourceLinked="1"/>
        <c:majorTickMark val="none"/>
        <c:tickLblPos val="nextTo"/>
        <c:txPr>
          <a:bodyPr/>
          <a:lstStyle/>
          <a:p>
            <a:pPr>
              <a:defRPr lang="es-ES"/>
            </a:pPr>
            <a:endParaRPr lang="es-ES_tradnl"/>
          </a:p>
        </c:txPr>
        <c:crossAx val="64767488"/>
        <c:crosses val="autoZero"/>
        <c:crossBetween val="between"/>
      </c:valAx>
    </c:plotArea>
    <c:legend>
      <c:legendPos val="r"/>
      <c:txPr>
        <a:bodyPr/>
        <a:lstStyle/>
        <a:p>
          <a:pPr>
            <a:defRPr lang="es-ES"/>
          </a:pPr>
          <a:endParaRPr lang="es-ES_tradnl"/>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82189A-34E4-401C-B85E-BF6C1D57C886}"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s-ES_tradnl"/>
        </a:p>
      </dgm:t>
    </dgm:pt>
    <dgm:pt modelId="{CC507A71-EC6A-44EF-B3AA-D4C380CDE98D}">
      <dgm:prSet phldrT="[Texto]" custT="1"/>
      <dgm:spPr/>
      <dgm:t>
        <a:bodyPr/>
        <a:lstStyle/>
        <a:p>
          <a:r>
            <a:rPr lang="es-ES_tradnl" sz="1600"/>
            <a:t>Eleccion</a:t>
          </a:r>
          <a:r>
            <a:rPr lang="es-ES_tradnl" sz="1200"/>
            <a:t> </a:t>
          </a:r>
          <a:r>
            <a:rPr lang="es-ES_tradnl" sz="1600"/>
            <a:t>del gallo</a:t>
          </a:r>
        </a:p>
      </dgm:t>
    </dgm:pt>
    <dgm:pt modelId="{8BA6BED9-E59B-41E1-92FF-B69C79A2A8F7}" type="parTrans" cxnId="{4F9735D3-B8E7-46E9-B701-272D4DA52E07}">
      <dgm:prSet/>
      <dgm:spPr/>
      <dgm:t>
        <a:bodyPr/>
        <a:lstStyle/>
        <a:p>
          <a:endParaRPr lang="es-ES_tradnl"/>
        </a:p>
      </dgm:t>
    </dgm:pt>
    <dgm:pt modelId="{DDED70B1-5389-4F40-91EA-D59E3B6E08B6}" type="sibTrans" cxnId="{4F9735D3-B8E7-46E9-B701-272D4DA52E07}">
      <dgm:prSet/>
      <dgm:spPr/>
      <dgm:t>
        <a:bodyPr/>
        <a:lstStyle/>
        <a:p>
          <a:endParaRPr lang="es-ES_tradnl"/>
        </a:p>
      </dgm:t>
    </dgm:pt>
    <dgm:pt modelId="{47E1BBA0-46CB-4C58-B86F-F285217D240C}">
      <dgm:prSet phldrT="[Texto]" custT="1"/>
      <dgm:spPr/>
      <dgm:t>
        <a:bodyPr/>
        <a:lstStyle/>
        <a:p>
          <a:r>
            <a:rPr lang="es-ES_tradnl" sz="1400"/>
            <a:t>Caracteristicas de huevos: color forma y tamaño.</a:t>
          </a:r>
        </a:p>
      </dgm:t>
    </dgm:pt>
    <dgm:pt modelId="{60E9B107-FBD3-4A87-875A-241113468A26}" type="parTrans" cxnId="{7DFFA70E-6C74-4670-A89B-2E54F7136CF0}">
      <dgm:prSet/>
      <dgm:spPr/>
      <dgm:t>
        <a:bodyPr/>
        <a:lstStyle/>
        <a:p>
          <a:endParaRPr lang="es-ES_tradnl"/>
        </a:p>
      </dgm:t>
    </dgm:pt>
    <dgm:pt modelId="{FBA9B796-EE94-4C83-8FDD-AEC7C0957ADE}" type="sibTrans" cxnId="{7DFFA70E-6C74-4670-A89B-2E54F7136CF0}">
      <dgm:prSet/>
      <dgm:spPr/>
      <dgm:t>
        <a:bodyPr/>
        <a:lstStyle/>
        <a:p>
          <a:endParaRPr lang="es-ES_tradnl"/>
        </a:p>
      </dgm:t>
    </dgm:pt>
    <dgm:pt modelId="{FDBB6FBB-3EFD-471B-B859-CDA7712ADF28}">
      <dgm:prSet phldrT="[Texto]" custT="1"/>
      <dgm:spPr/>
      <dgm:t>
        <a:bodyPr/>
        <a:lstStyle/>
        <a:p>
          <a:r>
            <a:rPr lang="es-ES_tradnl" sz="1400"/>
            <a:t>Al pasar  los dias de Incubación sueltan a los pollitos con las gallina.</a:t>
          </a:r>
        </a:p>
      </dgm:t>
    </dgm:pt>
    <dgm:pt modelId="{303D3C22-BA00-4A5E-918F-2C7679974D6C}" type="parTrans" cxnId="{D3F0FAA3-CF29-4777-9AC5-DF611FB4D1E5}">
      <dgm:prSet/>
      <dgm:spPr/>
      <dgm:t>
        <a:bodyPr/>
        <a:lstStyle/>
        <a:p>
          <a:endParaRPr lang="es-ES_tradnl"/>
        </a:p>
      </dgm:t>
    </dgm:pt>
    <dgm:pt modelId="{E0C7165C-317E-4977-A4B6-929C25F20219}" type="sibTrans" cxnId="{D3F0FAA3-CF29-4777-9AC5-DF611FB4D1E5}">
      <dgm:prSet/>
      <dgm:spPr/>
      <dgm:t>
        <a:bodyPr/>
        <a:lstStyle/>
        <a:p>
          <a:endParaRPr lang="es-ES_tradnl"/>
        </a:p>
      </dgm:t>
    </dgm:pt>
    <dgm:pt modelId="{D211940B-52B0-4EC1-BF0E-D67AB206F9A9}">
      <dgm:prSet phldrT="[Texto]" custT="1"/>
      <dgm:spPr/>
      <dgm:t>
        <a:bodyPr/>
        <a:lstStyle/>
        <a:p>
          <a:r>
            <a:rPr lang="es-ES_tradnl" sz="1400"/>
            <a:t>No proporcionan profilaxis a las aves ni a las nuevas crias.</a:t>
          </a:r>
        </a:p>
      </dgm:t>
    </dgm:pt>
    <dgm:pt modelId="{3E03176C-25D6-4C01-B0EE-082B86F9990D}" type="parTrans" cxnId="{CF7EFADB-F897-40CA-AE4B-7F9D56440104}">
      <dgm:prSet/>
      <dgm:spPr/>
      <dgm:t>
        <a:bodyPr/>
        <a:lstStyle/>
        <a:p>
          <a:endParaRPr lang="es-ES_tradnl"/>
        </a:p>
      </dgm:t>
    </dgm:pt>
    <dgm:pt modelId="{4007E268-4EC4-4523-848C-7616C76C6141}" type="sibTrans" cxnId="{CF7EFADB-F897-40CA-AE4B-7F9D56440104}">
      <dgm:prSet/>
      <dgm:spPr/>
      <dgm:t>
        <a:bodyPr/>
        <a:lstStyle/>
        <a:p>
          <a:endParaRPr lang="es-ES_tradnl"/>
        </a:p>
      </dgm:t>
    </dgm:pt>
    <dgm:pt modelId="{A41F079D-D8AE-4061-8A27-0653E6BC52B3}">
      <dgm:prSet phldrT="[Texto]" custT="1"/>
      <dgm:spPr/>
      <dgm:t>
        <a:bodyPr/>
        <a:lstStyle/>
        <a:p>
          <a:r>
            <a:rPr lang="es-ES_tradnl" sz="1200"/>
            <a:t>Consumo: principalmente es para sustento de la familia y en algunos casos para aporte económico</a:t>
          </a:r>
          <a:r>
            <a:rPr lang="es-ES_tradnl" sz="1400"/>
            <a:t>. </a:t>
          </a:r>
        </a:p>
      </dgm:t>
    </dgm:pt>
    <dgm:pt modelId="{C1D07C33-92A4-4565-A14E-06DB096D5260}" type="parTrans" cxnId="{E0B30EDB-20B8-4588-B968-BC97B386EE6F}">
      <dgm:prSet/>
      <dgm:spPr/>
      <dgm:t>
        <a:bodyPr/>
        <a:lstStyle/>
        <a:p>
          <a:endParaRPr lang="es-ES_tradnl"/>
        </a:p>
      </dgm:t>
    </dgm:pt>
    <dgm:pt modelId="{5A2299CB-8A6A-41B6-A899-683851C64153}" type="sibTrans" cxnId="{E0B30EDB-20B8-4588-B968-BC97B386EE6F}">
      <dgm:prSet/>
      <dgm:spPr/>
      <dgm:t>
        <a:bodyPr/>
        <a:lstStyle/>
        <a:p>
          <a:endParaRPr lang="es-ES_tradnl"/>
        </a:p>
      </dgm:t>
    </dgm:pt>
    <dgm:pt modelId="{E9C29126-1EED-46C0-8A5F-B17505C20C57}">
      <dgm:prSet phldrT="[Texto]" custT="1"/>
      <dgm:spPr/>
      <dgm:t>
        <a:bodyPr/>
        <a:lstStyle/>
        <a:p>
          <a:r>
            <a:rPr lang="es-ES_tradnl" sz="1200"/>
            <a:t>Incubación:  colocan de 17 a 20 huevos/gallina  en una canasta o debajo de alguna caja.</a:t>
          </a:r>
        </a:p>
      </dgm:t>
    </dgm:pt>
    <dgm:pt modelId="{694A47B7-0FBC-4112-8E03-D2469A746210}" type="sibTrans" cxnId="{9FFBC820-9277-4FFE-BF26-C490704A2613}">
      <dgm:prSet/>
      <dgm:spPr/>
      <dgm:t>
        <a:bodyPr/>
        <a:lstStyle/>
        <a:p>
          <a:endParaRPr lang="es-ES_tradnl"/>
        </a:p>
      </dgm:t>
    </dgm:pt>
    <dgm:pt modelId="{87A0849F-78AF-4AED-A53F-FC8BB7009CEB}" type="parTrans" cxnId="{9FFBC820-9277-4FFE-BF26-C490704A2613}">
      <dgm:prSet/>
      <dgm:spPr/>
      <dgm:t>
        <a:bodyPr/>
        <a:lstStyle/>
        <a:p>
          <a:endParaRPr lang="es-ES_tradnl"/>
        </a:p>
      </dgm:t>
    </dgm:pt>
    <dgm:pt modelId="{98E2AE39-8D40-4F1A-8A70-DC7F5121D531}">
      <dgm:prSet custT="1"/>
      <dgm:spPr/>
      <dgm:t>
        <a:bodyPr/>
        <a:lstStyle/>
        <a:p>
          <a:r>
            <a:rPr lang="es-ES_tradnl" sz="1200"/>
            <a:t>Venta: el precio por gallina oscila entre los  Q 60.00 a Q70.00. Los principales mecados son: Rabinal, Salama y San Miguel Chicaj.</a:t>
          </a:r>
        </a:p>
      </dgm:t>
    </dgm:pt>
    <dgm:pt modelId="{B08C288F-48F3-450F-92ED-5112192FF145}" type="parTrans" cxnId="{BDE313D7-1F86-4288-93C0-63D01BD6AA9F}">
      <dgm:prSet/>
      <dgm:spPr/>
      <dgm:t>
        <a:bodyPr/>
        <a:lstStyle/>
        <a:p>
          <a:endParaRPr lang="es-ES_tradnl"/>
        </a:p>
      </dgm:t>
    </dgm:pt>
    <dgm:pt modelId="{513CCA3F-D843-402B-8BC1-C2C4A7401B81}" type="sibTrans" cxnId="{BDE313D7-1F86-4288-93C0-63D01BD6AA9F}">
      <dgm:prSet/>
      <dgm:spPr/>
      <dgm:t>
        <a:bodyPr/>
        <a:lstStyle/>
        <a:p>
          <a:endParaRPr lang="es-ES_tradnl"/>
        </a:p>
      </dgm:t>
    </dgm:pt>
    <dgm:pt modelId="{C1C034CA-87BA-4E9E-848E-F4A8DEBEF783}" type="pres">
      <dgm:prSet presAssocID="{F182189A-34E4-401C-B85E-BF6C1D57C886}" presName="cycle" presStyleCnt="0">
        <dgm:presLayoutVars>
          <dgm:dir/>
          <dgm:resizeHandles val="exact"/>
        </dgm:presLayoutVars>
      </dgm:prSet>
      <dgm:spPr/>
      <dgm:t>
        <a:bodyPr/>
        <a:lstStyle/>
        <a:p>
          <a:endParaRPr lang="es-ES_tradnl"/>
        </a:p>
      </dgm:t>
    </dgm:pt>
    <dgm:pt modelId="{A09D7098-BEC0-45E9-B0E9-CE3EB08703AF}" type="pres">
      <dgm:prSet presAssocID="{CC507A71-EC6A-44EF-B3AA-D4C380CDE98D}" presName="node" presStyleLbl="node1" presStyleIdx="0" presStyleCnt="7">
        <dgm:presLayoutVars>
          <dgm:bulletEnabled val="1"/>
        </dgm:presLayoutVars>
      </dgm:prSet>
      <dgm:spPr/>
      <dgm:t>
        <a:bodyPr/>
        <a:lstStyle/>
        <a:p>
          <a:endParaRPr lang="es-ES_tradnl"/>
        </a:p>
      </dgm:t>
    </dgm:pt>
    <dgm:pt modelId="{D2B41BBB-2C61-4B65-B2E9-4B18ECAF317B}" type="pres">
      <dgm:prSet presAssocID="{CC507A71-EC6A-44EF-B3AA-D4C380CDE98D}" presName="spNode" presStyleCnt="0"/>
      <dgm:spPr/>
    </dgm:pt>
    <dgm:pt modelId="{8A782288-6080-4D35-95E4-B4DCBF35EA55}" type="pres">
      <dgm:prSet presAssocID="{DDED70B1-5389-4F40-91EA-D59E3B6E08B6}" presName="sibTrans" presStyleLbl="sibTrans1D1" presStyleIdx="0" presStyleCnt="7"/>
      <dgm:spPr/>
      <dgm:t>
        <a:bodyPr/>
        <a:lstStyle/>
        <a:p>
          <a:endParaRPr lang="es-ES_tradnl"/>
        </a:p>
      </dgm:t>
    </dgm:pt>
    <dgm:pt modelId="{2FF0969F-E221-4953-8F85-0DEE37C914CD}" type="pres">
      <dgm:prSet presAssocID="{47E1BBA0-46CB-4C58-B86F-F285217D240C}" presName="node" presStyleLbl="node1" presStyleIdx="1" presStyleCnt="7">
        <dgm:presLayoutVars>
          <dgm:bulletEnabled val="1"/>
        </dgm:presLayoutVars>
      </dgm:prSet>
      <dgm:spPr/>
      <dgm:t>
        <a:bodyPr/>
        <a:lstStyle/>
        <a:p>
          <a:endParaRPr lang="es-ES_tradnl"/>
        </a:p>
      </dgm:t>
    </dgm:pt>
    <dgm:pt modelId="{646361C4-D2FA-4D66-9B6D-6B19305CC954}" type="pres">
      <dgm:prSet presAssocID="{47E1BBA0-46CB-4C58-B86F-F285217D240C}" presName="spNode" presStyleCnt="0"/>
      <dgm:spPr/>
    </dgm:pt>
    <dgm:pt modelId="{78DC9A9C-3266-4CC3-80A3-5A2D996807FE}" type="pres">
      <dgm:prSet presAssocID="{FBA9B796-EE94-4C83-8FDD-AEC7C0957ADE}" presName="sibTrans" presStyleLbl="sibTrans1D1" presStyleIdx="1" presStyleCnt="7"/>
      <dgm:spPr/>
      <dgm:t>
        <a:bodyPr/>
        <a:lstStyle/>
        <a:p>
          <a:endParaRPr lang="es-ES_tradnl"/>
        </a:p>
      </dgm:t>
    </dgm:pt>
    <dgm:pt modelId="{23283E99-1A62-4809-A034-2C3BDF88FA27}" type="pres">
      <dgm:prSet presAssocID="{E9C29126-1EED-46C0-8A5F-B17505C20C57}" presName="node" presStyleLbl="node1" presStyleIdx="2" presStyleCnt="7" custScaleY="163913" custRadScaleRad="100027" custRadScaleInc="-1686">
        <dgm:presLayoutVars>
          <dgm:bulletEnabled val="1"/>
        </dgm:presLayoutVars>
      </dgm:prSet>
      <dgm:spPr/>
      <dgm:t>
        <a:bodyPr/>
        <a:lstStyle/>
        <a:p>
          <a:endParaRPr lang="es-ES_tradnl"/>
        </a:p>
      </dgm:t>
    </dgm:pt>
    <dgm:pt modelId="{47327140-D82B-40F6-B1B3-5EE7857133CD}" type="pres">
      <dgm:prSet presAssocID="{E9C29126-1EED-46C0-8A5F-B17505C20C57}" presName="spNode" presStyleCnt="0"/>
      <dgm:spPr/>
    </dgm:pt>
    <dgm:pt modelId="{62DCB8F6-0A4B-412E-B8DF-90F21A8A4F83}" type="pres">
      <dgm:prSet presAssocID="{694A47B7-0FBC-4112-8E03-D2469A746210}" presName="sibTrans" presStyleLbl="sibTrans1D1" presStyleIdx="2" presStyleCnt="7"/>
      <dgm:spPr/>
      <dgm:t>
        <a:bodyPr/>
        <a:lstStyle/>
        <a:p>
          <a:endParaRPr lang="es-ES_tradnl"/>
        </a:p>
      </dgm:t>
    </dgm:pt>
    <dgm:pt modelId="{5D766B1A-6358-42A5-9415-7FCDE0D31D27}" type="pres">
      <dgm:prSet presAssocID="{FDBB6FBB-3EFD-471B-B859-CDA7712ADF28}" presName="node" presStyleLbl="node1" presStyleIdx="3" presStyleCnt="7" custScaleY="165157">
        <dgm:presLayoutVars>
          <dgm:bulletEnabled val="1"/>
        </dgm:presLayoutVars>
      </dgm:prSet>
      <dgm:spPr/>
      <dgm:t>
        <a:bodyPr/>
        <a:lstStyle/>
        <a:p>
          <a:endParaRPr lang="es-ES_tradnl"/>
        </a:p>
      </dgm:t>
    </dgm:pt>
    <dgm:pt modelId="{735E1208-6B7D-4446-9005-6D5D5F52A439}" type="pres">
      <dgm:prSet presAssocID="{FDBB6FBB-3EFD-471B-B859-CDA7712ADF28}" presName="spNode" presStyleCnt="0"/>
      <dgm:spPr/>
    </dgm:pt>
    <dgm:pt modelId="{3F8FAD1D-8FE5-4224-AF4A-BB85FF81861A}" type="pres">
      <dgm:prSet presAssocID="{E0C7165C-317E-4977-A4B6-929C25F20219}" presName="sibTrans" presStyleLbl="sibTrans1D1" presStyleIdx="3" presStyleCnt="7"/>
      <dgm:spPr/>
      <dgm:t>
        <a:bodyPr/>
        <a:lstStyle/>
        <a:p>
          <a:endParaRPr lang="es-ES_tradnl"/>
        </a:p>
      </dgm:t>
    </dgm:pt>
    <dgm:pt modelId="{CD6ABD24-EAFE-4989-B77C-58AFD1DEE7B3}" type="pres">
      <dgm:prSet presAssocID="{D211940B-52B0-4EC1-BF0E-D67AB206F9A9}" presName="node" presStyleLbl="node1" presStyleIdx="4" presStyleCnt="7" custScaleX="91155" custScaleY="165483">
        <dgm:presLayoutVars>
          <dgm:bulletEnabled val="1"/>
        </dgm:presLayoutVars>
      </dgm:prSet>
      <dgm:spPr/>
      <dgm:t>
        <a:bodyPr/>
        <a:lstStyle/>
        <a:p>
          <a:endParaRPr lang="es-ES_tradnl"/>
        </a:p>
      </dgm:t>
    </dgm:pt>
    <dgm:pt modelId="{F671D219-D2A3-439D-88B1-CB637030C50B}" type="pres">
      <dgm:prSet presAssocID="{D211940B-52B0-4EC1-BF0E-D67AB206F9A9}" presName="spNode" presStyleCnt="0"/>
      <dgm:spPr/>
    </dgm:pt>
    <dgm:pt modelId="{E13E767D-2F55-412B-8E2F-17D7E228EF77}" type="pres">
      <dgm:prSet presAssocID="{4007E268-4EC4-4523-848C-7616C76C6141}" presName="sibTrans" presStyleLbl="sibTrans1D1" presStyleIdx="4" presStyleCnt="7"/>
      <dgm:spPr/>
      <dgm:t>
        <a:bodyPr/>
        <a:lstStyle/>
        <a:p>
          <a:endParaRPr lang="es-ES_tradnl"/>
        </a:p>
      </dgm:t>
    </dgm:pt>
    <dgm:pt modelId="{68030D3F-E204-4DA1-8408-8E540FD0E1DF}" type="pres">
      <dgm:prSet presAssocID="{A41F079D-D8AE-4061-8A27-0653E6BC52B3}" presName="node" presStyleLbl="node1" presStyleIdx="5" presStyleCnt="7" custScaleY="194455" custRadScaleRad="102271" custRadScaleInc="-26277">
        <dgm:presLayoutVars>
          <dgm:bulletEnabled val="1"/>
        </dgm:presLayoutVars>
      </dgm:prSet>
      <dgm:spPr/>
      <dgm:t>
        <a:bodyPr/>
        <a:lstStyle/>
        <a:p>
          <a:endParaRPr lang="es-ES_tradnl"/>
        </a:p>
      </dgm:t>
    </dgm:pt>
    <dgm:pt modelId="{51E2CB2D-9DCF-4BA8-9FC4-57B73CF6CF0E}" type="pres">
      <dgm:prSet presAssocID="{A41F079D-D8AE-4061-8A27-0653E6BC52B3}" presName="spNode" presStyleCnt="0"/>
      <dgm:spPr/>
    </dgm:pt>
    <dgm:pt modelId="{B8DDDD02-4EAB-4DC6-98C5-3D2E10B7DACC}" type="pres">
      <dgm:prSet presAssocID="{5A2299CB-8A6A-41B6-A899-683851C64153}" presName="sibTrans" presStyleLbl="sibTrans1D1" presStyleIdx="5" presStyleCnt="7"/>
      <dgm:spPr/>
      <dgm:t>
        <a:bodyPr/>
        <a:lstStyle/>
        <a:p>
          <a:endParaRPr lang="es-ES_tradnl"/>
        </a:p>
      </dgm:t>
    </dgm:pt>
    <dgm:pt modelId="{2D9F55AC-468A-4902-89A2-BE4B3DC06BA6}" type="pres">
      <dgm:prSet presAssocID="{98E2AE39-8D40-4F1A-8A70-DC7F5121D531}" presName="node" presStyleLbl="node1" presStyleIdx="6" presStyleCnt="7" custScaleX="117643" custScaleY="203544">
        <dgm:presLayoutVars>
          <dgm:bulletEnabled val="1"/>
        </dgm:presLayoutVars>
      </dgm:prSet>
      <dgm:spPr/>
      <dgm:t>
        <a:bodyPr/>
        <a:lstStyle/>
        <a:p>
          <a:endParaRPr lang="es-ES_tradnl"/>
        </a:p>
      </dgm:t>
    </dgm:pt>
    <dgm:pt modelId="{D8DD18A5-6673-4FE0-8067-99C3C525A3FA}" type="pres">
      <dgm:prSet presAssocID="{98E2AE39-8D40-4F1A-8A70-DC7F5121D531}" presName="spNode" presStyleCnt="0"/>
      <dgm:spPr/>
    </dgm:pt>
    <dgm:pt modelId="{BA371E1C-1BAE-4E86-AB9C-BA7988E8F6ED}" type="pres">
      <dgm:prSet presAssocID="{513CCA3F-D843-402B-8BC1-C2C4A7401B81}" presName="sibTrans" presStyleLbl="sibTrans1D1" presStyleIdx="6" presStyleCnt="7"/>
      <dgm:spPr/>
      <dgm:t>
        <a:bodyPr/>
        <a:lstStyle/>
        <a:p>
          <a:endParaRPr lang="es-ES_tradnl"/>
        </a:p>
      </dgm:t>
    </dgm:pt>
  </dgm:ptLst>
  <dgm:cxnLst>
    <dgm:cxn modelId="{2530908F-6BE9-4080-9790-A6B0618F2EE1}" type="presOf" srcId="{513CCA3F-D843-402B-8BC1-C2C4A7401B81}" destId="{BA371E1C-1BAE-4E86-AB9C-BA7988E8F6ED}" srcOrd="0" destOrd="0" presId="urn:microsoft.com/office/officeart/2005/8/layout/cycle5"/>
    <dgm:cxn modelId="{4F9735D3-B8E7-46E9-B701-272D4DA52E07}" srcId="{F182189A-34E4-401C-B85E-BF6C1D57C886}" destId="{CC507A71-EC6A-44EF-B3AA-D4C380CDE98D}" srcOrd="0" destOrd="0" parTransId="{8BA6BED9-E59B-41E1-92FF-B69C79A2A8F7}" sibTransId="{DDED70B1-5389-4F40-91EA-D59E3B6E08B6}"/>
    <dgm:cxn modelId="{E03E9347-EBA6-42A3-991D-14D7B86B5065}" type="presOf" srcId="{DDED70B1-5389-4F40-91EA-D59E3B6E08B6}" destId="{8A782288-6080-4D35-95E4-B4DCBF35EA55}" srcOrd="0" destOrd="0" presId="urn:microsoft.com/office/officeart/2005/8/layout/cycle5"/>
    <dgm:cxn modelId="{2D01283E-F982-4B68-AFEC-4EA25C974869}" type="presOf" srcId="{5A2299CB-8A6A-41B6-A899-683851C64153}" destId="{B8DDDD02-4EAB-4DC6-98C5-3D2E10B7DACC}" srcOrd="0" destOrd="0" presId="urn:microsoft.com/office/officeart/2005/8/layout/cycle5"/>
    <dgm:cxn modelId="{BDE313D7-1F86-4288-93C0-63D01BD6AA9F}" srcId="{F182189A-34E4-401C-B85E-BF6C1D57C886}" destId="{98E2AE39-8D40-4F1A-8A70-DC7F5121D531}" srcOrd="6" destOrd="0" parTransId="{B08C288F-48F3-450F-92ED-5112192FF145}" sibTransId="{513CCA3F-D843-402B-8BC1-C2C4A7401B81}"/>
    <dgm:cxn modelId="{F0384814-662E-4189-A21D-53EF099F3E9E}" type="presOf" srcId="{E9C29126-1EED-46C0-8A5F-B17505C20C57}" destId="{23283E99-1A62-4809-A034-2C3BDF88FA27}" srcOrd="0" destOrd="0" presId="urn:microsoft.com/office/officeart/2005/8/layout/cycle5"/>
    <dgm:cxn modelId="{393C6BE8-DEE3-4AB9-A4A6-BABF286DB25A}" type="presOf" srcId="{98E2AE39-8D40-4F1A-8A70-DC7F5121D531}" destId="{2D9F55AC-468A-4902-89A2-BE4B3DC06BA6}" srcOrd="0" destOrd="0" presId="urn:microsoft.com/office/officeart/2005/8/layout/cycle5"/>
    <dgm:cxn modelId="{748EAC74-768C-4440-99AC-4EE7C5B0680A}" type="presOf" srcId="{4007E268-4EC4-4523-848C-7616C76C6141}" destId="{E13E767D-2F55-412B-8E2F-17D7E228EF77}" srcOrd="0" destOrd="0" presId="urn:microsoft.com/office/officeart/2005/8/layout/cycle5"/>
    <dgm:cxn modelId="{CF7EFADB-F897-40CA-AE4B-7F9D56440104}" srcId="{F182189A-34E4-401C-B85E-BF6C1D57C886}" destId="{D211940B-52B0-4EC1-BF0E-D67AB206F9A9}" srcOrd="4" destOrd="0" parTransId="{3E03176C-25D6-4C01-B0EE-082B86F9990D}" sibTransId="{4007E268-4EC4-4523-848C-7616C76C6141}"/>
    <dgm:cxn modelId="{6F2EAB34-35B2-42DC-9C96-428BE7FD2BDB}" type="presOf" srcId="{D211940B-52B0-4EC1-BF0E-D67AB206F9A9}" destId="{CD6ABD24-EAFE-4989-B77C-58AFD1DEE7B3}" srcOrd="0" destOrd="0" presId="urn:microsoft.com/office/officeart/2005/8/layout/cycle5"/>
    <dgm:cxn modelId="{419E18A5-FE43-4D08-9354-7A79F47F36D2}" type="presOf" srcId="{FBA9B796-EE94-4C83-8FDD-AEC7C0957ADE}" destId="{78DC9A9C-3266-4CC3-80A3-5A2D996807FE}" srcOrd="0" destOrd="0" presId="urn:microsoft.com/office/officeart/2005/8/layout/cycle5"/>
    <dgm:cxn modelId="{9519DFAA-41A6-460C-8733-2AF6053669A3}" type="presOf" srcId="{CC507A71-EC6A-44EF-B3AA-D4C380CDE98D}" destId="{A09D7098-BEC0-45E9-B0E9-CE3EB08703AF}" srcOrd="0" destOrd="0" presId="urn:microsoft.com/office/officeart/2005/8/layout/cycle5"/>
    <dgm:cxn modelId="{DE075770-6E1E-49E5-B34E-57D4DD767AD8}" type="presOf" srcId="{F182189A-34E4-401C-B85E-BF6C1D57C886}" destId="{C1C034CA-87BA-4E9E-848E-F4A8DEBEF783}" srcOrd="0" destOrd="0" presId="urn:microsoft.com/office/officeart/2005/8/layout/cycle5"/>
    <dgm:cxn modelId="{D3F0FAA3-CF29-4777-9AC5-DF611FB4D1E5}" srcId="{F182189A-34E4-401C-B85E-BF6C1D57C886}" destId="{FDBB6FBB-3EFD-471B-B859-CDA7712ADF28}" srcOrd="3" destOrd="0" parTransId="{303D3C22-BA00-4A5E-918F-2C7679974D6C}" sibTransId="{E0C7165C-317E-4977-A4B6-929C25F20219}"/>
    <dgm:cxn modelId="{93490741-EAC5-4AB1-A072-7EDD48BD66C8}" type="presOf" srcId="{E0C7165C-317E-4977-A4B6-929C25F20219}" destId="{3F8FAD1D-8FE5-4224-AF4A-BB85FF81861A}" srcOrd="0" destOrd="0" presId="urn:microsoft.com/office/officeart/2005/8/layout/cycle5"/>
    <dgm:cxn modelId="{E0B30EDB-20B8-4588-B968-BC97B386EE6F}" srcId="{F182189A-34E4-401C-B85E-BF6C1D57C886}" destId="{A41F079D-D8AE-4061-8A27-0653E6BC52B3}" srcOrd="5" destOrd="0" parTransId="{C1D07C33-92A4-4565-A14E-06DB096D5260}" sibTransId="{5A2299CB-8A6A-41B6-A899-683851C64153}"/>
    <dgm:cxn modelId="{91BFA319-9D82-48A2-AAFC-2E9D870A363E}" type="presOf" srcId="{FDBB6FBB-3EFD-471B-B859-CDA7712ADF28}" destId="{5D766B1A-6358-42A5-9415-7FCDE0D31D27}" srcOrd="0" destOrd="0" presId="urn:microsoft.com/office/officeart/2005/8/layout/cycle5"/>
    <dgm:cxn modelId="{7DFFA70E-6C74-4670-A89B-2E54F7136CF0}" srcId="{F182189A-34E4-401C-B85E-BF6C1D57C886}" destId="{47E1BBA0-46CB-4C58-B86F-F285217D240C}" srcOrd="1" destOrd="0" parTransId="{60E9B107-FBD3-4A87-875A-241113468A26}" sibTransId="{FBA9B796-EE94-4C83-8FDD-AEC7C0957ADE}"/>
    <dgm:cxn modelId="{9FFBC820-9277-4FFE-BF26-C490704A2613}" srcId="{F182189A-34E4-401C-B85E-BF6C1D57C886}" destId="{E9C29126-1EED-46C0-8A5F-B17505C20C57}" srcOrd="2" destOrd="0" parTransId="{87A0849F-78AF-4AED-A53F-FC8BB7009CEB}" sibTransId="{694A47B7-0FBC-4112-8E03-D2469A746210}"/>
    <dgm:cxn modelId="{4339D7D8-A31D-4662-BEF2-5BC19DF4CF38}" type="presOf" srcId="{47E1BBA0-46CB-4C58-B86F-F285217D240C}" destId="{2FF0969F-E221-4953-8F85-0DEE37C914CD}" srcOrd="0" destOrd="0" presId="urn:microsoft.com/office/officeart/2005/8/layout/cycle5"/>
    <dgm:cxn modelId="{70BF04B5-DC09-4906-ADC8-871CD48DC1AE}" type="presOf" srcId="{A41F079D-D8AE-4061-8A27-0653E6BC52B3}" destId="{68030D3F-E204-4DA1-8408-8E540FD0E1DF}" srcOrd="0" destOrd="0" presId="urn:microsoft.com/office/officeart/2005/8/layout/cycle5"/>
    <dgm:cxn modelId="{639A1AB4-1EFC-48A9-9094-980799659875}" type="presOf" srcId="{694A47B7-0FBC-4112-8E03-D2469A746210}" destId="{62DCB8F6-0A4B-412E-B8DF-90F21A8A4F83}" srcOrd="0" destOrd="0" presId="urn:microsoft.com/office/officeart/2005/8/layout/cycle5"/>
    <dgm:cxn modelId="{CA5ED540-53DD-473D-A8CD-DBCE1DB4A3D0}" type="presParOf" srcId="{C1C034CA-87BA-4E9E-848E-F4A8DEBEF783}" destId="{A09D7098-BEC0-45E9-B0E9-CE3EB08703AF}" srcOrd="0" destOrd="0" presId="urn:microsoft.com/office/officeart/2005/8/layout/cycle5"/>
    <dgm:cxn modelId="{D6D878DD-2B5C-4AF0-9944-9431A936B28F}" type="presParOf" srcId="{C1C034CA-87BA-4E9E-848E-F4A8DEBEF783}" destId="{D2B41BBB-2C61-4B65-B2E9-4B18ECAF317B}" srcOrd="1" destOrd="0" presId="urn:microsoft.com/office/officeart/2005/8/layout/cycle5"/>
    <dgm:cxn modelId="{D3A4BD4E-9A1E-49D5-8823-11D4A5332B24}" type="presParOf" srcId="{C1C034CA-87BA-4E9E-848E-F4A8DEBEF783}" destId="{8A782288-6080-4D35-95E4-B4DCBF35EA55}" srcOrd="2" destOrd="0" presId="urn:microsoft.com/office/officeart/2005/8/layout/cycle5"/>
    <dgm:cxn modelId="{481C8716-5C38-4585-AF94-3898CAE4F0B2}" type="presParOf" srcId="{C1C034CA-87BA-4E9E-848E-F4A8DEBEF783}" destId="{2FF0969F-E221-4953-8F85-0DEE37C914CD}" srcOrd="3" destOrd="0" presId="urn:microsoft.com/office/officeart/2005/8/layout/cycle5"/>
    <dgm:cxn modelId="{951B2D66-FADB-440B-BDFC-7BFB5F0B023D}" type="presParOf" srcId="{C1C034CA-87BA-4E9E-848E-F4A8DEBEF783}" destId="{646361C4-D2FA-4D66-9B6D-6B19305CC954}" srcOrd="4" destOrd="0" presId="urn:microsoft.com/office/officeart/2005/8/layout/cycle5"/>
    <dgm:cxn modelId="{7BDB8145-EB90-4B10-A2F2-67F1E475610E}" type="presParOf" srcId="{C1C034CA-87BA-4E9E-848E-F4A8DEBEF783}" destId="{78DC9A9C-3266-4CC3-80A3-5A2D996807FE}" srcOrd="5" destOrd="0" presId="urn:microsoft.com/office/officeart/2005/8/layout/cycle5"/>
    <dgm:cxn modelId="{23B5CF5A-3751-4A76-9380-D58F4A4B8598}" type="presParOf" srcId="{C1C034CA-87BA-4E9E-848E-F4A8DEBEF783}" destId="{23283E99-1A62-4809-A034-2C3BDF88FA27}" srcOrd="6" destOrd="0" presId="urn:microsoft.com/office/officeart/2005/8/layout/cycle5"/>
    <dgm:cxn modelId="{2CE56D94-83FA-48E6-AA88-2F6027A96EC8}" type="presParOf" srcId="{C1C034CA-87BA-4E9E-848E-F4A8DEBEF783}" destId="{47327140-D82B-40F6-B1B3-5EE7857133CD}" srcOrd="7" destOrd="0" presId="urn:microsoft.com/office/officeart/2005/8/layout/cycle5"/>
    <dgm:cxn modelId="{135599E2-5179-4F62-97FC-E4023ABDE5E7}" type="presParOf" srcId="{C1C034CA-87BA-4E9E-848E-F4A8DEBEF783}" destId="{62DCB8F6-0A4B-412E-B8DF-90F21A8A4F83}" srcOrd="8" destOrd="0" presId="urn:microsoft.com/office/officeart/2005/8/layout/cycle5"/>
    <dgm:cxn modelId="{D0012E44-72B7-48E3-BEDF-E44F527EAF89}" type="presParOf" srcId="{C1C034CA-87BA-4E9E-848E-F4A8DEBEF783}" destId="{5D766B1A-6358-42A5-9415-7FCDE0D31D27}" srcOrd="9" destOrd="0" presId="urn:microsoft.com/office/officeart/2005/8/layout/cycle5"/>
    <dgm:cxn modelId="{248ABD80-19C1-4F01-AC9B-E84E48C0536C}" type="presParOf" srcId="{C1C034CA-87BA-4E9E-848E-F4A8DEBEF783}" destId="{735E1208-6B7D-4446-9005-6D5D5F52A439}" srcOrd="10" destOrd="0" presId="urn:microsoft.com/office/officeart/2005/8/layout/cycle5"/>
    <dgm:cxn modelId="{9EE1EEC4-7C8A-4F84-B790-B813CE001AAB}" type="presParOf" srcId="{C1C034CA-87BA-4E9E-848E-F4A8DEBEF783}" destId="{3F8FAD1D-8FE5-4224-AF4A-BB85FF81861A}" srcOrd="11" destOrd="0" presId="urn:microsoft.com/office/officeart/2005/8/layout/cycle5"/>
    <dgm:cxn modelId="{D5EF052D-C365-4A8F-9BFE-E40E8DB6FE4B}" type="presParOf" srcId="{C1C034CA-87BA-4E9E-848E-F4A8DEBEF783}" destId="{CD6ABD24-EAFE-4989-B77C-58AFD1DEE7B3}" srcOrd="12" destOrd="0" presId="urn:microsoft.com/office/officeart/2005/8/layout/cycle5"/>
    <dgm:cxn modelId="{1ED0601C-508F-40F9-B188-10DE65C3F751}" type="presParOf" srcId="{C1C034CA-87BA-4E9E-848E-F4A8DEBEF783}" destId="{F671D219-D2A3-439D-88B1-CB637030C50B}" srcOrd="13" destOrd="0" presId="urn:microsoft.com/office/officeart/2005/8/layout/cycle5"/>
    <dgm:cxn modelId="{EFEB69C0-E610-47D0-A704-96EA01F0D663}" type="presParOf" srcId="{C1C034CA-87BA-4E9E-848E-F4A8DEBEF783}" destId="{E13E767D-2F55-412B-8E2F-17D7E228EF77}" srcOrd="14" destOrd="0" presId="urn:microsoft.com/office/officeart/2005/8/layout/cycle5"/>
    <dgm:cxn modelId="{47326E74-6026-427A-9DB3-44EC02BAB670}" type="presParOf" srcId="{C1C034CA-87BA-4E9E-848E-F4A8DEBEF783}" destId="{68030D3F-E204-4DA1-8408-8E540FD0E1DF}" srcOrd="15" destOrd="0" presId="urn:microsoft.com/office/officeart/2005/8/layout/cycle5"/>
    <dgm:cxn modelId="{5EDDD887-E864-4691-BEDB-92DE47BC5E8E}" type="presParOf" srcId="{C1C034CA-87BA-4E9E-848E-F4A8DEBEF783}" destId="{51E2CB2D-9DCF-4BA8-9FC4-57B73CF6CF0E}" srcOrd="16" destOrd="0" presId="urn:microsoft.com/office/officeart/2005/8/layout/cycle5"/>
    <dgm:cxn modelId="{DFA60C72-A5D9-479F-A8CE-ECA80D686846}" type="presParOf" srcId="{C1C034CA-87BA-4E9E-848E-F4A8DEBEF783}" destId="{B8DDDD02-4EAB-4DC6-98C5-3D2E10B7DACC}" srcOrd="17" destOrd="0" presId="urn:microsoft.com/office/officeart/2005/8/layout/cycle5"/>
    <dgm:cxn modelId="{051ABE6B-9683-4A8F-AEC6-6BF35113F0C7}" type="presParOf" srcId="{C1C034CA-87BA-4E9E-848E-F4A8DEBEF783}" destId="{2D9F55AC-468A-4902-89A2-BE4B3DC06BA6}" srcOrd="18" destOrd="0" presId="urn:microsoft.com/office/officeart/2005/8/layout/cycle5"/>
    <dgm:cxn modelId="{B1DCB6AA-EA40-4044-8406-9B7D9F5F1B16}" type="presParOf" srcId="{C1C034CA-87BA-4E9E-848E-F4A8DEBEF783}" destId="{D8DD18A5-6673-4FE0-8067-99C3C525A3FA}" srcOrd="19" destOrd="0" presId="urn:microsoft.com/office/officeart/2005/8/layout/cycle5"/>
    <dgm:cxn modelId="{EB1E7893-CE8A-41D2-A102-4344AC805FAC}" type="presParOf" srcId="{C1C034CA-87BA-4E9E-848E-F4A8DEBEF783}" destId="{BA371E1C-1BAE-4E86-AB9C-BA7988E8F6ED}" srcOrd="20"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8AF3E23D-B474-449F-A609-716526D20CFD}"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s-ES_tradnl"/>
        </a:p>
      </dgm:t>
    </dgm:pt>
    <dgm:pt modelId="{8A264082-B1C7-4AA6-B493-EA07AE1DB3E8}">
      <dgm:prSet phldrT="[Texto]">
        <dgm:style>
          <a:lnRef idx="2">
            <a:schemeClr val="dk1"/>
          </a:lnRef>
          <a:fillRef idx="1">
            <a:schemeClr val="lt1"/>
          </a:fillRef>
          <a:effectRef idx="0">
            <a:schemeClr val="dk1"/>
          </a:effectRef>
          <a:fontRef idx="minor">
            <a:schemeClr val="dk1"/>
          </a:fontRef>
        </dgm:style>
      </dgm:prSet>
      <dgm:spPr>
        <a:ln/>
      </dgm:spPr>
      <dgm:t>
        <a:bodyPr/>
        <a:lstStyle/>
        <a:p>
          <a:pPr algn="just"/>
          <a:r>
            <a:rPr lang="es-ES_tradnl"/>
            <a:t>Se elaboro material didactico de manejo adecuado de la vacuna (cadeba de frio) y </a:t>
          </a:r>
          <a:r>
            <a:rPr lang="es-ES"/>
            <a:t>aplicación  de la vacuna en aves.</a:t>
          </a:r>
          <a:endParaRPr lang="es-ES_tradnl"/>
        </a:p>
      </dgm:t>
    </dgm:pt>
    <dgm:pt modelId="{82DB5387-6306-4EDC-BDF4-4B6128A838A6}" type="parTrans" cxnId="{3DF0DFF1-57F7-472E-9408-6516B68E8AEF}">
      <dgm:prSet/>
      <dgm:spPr/>
      <dgm:t>
        <a:bodyPr/>
        <a:lstStyle/>
        <a:p>
          <a:endParaRPr lang="es-ES_tradnl"/>
        </a:p>
      </dgm:t>
    </dgm:pt>
    <dgm:pt modelId="{7CC06D7F-3C97-4E37-AD62-868A73E058C9}" type="sibTrans" cxnId="{3DF0DFF1-57F7-472E-9408-6516B68E8AEF}">
      <dgm:prSet/>
      <dgm:spPr>
        <a:solidFill>
          <a:schemeClr val="tx1">
            <a:alpha val="90000"/>
          </a:schemeClr>
        </a:solidFill>
        <a:scene3d>
          <a:camera prst="orthographicFront"/>
          <a:lightRig rig="threePt" dir="t"/>
        </a:scene3d>
        <a:sp3d contourW="12700">
          <a:contourClr>
            <a:schemeClr val="tx1"/>
          </a:contourClr>
        </a:sp3d>
      </dgm:spPr>
      <dgm:t>
        <a:bodyPr/>
        <a:lstStyle/>
        <a:p>
          <a:endParaRPr lang="es-ES_tradnl"/>
        </a:p>
      </dgm:t>
    </dgm:pt>
    <dgm:pt modelId="{B4E8415F-C2AD-4E3A-90F9-618CC98C0DCD}">
      <dgm:prSet phldrT="[Texto]">
        <dgm:style>
          <a:lnRef idx="2">
            <a:schemeClr val="dk1"/>
          </a:lnRef>
          <a:fillRef idx="1">
            <a:schemeClr val="lt1"/>
          </a:fillRef>
          <a:effectRef idx="0">
            <a:schemeClr val="dk1"/>
          </a:effectRef>
          <a:fontRef idx="minor">
            <a:schemeClr val="dk1"/>
          </a:fontRef>
        </dgm:style>
      </dgm:prSet>
      <dgm:spPr/>
      <dgm:t>
        <a:bodyPr/>
        <a:lstStyle/>
        <a:p>
          <a:pPr algn="just"/>
          <a:r>
            <a:rPr lang="es-ES_tradnl"/>
            <a:t>Explicar cada uno de los participantes los </a:t>
          </a:r>
          <a:r>
            <a:rPr lang="es-ES"/>
            <a:t>métodos </a:t>
          </a:r>
          <a:r>
            <a:rPr lang="es-ES_tradnl"/>
            <a:t>de </a:t>
          </a:r>
          <a:r>
            <a:rPr lang="es-ES"/>
            <a:t>aplicación de vacunas en aves y manejo adecudo de la vacuna. </a:t>
          </a:r>
          <a:endParaRPr lang="es-ES_tradnl"/>
        </a:p>
      </dgm:t>
    </dgm:pt>
    <dgm:pt modelId="{C9D498AA-63C1-4829-9615-6462AA20375A}" type="parTrans" cxnId="{5AE0744B-3B27-4630-906B-75A1AD328BBF}">
      <dgm:prSet/>
      <dgm:spPr/>
      <dgm:t>
        <a:bodyPr/>
        <a:lstStyle/>
        <a:p>
          <a:endParaRPr lang="es-ES_tradnl"/>
        </a:p>
      </dgm:t>
    </dgm:pt>
    <dgm:pt modelId="{F2AAAE60-1CD3-4293-B255-EF148372F6BD}" type="sibTrans" cxnId="{5AE0744B-3B27-4630-906B-75A1AD328BBF}">
      <dgm:prSet/>
      <dgm:spPr>
        <a:solidFill>
          <a:schemeClr val="tx1">
            <a:alpha val="90000"/>
          </a:schemeClr>
        </a:solidFill>
        <a:scene3d>
          <a:camera prst="orthographicFront"/>
          <a:lightRig rig="threePt" dir="t"/>
        </a:scene3d>
        <a:sp3d extrusionH="76200" contourW="12700">
          <a:extrusionClr>
            <a:schemeClr val="tx1"/>
          </a:extrusionClr>
          <a:contourClr>
            <a:schemeClr val="tx1"/>
          </a:contourClr>
        </a:sp3d>
      </dgm:spPr>
      <dgm:t>
        <a:bodyPr/>
        <a:lstStyle/>
        <a:p>
          <a:endParaRPr lang="es-ES_tradnl"/>
        </a:p>
      </dgm:t>
    </dgm:pt>
    <dgm:pt modelId="{C758F7A5-2FD0-4B12-8DBF-2E962E18CFB3}">
      <dgm:prSet>
        <dgm:style>
          <a:lnRef idx="2">
            <a:schemeClr val="dk1"/>
          </a:lnRef>
          <a:fillRef idx="1">
            <a:schemeClr val="lt1"/>
          </a:fillRef>
          <a:effectRef idx="0">
            <a:schemeClr val="dk1"/>
          </a:effectRef>
          <a:fontRef idx="minor">
            <a:schemeClr val="dk1"/>
          </a:fontRef>
        </dgm:style>
      </dgm:prSet>
      <dgm:spPr/>
      <dgm:t>
        <a:bodyPr/>
        <a:lstStyle/>
        <a:p>
          <a:pPr algn="just"/>
          <a:r>
            <a:rPr lang="es-ES_tradnl"/>
            <a:t>Con el conocimiento de como se maneja la vacuna y las áreas  de vacunación  en las aves se procedió  a realizar una práctica.</a:t>
          </a:r>
        </a:p>
      </dgm:t>
    </dgm:pt>
    <dgm:pt modelId="{EABCF338-E944-4ADF-A991-0D8F94E3218A}" type="parTrans" cxnId="{27D0633D-9D5F-4B16-A645-F776EF9F8AA4}">
      <dgm:prSet/>
      <dgm:spPr/>
      <dgm:t>
        <a:bodyPr/>
        <a:lstStyle/>
        <a:p>
          <a:endParaRPr lang="es-ES_tradnl"/>
        </a:p>
      </dgm:t>
    </dgm:pt>
    <dgm:pt modelId="{80CAD656-9E3E-45CA-8DD4-3E9C924F0910}" type="sibTrans" cxnId="{27D0633D-9D5F-4B16-A645-F776EF9F8AA4}">
      <dgm:prSet/>
      <dgm:spPr>
        <a:solidFill>
          <a:schemeClr val="tx1">
            <a:alpha val="90000"/>
          </a:schemeClr>
        </a:solidFill>
        <a:scene3d>
          <a:camera prst="orthographicFront"/>
          <a:lightRig rig="threePt" dir="t"/>
        </a:scene3d>
        <a:sp3d contourW="12700">
          <a:contourClr>
            <a:schemeClr val="tx1"/>
          </a:contourClr>
        </a:sp3d>
      </dgm:spPr>
      <dgm:t>
        <a:bodyPr/>
        <a:lstStyle/>
        <a:p>
          <a:endParaRPr lang="es-ES_tradnl"/>
        </a:p>
      </dgm:t>
    </dgm:pt>
    <dgm:pt modelId="{FF946C01-79D6-4672-8F39-133034542CBB}">
      <dgm:prSet>
        <dgm:style>
          <a:lnRef idx="2">
            <a:schemeClr val="dk1"/>
          </a:lnRef>
          <a:fillRef idx="1">
            <a:schemeClr val="lt1"/>
          </a:fillRef>
          <a:effectRef idx="0">
            <a:schemeClr val="dk1"/>
          </a:effectRef>
          <a:fontRef idx="minor">
            <a:schemeClr val="dk1"/>
          </a:fontRef>
        </dgm:style>
      </dgm:prSet>
      <dgm:spPr/>
      <dgm:t>
        <a:bodyPr/>
        <a:lstStyle/>
        <a:p>
          <a:pPr algn="just"/>
          <a:r>
            <a:rPr lang="es-ES_tradnl" b="1"/>
            <a:t>RESOLUCIÓN DE DUDAS Y SE COMPARTIERON EXPERIENCIAS ENTRE PROMOTORES.</a:t>
          </a:r>
        </a:p>
      </dgm:t>
    </dgm:pt>
    <dgm:pt modelId="{E9F2CDD7-6B9B-4BFE-A3DA-BCA289F1A9E6}" type="parTrans" cxnId="{FB3FE843-9116-4D54-B37F-A47B92F911A5}">
      <dgm:prSet/>
      <dgm:spPr/>
      <dgm:t>
        <a:bodyPr/>
        <a:lstStyle/>
        <a:p>
          <a:endParaRPr lang="es-ES_tradnl"/>
        </a:p>
      </dgm:t>
    </dgm:pt>
    <dgm:pt modelId="{B8988F9E-2B20-4CDB-8850-4120F08B2021}" type="sibTrans" cxnId="{FB3FE843-9116-4D54-B37F-A47B92F911A5}">
      <dgm:prSet/>
      <dgm:spPr/>
      <dgm:t>
        <a:bodyPr/>
        <a:lstStyle/>
        <a:p>
          <a:endParaRPr lang="es-ES_tradnl"/>
        </a:p>
      </dgm:t>
    </dgm:pt>
    <dgm:pt modelId="{60865556-41BC-451E-A2EF-F3E3A479E15D}" type="pres">
      <dgm:prSet presAssocID="{8AF3E23D-B474-449F-A609-716526D20CFD}" presName="outerComposite" presStyleCnt="0">
        <dgm:presLayoutVars>
          <dgm:chMax val="5"/>
          <dgm:dir/>
          <dgm:resizeHandles val="exact"/>
        </dgm:presLayoutVars>
      </dgm:prSet>
      <dgm:spPr/>
      <dgm:t>
        <a:bodyPr/>
        <a:lstStyle/>
        <a:p>
          <a:endParaRPr lang="es-ES_tradnl"/>
        </a:p>
      </dgm:t>
    </dgm:pt>
    <dgm:pt modelId="{A011370C-605A-4979-B8BA-49EC9C6B8783}" type="pres">
      <dgm:prSet presAssocID="{8AF3E23D-B474-449F-A609-716526D20CFD}" presName="dummyMaxCanvas" presStyleCnt="0">
        <dgm:presLayoutVars/>
      </dgm:prSet>
      <dgm:spPr/>
    </dgm:pt>
    <dgm:pt modelId="{6B8EF9CF-A54C-4D84-A0B4-3BADE12223C1}" type="pres">
      <dgm:prSet presAssocID="{8AF3E23D-B474-449F-A609-716526D20CFD}" presName="FourNodes_1" presStyleLbl="node1" presStyleIdx="0" presStyleCnt="4">
        <dgm:presLayoutVars>
          <dgm:bulletEnabled val="1"/>
        </dgm:presLayoutVars>
      </dgm:prSet>
      <dgm:spPr/>
      <dgm:t>
        <a:bodyPr/>
        <a:lstStyle/>
        <a:p>
          <a:endParaRPr lang="es-ES_tradnl"/>
        </a:p>
      </dgm:t>
    </dgm:pt>
    <dgm:pt modelId="{A8AB1940-8F65-4EBC-9989-BEF473A2795D}" type="pres">
      <dgm:prSet presAssocID="{8AF3E23D-B474-449F-A609-716526D20CFD}" presName="FourNodes_2" presStyleLbl="node1" presStyleIdx="1" presStyleCnt="4">
        <dgm:presLayoutVars>
          <dgm:bulletEnabled val="1"/>
        </dgm:presLayoutVars>
      </dgm:prSet>
      <dgm:spPr/>
      <dgm:t>
        <a:bodyPr/>
        <a:lstStyle/>
        <a:p>
          <a:endParaRPr lang="es-ES_tradnl"/>
        </a:p>
      </dgm:t>
    </dgm:pt>
    <dgm:pt modelId="{6E0CED1B-F798-42B5-9E51-8D4F95A8E27D}" type="pres">
      <dgm:prSet presAssocID="{8AF3E23D-B474-449F-A609-716526D20CFD}" presName="FourNodes_3" presStyleLbl="node1" presStyleIdx="2" presStyleCnt="4">
        <dgm:presLayoutVars>
          <dgm:bulletEnabled val="1"/>
        </dgm:presLayoutVars>
      </dgm:prSet>
      <dgm:spPr/>
      <dgm:t>
        <a:bodyPr/>
        <a:lstStyle/>
        <a:p>
          <a:endParaRPr lang="es-ES_tradnl"/>
        </a:p>
      </dgm:t>
    </dgm:pt>
    <dgm:pt modelId="{3270EDFC-E46C-48BC-A352-A9F53ADA784D}" type="pres">
      <dgm:prSet presAssocID="{8AF3E23D-B474-449F-A609-716526D20CFD}" presName="FourNodes_4" presStyleLbl="node1" presStyleIdx="3" presStyleCnt="4" custLinFactNeighborX="74">
        <dgm:presLayoutVars>
          <dgm:bulletEnabled val="1"/>
        </dgm:presLayoutVars>
      </dgm:prSet>
      <dgm:spPr/>
      <dgm:t>
        <a:bodyPr/>
        <a:lstStyle/>
        <a:p>
          <a:endParaRPr lang="es-ES_tradnl"/>
        </a:p>
      </dgm:t>
    </dgm:pt>
    <dgm:pt modelId="{56B7544C-FC9E-4F38-8D40-3795423033D1}" type="pres">
      <dgm:prSet presAssocID="{8AF3E23D-B474-449F-A609-716526D20CFD}" presName="FourConn_1-2" presStyleLbl="fgAccFollowNode1" presStyleIdx="0" presStyleCnt="3">
        <dgm:presLayoutVars>
          <dgm:bulletEnabled val="1"/>
        </dgm:presLayoutVars>
      </dgm:prSet>
      <dgm:spPr/>
      <dgm:t>
        <a:bodyPr/>
        <a:lstStyle/>
        <a:p>
          <a:endParaRPr lang="es-ES_tradnl"/>
        </a:p>
      </dgm:t>
    </dgm:pt>
    <dgm:pt modelId="{69E5C2BD-3D4C-48AA-A460-319F2550767A}" type="pres">
      <dgm:prSet presAssocID="{8AF3E23D-B474-449F-A609-716526D20CFD}" presName="FourConn_2-3" presStyleLbl="fgAccFollowNode1" presStyleIdx="1" presStyleCnt="3">
        <dgm:presLayoutVars>
          <dgm:bulletEnabled val="1"/>
        </dgm:presLayoutVars>
      </dgm:prSet>
      <dgm:spPr/>
      <dgm:t>
        <a:bodyPr/>
        <a:lstStyle/>
        <a:p>
          <a:endParaRPr lang="es-ES_tradnl"/>
        </a:p>
      </dgm:t>
    </dgm:pt>
    <dgm:pt modelId="{A3ADAD52-CFCC-4690-85EB-95B264A85B73}" type="pres">
      <dgm:prSet presAssocID="{8AF3E23D-B474-449F-A609-716526D20CFD}" presName="FourConn_3-4" presStyleLbl="fgAccFollowNode1" presStyleIdx="2" presStyleCnt="3">
        <dgm:presLayoutVars>
          <dgm:bulletEnabled val="1"/>
        </dgm:presLayoutVars>
      </dgm:prSet>
      <dgm:spPr/>
      <dgm:t>
        <a:bodyPr/>
        <a:lstStyle/>
        <a:p>
          <a:endParaRPr lang="es-ES_tradnl"/>
        </a:p>
      </dgm:t>
    </dgm:pt>
    <dgm:pt modelId="{3E6879DA-5561-4FFE-8534-AAE0A504E2B9}" type="pres">
      <dgm:prSet presAssocID="{8AF3E23D-B474-449F-A609-716526D20CFD}" presName="FourNodes_1_text" presStyleLbl="node1" presStyleIdx="3" presStyleCnt="4">
        <dgm:presLayoutVars>
          <dgm:bulletEnabled val="1"/>
        </dgm:presLayoutVars>
      </dgm:prSet>
      <dgm:spPr/>
      <dgm:t>
        <a:bodyPr/>
        <a:lstStyle/>
        <a:p>
          <a:endParaRPr lang="es-ES_tradnl"/>
        </a:p>
      </dgm:t>
    </dgm:pt>
    <dgm:pt modelId="{BDEFB00F-2A74-476A-A583-8B7B85864DDA}" type="pres">
      <dgm:prSet presAssocID="{8AF3E23D-B474-449F-A609-716526D20CFD}" presName="FourNodes_2_text" presStyleLbl="node1" presStyleIdx="3" presStyleCnt="4">
        <dgm:presLayoutVars>
          <dgm:bulletEnabled val="1"/>
        </dgm:presLayoutVars>
      </dgm:prSet>
      <dgm:spPr/>
      <dgm:t>
        <a:bodyPr/>
        <a:lstStyle/>
        <a:p>
          <a:endParaRPr lang="es-ES_tradnl"/>
        </a:p>
      </dgm:t>
    </dgm:pt>
    <dgm:pt modelId="{58D41761-975C-42EF-905C-ABA0233E5F00}" type="pres">
      <dgm:prSet presAssocID="{8AF3E23D-B474-449F-A609-716526D20CFD}" presName="FourNodes_3_text" presStyleLbl="node1" presStyleIdx="3" presStyleCnt="4">
        <dgm:presLayoutVars>
          <dgm:bulletEnabled val="1"/>
        </dgm:presLayoutVars>
      </dgm:prSet>
      <dgm:spPr/>
      <dgm:t>
        <a:bodyPr/>
        <a:lstStyle/>
        <a:p>
          <a:endParaRPr lang="es-ES_tradnl"/>
        </a:p>
      </dgm:t>
    </dgm:pt>
    <dgm:pt modelId="{408EE402-E0FF-4F53-BE27-F98272D54A28}" type="pres">
      <dgm:prSet presAssocID="{8AF3E23D-B474-449F-A609-716526D20CFD}" presName="FourNodes_4_text" presStyleLbl="node1" presStyleIdx="3" presStyleCnt="4">
        <dgm:presLayoutVars>
          <dgm:bulletEnabled val="1"/>
        </dgm:presLayoutVars>
      </dgm:prSet>
      <dgm:spPr/>
      <dgm:t>
        <a:bodyPr/>
        <a:lstStyle/>
        <a:p>
          <a:endParaRPr lang="es-ES_tradnl"/>
        </a:p>
      </dgm:t>
    </dgm:pt>
  </dgm:ptLst>
  <dgm:cxnLst>
    <dgm:cxn modelId="{D5B6A404-D451-4442-9C98-6B16A9143BD5}" type="presOf" srcId="{8A264082-B1C7-4AA6-B493-EA07AE1DB3E8}" destId="{6B8EF9CF-A54C-4D84-A0B4-3BADE12223C1}" srcOrd="0" destOrd="0" presId="urn:microsoft.com/office/officeart/2005/8/layout/vProcess5"/>
    <dgm:cxn modelId="{27D0633D-9D5F-4B16-A645-F776EF9F8AA4}" srcId="{8AF3E23D-B474-449F-A609-716526D20CFD}" destId="{C758F7A5-2FD0-4B12-8DBF-2E962E18CFB3}" srcOrd="2" destOrd="0" parTransId="{EABCF338-E944-4ADF-A991-0D8F94E3218A}" sibTransId="{80CAD656-9E3E-45CA-8DD4-3E9C924F0910}"/>
    <dgm:cxn modelId="{D88C0651-5355-48B8-BFB0-79D2A846D8E9}" type="presOf" srcId="{F2AAAE60-1CD3-4293-B255-EF148372F6BD}" destId="{69E5C2BD-3D4C-48AA-A460-319F2550767A}" srcOrd="0" destOrd="0" presId="urn:microsoft.com/office/officeart/2005/8/layout/vProcess5"/>
    <dgm:cxn modelId="{91CE4843-F83A-4B9C-818B-55DEFD59DEAB}" type="presOf" srcId="{FF946C01-79D6-4672-8F39-133034542CBB}" destId="{408EE402-E0FF-4F53-BE27-F98272D54A28}" srcOrd="1" destOrd="0" presId="urn:microsoft.com/office/officeart/2005/8/layout/vProcess5"/>
    <dgm:cxn modelId="{078AA59C-80D2-4F20-A1DD-51D0B405497F}" type="presOf" srcId="{B4E8415F-C2AD-4E3A-90F9-618CC98C0DCD}" destId="{BDEFB00F-2A74-476A-A583-8B7B85864DDA}" srcOrd="1" destOrd="0" presId="urn:microsoft.com/office/officeart/2005/8/layout/vProcess5"/>
    <dgm:cxn modelId="{3DF0DFF1-57F7-472E-9408-6516B68E8AEF}" srcId="{8AF3E23D-B474-449F-A609-716526D20CFD}" destId="{8A264082-B1C7-4AA6-B493-EA07AE1DB3E8}" srcOrd="0" destOrd="0" parTransId="{82DB5387-6306-4EDC-BDF4-4B6128A838A6}" sibTransId="{7CC06D7F-3C97-4E37-AD62-868A73E058C9}"/>
    <dgm:cxn modelId="{510D05F4-36D3-471D-8034-91ACFFD3AD2D}" type="presOf" srcId="{7CC06D7F-3C97-4E37-AD62-868A73E058C9}" destId="{56B7544C-FC9E-4F38-8D40-3795423033D1}" srcOrd="0" destOrd="0" presId="urn:microsoft.com/office/officeart/2005/8/layout/vProcess5"/>
    <dgm:cxn modelId="{B99C7E81-F598-44A9-AFD6-B892F0975198}" type="presOf" srcId="{FF946C01-79D6-4672-8F39-133034542CBB}" destId="{3270EDFC-E46C-48BC-A352-A9F53ADA784D}" srcOrd="0" destOrd="0" presId="urn:microsoft.com/office/officeart/2005/8/layout/vProcess5"/>
    <dgm:cxn modelId="{5AE0744B-3B27-4630-906B-75A1AD328BBF}" srcId="{8AF3E23D-B474-449F-A609-716526D20CFD}" destId="{B4E8415F-C2AD-4E3A-90F9-618CC98C0DCD}" srcOrd="1" destOrd="0" parTransId="{C9D498AA-63C1-4829-9615-6462AA20375A}" sibTransId="{F2AAAE60-1CD3-4293-B255-EF148372F6BD}"/>
    <dgm:cxn modelId="{73601470-9B1B-4F6E-86CD-3DF4B0CCE25E}" type="presOf" srcId="{B4E8415F-C2AD-4E3A-90F9-618CC98C0DCD}" destId="{A8AB1940-8F65-4EBC-9989-BEF473A2795D}" srcOrd="0" destOrd="0" presId="urn:microsoft.com/office/officeart/2005/8/layout/vProcess5"/>
    <dgm:cxn modelId="{A7643E8F-B7F3-4B13-BA9F-24629EC48B6E}" type="presOf" srcId="{C758F7A5-2FD0-4B12-8DBF-2E962E18CFB3}" destId="{6E0CED1B-F798-42B5-9E51-8D4F95A8E27D}" srcOrd="0" destOrd="0" presId="urn:microsoft.com/office/officeart/2005/8/layout/vProcess5"/>
    <dgm:cxn modelId="{25821A4F-748F-42A3-8582-124D00E895CC}" type="presOf" srcId="{8AF3E23D-B474-449F-A609-716526D20CFD}" destId="{60865556-41BC-451E-A2EF-F3E3A479E15D}" srcOrd="0" destOrd="0" presId="urn:microsoft.com/office/officeart/2005/8/layout/vProcess5"/>
    <dgm:cxn modelId="{1DEEBEE9-D2A3-4C36-904F-296217E19972}" type="presOf" srcId="{C758F7A5-2FD0-4B12-8DBF-2E962E18CFB3}" destId="{58D41761-975C-42EF-905C-ABA0233E5F00}" srcOrd="1" destOrd="0" presId="urn:microsoft.com/office/officeart/2005/8/layout/vProcess5"/>
    <dgm:cxn modelId="{FB3FE843-9116-4D54-B37F-A47B92F911A5}" srcId="{8AF3E23D-B474-449F-A609-716526D20CFD}" destId="{FF946C01-79D6-4672-8F39-133034542CBB}" srcOrd="3" destOrd="0" parTransId="{E9F2CDD7-6B9B-4BFE-A3DA-BCA289F1A9E6}" sibTransId="{B8988F9E-2B20-4CDB-8850-4120F08B2021}"/>
    <dgm:cxn modelId="{5E152D55-3613-4746-ABCD-C5B0B60F0E30}" type="presOf" srcId="{80CAD656-9E3E-45CA-8DD4-3E9C924F0910}" destId="{A3ADAD52-CFCC-4690-85EB-95B264A85B73}" srcOrd="0" destOrd="0" presId="urn:microsoft.com/office/officeart/2005/8/layout/vProcess5"/>
    <dgm:cxn modelId="{87B33FB2-3F90-4946-9527-D3401D5185B4}" type="presOf" srcId="{8A264082-B1C7-4AA6-B493-EA07AE1DB3E8}" destId="{3E6879DA-5561-4FFE-8534-AAE0A504E2B9}" srcOrd="1" destOrd="0" presId="urn:microsoft.com/office/officeart/2005/8/layout/vProcess5"/>
    <dgm:cxn modelId="{AF94ACE5-A8CE-4D5A-8984-C6DD817C65B2}" type="presParOf" srcId="{60865556-41BC-451E-A2EF-F3E3A479E15D}" destId="{A011370C-605A-4979-B8BA-49EC9C6B8783}" srcOrd="0" destOrd="0" presId="urn:microsoft.com/office/officeart/2005/8/layout/vProcess5"/>
    <dgm:cxn modelId="{A779EE11-B9F6-4A85-B41B-93DA341211DB}" type="presParOf" srcId="{60865556-41BC-451E-A2EF-F3E3A479E15D}" destId="{6B8EF9CF-A54C-4D84-A0B4-3BADE12223C1}" srcOrd="1" destOrd="0" presId="urn:microsoft.com/office/officeart/2005/8/layout/vProcess5"/>
    <dgm:cxn modelId="{5BC5438D-B7B6-4585-B041-BFA61B01672A}" type="presParOf" srcId="{60865556-41BC-451E-A2EF-F3E3A479E15D}" destId="{A8AB1940-8F65-4EBC-9989-BEF473A2795D}" srcOrd="2" destOrd="0" presId="urn:microsoft.com/office/officeart/2005/8/layout/vProcess5"/>
    <dgm:cxn modelId="{F33E57B3-7A6D-452E-AA5B-AD4BF24A70C9}" type="presParOf" srcId="{60865556-41BC-451E-A2EF-F3E3A479E15D}" destId="{6E0CED1B-F798-42B5-9E51-8D4F95A8E27D}" srcOrd="3" destOrd="0" presId="urn:microsoft.com/office/officeart/2005/8/layout/vProcess5"/>
    <dgm:cxn modelId="{CCBEC055-1CBD-422A-B774-AF79CAD15583}" type="presParOf" srcId="{60865556-41BC-451E-A2EF-F3E3A479E15D}" destId="{3270EDFC-E46C-48BC-A352-A9F53ADA784D}" srcOrd="4" destOrd="0" presId="urn:microsoft.com/office/officeart/2005/8/layout/vProcess5"/>
    <dgm:cxn modelId="{F5DEC334-8B39-4121-832E-F2B3C06B3BA8}" type="presParOf" srcId="{60865556-41BC-451E-A2EF-F3E3A479E15D}" destId="{56B7544C-FC9E-4F38-8D40-3795423033D1}" srcOrd="5" destOrd="0" presId="urn:microsoft.com/office/officeart/2005/8/layout/vProcess5"/>
    <dgm:cxn modelId="{FE046C2D-63D5-4A99-8B55-13863C6D16E6}" type="presParOf" srcId="{60865556-41BC-451E-A2EF-F3E3A479E15D}" destId="{69E5C2BD-3D4C-48AA-A460-319F2550767A}" srcOrd="6" destOrd="0" presId="urn:microsoft.com/office/officeart/2005/8/layout/vProcess5"/>
    <dgm:cxn modelId="{740DFC5F-2323-4EEE-802F-89522821D4E6}" type="presParOf" srcId="{60865556-41BC-451E-A2EF-F3E3A479E15D}" destId="{A3ADAD52-CFCC-4690-85EB-95B264A85B73}" srcOrd="7" destOrd="0" presId="urn:microsoft.com/office/officeart/2005/8/layout/vProcess5"/>
    <dgm:cxn modelId="{A0035B98-9BCC-429E-A726-B77B59446955}" type="presParOf" srcId="{60865556-41BC-451E-A2EF-F3E3A479E15D}" destId="{3E6879DA-5561-4FFE-8534-AAE0A504E2B9}" srcOrd="8" destOrd="0" presId="urn:microsoft.com/office/officeart/2005/8/layout/vProcess5"/>
    <dgm:cxn modelId="{BD5DF71C-9878-47B9-907B-EE13A63A7DDD}" type="presParOf" srcId="{60865556-41BC-451E-A2EF-F3E3A479E15D}" destId="{BDEFB00F-2A74-476A-A583-8B7B85864DDA}" srcOrd="9" destOrd="0" presId="urn:microsoft.com/office/officeart/2005/8/layout/vProcess5"/>
    <dgm:cxn modelId="{A5B533DD-1FB8-4191-91BD-FEF11953D7C4}" type="presParOf" srcId="{60865556-41BC-451E-A2EF-F3E3A479E15D}" destId="{58D41761-975C-42EF-905C-ABA0233E5F00}" srcOrd="10" destOrd="0" presId="urn:microsoft.com/office/officeart/2005/8/layout/vProcess5"/>
    <dgm:cxn modelId="{34726EA9-E288-4269-ADE1-EB1A78AAB284}" type="presParOf" srcId="{60865556-41BC-451E-A2EF-F3E3A479E15D}" destId="{408EE402-E0FF-4F53-BE27-F98272D54A28}" srcOrd="11" destOrd="0" presId="urn:microsoft.com/office/officeart/2005/8/layout/vProcess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01783-9D69-49C7-950F-F953C540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145</Pages>
  <Words>21452</Words>
  <Characters>117987</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139161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11</cp:revision>
  <dcterms:created xsi:type="dcterms:W3CDTF">2012-04-23T09:01:00Z</dcterms:created>
  <dcterms:modified xsi:type="dcterms:W3CDTF">2012-08-29T18:57:00Z</dcterms:modified>
</cp:coreProperties>
</file>