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0E4" w:rsidRPr="00686DE6" w:rsidRDefault="003F60E4" w:rsidP="00686DE6">
      <w:pPr>
        <w:pStyle w:val="normalcen"/>
        <w:rPr>
          <w:b/>
        </w:rPr>
      </w:pPr>
      <w:bookmarkStart w:id="0" w:name="_GoBack"/>
      <w:bookmarkEnd w:id="0"/>
      <w:r w:rsidRPr="00686DE6">
        <w:rPr>
          <w:b/>
        </w:rPr>
        <w:t>UNIVERSIDAD DE SAN CARLOS DE GUATEMALA</w:t>
      </w:r>
    </w:p>
    <w:p w:rsidR="003F60E4" w:rsidRPr="00686DE6" w:rsidRDefault="003F60E4" w:rsidP="00686DE6">
      <w:pPr>
        <w:pStyle w:val="normalcen"/>
        <w:rPr>
          <w:b/>
        </w:rPr>
      </w:pPr>
      <w:r w:rsidRPr="00686DE6">
        <w:rPr>
          <w:b/>
        </w:rPr>
        <w:t>FACULTAD DE AGRONO</w:t>
      </w:r>
      <w:r w:rsidR="001F7286" w:rsidRPr="00686DE6">
        <w:rPr>
          <w:b/>
        </w:rPr>
        <w:t>MÍA</w:t>
      </w:r>
    </w:p>
    <w:p w:rsidR="003F60E4" w:rsidRPr="00686DE6" w:rsidRDefault="003F60E4" w:rsidP="00686DE6">
      <w:pPr>
        <w:pStyle w:val="normalcen"/>
        <w:rPr>
          <w:b/>
        </w:rPr>
      </w:pPr>
      <w:r w:rsidRPr="00686DE6">
        <w:rPr>
          <w:b/>
        </w:rPr>
        <w:t>AREA INTEGRADA</w:t>
      </w:r>
    </w:p>
    <w:p w:rsidR="003F60E4" w:rsidRPr="00686DE6" w:rsidRDefault="003F60E4" w:rsidP="00686DE6">
      <w:pPr>
        <w:pStyle w:val="normalcen"/>
        <w:rPr>
          <w:b/>
        </w:rPr>
      </w:pPr>
    </w:p>
    <w:p w:rsidR="003F60E4" w:rsidRPr="00686DE6" w:rsidRDefault="003F60E4" w:rsidP="00686DE6">
      <w:pPr>
        <w:pStyle w:val="normalcen"/>
        <w:rPr>
          <w:b/>
        </w:rPr>
      </w:pPr>
    </w:p>
    <w:p w:rsidR="003F60E4" w:rsidRPr="00686DE6" w:rsidRDefault="003F60E4" w:rsidP="00686DE6">
      <w:pPr>
        <w:pStyle w:val="normalcen"/>
        <w:rPr>
          <w:b/>
        </w:rPr>
      </w:pPr>
    </w:p>
    <w:p w:rsidR="003F60E4" w:rsidRPr="00686DE6" w:rsidRDefault="003F60E4" w:rsidP="00686DE6">
      <w:pPr>
        <w:pStyle w:val="normalcen"/>
        <w:rPr>
          <w:b/>
        </w:rPr>
      </w:pPr>
    </w:p>
    <w:p w:rsidR="003F60E4" w:rsidRPr="00686DE6" w:rsidRDefault="003F60E4" w:rsidP="00686DE6">
      <w:pPr>
        <w:pStyle w:val="normalcen"/>
        <w:rPr>
          <w:b/>
        </w:rPr>
      </w:pPr>
    </w:p>
    <w:p w:rsidR="003F60E4" w:rsidRPr="00686DE6" w:rsidRDefault="003F60E4" w:rsidP="00686DE6">
      <w:pPr>
        <w:pStyle w:val="normalcen"/>
        <w:rPr>
          <w:b/>
        </w:rPr>
      </w:pPr>
    </w:p>
    <w:p w:rsidR="003F60E4" w:rsidRPr="00686DE6" w:rsidRDefault="00D828B6" w:rsidP="00686DE6">
      <w:pPr>
        <w:pStyle w:val="normalcen"/>
        <w:rPr>
          <w:b/>
        </w:rPr>
      </w:pPr>
      <w:r w:rsidRPr="00686DE6">
        <w:rPr>
          <w:b/>
          <w:lang w:eastAsia="es-GT"/>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105843" cy="5124894"/>
            <wp:effectExtent l="19050" t="0" r="0" b="0"/>
            <wp:wrapNone/>
            <wp:docPr id="2" name="Imagen 2" descr="http://todousac.com/images/escudo_o_logo_usac_marca_agua_c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todousac.com/images/escudo_o_logo_usac_marca_agua_cds.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rcRect/>
                    <a:stretch>
                      <a:fillRect/>
                    </a:stretch>
                  </pic:blipFill>
                  <pic:spPr bwMode="auto">
                    <a:xfrm>
                      <a:off x="0" y="0"/>
                      <a:ext cx="5105400" cy="5122545"/>
                    </a:xfrm>
                    <a:prstGeom prst="rect">
                      <a:avLst/>
                    </a:prstGeom>
                    <a:noFill/>
                  </pic:spPr>
                </pic:pic>
              </a:graphicData>
            </a:graphic>
          </wp:anchor>
        </w:drawing>
      </w:r>
    </w:p>
    <w:p w:rsidR="003F60E4" w:rsidRPr="00686DE6" w:rsidRDefault="003F60E4" w:rsidP="00686DE6">
      <w:pPr>
        <w:pStyle w:val="normalcen"/>
        <w:rPr>
          <w:b/>
        </w:rPr>
      </w:pPr>
    </w:p>
    <w:p w:rsidR="003F60E4" w:rsidRPr="00686DE6" w:rsidRDefault="003F60E4" w:rsidP="00686DE6">
      <w:pPr>
        <w:pStyle w:val="normalcen"/>
        <w:rPr>
          <w:b/>
        </w:rPr>
      </w:pPr>
      <w:r w:rsidRPr="00686DE6">
        <w:rPr>
          <w:b/>
        </w:rPr>
        <w:t>TRABAJO DE GRADUACIÓN</w:t>
      </w:r>
    </w:p>
    <w:p w:rsidR="003F60E4" w:rsidRDefault="003F60E4" w:rsidP="003F60E4">
      <w:pPr>
        <w:jc w:val="center"/>
      </w:pPr>
    </w:p>
    <w:p w:rsidR="003F60E4" w:rsidRDefault="003F60E4" w:rsidP="003F60E4">
      <w:pPr>
        <w:jc w:val="center"/>
      </w:pPr>
    </w:p>
    <w:p w:rsidR="003F60E4" w:rsidRDefault="003F60E4" w:rsidP="003F60E4">
      <w:pPr>
        <w:jc w:val="center"/>
      </w:pPr>
      <w:r w:rsidRPr="003F60E4">
        <w:rPr>
          <w:b/>
        </w:rPr>
        <w:t>EVALUACIÓN DEL EFECTO DEL CULTIVO EN ASOCIO DE FRIJOL TERCIOPELO</w:t>
      </w:r>
      <w:r w:rsidRPr="003F60E4">
        <w:t xml:space="preserve"> (</w:t>
      </w:r>
      <w:r w:rsidRPr="003F60E4">
        <w:rPr>
          <w:i/>
        </w:rPr>
        <w:t xml:space="preserve">Mucuna pruriens </w:t>
      </w:r>
      <w:r w:rsidRPr="004343E6">
        <w:t>L</w:t>
      </w:r>
      <w:r w:rsidRPr="003F60E4">
        <w:rPr>
          <w:i/>
        </w:rPr>
        <w:t>.</w:t>
      </w:r>
      <w:r w:rsidRPr="003F60E4">
        <w:t xml:space="preserve">) </w:t>
      </w:r>
      <w:r w:rsidR="00B773B8">
        <w:rPr>
          <w:b/>
        </w:rPr>
        <w:t>Y MAÍ</w:t>
      </w:r>
      <w:r w:rsidRPr="003F60E4">
        <w:rPr>
          <w:b/>
        </w:rPr>
        <w:t xml:space="preserve">Z </w:t>
      </w:r>
      <w:r w:rsidRPr="003F60E4">
        <w:t>(</w:t>
      </w:r>
      <w:r w:rsidRPr="003F60E4">
        <w:rPr>
          <w:i/>
        </w:rPr>
        <w:t xml:space="preserve">Zea mays </w:t>
      </w:r>
      <w:r w:rsidRPr="004343E6">
        <w:t>L</w:t>
      </w:r>
      <w:r w:rsidRPr="003F60E4">
        <w:rPr>
          <w:i/>
        </w:rPr>
        <w:t>.</w:t>
      </w:r>
      <w:r w:rsidRPr="003F60E4">
        <w:t xml:space="preserve">) </w:t>
      </w:r>
      <w:r w:rsidRPr="003F60E4">
        <w:rPr>
          <w:b/>
        </w:rPr>
        <w:t xml:space="preserve">SOBRE EL RENDIMIENTO </w:t>
      </w:r>
      <w:r w:rsidR="0064280D">
        <w:rPr>
          <w:b/>
        </w:rPr>
        <w:t>EN SAN FRANCISCO LA COCONA, PUERTO BARRIOS, DIAGNÓ</w:t>
      </w:r>
      <w:r>
        <w:rPr>
          <w:b/>
        </w:rPr>
        <w:t>STICO Y SERVICIOS</w:t>
      </w:r>
      <w:r w:rsidRPr="003F60E4">
        <w:rPr>
          <w:b/>
        </w:rPr>
        <w:t xml:space="preserve"> EN </w:t>
      </w:r>
      <w:r w:rsidR="0064280D">
        <w:rPr>
          <w:b/>
        </w:rPr>
        <w:t>LIVINGSTON, IZABAL,</w:t>
      </w:r>
      <w:r w:rsidR="00630520">
        <w:rPr>
          <w:b/>
        </w:rPr>
        <w:t xml:space="preserve"> </w:t>
      </w:r>
      <w:r w:rsidRPr="003F60E4">
        <w:rPr>
          <w:b/>
        </w:rPr>
        <w:t>GUATEMALA, C.A.</w:t>
      </w:r>
    </w:p>
    <w:p w:rsidR="003F60E4" w:rsidRDefault="003F60E4" w:rsidP="003F60E4">
      <w:pPr>
        <w:jc w:val="center"/>
      </w:pPr>
    </w:p>
    <w:p w:rsidR="003F60E4" w:rsidRDefault="003F60E4" w:rsidP="003F60E4">
      <w:pPr>
        <w:jc w:val="center"/>
      </w:pPr>
    </w:p>
    <w:p w:rsidR="00D828B6" w:rsidRDefault="00D828B6" w:rsidP="003F60E4">
      <w:pPr>
        <w:jc w:val="center"/>
      </w:pPr>
    </w:p>
    <w:p w:rsidR="003F60E4" w:rsidRDefault="003F60E4" w:rsidP="003F60E4">
      <w:pPr>
        <w:jc w:val="center"/>
      </w:pPr>
    </w:p>
    <w:p w:rsidR="003F60E4" w:rsidRDefault="003F60E4" w:rsidP="003F60E4">
      <w:pPr>
        <w:jc w:val="center"/>
      </w:pPr>
    </w:p>
    <w:p w:rsidR="003F60E4" w:rsidRDefault="003F60E4" w:rsidP="003F60E4">
      <w:pPr>
        <w:jc w:val="center"/>
      </w:pPr>
    </w:p>
    <w:p w:rsidR="003F60E4" w:rsidRDefault="003F60E4" w:rsidP="003F60E4">
      <w:pPr>
        <w:jc w:val="center"/>
      </w:pPr>
    </w:p>
    <w:p w:rsidR="00D828B6" w:rsidRDefault="00D828B6" w:rsidP="003F60E4">
      <w:pPr>
        <w:jc w:val="center"/>
      </w:pPr>
    </w:p>
    <w:p w:rsidR="003F60E4" w:rsidRDefault="003F60E4" w:rsidP="003F60E4">
      <w:pPr>
        <w:jc w:val="center"/>
      </w:pPr>
    </w:p>
    <w:p w:rsidR="003F60E4" w:rsidRPr="00686DE6" w:rsidRDefault="003F60E4" w:rsidP="00686DE6">
      <w:pPr>
        <w:pStyle w:val="normalcen"/>
        <w:rPr>
          <w:b/>
        </w:rPr>
      </w:pPr>
      <w:r w:rsidRPr="00686DE6">
        <w:rPr>
          <w:b/>
        </w:rPr>
        <w:t>MIRIAM EUGENIA ESPINOZA PADILLA</w:t>
      </w:r>
    </w:p>
    <w:p w:rsidR="003F60E4" w:rsidRPr="00686DE6" w:rsidRDefault="003F60E4" w:rsidP="00686DE6">
      <w:pPr>
        <w:pStyle w:val="normalcen"/>
        <w:rPr>
          <w:b/>
        </w:rPr>
      </w:pPr>
    </w:p>
    <w:p w:rsidR="00D828B6" w:rsidRPr="00686DE6" w:rsidRDefault="00D828B6" w:rsidP="00686DE6">
      <w:pPr>
        <w:pStyle w:val="normalcen"/>
        <w:rPr>
          <w:b/>
        </w:rPr>
      </w:pPr>
    </w:p>
    <w:p w:rsidR="003F60E4" w:rsidRPr="00686DE6" w:rsidRDefault="0042642F" w:rsidP="00686DE6">
      <w:pPr>
        <w:pStyle w:val="normalcen"/>
        <w:rPr>
          <w:b/>
        </w:rPr>
      </w:pPr>
      <w:r>
        <w:rPr>
          <w:b/>
        </w:rPr>
        <w:t xml:space="preserve">GUATEMALA, </w:t>
      </w:r>
      <w:r w:rsidR="00CA687F">
        <w:rPr>
          <w:b/>
        </w:rPr>
        <w:t>AGOSTO</w:t>
      </w:r>
      <w:r w:rsidR="00B773B8">
        <w:rPr>
          <w:b/>
        </w:rPr>
        <w:t xml:space="preserve"> DE 2017</w:t>
      </w:r>
    </w:p>
    <w:p w:rsidR="00CB47B1" w:rsidRDefault="00CB47B1"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3F60E4" w:rsidRDefault="003F60E4" w:rsidP="003F60E4"/>
    <w:p w:rsidR="00D828B6" w:rsidRDefault="00D828B6" w:rsidP="003F60E4"/>
    <w:p w:rsidR="00D828B6" w:rsidRDefault="00D828B6" w:rsidP="003F60E4"/>
    <w:p w:rsidR="003F60E4" w:rsidRPr="00686DE6" w:rsidRDefault="003F60E4" w:rsidP="00686DE6">
      <w:pPr>
        <w:jc w:val="center"/>
        <w:rPr>
          <w:b/>
        </w:rPr>
      </w:pPr>
      <w:r w:rsidRPr="00686DE6">
        <w:rPr>
          <w:b/>
        </w:rPr>
        <w:lastRenderedPageBreak/>
        <w:t>UNIVERSIDAD DE SAN CARLOS DE GUATEMALA</w:t>
      </w:r>
    </w:p>
    <w:p w:rsidR="003F60E4" w:rsidRPr="00686DE6" w:rsidRDefault="003F60E4" w:rsidP="00686DE6">
      <w:pPr>
        <w:jc w:val="center"/>
        <w:rPr>
          <w:b/>
        </w:rPr>
      </w:pPr>
      <w:r w:rsidRPr="00686DE6">
        <w:rPr>
          <w:b/>
        </w:rPr>
        <w:t>FACULTAD DE AGRONO</w:t>
      </w:r>
      <w:r w:rsidR="001F7286" w:rsidRPr="00686DE6">
        <w:rPr>
          <w:b/>
        </w:rPr>
        <w:t>MÍA</w:t>
      </w:r>
    </w:p>
    <w:p w:rsidR="003F60E4" w:rsidRPr="00686DE6" w:rsidRDefault="003F60E4" w:rsidP="00686DE6">
      <w:pPr>
        <w:jc w:val="center"/>
        <w:rPr>
          <w:b/>
        </w:rPr>
      </w:pPr>
      <w:r w:rsidRPr="00686DE6">
        <w:rPr>
          <w:b/>
        </w:rPr>
        <w:t>ÁREA INTEGRADA</w:t>
      </w:r>
    </w:p>
    <w:p w:rsidR="003F60E4" w:rsidRDefault="003F60E4" w:rsidP="003F60E4">
      <w:pPr>
        <w:jc w:val="center"/>
      </w:pPr>
    </w:p>
    <w:p w:rsidR="00D828B6" w:rsidRDefault="00D828B6" w:rsidP="003F60E4">
      <w:pPr>
        <w:jc w:val="center"/>
      </w:pPr>
    </w:p>
    <w:p w:rsidR="003F60E4" w:rsidRDefault="003F60E4" w:rsidP="003F60E4">
      <w:pPr>
        <w:jc w:val="center"/>
      </w:pPr>
    </w:p>
    <w:p w:rsidR="00541229" w:rsidRPr="00D828B6" w:rsidRDefault="00D828B6" w:rsidP="00541229">
      <w:pPr>
        <w:jc w:val="center"/>
        <w:rPr>
          <w:b/>
        </w:rPr>
      </w:pPr>
      <w:r w:rsidRPr="003F60E4">
        <w:rPr>
          <w:b/>
        </w:rPr>
        <w:t>EVALUACIÓN DEL EFECTO DEL CULTIVO EN ASOCIO DE FRIJOL TERCIOPELO</w:t>
      </w:r>
      <w:r w:rsidRPr="003F60E4">
        <w:t xml:space="preserve"> (</w:t>
      </w:r>
      <w:r w:rsidRPr="003F60E4">
        <w:rPr>
          <w:i/>
        </w:rPr>
        <w:t>Mucuna pruriens L.</w:t>
      </w:r>
      <w:r w:rsidRPr="003F60E4">
        <w:t xml:space="preserve">) </w:t>
      </w:r>
      <w:r w:rsidR="00B773B8">
        <w:rPr>
          <w:b/>
        </w:rPr>
        <w:t>Y MAÍ</w:t>
      </w:r>
      <w:r w:rsidRPr="003F60E4">
        <w:rPr>
          <w:b/>
        </w:rPr>
        <w:t xml:space="preserve">Z </w:t>
      </w:r>
      <w:r w:rsidRPr="003F60E4">
        <w:t>(</w:t>
      </w:r>
      <w:r w:rsidRPr="003F60E4">
        <w:rPr>
          <w:i/>
        </w:rPr>
        <w:t>Zea mays L.</w:t>
      </w:r>
      <w:r w:rsidRPr="003F60E4">
        <w:t xml:space="preserve">) </w:t>
      </w:r>
      <w:r w:rsidRPr="003F60E4">
        <w:rPr>
          <w:b/>
        </w:rPr>
        <w:t xml:space="preserve">SOBRE EL RENDIMIENTO </w:t>
      </w:r>
      <w:r w:rsidR="00541229" w:rsidRPr="003F60E4">
        <w:rPr>
          <w:b/>
        </w:rPr>
        <w:t>EN SAN FRANCISCO LA COCONA, PUERTO BARRIOS,</w:t>
      </w:r>
      <w:r w:rsidR="00541229">
        <w:rPr>
          <w:b/>
        </w:rPr>
        <w:t xml:space="preserve"> DIAGNÓSTICO Y SERVICIOS EN LIVINGSTON, IZABAL</w:t>
      </w:r>
      <w:r w:rsidR="00541229" w:rsidRPr="003F60E4">
        <w:rPr>
          <w:b/>
        </w:rPr>
        <w:t xml:space="preserve"> </w:t>
      </w:r>
    </w:p>
    <w:p w:rsidR="00541229" w:rsidRPr="00D828B6" w:rsidRDefault="00541229" w:rsidP="00541229">
      <w:pPr>
        <w:jc w:val="center"/>
        <w:rPr>
          <w:b/>
        </w:rPr>
      </w:pPr>
      <w:r w:rsidRPr="003F60E4">
        <w:rPr>
          <w:b/>
        </w:rPr>
        <w:t>GUATEMALA, C.A.</w:t>
      </w:r>
      <w:r>
        <w:rPr>
          <w:b/>
        </w:rPr>
        <w:t xml:space="preserve"> </w:t>
      </w:r>
    </w:p>
    <w:p w:rsidR="00D828B6" w:rsidRPr="00D828B6" w:rsidRDefault="00D828B6" w:rsidP="003F60E4">
      <w:pPr>
        <w:jc w:val="center"/>
        <w:rPr>
          <w:b/>
        </w:rPr>
      </w:pPr>
      <w:r w:rsidRPr="00D828B6">
        <w:rPr>
          <w:b/>
          <w:noProof/>
          <w:lang w:eastAsia="es-GT"/>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5105843" cy="5124894"/>
            <wp:effectExtent l="19050" t="0" r="0" b="0"/>
            <wp:wrapNone/>
            <wp:docPr id="1" name="Imagen 2" descr="http://todousac.com/images/escudo_o_logo_usac_marca_agua_c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todousac.com/images/escudo_o_logo_usac_marca_agua_cds.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rcRect/>
                    <a:stretch>
                      <a:fillRect/>
                    </a:stretch>
                  </pic:blipFill>
                  <pic:spPr bwMode="auto">
                    <a:xfrm>
                      <a:off x="0" y="0"/>
                      <a:ext cx="5105400" cy="5122545"/>
                    </a:xfrm>
                    <a:prstGeom prst="rect">
                      <a:avLst/>
                    </a:prstGeom>
                    <a:noFill/>
                  </pic:spPr>
                </pic:pic>
              </a:graphicData>
            </a:graphic>
          </wp:anchor>
        </w:drawing>
      </w:r>
    </w:p>
    <w:p w:rsidR="003F60E4" w:rsidRPr="00686DE6" w:rsidRDefault="003F60E4" w:rsidP="00686DE6">
      <w:pPr>
        <w:pStyle w:val="normalcen"/>
        <w:rPr>
          <w:b/>
        </w:rPr>
      </w:pPr>
      <w:r w:rsidRPr="00686DE6">
        <w:rPr>
          <w:b/>
        </w:rPr>
        <w:t>TRABAJO DE GRADUACIÓN</w:t>
      </w:r>
    </w:p>
    <w:p w:rsidR="003F60E4" w:rsidRPr="00686DE6" w:rsidRDefault="003F60E4" w:rsidP="00686DE6">
      <w:pPr>
        <w:pStyle w:val="normalcen"/>
        <w:rPr>
          <w:b/>
        </w:rPr>
      </w:pPr>
    </w:p>
    <w:p w:rsidR="003F60E4" w:rsidRPr="00686DE6" w:rsidRDefault="003F60E4" w:rsidP="00686DE6">
      <w:pPr>
        <w:pStyle w:val="normalcen"/>
        <w:rPr>
          <w:b/>
        </w:rPr>
      </w:pPr>
      <w:r w:rsidRPr="00686DE6">
        <w:rPr>
          <w:b/>
        </w:rPr>
        <w:t>PRESENTADO A LA HONORABLE JUNTA DIRECTIVA DE LA FACULTAD DE AGRONO</w:t>
      </w:r>
      <w:r w:rsidR="001F7286" w:rsidRPr="00686DE6">
        <w:rPr>
          <w:b/>
        </w:rPr>
        <w:t>MÍA</w:t>
      </w:r>
    </w:p>
    <w:p w:rsidR="003F60E4" w:rsidRPr="00686DE6" w:rsidRDefault="003F60E4" w:rsidP="00686DE6">
      <w:pPr>
        <w:pStyle w:val="normalcen"/>
        <w:rPr>
          <w:b/>
        </w:rPr>
      </w:pPr>
      <w:r w:rsidRPr="00686DE6">
        <w:rPr>
          <w:b/>
        </w:rPr>
        <w:t>DE LA UNIVERSIDAD DE SAN CARLOS DE GUATEMALA</w:t>
      </w:r>
    </w:p>
    <w:p w:rsidR="003F60E4" w:rsidRPr="00686DE6" w:rsidRDefault="003F60E4" w:rsidP="00686DE6">
      <w:pPr>
        <w:pStyle w:val="normalcen"/>
        <w:rPr>
          <w:b/>
        </w:rPr>
      </w:pPr>
    </w:p>
    <w:p w:rsidR="003F60E4" w:rsidRPr="00686DE6" w:rsidRDefault="003F60E4" w:rsidP="00686DE6">
      <w:pPr>
        <w:pStyle w:val="normalcen"/>
        <w:rPr>
          <w:b/>
        </w:rPr>
      </w:pPr>
      <w:r w:rsidRPr="00686DE6">
        <w:rPr>
          <w:b/>
        </w:rPr>
        <w:t>POR</w:t>
      </w:r>
    </w:p>
    <w:p w:rsidR="003F60E4" w:rsidRPr="00686DE6" w:rsidRDefault="003F60E4" w:rsidP="00686DE6">
      <w:pPr>
        <w:pStyle w:val="normalcen"/>
        <w:rPr>
          <w:b/>
        </w:rPr>
      </w:pPr>
    </w:p>
    <w:p w:rsidR="003F60E4" w:rsidRPr="00686DE6" w:rsidRDefault="003F60E4" w:rsidP="00686DE6">
      <w:pPr>
        <w:pStyle w:val="normalcen"/>
        <w:rPr>
          <w:b/>
        </w:rPr>
      </w:pPr>
      <w:r w:rsidRPr="00686DE6">
        <w:rPr>
          <w:b/>
        </w:rPr>
        <w:t>MIRIAM EUGENIA ESPINOZA PADILLA</w:t>
      </w:r>
    </w:p>
    <w:p w:rsidR="003F60E4" w:rsidRPr="00686DE6" w:rsidRDefault="003F60E4" w:rsidP="00686DE6">
      <w:pPr>
        <w:pStyle w:val="normalcen"/>
        <w:rPr>
          <w:b/>
        </w:rPr>
      </w:pPr>
    </w:p>
    <w:p w:rsidR="003F60E4" w:rsidRPr="00686DE6" w:rsidRDefault="003F60E4" w:rsidP="00686DE6">
      <w:pPr>
        <w:pStyle w:val="normalcen"/>
        <w:rPr>
          <w:b/>
        </w:rPr>
      </w:pPr>
      <w:r w:rsidRPr="00686DE6">
        <w:rPr>
          <w:b/>
        </w:rPr>
        <w:t>EN EL ACTO DE INVESTIDURA COMO</w:t>
      </w:r>
    </w:p>
    <w:p w:rsidR="003F60E4" w:rsidRPr="00686DE6" w:rsidRDefault="003F60E4" w:rsidP="00686DE6">
      <w:pPr>
        <w:pStyle w:val="normalcen"/>
        <w:rPr>
          <w:b/>
        </w:rPr>
      </w:pPr>
    </w:p>
    <w:p w:rsidR="003F60E4" w:rsidRPr="00686DE6" w:rsidRDefault="003F60E4" w:rsidP="00686DE6">
      <w:pPr>
        <w:pStyle w:val="normalcen"/>
        <w:rPr>
          <w:b/>
        </w:rPr>
      </w:pPr>
      <w:r w:rsidRPr="00686DE6">
        <w:rPr>
          <w:b/>
        </w:rPr>
        <w:t>INGENIERO AGRÓNOMO</w:t>
      </w:r>
    </w:p>
    <w:p w:rsidR="003F60E4" w:rsidRPr="00686DE6" w:rsidRDefault="003F60E4" w:rsidP="00686DE6">
      <w:pPr>
        <w:pStyle w:val="normalcen"/>
        <w:rPr>
          <w:b/>
        </w:rPr>
      </w:pPr>
      <w:r w:rsidRPr="00686DE6">
        <w:rPr>
          <w:b/>
        </w:rPr>
        <w:t>EN</w:t>
      </w:r>
    </w:p>
    <w:p w:rsidR="003F60E4" w:rsidRPr="00686DE6" w:rsidRDefault="003F60E4" w:rsidP="00686DE6">
      <w:pPr>
        <w:pStyle w:val="normalcen"/>
        <w:rPr>
          <w:b/>
        </w:rPr>
      </w:pPr>
      <w:r w:rsidRPr="00686DE6">
        <w:rPr>
          <w:b/>
        </w:rPr>
        <w:t>SISTEMAS DE PRODUCCIÓN AGRÍCOLA</w:t>
      </w:r>
    </w:p>
    <w:p w:rsidR="003F60E4" w:rsidRPr="00686DE6" w:rsidRDefault="003F60E4" w:rsidP="00686DE6">
      <w:pPr>
        <w:pStyle w:val="normalcen"/>
        <w:rPr>
          <w:b/>
        </w:rPr>
      </w:pPr>
    </w:p>
    <w:p w:rsidR="003F60E4" w:rsidRPr="00686DE6" w:rsidRDefault="003F60E4" w:rsidP="00686DE6">
      <w:pPr>
        <w:pStyle w:val="normalcen"/>
        <w:rPr>
          <w:b/>
        </w:rPr>
      </w:pPr>
      <w:r w:rsidRPr="00686DE6">
        <w:rPr>
          <w:b/>
        </w:rPr>
        <w:t>EN EL GRADO ACADÉMICO DE LICENCIADO</w:t>
      </w:r>
    </w:p>
    <w:p w:rsidR="003F60E4" w:rsidRPr="00686DE6" w:rsidRDefault="003F60E4" w:rsidP="00686DE6">
      <w:pPr>
        <w:pStyle w:val="normalcen"/>
        <w:rPr>
          <w:b/>
        </w:rPr>
      </w:pPr>
    </w:p>
    <w:p w:rsidR="003F60E4" w:rsidRPr="00686DE6" w:rsidRDefault="003F60E4" w:rsidP="00686DE6">
      <w:pPr>
        <w:pStyle w:val="normalcen"/>
        <w:rPr>
          <w:b/>
        </w:rPr>
      </w:pPr>
      <w:r w:rsidRPr="00686DE6">
        <w:rPr>
          <w:b/>
        </w:rPr>
        <w:t>GUATEMALA</w:t>
      </w:r>
      <w:r w:rsidR="00CA687F">
        <w:rPr>
          <w:b/>
        </w:rPr>
        <w:t>AGOSTO</w:t>
      </w:r>
      <w:r w:rsidR="00B773B8">
        <w:rPr>
          <w:b/>
        </w:rPr>
        <w:t xml:space="preserve"> DE 2017</w:t>
      </w: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Default="00D828B6" w:rsidP="003F60E4">
      <w:pPr>
        <w:jc w:val="center"/>
        <w:rPr>
          <w:b/>
        </w:rPr>
      </w:pPr>
    </w:p>
    <w:p w:rsidR="00D828B6" w:rsidRPr="00686DE6" w:rsidRDefault="00D828B6" w:rsidP="00686DE6">
      <w:pPr>
        <w:pStyle w:val="normalcen"/>
        <w:rPr>
          <w:b/>
        </w:rPr>
      </w:pPr>
      <w:r w:rsidRPr="00686DE6">
        <w:rPr>
          <w:b/>
        </w:rPr>
        <w:lastRenderedPageBreak/>
        <w:t>UNIVERSIDAD DE SAN CARLOS DE GUATEMALA</w:t>
      </w:r>
    </w:p>
    <w:p w:rsidR="00D828B6" w:rsidRPr="00686DE6" w:rsidRDefault="00D828B6" w:rsidP="00686DE6">
      <w:pPr>
        <w:pStyle w:val="normalcen"/>
        <w:rPr>
          <w:b/>
        </w:rPr>
      </w:pPr>
      <w:r w:rsidRPr="00686DE6">
        <w:rPr>
          <w:b/>
        </w:rPr>
        <w:t>FACULTAD DE AGRONOMÍA</w:t>
      </w:r>
    </w:p>
    <w:p w:rsidR="00D828B6" w:rsidRPr="00686DE6" w:rsidRDefault="00D828B6" w:rsidP="00686DE6">
      <w:pPr>
        <w:pStyle w:val="normalcen"/>
        <w:rPr>
          <w:b/>
        </w:rPr>
      </w:pPr>
    </w:p>
    <w:p w:rsidR="00D828B6" w:rsidRPr="00686DE6" w:rsidRDefault="00D828B6" w:rsidP="00686DE6">
      <w:pPr>
        <w:pStyle w:val="normalcen"/>
        <w:rPr>
          <w:b/>
        </w:rPr>
      </w:pPr>
    </w:p>
    <w:p w:rsidR="00D828B6" w:rsidRPr="00686DE6" w:rsidRDefault="00D828B6" w:rsidP="00686DE6">
      <w:pPr>
        <w:pStyle w:val="normalcen"/>
        <w:rPr>
          <w:b/>
        </w:rPr>
      </w:pPr>
    </w:p>
    <w:p w:rsidR="00D828B6" w:rsidRPr="00686DE6" w:rsidRDefault="00D828B6" w:rsidP="00686DE6">
      <w:pPr>
        <w:pStyle w:val="normalcen"/>
        <w:rPr>
          <w:b/>
        </w:rPr>
      </w:pPr>
    </w:p>
    <w:p w:rsidR="00D828B6" w:rsidRPr="00686DE6" w:rsidRDefault="00D828B6" w:rsidP="00686DE6">
      <w:pPr>
        <w:pStyle w:val="normalcen"/>
        <w:rPr>
          <w:b/>
        </w:rPr>
      </w:pPr>
    </w:p>
    <w:p w:rsidR="00D828B6" w:rsidRPr="00686DE6" w:rsidRDefault="00D828B6" w:rsidP="00686DE6">
      <w:pPr>
        <w:pStyle w:val="normalcen"/>
        <w:rPr>
          <w:b/>
        </w:rPr>
      </w:pPr>
    </w:p>
    <w:p w:rsidR="00D828B6" w:rsidRPr="00686DE6" w:rsidRDefault="00D828B6" w:rsidP="00686DE6">
      <w:pPr>
        <w:pStyle w:val="normalcen"/>
        <w:rPr>
          <w:b/>
        </w:rPr>
      </w:pPr>
      <w:r w:rsidRPr="00686DE6">
        <w:rPr>
          <w:b/>
        </w:rPr>
        <w:t>RECTOR</w:t>
      </w:r>
    </w:p>
    <w:p w:rsidR="00D828B6" w:rsidRPr="00686DE6" w:rsidRDefault="00D828B6" w:rsidP="00686DE6">
      <w:pPr>
        <w:pStyle w:val="normalcen"/>
        <w:rPr>
          <w:b/>
        </w:rPr>
      </w:pPr>
      <w:r w:rsidRPr="00686DE6">
        <w:rPr>
          <w:b/>
        </w:rPr>
        <w:t>Dr. Carlos Guillermo Alvarado Cerezo</w:t>
      </w:r>
    </w:p>
    <w:p w:rsidR="00D828B6" w:rsidRPr="00686DE6" w:rsidRDefault="00D828B6" w:rsidP="00686DE6">
      <w:pPr>
        <w:pStyle w:val="normalcen"/>
        <w:rPr>
          <w:b/>
        </w:rPr>
      </w:pPr>
    </w:p>
    <w:p w:rsidR="00D828B6" w:rsidRPr="00686DE6" w:rsidRDefault="00D828B6" w:rsidP="00686DE6">
      <w:pPr>
        <w:pStyle w:val="normalcen"/>
        <w:rPr>
          <w:b/>
        </w:rPr>
      </w:pPr>
    </w:p>
    <w:p w:rsidR="00D828B6" w:rsidRPr="00686DE6" w:rsidRDefault="00D828B6" w:rsidP="00686DE6">
      <w:pPr>
        <w:pStyle w:val="normalcen"/>
        <w:rPr>
          <w:b/>
        </w:rPr>
      </w:pPr>
    </w:p>
    <w:p w:rsidR="00D828B6" w:rsidRPr="00686DE6" w:rsidRDefault="00D828B6" w:rsidP="00686DE6">
      <w:pPr>
        <w:pStyle w:val="normalcen"/>
        <w:rPr>
          <w:b/>
        </w:rPr>
      </w:pPr>
    </w:p>
    <w:p w:rsidR="00D828B6" w:rsidRPr="00686DE6" w:rsidRDefault="00D828B6" w:rsidP="00686DE6">
      <w:pPr>
        <w:pStyle w:val="normalcen"/>
        <w:rPr>
          <w:b/>
        </w:rPr>
      </w:pPr>
      <w:r w:rsidRPr="00686DE6">
        <w:rPr>
          <w:b/>
        </w:rPr>
        <w:t>JUNTA DIRECTIVA DE LA FACULTAD DE AGRONOMÍA</w:t>
      </w:r>
    </w:p>
    <w:p w:rsidR="00D828B6" w:rsidRPr="006E4C05" w:rsidRDefault="00D828B6" w:rsidP="006E4C05">
      <w:pPr>
        <w:jc w:val="center"/>
        <w:rPr>
          <w:b/>
        </w:rPr>
      </w:pPr>
    </w:p>
    <w:p w:rsidR="00D828B6" w:rsidRPr="00EC1E12" w:rsidRDefault="00D828B6" w:rsidP="00D828B6">
      <w:pPr>
        <w:jc w:val="center"/>
      </w:pPr>
    </w:p>
    <w:p w:rsidR="00D828B6" w:rsidRDefault="00D828B6" w:rsidP="00D828B6">
      <w:pPr>
        <w:jc w:val="center"/>
      </w:pPr>
    </w:p>
    <w:p w:rsidR="00D828B6" w:rsidRDefault="00D828B6" w:rsidP="00D828B6">
      <w:pPr>
        <w:jc w:val="center"/>
      </w:pPr>
    </w:p>
    <w:tbl>
      <w:tblPr>
        <w:tblW w:w="0" w:type="auto"/>
        <w:jc w:val="center"/>
        <w:tblLook w:val="04A0" w:firstRow="1" w:lastRow="0" w:firstColumn="1" w:lastColumn="0" w:noHBand="0" w:noVBand="1"/>
      </w:tblPr>
      <w:tblGrid>
        <w:gridCol w:w="2310"/>
        <w:gridCol w:w="5085"/>
      </w:tblGrid>
      <w:tr w:rsidR="00D828B6" w:rsidRPr="00EC1E12" w:rsidTr="00F47024">
        <w:trPr>
          <w:jc w:val="center"/>
        </w:trPr>
        <w:tc>
          <w:tcPr>
            <w:tcW w:w="0" w:type="auto"/>
          </w:tcPr>
          <w:p w:rsidR="00D828B6" w:rsidRPr="00EC1E12" w:rsidRDefault="00D828B6" w:rsidP="00F47024">
            <w:r w:rsidRPr="00EC1E12">
              <w:t>DECANO</w:t>
            </w:r>
          </w:p>
        </w:tc>
        <w:tc>
          <w:tcPr>
            <w:tcW w:w="0" w:type="auto"/>
          </w:tcPr>
          <w:p w:rsidR="00D828B6" w:rsidRPr="00EC1E12" w:rsidRDefault="00D828B6" w:rsidP="00F47024">
            <w:r w:rsidRPr="00EC1E12">
              <w:t>Ing. Agr. Mario Antonio Godínez López</w:t>
            </w:r>
          </w:p>
        </w:tc>
      </w:tr>
      <w:tr w:rsidR="00D828B6" w:rsidRPr="00EC1E12" w:rsidTr="00F47024">
        <w:trPr>
          <w:jc w:val="center"/>
        </w:trPr>
        <w:tc>
          <w:tcPr>
            <w:tcW w:w="0" w:type="auto"/>
          </w:tcPr>
          <w:p w:rsidR="00D828B6" w:rsidRPr="00EC1E12" w:rsidRDefault="00D828B6" w:rsidP="00F47024">
            <w:r w:rsidRPr="00EC1E12">
              <w:t>VOCAL PRIMERO</w:t>
            </w:r>
          </w:p>
        </w:tc>
        <w:tc>
          <w:tcPr>
            <w:tcW w:w="0" w:type="auto"/>
          </w:tcPr>
          <w:p w:rsidR="00D828B6" w:rsidRPr="00EC1E12" w:rsidRDefault="00D828B6" w:rsidP="00F47024">
            <w:r w:rsidRPr="00EC1E12">
              <w:t>Dr. Tomás Antonio Padilla Cámbara</w:t>
            </w:r>
          </w:p>
        </w:tc>
      </w:tr>
      <w:tr w:rsidR="00D828B6" w:rsidRPr="00EC1E12" w:rsidTr="00F47024">
        <w:trPr>
          <w:jc w:val="center"/>
        </w:trPr>
        <w:tc>
          <w:tcPr>
            <w:tcW w:w="0" w:type="auto"/>
          </w:tcPr>
          <w:p w:rsidR="00D828B6" w:rsidRPr="00EC1E12" w:rsidRDefault="00D828B6" w:rsidP="00F47024">
            <w:r w:rsidRPr="00EC1E12">
              <w:t>VOCAL SEGUNDO</w:t>
            </w:r>
          </w:p>
        </w:tc>
        <w:tc>
          <w:tcPr>
            <w:tcW w:w="0" w:type="auto"/>
          </w:tcPr>
          <w:p w:rsidR="00D828B6" w:rsidRPr="00EC1E12" w:rsidRDefault="00D828B6" w:rsidP="00F47024">
            <w:r w:rsidRPr="00EC1E12">
              <w:t>Ing. Agr. M.A. César Linneo García Contreras</w:t>
            </w:r>
          </w:p>
        </w:tc>
      </w:tr>
      <w:tr w:rsidR="00D828B6" w:rsidRPr="00EC1E12" w:rsidTr="00F47024">
        <w:trPr>
          <w:jc w:val="center"/>
        </w:trPr>
        <w:tc>
          <w:tcPr>
            <w:tcW w:w="0" w:type="auto"/>
          </w:tcPr>
          <w:p w:rsidR="00D828B6" w:rsidRPr="00EC1E12" w:rsidRDefault="00D828B6" w:rsidP="00F47024">
            <w:r w:rsidRPr="00EC1E12">
              <w:t>VOCAL TERCERO</w:t>
            </w:r>
          </w:p>
        </w:tc>
        <w:tc>
          <w:tcPr>
            <w:tcW w:w="0" w:type="auto"/>
          </w:tcPr>
          <w:p w:rsidR="00D828B6" w:rsidRPr="00EC1E12" w:rsidRDefault="00D828B6" w:rsidP="00F47024">
            <w:r w:rsidRPr="00EC1E12">
              <w:t>Ing. Agr. M.Sc. Erberto Raúl Alfaro Ortiz</w:t>
            </w:r>
          </w:p>
        </w:tc>
      </w:tr>
      <w:tr w:rsidR="00D828B6" w:rsidRPr="00A27AF3" w:rsidTr="00F47024">
        <w:trPr>
          <w:jc w:val="center"/>
        </w:trPr>
        <w:tc>
          <w:tcPr>
            <w:tcW w:w="0" w:type="auto"/>
          </w:tcPr>
          <w:p w:rsidR="00D828B6" w:rsidRPr="00EC1E12" w:rsidRDefault="00D828B6" w:rsidP="00F47024">
            <w:r w:rsidRPr="00EC1E12">
              <w:t>VOCAL CUARTO</w:t>
            </w:r>
          </w:p>
        </w:tc>
        <w:tc>
          <w:tcPr>
            <w:tcW w:w="0" w:type="auto"/>
          </w:tcPr>
          <w:p w:rsidR="00D828B6" w:rsidRPr="00A27AF3" w:rsidRDefault="003E1C1B" w:rsidP="003E1C1B">
            <w:pPr>
              <w:rPr>
                <w:lang w:val="en-US"/>
              </w:rPr>
            </w:pPr>
            <w:r w:rsidRPr="00A27AF3">
              <w:rPr>
                <w:lang w:val="en-US"/>
              </w:rPr>
              <w:t>P. Agr</w:t>
            </w:r>
            <w:r w:rsidR="00B773B8" w:rsidRPr="00A27AF3">
              <w:rPr>
                <w:lang w:val="en-US"/>
              </w:rPr>
              <w:t xml:space="preserve">. </w:t>
            </w:r>
            <w:r w:rsidR="00D828B6" w:rsidRPr="00A27AF3">
              <w:rPr>
                <w:lang w:val="en-US"/>
              </w:rPr>
              <w:t xml:space="preserve"> </w:t>
            </w:r>
            <w:r w:rsidRPr="00A27AF3">
              <w:rPr>
                <w:lang w:val="en-US"/>
              </w:rPr>
              <w:t>Walfer Yasmany Godoy Santos</w:t>
            </w:r>
          </w:p>
        </w:tc>
      </w:tr>
      <w:tr w:rsidR="00D828B6" w:rsidRPr="00EC1E12" w:rsidTr="00F47024">
        <w:trPr>
          <w:jc w:val="center"/>
        </w:trPr>
        <w:tc>
          <w:tcPr>
            <w:tcW w:w="0" w:type="auto"/>
          </w:tcPr>
          <w:p w:rsidR="00D828B6" w:rsidRPr="00EC1E12" w:rsidRDefault="00D828B6" w:rsidP="00F47024">
            <w:r w:rsidRPr="00EC1E12">
              <w:t>VOCAL QUINTO</w:t>
            </w:r>
          </w:p>
        </w:tc>
        <w:tc>
          <w:tcPr>
            <w:tcW w:w="0" w:type="auto"/>
          </w:tcPr>
          <w:p w:rsidR="00D828B6" w:rsidRPr="00EC1E12" w:rsidRDefault="003E1C1B" w:rsidP="00F47024">
            <w:r>
              <w:t>P. Contador Neidy Yasmine Juracán Morales</w:t>
            </w:r>
          </w:p>
        </w:tc>
      </w:tr>
      <w:tr w:rsidR="00D828B6" w:rsidRPr="00EC1E12" w:rsidTr="00F47024">
        <w:trPr>
          <w:jc w:val="center"/>
        </w:trPr>
        <w:tc>
          <w:tcPr>
            <w:tcW w:w="0" w:type="auto"/>
          </w:tcPr>
          <w:p w:rsidR="00D828B6" w:rsidRPr="00EC1E12" w:rsidRDefault="00D828B6" w:rsidP="00F47024">
            <w:r w:rsidRPr="00EC1E12">
              <w:t>SECRETARIO</w:t>
            </w:r>
          </w:p>
        </w:tc>
        <w:tc>
          <w:tcPr>
            <w:tcW w:w="0" w:type="auto"/>
          </w:tcPr>
          <w:p w:rsidR="00D828B6" w:rsidRPr="00EC1E12" w:rsidRDefault="00D828B6" w:rsidP="00F47024">
            <w:r w:rsidRPr="00EC1E12">
              <w:t>Ing. Agr. Juan Alberto Herrera Ardón</w:t>
            </w:r>
          </w:p>
        </w:tc>
      </w:tr>
    </w:tbl>
    <w:p w:rsidR="00D828B6" w:rsidRPr="00EC1E12" w:rsidRDefault="00D828B6" w:rsidP="00D828B6"/>
    <w:p w:rsidR="00D828B6" w:rsidRDefault="00D828B6" w:rsidP="00D828B6"/>
    <w:p w:rsidR="00D828B6" w:rsidRPr="00EC1E12" w:rsidRDefault="00D828B6" w:rsidP="00D828B6"/>
    <w:p w:rsidR="00D828B6" w:rsidRPr="00686DE6" w:rsidRDefault="00D828B6" w:rsidP="00686DE6">
      <w:pPr>
        <w:pStyle w:val="normalcen"/>
        <w:rPr>
          <w:b/>
        </w:rPr>
      </w:pPr>
      <w:r w:rsidRPr="00686DE6">
        <w:rPr>
          <w:b/>
        </w:rPr>
        <w:t xml:space="preserve">Guatemala, </w:t>
      </w:r>
      <w:r w:rsidR="00CA687F">
        <w:rPr>
          <w:b/>
        </w:rPr>
        <w:t>agosto</w:t>
      </w:r>
      <w:r w:rsidR="00B773B8">
        <w:rPr>
          <w:b/>
        </w:rPr>
        <w:t xml:space="preserve"> 2017</w:t>
      </w:r>
    </w:p>
    <w:p w:rsidR="00D828B6" w:rsidRPr="00686DE6" w:rsidRDefault="00D828B6" w:rsidP="00686DE6">
      <w:pPr>
        <w:pStyle w:val="normalcen"/>
        <w:rPr>
          <w:b/>
        </w:rPr>
      </w:pPr>
    </w:p>
    <w:p w:rsidR="00D828B6" w:rsidRDefault="00D828B6" w:rsidP="00D828B6"/>
    <w:p w:rsidR="00D828B6" w:rsidRDefault="00D828B6" w:rsidP="00D828B6"/>
    <w:p w:rsidR="00D828B6" w:rsidRDefault="00D828B6" w:rsidP="00D828B6"/>
    <w:p w:rsidR="00D828B6" w:rsidRDefault="00D828B6" w:rsidP="00D828B6"/>
    <w:p w:rsidR="00D828B6" w:rsidRDefault="00D828B6" w:rsidP="00D828B6"/>
    <w:p w:rsidR="00D828B6" w:rsidRDefault="00D828B6" w:rsidP="00D828B6"/>
    <w:p w:rsidR="00D828B6" w:rsidRDefault="00D828B6" w:rsidP="00D828B6"/>
    <w:p w:rsidR="00D828B6" w:rsidRDefault="00D828B6" w:rsidP="00D828B6"/>
    <w:p w:rsidR="00D828B6" w:rsidRDefault="00D828B6" w:rsidP="00D828B6"/>
    <w:p w:rsidR="00D828B6" w:rsidRDefault="00D828B6" w:rsidP="00D828B6"/>
    <w:p w:rsidR="00D828B6" w:rsidRDefault="00D828B6" w:rsidP="00D828B6"/>
    <w:p w:rsidR="00D828B6" w:rsidRDefault="00D828B6" w:rsidP="00D828B6"/>
    <w:p w:rsidR="00D828B6" w:rsidRDefault="00D828B6" w:rsidP="00D828B6"/>
    <w:p w:rsidR="00D828B6" w:rsidRDefault="00D828B6" w:rsidP="00D828B6"/>
    <w:p w:rsidR="00D828B6" w:rsidRDefault="00D828B6" w:rsidP="00D828B6"/>
    <w:p w:rsidR="00D828B6" w:rsidRDefault="00D828B6" w:rsidP="00D828B6"/>
    <w:p w:rsidR="00D828B6" w:rsidRDefault="00D828B6" w:rsidP="00D828B6"/>
    <w:p w:rsidR="00D828B6" w:rsidRDefault="00D828B6" w:rsidP="00D828B6"/>
    <w:p w:rsidR="00D828B6" w:rsidRDefault="00D828B6" w:rsidP="00D828B6"/>
    <w:p w:rsidR="00D828B6" w:rsidRDefault="00D828B6" w:rsidP="00D828B6"/>
    <w:p w:rsidR="00D828B6" w:rsidRDefault="00D828B6" w:rsidP="00D828B6"/>
    <w:p w:rsidR="00D828B6" w:rsidRDefault="00D828B6" w:rsidP="00D828B6"/>
    <w:p w:rsidR="00D828B6" w:rsidRDefault="00D828B6" w:rsidP="00D828B6"/>
    <w:p w:rsidR="00D828B6" w:rsidRDefault="00D828B6" w:rsidP="00D828B6"/>
    <w:p w:rsidR="006E2766" w:rsidRDefault="006E2766" w:rsidP="00D828B6"/>
    <w:p w:rsidR="006E2766" w:rsidRDefault="006E2766" w:rsidP="00D828B6"/>
    <w:p w:rsidR="006E2766" w:rsidRDefault="006E2766" w:rsidP="00D828B6"/>
    <w:p w:rsidR="00D828B6" w:rsidRDefault="00D828B6" w:rsidP="00D828B6"/>
    <w:p w:rsidR="00D828B6" w:rsidRDefault="00D828B6" w:rsidP="00D828B6"/>
    <w:p w:rsidR="00D828B6" w:rsidRDefault="00D828B6" w:rsidP="00D828B6"/>
    <w:p w:rsidR="00420881" w:rsidRDefault="00420881" w:rsidP="006E4C05">
      <w:pPr>
        <w:jc w:val="right"/>
      </w:pPr>
    </w:p>
    <w:p w:rsidR="00D828B6" w:rsidRDefault="00D828B6" w:rsidP="00686DE6">
      <w:pPr>
        <w:pStyle w:val="normalcen"/>
        <w:jc w:val="right"/>
      </w:pPr>
      <w:r>
        <w:lastRenderedPageBreak/>
        <w:t xml:space="preserve">Guatemala, </w:t>
      </w:r>
      <w:r w:rsidR="00CA687F">
        <w:t>agosto</w:t>
      </w:r>
      <w:r w:rsidR="00B773B8">
        <w:t xml:space="preserve"> de 2017</w:t>
      </w:r>
    </w:p>
    <w:p w:rsidR="00D828B6" w:rsidRDefault="00D828B6" w:rsidP="006E4C05">
      <w:pPr>
        <w:jc w:val="center"/>
      </w:pPr>
    </w:p>
    <w:p w:rsidR="00D828B6" w:rsidRDefault="00D828B6" w:rsidP="00686DE6">
      <w:r>
        <w:t>Honorable Junta Directiva</w:t>
      </w:r>
    </w:p>
    <w:p w:rsidR="00D828B6" w:rsidRDefault="00D828B6" w:rsidP="00686DE6">
      <w:r>
        <w:t>Honorable Tribunal Examinador</w:t>
      </w:r>
    </w:p>
    <w:p w:rsidR="00D828B6" w:rsidRDefault="00D828B6" w:rsidP="00686DE6">
      <w:r>
        <w:t>Facultad de Agronomía</w:t>
      </w:r>
    </w:p>
    <w:p w:rsidR="00D828B6" w:rsidRDefault="00D828B6" w:rsidP="00686DE6">
      <w:r>
        <w:t>Universidad de San Carlos de Guatemala</w:t>
      </w:r>
    </w:p>
    <w:p w:rsidR="00D828B6" w:rsidRDefault="00D828B6" w:rsidP="00686DE6">
      <w:r>
        <w:t>Presente</w:t>
      </w:r>
    </w:p>
    <w:p w:rsidR="00D828B6" w:rsidRDefault="00D828B6" w:rsidP="00686DE6"/>
    <w:p w:rsidR="00D828B6" w:rsidRDefault="00D828B6" w:rsidP="00686DE6">
      <w:r>
        <w:t>Honorables miembros:</w:t>
      </w:r>
    </w:p>
    <w:p w:rsidR="00D828B6" w:rsidRDefault="00D828B6" w:rsidP="006E4C05">
      <w:pPr>
        <w:jc w:val="center"/>
      </w:pPr>
    </w:p>
    <w:p w:rsidR="00BD7BC6" w:rsidRDefault="00D828B6" w:rsidP="00BD7BC6">
      <w:r>
        <w:tab/>
        <w:t xml:space="preserve">De conformidad con las normas establecidas en la Ley Orgánica de </w:t>
      </w:r>
      <w:r w:rsidR="0042332B">
        <w:t>l</w:t>
      </w:r>
      <w:r>
        <w:t xml:space="preserve">a Universidad de San Carlos de Guatemala, tengo el honor de someter a vuestra consideración el trabajo de Graduación </w:t>
      </w:r>
      <w:r w:rsidR="00BD7BC6" w:rsidRPr="003F60E4">
        <w:rPr>
          <w:b/>
        </w:rPr>
        <w:t>EVALUACIÓN DEL EFECTO DEL CULTIVO EN ASOCIO DE FRIJOL TERCIOPELO</w:t>
      </w:r>
      <w:r w:rsidR="00BD7BC6" w:rsidRPr="003F60E4">
        <w:t xml:space="preserve"> (</w:t>
      </w:r>
      <w:r w:rsidR="00BD7BC6" w:rsidRPr="003F60E4">
        <w:rPr>
          <w:i/>
        </w:rPr>
        <w:t xml:space="preserve">Mucuna pruriens </w:t>
      </w:r>
      <w:r w:rsidR="00BD7BC6" w:rsidRPr="004343E6">
        <w:t>L</w:t>
      </w:r>
      <w:r w:rsidR="00BD7BC6" w:rsidRPr="003F60E4">
        <w:rPr>
          <w:i/>
        </w:rPr>
        <w:t>.</w:t>
      </w:r>
      <w:r w:rsidR="00BD7BC6" w:rsidRPr="003F60E4">
        <w:t xml:space="preserve">) </w:t>
      </w:r>
      <w:r w:rsidR="00BD7BC6" w:rsidRPr="003F60E4">
        <w:rPr>
          <w:b/>
        </w:rPr>
        <w:t>Y MA</w:t>
      </w:r>
      <w:r w:rsidR="00B773B8">
        <w:rPr>
          <w:b/>
        </w:rPr>
        <w:t>Í</w:t>
      </w:r>
      <w:r w:rsidR="00BD7BC6" w:rsidRPr="003F60E4">
        <w:rPr>
          <w:b/>
        </w:rPr>
        <w:t xml:space="preserve">Z </w:t>
      </w:r>
      <w:r w:rsidR="00BD7BC6" w:rsidRPr="003F60E4">
        <w:t>(</w:t>
      </w:r>
      <w:r w:rsidR="00BD7BC6" w:rsidRPr="003F60E4">
        <w:rPr>
          <w:i/>
        </w:rPr>
        <w:t xml:space="preserve">Zea mays </w:t>
      </w:r>
      <w:r w:rsidR="00BD7BC6" w:rsidRPr="004343E6">
        <w:t>L</w:t>
      </w:r>
      <w:r w:rsidR="00BD7BC6" w:rsidRPr="003F60E4">
        <w:rPr>
          <w:i/>
        </w:rPr>
        <w:t>.</w:t>
      </w:r>
      <w:r w:rsidR="00BD7BC6" w:rsidRPr="003F60E4">
        <w:t xml:space="preserve">) </w:t>
      </w:r>
      <w:r w:rsidR="00BD7BC6" w:rsidRPr="003F60E4">
        <w:rPr>
          <w:b/>
        </w:rPr>
        <w:t>SOBRE EL RENDIMIENTO</w:t>
      </w:r>
      <w:r w:rsidR="00630520">
        <w:rPr>
          <w:b/>
        </w:rPr>
        <w:t xml:space="preserve"> EN</w:t>
      </w:r>
      <w:r w:rsidR="001F7286">
        <w:rPr>
          <w:b/>
        </w:rPr>
        <w:t xml:space="preserve"> </w:t>
      </w:r>
      <w:r w:rsidR="001F7286" w:rsidRPr="003F60E4">
        <w:rPr>
          <w:b/>
        </w:rPr>
        <w:t>SAN FRANCISCO LA COCONA, PUERTO BARRIOS</w:t>
      </w:r>
      <w:r w:rsidR="001F7286">
        <w:rPr>
          <w:b/>
        </w:rPr>
        <w:t xml:space="preserve">, </w:t>
      </w:r>
      <w:r w:rsidR="00BD7BC6" w:rsidRPr="003F60E4">
        <w:rPr>
          <w:b/>
        </w:rPr>
        <w:t xml:space="preserve"> </w:t>
      </w:r>
      <w:r w:rsidR="00EC04B2">
        <w:rPr>
          <w:b/>
        </w:rPr>
        <w:t>DIAGNÓ</w:t>
      </w:r>
      <w:r w:rsidR="00BD7BC6">
        <w:rPr>
          <w:b/>
        </w:rPr>
        <w:t>STICO Y SERVICIOS</w:t>
      </w:r>
      <w:r w:rsidR="00BD7BC6" w:rsidRPr="003F60E4">
        <w:rPr>
          <w:b/>
        </w:rPr>
        <w:t xml:space="preserve"> EN </w:t>
      </w:r>
      <w:r w:rsidR="001F7286">
        <w:rPr>
          <w:b/>
        </w:rPr>
        <w:t>LIVINGSTON</w:t>
      </w:r>
      <w:r w:rsidR="00BD7BC6" w:rsidRPr="003F60E4">
        <w:rPr>
          <w:b/>
        </w:rPr>
        <w:t>, IZABAL, GUATEMALA, C.A.</w:t>
      </w:r>
    </w:p>
    <w:p w:rsidR="00D828B6" w:rsidRDefault="00D828B6" w:rsidP="00D828B6"/>
    <w:p w:rsidR="00D828B6" w:rsidRDefault="00D828B6" w:rsidP="00D828B6">
      <w:r>
        <w:tab/>
        <w:t>Como requisito previo a optar el Título de Ingeniera Agrónoma en Sistemas de Producción Agrícola, en el grado académico de Licenciad</w:t>
      </w:r>
      <w:r w:rsidR="00B773B8">
        <w:t>a</w:t>
      </w:r>
      <w:r>
        <w:t xml:space="preserve">. </w:t>
      </w:r>
    </w:p>
    <w:p w:rsidR="00D828B6" w:rsidRDefault="00D828B6" w:rsidP="00D828B6"/>
    <w:p w:rsidR="00D828B6" w:rsidRDefault="00D828B6" w:rsidP="00D828B6">
      <w:r>
        <w:tab/>
        <w:t xml:space="preserve">Esperando que el mismo llene los requisitos necesarios para su aprobación, me es grato suscribirme. </w:t>
      </w:r>
    </w:p>
    <w:p w:rsidR="00D828B6" w:rsidRDefault="00D828B6" w:rsidP="00D828B6"/>
    <w:p w:rsidR="00D828B6" w:rsidRDefault="00D828B6" w:rsidP="006E4C05">
      <w:pPr>
        <w:jc w:val="center"/>
      </w:pPr>
      <w:r>
        <w:t>Atentamente,</w:t>
      </w:r>
    </w:p>
    <w:p w:rsidR="00D828B6" w:rsidRDefault="00A428D0" w:rsidP="006E4C05">
      <w:pPr>
        <w:jc w:val="center"/>
      </w:pPr>
      <w:r>
        <w:rPr>
          <w:noProof/>
          <w:lang w:eastAsia="es-GT"/>
        </w:rPr>
        <w:drawing>
          <wp:anchor distT="0" distB="0" distL="114300" distR="114300" simplePos="0" relativeHeight="251711488" behindDoc="0" locked="0" layoutInCell="1" allowOverlap="1">
            <wp:simplePos x="0" y="0"/>
            <wp:positionH relativeFrom="column">
              <wp:posOffset>824865</wp:posOffset>
            </wp:positionH>
            <wp:positionV relativeFrom="paragraph">
              <wp:posOffset>39370</wp:posOffset>
            </wp:positionV>
            <wp:extent cx="4038600" cy="1981200"/>
            <wp:effectExtent l="0" t="0" r="0" b="0"/>
            <wp:wrapNone/>
            <wp:docPr id="31" name="30 Imagen" descr="firm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jpg"/>
                    <pic:cNvPicPr/>
                  </pic:nvPicPr>
                  <pic:blipFill>
                    <a:blip r:embed="rId10" cstate="print">
                      <a:clrChange>
                        <a:clrFrom>
                          <a:srgbClr val="FFFFFF"/>
                        </a:clrFrom>
                        <a:clrTo>
                          <a:srgbClr val="FFFFFF">
                            <a:alpha val="0"/>
                          </a:srgbClr>
                        </a:clrTo>
                      </a:clrChange>
                      <a:grayscl/>
                      <a:lum bright="-40000" contrast="-40000"/>
                    </a:blip>
                    <a:stretch>
                      <a:fillRect/>
                    </a:stretch>
                  </pic:blipFill>
                  <pic:spPr>
                    <a:xfrm>
                      <a:off x="0" y="0"/>
                      <a:ext cx="4038600" cy="1981200"/>
                    </a:xfrm>
                    <a:prstGeom prst="rect">
                      <a:avLst/>
                    </a:prstGeom>
                  </pic:spPr>
                </pic:pic>
              </a:graphicData>
            </a:graphic>
          </wp:anchor>
        </w:drawing>
      </w:r>
    </w:p>
    <w:p w:rsidR="00D828B6" w:rsidRDefault="00D828B6" w:rsidP="00686DE6">
      <w:pPr>
        <w:jc w:val="center"/>
      </w:pPr>
      <w:r>
        <w:t>“ID Y ENSEÑAD A TODOS”</w:t>
      </w:r>
    </w:p>
    <w:p w:rsidR="00D828B6" w:rsidRDefault="00D828B6" w:rsidP="00686DE6">
      <w:pPr>
        <w:jc w:val="center"/>
      </w:pPr>
    </w:p>
    <w:p w:rsidR="00BD7BC6" w:rsidRDefault="00BD7BC6" w:rsidP="00686DE6">
      <w:pPr>
        <w:jc w:val="center"/>
      </w:pPr>
    </w:p>
    <w:p w:rsidR="00BD7BC6" w:rsidRDefault="00BD7BC6" w:rsidP="00686DE6">
      <w:pPr>
        <w:jc w:val="center"/>
      </w:pPr>
    </w:p>
    <w:p w:rsidR="00D828B6" w:rsidRDefault="00BD7BC6" w:rsidP="00686DE6">
      <w:pPr>
        <w:jc w:val="center"/>
      </w:pPr>
      <w:r>
        <w:t>___________________________________________</w:t>
      </w:r>
    </w:p>
    <w:p w:rsidR="00D828B6" w:rsidRDefault="00BD7BC6" w:rsidP="00686DE6">
      <w:pPr>
        <w:jc w:val="center"/>
      </w:pPr>
      <w:r>
        <w:t>Miriam Eugenia Espinoza Padilla</w:t>
      </w:r>
    </w:p>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6E2766" w:rsidRDefault="006E2766" w:rsidP="00BD7BC6"/>
    <w:p w:rsidR="006E2766" w:rsidRDefault="006E2766" w:rsidP="00BD7BC6"/>
    <w:p w:rsidR="006E2766" w:rsidRDefault="006E2766" w:rsidP="00BD7BC6"/>
    <w:p w:rsidR="00BD7BC6" w:rsidRDefault="00BD7BC6" w:rsidP="00BD7BC6"/>
    <w:p w:rsidR="00BD7BC6" w:rsidRPr="00686DE6" w:rsidRDefault="00BD7BC6" w:rsidP="00686DE6">
      <w:pPr>
        <w:pStyle w:val="normalcen"/>
        <w:rPr>
          <w:b/>
        </w:rPr>
      </w:pPr>
      <w:r w:rsidRPr="00686DE6">
        <w:rPr>
          <w:b/>
        </w:rPr>
        <w:lastRenderedPageBreak/>
        <w:t>ACTO QUE DEDICO</w:t>
      </w:r>
    </w:p>
    <w:p w:rsidR="00BD7BC6" w:rsidRPr="00686DE6" w:rsidRDefault="00BD7BC6" w:rsidP="00686DE6">
      <w:pPr>
        <w:pStyle w:val="normalcen"/>
        <w:jc w:val="both"/>
        <w:rPr>
          <w:b/>
        </w:rPr>
      </w:pPr>
      <w:r w:rsidRPr="00686DE6">
        <w:rPr>
          <w:b/>
        </w:rPr>
        <w:t>A:</w:t>
      </w:r>
    </w:p>
    <w:p w:rsidR="00BD7BC6" w:rsidRDefault="00BD7BC6" w:rsidP="00BD7BC6"/>
    <w:p w:rsidR="00796C09" w:rsidRDefault="00032979" w:rsidP="00032979">
      <w:pPr>
        <w:ind w:left="4245" w:hanging="4245"/>
      </w:pPr>
      <w:r>
        <w:t>DIOS Y LA VIRGEN MARIA</w:t>
      </w:r>
      <w:r w:rsidR="00796C09">
        <w:t>, Y EL</w:t>
      </w:r>
      <w:r w:rsidR="00796C09" w:rsidRPr="00796C09">
        <w:t xml:space="preserve"> </w:t>
      </w:r>
      <w:r w:rsidR="00796C09">
        <w:tab/>
        <w:t xml:space="preserve">Por la vida, protección y guiarme cada día de mi </w:t>
      </w:r>
    </w:p>
    <w:p w:rsidR="00796C09" w:rsidRDefault="00796C09" w:rsidP="00032979">
      <w:pPr>
        <w:ind w:left="4245" w:hanging="4245"/>
      </w:pPr>
      <w:r>
        <w:t>SEÑOR DE ESQUIPULAS</w:t>
      </w:r>
      <w:r w:rsidR="00032979">
        <w:t>:</w:t>
      </w:r>
      <w:r>
        <w:tab/>
        <w:t>vida.</w:t>
      </w:r>
    </w:p>
    <w:p w:rsidR="00032979" w:rsidRDefault="00032979" w:rsidP="00032979">
      <w:pPr>
        <w:ind w:left="4245" w:hanging="4245"/>
      </w:pPr>
      <w:r>
        <w:tab/>
      </w:r>
    </w:p>
    <w:p w:rsidR="00032979" w:rsidRDefault="00032979" w:rsidP="00032979">
      <w:pPr>
        <w:ind w:left="4245" w:hanging="4245"/>
      </w:pPr>
      <w:r>
        <w:t>MIS PADRES:</w:t>
      </w:r>
      <w:r>
        <w:tab/>
        <w:t>Gloria Miriam Padilla Rivera y Héctor Manuel Espinoza Cienfuegos (Q.E.P.D.), por ser mi apoyo incondicional. LOS AMO. Gracias Madre tu esfuerzo valió la pena.</w:t>
      </w:r>
    </w:p>
    <w:p w:rsidR="00E31D7E" w:rsidRDefault="00E31D7E" w:rsidP="00032979">
      <w:pPr>
        <w:ind w:left="4245" w:hanging="4245"/>
      </w:pPr>
    </w:p>
    <w:p w:rsidR="00E31D7E" w:rsidRDefault="00E31D7E" w:rsidP="00032979">
      <w:pPr>
        <w:ind w:left="4245" w:hanging="4245"/>
      </w:pPr>
      <w:r>
        <w:tab/>
      </w:r>
      <w:r>
        <w:tab/>
      </w:r>
      <w:r w:rsidR="0056449C">
        <w:t>Ramiro Herrera Paiz</w:t>
      </w:r>
      <w:r w:rsidR="00796C09">
        <w:t>, mis padrinos</w:t>
      </w:r>
      <w:r>
        <w:t xml:space="preserve"> Jorge Ulysses Stokes Brown</w:t>
      </w:r>
      <w:r w:rsidR="00796C09">
        <w:t>, Elsa Espinoza de Stokes (Q.E.P.D), Gloria de Mazariegos</w:t>
      </w:r>
      <w:r>
        <w:t xml:space="preserve"> por el apoyo incondicional en todo momento.</w:t>
      </w:r>
    </w:p>
    <w:p w:rsidR="00032979" w:rsidRDefault="00032979" w:rsidP="00032979">
      <w:pPr>
        <w:ind w:left="4245" w:hanging="4245"/>
      </w:pPr>
    </w:p>
    <w:p w:rsidR="00032979" w:rsidRDefault="00032979" w:rsidP="00032979">
      <w:pPr>
        <w:ind w:left="4245" w:hanging="4245"/>
      </w:pPr>
      <w:r>
        <w:t>MI ABUELITA</w:t>
      </w:r>
      <w:r>
        <w:tab/>
        <w:t>Enma del Carmen Rivera, por sus consejos pero sobre todo por su amor.</w:t>
      </w:r>
    </w:p>
    <w:p w:rsidR="00032979" w:rsidRDefault="00032979" w:rsidP="00032979">
      <w:pPr>
        <w:ind w:left="4245" w:hanging="4245"/>
      </w:pPr>
    </w:p>
    <w:p w:rsidR="00032979" w:rsidRDefault="00032979" w:rsidP="00032979">
      <w:pPr>
        <w:ind w:left="4245" w:hanging="4245"/>
      </w:pPr>
      <w:r>
        <w:t>MI HERMANO</w:t>
      </w:r>
      <w:r>
        <w:tab/>
        <w:t>Héctor Manuel Espinoza Padilla, por el apoyo mutuo. Te amo Bro.</w:t>
      </w:r>
    </w:p>
    <w:p w:rsidR="00032979" w:rsidRDefault="00032979" w:rsidP="00032979">
      <w:pPr>
        <w:ind w:left="4245" w:hanging="4245"/>
      </w:pPr>
    </w:p>
    <w:p w:rsidR="00032979" w:rsidRDefault="00032979" w:rsidP="00032979">
      <w:pPr>
        <w:ind w:left="4245" w:hanging="4245"/>
      </w:pPr>
      <w:r>
        <w:t>MIS ANGELES</w:t>
      </w:r>
      <w:r>
        <w:tab/>
      </w:r>
      <w:r>
        <w:tab/>
        <w:t>Héctor Eduardo, José Angel Padilla, Juan José Espinoza y Lidia Cienfuegos, se me fueron muy pronto para el cielo, pero siempre estarán en mi corazón. LOS AMO.</w:t>
      </w:r>
    </w:p>
    <w:p w:rsidR="00032979" w:rsidRDefault="00032979" w:rsidP="00032979">
      <w:pPr>
        <w:ind w:left="4245" w:hanging="4245"/>
      </w:pPr>
    </w:p>
    <w:p w:rsidR="00032979" w:rsidRDefault="00032979" w:rsidP="00032979">
      <w:pPr>
        <w:ind w:left="4245" w:hanging="4245"/>
      </w:pPr>
      <w:r>
        <w:t>MIS TIAS</w:t>
      </w:r>
      <w:r w:rsidR="00796C09">
        <w:t xml:space="preserve"> y TIOS</w:t>
      </w:r>
      <w:r>
        <w:tab/>
        <w:t xml:space="preserve">María Eugenia Espinoza, Silvia </w:t>
      </w:r>
      <w:r w:rsidR="0056449C">
        <w:t xml:space="preserve">de </w:t>
      </w:r>
      <w:r>
        <w:t>Díaz, Lesbia de Wakefield</w:t>
      </w:r>
      <w:r w:rsidR="00796C09">
        <w:t>, Marco Aurelio Diaz, Willy Wakefield, Israel Cienfuegos</w:t>
      </w:r>
      <w:r w:rsidR="00F00C5E">
        <w:t xml:space="preserve"> (Q.E.P.D.)</w:t>
      </w:r>
      <w:r w:rsidR="0056449C">
        <w:t>, Juan José Espinoza</w:t>
      </w:r>
      <w:r>
        <w:t xml:space="preserve"> </w:t>
      </w:r>
      <w:r w:rsidR="00796C09">
        <w:t xml:space="preserve"> </w:t>
      </w:r>
      <w:r>
        <w:t>Por todo su apoyo y consejos a lo largo de mi vida.</w:t>
      </w:r>
    </w:p>
    <w:p w:rsidR="00032979" w:rsidRDefault="00032979" w:rsidP="00032979">
      <w:pPr>
        <w:ind w:left="4245" w:hanging="4245"/>
      </w:pPr>
    </w:p>
    <w:p w:rsidR="00032979" w:rsidRDefault="00032979" w:rsidP="00E31D7E">
      <w:pPr>
        <w:ind w:left="4950" w:hanging="4950"/>
      </w:pPr>
      <w:r>
        <w:t>MI FAMILIA</w:t>
      </w:r>
      <w:r>
        <w:tab/>
      </w:r>
      <w:r w:rsidR="00E31D7E">
        <w:tab/>
      </w:r>
      <w:r w:rsidR="006354F4">
        <w:t xml:space="preserve">Principalmente a mis primos </w:t>
      </w:r>
      <w:r w:rsidR="00783515">
        <w:t xml:space="preserve">Mariela, Lucky, Heidy </w:t>
      </w:r>
      <w:r w:rsidR="006354F4">
        <w:t>Ga</w:t>
      </w:r>
      <w:r w:rsidR="00783515">
        <w:t>by</w:t>
      </w:r>
      <w:r w:rsidR="006354F4">
        <w:t>, Paty, Jacelyn,</w:t>
      </w:r>
      <w:r w:rsidR="00783515">
        <w:t xml:space="preserve"> Jesika</w:t>
      </w:r>
      <w:r w:rsidR="006354F4">
        <w:t>, Gustavo, Ma</w:t>
      </w:r>
      <w:r w:rsidR="00F00C5E">
        <w:t>co</w:t>
      </w:r>
      <w:r w:rsidR="006354F4">
        <w:t>, William,</w:t>
      </w:r>
      <w:r w:rsidR="00F00C5E">
        <w:t xml:space="preserve"> Eynar, </w:t>
      </w:r>
      <w:r w:rsidR="00783515">
        <w:t xml:space="preserve"> Edy, Claudia, Lupe, Paquin,</w:t>
      </w:r>
      <w:r w:rsidR="006354F4">
        <w:t xml:space="preserve"> gracias a todos por el apoyo incondicional y el amor fraternal de siempre. </w:t>
      </w:r>
    </w:p>
    <w:p w:rsidR="006354F4" w:rsidRDefault="006354F4" w:rsidP="006354F4">
      <w:pPr>
        <w:ind w:left="4950"/>
      </w:pPr>
      <w:r>
        <w:t xml:space="preserve">A mis sobrinos con todo mi amor que este triunfo les sirva de ejemplo de perseverancia. </w:t>
      </w:r>
    </w:p>
    <w:p w:rsidR="006354F4" w:rsidRDefault="006354F4" w:rsidP="006354F4"/>
    <w:p w:rsidR="006354F4" w:rsidRDefault="006354F4" w:rsidP="006354F4"/>
    <w:p w:rsidR="006354F4" w:rsidRDefault="006354F4" w:rsidP="006354F4">
      <w:pPr>
        <w:tabs>
          <w:tab w:val="left" w:pos="708"/>
          <w:tab w:val="left" w:pos="1416"/>
          <w:tab w:val="left" w:pos="2124"/>
          <w:tab w:val="left" w:pos="2832"/>
          <w:tab w:val="left" w:pos="3540"/>
          <w:tab w:val="left" w:pos="4248"/>
          <w:tab w:val="left" w:pos="4956"/>
          <w:tab w:val="left" w:pos="5643"/>
        </w:tabs>
        <w:ind w:left="4950" w:hanging="4950"/>
      </w:pPr>
      <w:r>
        <w:t>MIS AMIGOS</w:t>
      </w:r>
      <w:r>
        <w:tab/>
      </w:r>
      <w:r>
        <w:tab/>
      </w:r>
      <w:r>
        <w:tab/>
      </w:r>
      <w:r>
        <w:tab/>
      </w:r>
      <w:r>
        <w:tab/>
        <w:t xml:space="preserve">En especial Walter Tello, Estuardo Arroyave, Barbara Porta, </w:t>
      </w:r>
      <w:r w:rsidR="00783515">
        <w:t xml:space="preserve">Juan Herrera,  Carlos Rodas, </w:t>
      </w:r>
      <w:r w:rsidR="0056449C">
        <w:t xml:space="preserve">Carlos Ramos, </w:t>
      </w:r>
      <w:r w:rsidR="00783515">
        <w:t>Jos</w:t>
      </w:r>
      <w:r w:rsidR="00783515" w:rsidRPr="00783515">
        <w:rPr>
          <w:rFonts w:eastAsia="MingLiU-ExtB" w:cs="Arial"/>
        </w:rPr>
        <w:t>é</w:t>
      </w:r>
      <w:r w:rsidR="00F00C5E">
        <w:rPr>
          <w:rFonts w:eastAsia="MingLiU-ExtB" w:cs="Arial"/>
        </w:rPr>
        <w:t xml:space="preserve"> Robledo, Edgar Mayorga, </w:t>
      </w:r>
      <w:r>
        <w:t xml:space="preserve"> Farley Castro, Thylma Chamorro, Fátima Nuñez, </w:t>
      </w:r>
      <w:r w:rsidR="00401740">
        <w:t xml:space="preserve"> Cielo Castañeda,</w:t>
      </w:r>
      <w:r w:rsidR="00B01B13">
        <w:t xml:space="preserve"> </w:t>
      </w:r>
      <w:r>
        <w:t>Wender Contreras</w:t>
      </w:r>
      <w:r w:rsidR="00CA687F">
        <w:t xml:space="preserve">, </w:t>
      </w:r>
      <w:r w:rsidR="003E6EB8">
        <w:t>al personal del SUN USAC</w:t>
      </w:r>
      <w:r w:rsidR="00DE17E6">
        <w:t>, MAGA IZABAL y FUNDAECO</w:t>
      </w:r>
      <w:r w:rsidR="00F00C5E">
        <w:t xml:space="preserve"> </w:t>
      </w:r>
      <w:r>
        <w:t>Gracias por todos los momentos compartidos.</w:t>
      </w:r>
    </w:p>
    <w:p w:rsidR="00032979" w:rsidRDefault="00032979" w:rsidP="00032979">
      <w:pPr>
        <w:ind w:left="4245" w:hanging="4245"/>
      </w:pPr>
    </w:p>
    <w:p w:rsidR="00BD7BC6" w:rsidRDefault="00BD7BC6" w:rsidP="00BD7BC6"/>
    <w:p w:rsidR="006354F4" w:rsidRDefault="006354F4" w:rsidP="006354F4">
      <w:pPr>
        <w:ind w:left="4950" w:hanging="4950"/>
      </w:pPr>
      <w:r>
        <w:t>A KAMILO</w:t>
      </w:r>
      <w:r>
        <w:tab/>
      </w:r>
      <w:r>
        <w:tab/>
        <w:t xml:space="preserve">Por ser ese ser especial que siempre está a    mi lado. </w:t>
      </w:r>
    </w:p>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Default="00BD7BC6" w:rsidP="00BD7BC6"/>
    <w:p w:rsidR="00BD7BC6" w:rsidRPr="00054962" w:rsidRDefault="00BD7BC6" w:rsidP="00054962">
      <w:pPr>
        <w:pStyle w:val="normalcen"/>
        <w:rPr>
          <w:b/>
        </w:rPr>
      </w:pPr>
      <w:r w:rsidRPr="00054962">
        <w:rPr>
          <w:b/>
        </w:rPr>
        <w:lastRenderedPageBreak/>
        <w:t>AGRADECIMIENTOS</w:t>
      </w:r>
    </w:p>
    <w:p w:rsidR="00BD7BC6" w:rsidRPr="00054962" w:rsidRDefault="00BD7BC6" w:rsidP="00054962">
      <w:pPr>
        <w:pStyle w:val="normalcen"/>
        <w:jc w:val="both"/>
        <w:rPr>
          <w:b/>
        </w:rPr>
      </w:pPr>
      <w:r w:rsidRPr="00054962">
        <w:rPr>
          <w:b/>
        </w:rPr>
        <w:t>A:</w:t>
      </w:r>
    </w:p>
    <w:p w:rsidR="00686DE6" w:rsidRDefault="00686DE6" w:rsidP="00686DE6">
      <w:pPr>
        <w:outlineLvl w:val="0"/>
        <w:rPr>
          <w:b/>
        </w:rPr>
      </w:pPr>
    </w:p>
    <w:p w:rsidR="000F5AF9" w:rsidRDefault="000F5AF9" w:rsidP="00686DE6">
      <w:r w:rsidRPr="000F5AF9">
        <w:t>Mis Asesores I</w:t>
      </w:r>
      <w:r>
        <w:t>ng. Agr. Fredy Hernández Ola y Doctor Iván Dimitri Santos por su valiosa y oportuna colaboración para conc</w:t>
      </w:r>
      <w:r w:rsidR="0081378D">
        <w:t>luir el presente trabajo de grad</w:t>
      </w:r>
      <w:r>
        <w:t>uación.</w:t>
      </w:r>
    </w:p>
    <w:p w:rsidR="000F5AF9" w:rsidRDefault="000F5AF9" w:rsidP="00686DE6"/>
    <w:p w:rsidR="000F5AF9" w:rsidRDefault="000F5AF9" w:rsidP="00686DE6">
      <w:r>
        <w:t xml:space="preserve">A  la comunidad San Francisco La Cocona </w:t>
      </w:r>
      <w:r w:rsidR="00087447">
        <w:t xml:space="preserve"> de Puerto Barrios </w:t>
      </w:r>
      <w:r>
        <w:t>y a los pobladores del municipio de Livingston por participar en cada una de las actividades realizadas.</w:t>
      </w:r>
    </w:p>
    <w:p w:rsidR="000F5AF9" w:rsidRDefault="000F5AF9" w:rsidP="00686DE6"/>
    <w:p w:rsidR="000F5AF9" w:rsidRDefault="000F5AF9" w:rsidP="00686DE6">
      <w:r>
        <w:t xml:space="preserve">A las instituciones que colaboraron en el desarrollo del presente trabajo, en especial a la Fundación para el Ecodesarrollo y Conservación (FUNDAECO) y </w:t>
      </w:r>
      <w:r w:rsidR="0081378D">
        <w:t>el  Ministerio de agricultura, ganadería y alimentación (M</w:t>
      </w:r>
      <w:r w:rsidR="006354F4">
        <w:t>AGA) del departamento de Iz</w:t>
      </w:r>
      <w:r w:rsidR="00E31D7E">
        <w:t xml:space="preserve">abal, a </w:t>
      </w:r>
      <w:r w:rsidR="0056449C">
        <w:t>Ing. Agr.</w:t>
      </w:r>
      <w:r w:rsidR="00E31D7E">
        <w:t xml:space="preserve"> Oswaldo Calderón, </w:t>
      </w:r>
      <w:r w:rsidR="006354F4">
        <w:t xml:space="preserve"> al Ing. Agr. Alvaro Augusto Boche Archila</w:t>
      </w:r>
      <w:r w:rsidR="00E31D7E">
        <w:t xml:space="preserve"> y a todo el equipo departamental de MAGA IZABAL</w:t>
      </w:r>
      <w:r w:rsidR="0056449C">
        <w:t xml:space="preserve">  p</w:t>
      </w:r>
      <w:r w:rsidR="006354F4">
        <w:t>or su apoyo.</w:t>
      </w:r>
    </w:p>
    <w:p w:rsidR="00686DE6" w:rsidRDefault="00686DE6" w:rsidP="00686DE6"/>
    <w:p w:rsidR="00686DE6" w:rsidRPr="000F5AF9" w:rsidRDefault="00686DE6" w:rsidP="00686DE6">
      <w:r>
        <w:t>A la Universidad de San Carlos de Guatemala</w:t>
      </w:r>
      <w:r w:rsidR="00E31D7E">
        <w:t>.</w:t>
      </w: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686DE6">
      <w:pPr>
        <w:rPr>
          <w:b/>
        </w:rPr>
      </w:pPr>
    </w:p>
    <w:p w:rsidR="00842CCD" w:rsidRDefault="00842CCD" w:rsidP="00686DE6">
      <w:pPr>
        <w:rPr>
          <w:b/>
        </w:rPr>
      </w:pPr>
    </w:p>
    <w:p w:rsidR="00842CCD" w:rsidRDefault="00842CCD" w:rsidP="00686DE6">
      <w:pPr>
        <w:rPr>
          <w:b/>
        </w:rPr>
      </w:pPr>
    </w:p>
    <w:p w:rsidR="00842CCD" w:rsidRDefault="00842CCD" w:rsidP="00686DE6">
      <w:pPr>
        <w:rPr>
          <w:b/>
        </w:rPr>
      </w:pPr>
    </w:p>
    <w:p w:rsidR="00842CCD" w:rsidRDefault="00842CCD" w:rsidP="00686DE6">
      <w:pPr>
        <w:rPr>
          <w:b/>
        </w:rPr>
      </w:pPr>
    </w:p>
    <w:p w:rsidR="00842CCD" w:rsidRDefault="00842CCD" w:rsidP="00686DE6">
      <w:pPr>
        <w:rPr>
          <w:b/>
        </w:rPr>
      </w:pPr>
    </w:p>
    <w:p w:rsidR="00BD7BC6" w:rsidRDefault="00BD7BC6" w:rsidP="00686DE6">
      <w:pPr>
        <w:rPr>
          <w:b/>
        </w:rPr>
      </w:pPr>
    </w:p>
    <w:p w:rsidR="00BD7BC6" w:rsidRDefault="00BD7BC6" w:rsidP="00686DE6">
      <w:pPr>
        <w:rPr>
          <w:b/>
        </w:rPr>
      </w:pPr>
    </w:p>
    <w:p w:rsidR="00BD7BC6" w:rsidRDefault="00BD7BC6" w:rsidP="00686DE6">
      <w:pPr>
        <w:rPr>
          <w:b/>
        </w:rPr>
      </w:pPr>
    </w:p>
    <w:p w:rsidR="00BD7BC6" w:rsidRDefault="00BD7BC6" w:rsidP="00686DE6">
      <w:pPr>
        <w:rPr>
          <w:b/>
        </w:rPr>
      </w:pPr>
    </w:p>
    <w:p w:rsidR="00686DE6" w:rsidRDefault="00686DE6" w:rsidP="00686DE6">
      <w:pPr>
        <w:rPr>
          <w:b/>
        </w:rPr>
      </w:pPr>
    </w:p>
    <w:p w:rsidR="00BD7BC6" w:rsidRPr="00054962" w:rsidRDefault="00BD7BC6" w:rsidP="00054962">
      <w:pPr>
        <w:pStyle w:val="normalcen"/>
        <w:rPr>
          <w:b/>
        </w:rPr>
      </w:pPr>
      <w:r w:rsidRPr="00054962">
        <w:rPr>
          <w:b/>
        </w:rPr>
        <w:lastRenderedPageBreak/>
        <w:t>TRABAJO DE GRADUACIÓN QUE DEDICO</w:t>
      </w:r>
    </w:p>
    <w:p w:rsidR="00BD7BC6" w:rsidRPr="00054962" w:rsidRDefault="00BD7BC6" w:rsidP="00980D8F">
      <w:pPr>
        <w:pStyle w:val="normalcen"/>
        <w:jc w:val="both"/>
        <w:rPr>
          <w:b/>
        </w:rPr>
      </w:pPr>
      <w:r w:rsidRPr="00054962">
        <w:rPr>
          <w:b/>
        </w:rPr>
        <w:t>A</w:t>
      </w:r>
    </w:p>
    <w:p w:rsidR="00BD7BC6" w:rsidRPr="006E4C05" w:rsidRDefault="00BD7BC6" w:rsidP="006E4C05">
      <w:pPr>
        <w:rPr>
          <w:b/>
        </w:rPr>
      </w:pPr>
    </w:p>
    <w:p w:rsidR="00BD7BC6" w:rsidRDefault="00BD7BC6" w:rsidP="00BD7BC6">
      <w:pPr>
        <w:rPr>
          <w:b/>
        </w:rPr>
      </w:pPr>
    </w:p>
    <w:p w:rsidR="00BD7BC6" w:rsidRPr="000D284A" w:rsidRDefault="00C62BB0" w:rsidP="000D284A">
      <w:pPr>
        <w:ind w:left="3540" w:hanging="3540"/>
      </w:pPr>
      <w:r>
        <w:rPr>
          <w:b/>
        </w:rPr>
        <w:t xml:space="preserve">DIOS </w:t>
      </w:r>
      <w:r>
        <w:rPr>
          <w:b/>
        </w:rPr>
        <w:tab/>
      </w:r>
      <w:r w:rsidR="000D284A">
        <w:t>La Luz que siempre ha iluminado mi camino y me ha permitido levantarme después de cada tropiezo.</w:t>
      </w:r>
      <w:r w:rsidR="006354F4">
        <w:t xml:space="preserve"> Infinitas gracias por todo. </w:t>
      </w:r>
    </w:p>
    <w:p w:rsidR="00C62BB0" w:rsidRDefault="00C62BB0" w:rsidP="00BD7BC6">
      <w:pPr>
        <w:rPr>
          <w:b/>
        </w:rPr>
      </w:pPr>
    </w:p>
    <w:p w:rsidR="00C62BB0" w:rsidRDefault="00C62BB0" w:rsidP="00BD7BC6">
      <w:pPr>
        <w:rPr>
          <w:b/>
        </w:rPr>
      </w:pPr>
    </w:p>
    <w:p w:rsidR="00C62BB0" w:rsidRDefault="00C62BB0" w:rsidP="006354F4">
      <w:pPr>
        <w:ind w:left="3540" w:hanging="3540"/>
        <w:rPr>
          <w:b/>
        </w:rPr>
      </w:pPr>
      <w:r>
        <w:rPr>
          <w:b/>
        </w:rPr>
        <w:t xml:space="preserve">MI PAIS </w:t>
      </w:r>
      <w:r>
        <w:rPr>
          <w:b/>
        </w:rPr>
        <w:tab/>
      </w:r>
      <w:r w:rsidRPr="00C62BB0">
        <w:t>GUATEMALA, País de la Eterna primavera</w:t>
      </w:r>
      <w:r w:rsidR="006354F4">
        <w:t xml:space="preserve">, deseo que mis conocimientos y mi esfuerzo sea un aporte para tu desarrollo </w:t>
      </w:r>
      <w:r w:rsidRPr="00C62BB0">
        <w:t xml:space="preserve"> </w:t>
      </w:r>
      <w:r w:rsidRPr="00C62BB0">
        <w:tab/>
      </w:r>
      <w:r>
        <w:rPr>
          <w:b/>
        </w:rPr>
        <w:tab/>
      </w:r>
      <w:r>
        <w:rPr>
          <w:b/>
        </w:rPr>
        <w:tab/>
      </w:r>
      <w:r>
        <w:rPr>
          <w:b/>
        </w:rPr>
        <w:tab/>
      </w:r>
    </w:p>
    <w:p w:rsidR="00C62BB0" w:rsidRDefault="00C62BB0" w:rsidP="00BD7BC6">
      <w:pPr>
        <w:rPr>
          <w:b/>
        </w:rPr>
      </w:pPr>
    </w:p>
    <w:p w:rsidR="00C62BB0" w:rsidRPr="00C62BB0" w:rsidRDefault="00C62BB0" w:rsidP="00C62BB0">
      <w:pPr>
        <w:ind w:left="3540" w:hanging="3540"/>
      </w:pPr>
      <w:r>
        <w:rPr>
          <w:b/>
        </w:rPr>
        <w:t>IZABAL</w:t>
      </w:r>
      <w:r>
        <w:rPr>
          <w:b/>
        </w:rPr>
        <w:tab/>
      </w:r>
      <w:r w:rsidRPr="00C62BB0">
        <w:t xml:space="preserve">Paraíso caribeño que me vio nacer y crecer, indiscutiblemente LA TIERRA DE DIOS. </w:t>
      </w:r>
      <w:r w:rsidR="0046173C">
        <w:t>Es un orgullo ser tu hija.</w:t>
      </w:r>
    </w:p>
    <w:p w:rsidR="00C62BB0" w:rsidRDefault="00C62BB0" w:rsidP="00BD7BC6">
      <w:pPr>
        <w:rPr>
          <w:b/>
        </w:rPr>
      </w:pPr>
    </w:p>
    <w:p w:rsidR="00C62BB0" w:rsidRDefault="00C62BB0" w:rsidP="00BD7BC6">
      <w:pPr>
        <w:rPr>
          <w:b/>
        </w:rPr>
      </w:pPr>
    </w:p>
    <w:p w:rsidR="00C62BB0" w:rsidRPr="00C62BB0" w:rsidRDefault="0042332B" w:rsidP="0042332B">
      <w:pPr>
        <w:ind w:left="3540" w:hanging="3540"/>
      </w:pPr>
      <w:r>
        <w:rPr>
          <w:b/>
        </w:rPr>
        <w:t>USAC</w:t>
      </w:r>
      <w:r>
        <w:rPr>
          <w:b/>
        </w:rPr>
        <w:tab/>
      </w:r>
      <w:r w:rsidR="00C62BB0" w:rsidRPr="00C62BB0">
        <w:t>Única Tricentenaria</w:t>
      </w:r>
      <w:r w:rsidR="00C62BB0">
        <w:t xml:space="preserve"> </w:t>
      </w:r>
      <w:r w:rsidR="0042642F">
        <w:t>Alma M</w:t>
      </w:r>
      <w:r w:rsidR="00BF4509">
        <w:t>ater</w:t>
      </w:r>
      <w:r>
        <w:t xml:space="preserve"> que ahora me permite convertirme en profesional.</w:t>
      </w:r>
    </w:p>
    <w:p w:rsidR="00C62BB0" w:rsidRDefault="00C62BB0" w:rsidP="00BD7BC6">
      <w:pPr>
        <w:rPr>
          <w:b/>
        </w:rPr>
      </w:pPr>
    </w:p>
    <w:p w:rsidR="00C62BB0" w:rsidRDefault="00C62BB0" w:rsidP="00BD7BC6">
      <w:pPr>
        <w:rPr>
          <w:b/>
        </w:rPr>
      </w:pPr>
    </w:p>
    <w:p w:rsidR="00C62BB0" w:rsidRDefault="00C62BB0" w:rsidP="000D284A">
      <w:pPr>
        <w:ind w:left="3540" w:hanging="3540"/>
      </w:pPr>
      <w:r>
        <w:rPr>
          <w:b/>
        </w:rPr>
        <w:t>FACULTAD DE AGRONO</w:t>
      </w:r>
      <w:r w:rsidR="002143B0" w:rsidRPr="00686DE6">
        <w:rPr>
          <w:b/>
        </w:rPr>
        <w:t>MÍA</w:t>
      </w:r>
      <w:r>
        <w:rPr>
          <w:b/>
        </w:rPr>
        <w:tab/>
      </w:r>
      <w:r w:rsidR="00BF4509">
        <w:t>M</w:t>
      </w:r>
      <w:r w:rsidRPr="00C62BB0">
        <w:t xml:space="preserve">i Gloriosa FAUSAC que me permitió  la formación </w:t>
      </w:r>
      <w:r w:rsidR="00420881">
        <w:t>agronó</w:t>
      </w:r>
      <w:r w:rsidR="004343E6">
        <w:t>mica con</w:t>
      </w:r>
      <w:r w:rsidRPr="00C62BB0">
        <w:t xml:space="preserve"> sentido social</w:t>
      </w:r>
      <w:r w:rsidR="00BF4509">
        <w:t>.</w:t>
      </w:r>
    </w:p>
    <w:p w:rsidR="000D284A" w:rsidRDefault="000D284A" w:rsidP="000D284A">
      <w:pPr>
        <w:ind w:left="3540" w:hanging="3540"/>
      </w:pPr>
    </w:p>
    <w:p w:rsidR="000D284A" w:rsidRDefault="000D284A" w:rsidP="000D284A">
      <w:pPr>
        <w:ind w:left="3540" w:hanging="3540"/>
      </w:pPr>
    </w:p>
    <w:p w:rsidR="000D284A" w:rsidRDefault="000D284A" w:rsidP="00BD7BC6"/>
    <w:p w:rsidR="000D284A" w:rsidRDefault="000D284A" w:rsidP="00BD7BC6"/>
    <w:p w:rsidR="000D284A" w:rsidRPr="00C62BB0" w:rsidRDefault="000D284A" w:rsidP="00BD7BC6"/>
    <w:p w:rsidR="00C62BB0" w:rsidRPr="00C62BB0" w:rsidRDefault="00C62BB0" w:rsidP="00BD7BC6"/>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sectPr w:rsidR="00BD7BC6" w:rsidSect="00D828B6">
          <w:pgSz w:w="12240" w:h="15840"/>
          <w:pgMar w:top="1418" w:right="851" w:bottom="1418" w:left="1701" w:header="709" w:footer="709" w:gutter="0"/>
          <w:cols w:space="708"/>
          <w:docGrid w:linePitch="360"/>
        </w:sectPr>
      </w:pPr>
    </w:p>
    <w:p w:rsidR="00BD7BC6" w:rsidRDefault="00BD7BC6" w:rsidP="00980D8F">
      <w:pPr>
        <w:pStyle w:val="normalcen"/>
        <w:rPr>
          <w:b/>
        </w:rPr>
      </w:pPr>
      <w:r w:rsidRPr="00980D8F">
        <w:rPr>
          <w:b/>
        </w:rPr>
        <w:lastRenderedPageBreak/>
        <w:t>ÍNDICE GENERAL</w:t>
      </w:r>
    </w:p>
    <w:p w:rsidR="00980D8F" w:rsidRPr="004B6D16" w:rsidRDefault="00980D8F" w:rsidP="00980D8F">
      <w:pPr>
        <w:pStyle w:val="normalcen"/>
        <w:rPr>
          <w:b/>
        </w:rPr>
      </w:pPr>
    </w:p>
    <w:p w:rsidR="00817629" w:rsidRPr="00817629" w:rsidRDefault="005F0400">
      <w:pPr>
        <w:pStyle w:val="TDC1"/>
        <w:rPr>
          <w:rFonts w:eastAsiaTheme="minorEastAsia"/>
          <w:b w:val="0"/>
          <w:bCs w:val="0"/>
          <w:caps w:val="0"/>
          <w:lang w:eastAsia="es-GT"/>
        </w:rPr>
      </w:pPr>
      <w:r w:rsidRPr="004B6D16">
        <w:rPr>
          <w:smallCaps/>
        </w:rPr>
        <w:fldChar w:fldCharType="begin"/>
      </w:r>
      <w:r w:rsidR="003374C4" w:rsidRPr="004B6D16">
        <w:rPr>
          <w:smallCaps/>
        </w:rPr>
        <w:instrText xml:space="preserve"> TOC \o "1-4" \h \z \u </w:instrText>
      </w:r>
      <w:r w:rsidRPr="004B6D16">
        <w:rPr>
          <w:smallCaps/>
        </w:rPr>
        <w:fldChar w:fldCharType="separate"/>
      </w:r>
      <w:hyperlink w:anchor="_Toc474422180" w:history="1">
        <w:r w:rsidR="00817629" w:rsidRPr="00817629">
          <w:rPr>
            <w:rStyle w:val="Hipervnculo"/>
          </w:rPr>
          <w:t>CAPÍTULO I</w:t>
        </w:r>
        <w:r w:rsidR="00817629" w:rsidRPr="00817629">
          <w:rPr>
            <w:webHidden/>
          </w:rPr>
          <w:tab/>
        </w:r>
        <w:r w:rsidR="00817629" w:rsidRPr="00817629">
          <w:rPr>
            <w:webHidden/>
          </w:rPr>
          <w:fldChar w:fldCharType="begin"/>
        </w:r>
        <w:r w:rsidR="00817629" w:rsidRPr="00817629">
          <w:rPr>
            <w:webHidden/>
          </w:rPr>
          <w:instrText xml:space="preserve"> PAGEREF _Toc474422180 \h </w:instrText>
        </w:r>
        <w:r w:rsidR="00817629" w:rsidRPr="00817629">
          <w:rPr>
            <w:webHidden/>
          </w:rPr>
        </w:r>
        <w:r w:rsidR="00817629" w:rsidRPr="00817629">
          <w:rPr>
            <w:webHidden/>
          </w:rPr>
          <w:fldChar w:fldCharType="separate"/>
        </w:r>
        <w:r w:rsidR="00801557">
          <w:rPr>
            <w:webHidden/>
          </w:rPr>
          <w:t>1</w:t>
        </w:r>
        <w:r w:rsidR="00817629" w:rsidRPr="00817629">
          <w:rPr>
            <w:webHidden/>
          </w:rPr>
          <w:fldChar w:fldCharType="end"/>
        </w:r>
      </w:hyperlink>
    </w:p>
    <w:p w:rsidR="00817629" w:rsidRPr="00817629" w:rsidRDefault="001911A3">
      <w:pPr>
        <w:pStyle w:val="TDC1"/>
        <w:tabs>
          <w:tab w:val="left" w:pos="1680"/>
        </w:tabs>
        <w:rPr>
          <w:rFonts w:eastAsiaTheme="minorEastAsia"/>
          <w:b w:val="0"/>
          <w:bCs w:val="0"/>
          <w:caps w:val="0"/>
          <w:lang w:eastAsia="es-GT"/>
        </w:rPr>
      </w:pPr>
      <w:hyperlink w:anchor="_Toc474422181" w:history="1">
        <w:r w:rsidR="00817629" w:rsidRPr="00817629">
          <w:rPr>
            <w:rStyle w:val="Hipervnculo"/>
          </w:rPr>
          <w:t>1</w:t>
        </w:r>
        <w:r w:rsidR="00817629" w:rsidRPr="00817629">
          <w:rPr>
            <w:rFonts w:eastAsiaTheme="minorEastAsia"/>
            <w:b w:val="0"/>
            <w:bCs w:val="0"/>
            <w:caps w:val="0"/>
            <w:lang w:eastAsia="es-GT"/>
          </w:rPr>
          <w:tab/>
        </w:r>
        <w:r w:rsidR="00817629" w:rsidRPr="00817629">
          <w:rPr>
            <w:rStyle w:val="Hipervnculo"/>
          </w:rPr>
          <w:t>DIAGNÓSTICO DEL MUNICIPIO DE LIVINGSTON, IZABAL</w:t>
        </w:r>
        <w:r w:rsidR="00817629" w:rsidRPr="00817629">
          <w:rPr>
            <w:webHidden/>
          </w:rPr>
          <w:tab/>
        </w:r>
        <w:r w:rsidR="00817629" w:rsidRPr="00817629">
          <w:rPr>
            <w:webHidden/>
          </w:rPr>
          <w:fldChar w:fldCharType="begin"/>
        </w:r>
        <w:r w:rsidR="00817629" w:rsidRPr="00817629">
          <w:rPr>
            <w:webHidden/>
          </w:rPr>
          <w:instrText xml:space="preserve"> PAGEREF _Toc474422181 \h </w:instrText>
        </w:r>
        <w:r w:rsidR="00817629" w:rsidRPr="00817629">
          <w:rPr>
            <w:webHidden/>
          </w:rPr>
        </w:r>
        <w:r w:rsidR="00817629" w:rsidRPr="00817629">
          <w:rPr>
            <w:webHidden/>
          </w:rPr>
          <w:fldChar w:fldCharType="separate"/>
        </w:r>
        <w:r w:rsidR="00801557">
          <w:rPr>
            <w:webHidden/>
          </w:rPr>
          <w:t>1</w:t>
        </w:r>
        <w:r w:rsidR="00817629" w:rsidRPr="00817629">
          <w:rPr>
            <w:webHidden/>
          </w:rPr>
          <w:fldChar w:fldCharType="end"/>
        </w:r>
      </w:hyperlink>
    </w:p>
    <w:p w:rsidR="00817629" w:rsidRPr="00817629" w:rsidRDefault="001911A3">
      <w:pPr>
        <w:pStyle w:val="TDC2"/>
        <w:rPr>
          <w:rFonts w:ascii="Arial" w:eastAsiaTheme="minorEastAsia" w:hAnsi="Arial" w:cs="Arial"/>
          <w:smallCaps w:val="0"/>
          <w:noProof/>
          <w:sz w:val="24"/>
          <w:szCs w:val="24"/>
          <w:lang w:eastAsia="es-GT"/>
        </w:rPr>
      </w:pPr>
      <w:hyperlink w:anchor="_Toc474422182" w:history="1">
        <w:r w:rsidR="00817629" w:rsidRPr="00817629">
          <w:rPr>
            <w:rStyle w:val="Hipervnculo"/>
            <w:rFonts w:ascii="Arial" w:hAnsi="Arial" w:cs="Arial"/>
            <w:noProof/>
            <w:sz w:val="24"/>
            <w:szCs w:val="24"/>
          </w:rPr>
          <w:t>1.1</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PRESENTACIÓN</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_Toc474422182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3</w:t>
        </w:r>
        <w:r w:rsidR="00817629" w:rsidRPr="00817629">
          <w:rPr>
            <w:rFonts w:ascii="Arial" w:hAnsi="Arial" w:cs="Arial"/>
            <w:noProof/>
            <w:webHidden/>
            <w:sz w:val="24"/>
            <w:szCs w:val="24"/>
          </w:rPr>
          <w:fldChar w:fldCharType="end"/>
        </w:r>
      </w:hyperlink>
    </w:p>
    <w:p w:rsidR="00817629" w:rsidRPr="00817629" w:rsidRDefault="001911A3">
      <w:pPr>
        <w:pStyle w:val="TDC2"/>
        <w:rPr>
          <w:rFonts w:ascii="Arial" w:eastAsiaTheme="minorEastAsia" w:hAnsi="Arial" w:cs="Arial"/>
          <w:smallCaps w:val="0"/>
          <w:noProof/>
          <w:sz w:val="24"/>
          <w:szCs w:val="24"/>
          <w:lang w:eastAsia="es-GT"/>
        </w:rPr>
      </w:pPr>
      <w:hyperlink w:anchor="_Toc474422183" w:history="1">
        <w:r w:rsidR="00817629" w:rsidRPr="00817629">
          <w:rPr>
            <w:rStyle w:val="Hipervnculo"/>
            <w:rFonts w:ascii="Arial" w:hAnsi="Arial" w:cs="Arial"/>
            <w:noProof/>
            <w:sz w:val="24"/>
            <w:szCs w:val="24"/>
          </w:rPr>
          <w:t>1.2</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MARCO REFERENCIAL</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_Toc474422183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4</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184" w:history="1">
        <w:r w:rsidR="00817629" w:rsidRPr="00817629">
          <w:rPr>
            <w:rStyle w:val="Hipervnculo"/>
            <w:rFonts w:ascii="Arial" w:hAnsi="Arial" w:cs="Arial"/>
            <w:noProof/>
            <w:sz w:val="24"/>
            <w:szCs w:val="24"/>
          </w:rPr>
          <w:t>1.2.1</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Generalidades del municipio de Livingston Izabal</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_Toc474422184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4</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185" w:history="1">
        <w:r w:rsidR="00817629" w:rsidRPr="00817629">
          <w:rPr>
            <w:rStyle w:val="Hipervnculo"/>
            <w:rFonts w:ascii="Arial" w:hAnsi="Arial" w:cs="Arial"/>
            <w:noProof/>
            <w:sz w:val="24"/>
            <w:szCs w:val="24"/>
          </w:rPr>
          <w:t>1.2.2</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Ubicación política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_Toc474422185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5</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186" w:history="1">
        <w:r w:rsidR="00817629" w:rsidRPr="00817629">
          <w:rPr>
            <w:rStyle w:val="Hipervnculo"/>
            <w:rFonts w:ascii="Arial" w:hAnsi="Arial" w:cs="Arial"/>
            <w:noProof/>
            <w:sz w:val="24"/>
            <w:szCs w:val="24"/>
          </w:rPr>
          <w:t>1.2.3</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Vías de acceso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_Toc474422186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6</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187" w:history="1">
        <w:r w:rsidR="00817629" w:rsidRPr="00817629">
          <w:rPr>
            <w:rStyle w:val="Hipervnculo"/>
            <w:rFonts w:ascii="Arial" w:hAnsi="Arial" w:cs="Arial"/>
            <w:noProof/>
            <w:sz w:val="24"/>
            <w:szCs w:val="24"/>
          </w:rPr>
          <w:t>1.2.4</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Condiciones climáticas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_Toc474422187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6</w:t>
        </w:r>
        <w:r w:rsidR="00817629" w:rsidRPr="00817629">
          <w:rPr>
            <w:rFonts w:ascii="Arial" w:hAnsi="Arial" w:cs="Arial"/>
            <w:noProof/>
            <w:webHidden/>
            <w:sz w:val="24"/>
            <w:szCs w:val="24"/>
          </w:rPr>
          <w:fldChar w:fldCharType="end"/>
        </w:r>
      </w:hyperlink>
    </w:p>
    <w:p w:rsidR="00817629" w:rsidRPr="00817629" w:rsidRDefault="001911A3">
      <w:pPr>
        <w:pStyle w:val="TDC2"/>
        <w:rPr>
          <w:rFonts w:ascii="Arial" w:eastAsiaTheme="minorEastAsia" w:hAnsi="Arial" w:cs="Arial"/>
          <w:smallCaps w:val="0"/>
          <w:noProof/>
          <w:sz w:val="24"/>
          <w:szCs w:val="24"/>
          <w:lang w:eastAsia="es-GT"/>
        </w:rPr>
      </w:pPr>
      <w:hyperlink w:anchor="_Toc474422188" w:history="1">
        <w:r w:rsidR="00817629" w:rsidRPr="00817629">
          <w:rPr>
            <w:rStyle w:val="Hipervnculo"/>
            <w:rFonts w:ascii="Arial" w:hAnsi="Arial" w:cs="Arial"/>
            <w:noProof/>
            <w:sz w:val="24"/>
            <w:szCs w:val="24"/>
          </w:rPr>
          <w:t>1.3</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OBJETIVOS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_Toc474422188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8</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189" w:history="1">
        <w:r w:rsidR="00817629" w:rsidRPr="00817629">
          <w:rPr>
            <w:rStyle w:val="Hipervnculo"/>
            <w:rFonts w:ascii="Arial" w:hAnsi="Arial" w:cs="Arial"/>
            <w:noProof/>
            <w:sz w:val="24"/>
            <w:szCs w:val="24"/>
          </w:rPr>
          <w:t>1.3.1</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Objetivo general</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_Toc474422189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8</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190" w:history="1">
        <w:r w:rsidR="00817629" w:rsidRPr="00817629">
          <w:rPr>
            <w:rStyle w:val="Hipervnculo"/>
            <w:rFonts w:ascii="Arial" w:hAnsi="Arial" w:cs="Arial"/>
            <w:noProof/>
            <w:sz w:val="24"/>
            <w:szCs w:val="24"/>
          </w:rPr>
          <w:t>1.3.2</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Objetivo específico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_Toc474422190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8</w:t>
        </w:r>
        <w:r w:rsidR="00817629" w:rsidRPr="00817629">
          <w:rPr>
            <w:rFonts w:ascii="Arial" w:hAnsi="Arial" w:cs="Arial"/>
            <w:noProof/>
            <w:webHidden/>
            <w:sz w:val="24"/>
            <w:szCs w:val="24"/>
          </w:rPr>
          <w:fldChar w:fldCharType="end"/>
        </w:r>
      </w:hyperlink>
    </w:p>
    <w:p w:rsidR="00817629" w:rsidRPr="00817629" w:rsidRDefault="001911A3">
      <w:pPr>
        <w:pStyle w:val="TDC2"/>
        <w:rPr>
          <w:rFonts w:ascii="Arial" w:eastAsiaTheme="minorEastAsia" w:hAnsi="Arial" w:cs="Arial"/>
          <w:smallCaps w:val="0"/>
          <w:noProof/>
          <w:sz w:val="24"/>
          <w:szCs w:val="24"/>
          <w:lang w:eastAsia="es-GT"/>
        </w:rPr>
      </w:pPr>
      <w:hyperlink w:anchor="_Toc474422191" w:history="1">
        <w:r w:rsidR="00817629" w:rsidRPr="00817629">
          <w:rPr>
            <w:rStyle w:val="Hipervnculo"/>
            <w:rFonts w:ascii="Arial" w:hAnsi="Arial" w:cs="Arial"/>
            <w:noProof/>
            <w:sz w:val="24"/>
            <w:szCs w:val="24"/>
          </w:rPr>
          <w:t>1.4</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METODOLOGÍA DEL DIAGNÓSTICO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_Toc474422191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9</w:t>
        </w:r>
        <w:r w:rsidR="00817629" w:rsidRPr="00817629">
          <w:rPr>
            <w:rFonts w:ascii="Arial" w:hAnsi="Arial" w:cs="Arial"/>
            <w:noProof/>
            <w:webHidden/>
            <w:sz w:val="24"/>
            <w:szCs w:val="24"/>
          </w:rPr>
          <w:fldChar w:fldCharType="end"/>
        </w:r>
      </w:hyperlink>
    </w:p>
    <w:p w:rsidR="00817629" w:rsidRPr="00817629" w:rsidRDefault="001911A3">
      <w:pPr>
        <w:pStyle w:val="TDC2"/>
        <w:rPr>
          <w:rFonts w:ascii="Arial" w:eastAsiaTheme="minorEastAsia" w:hAnsi="Arial" w:cs="Arial"/>
          <w:smallCaps w:val="0"/>
          <w:noProof/>
          <w:sz w:val="24"/>
          <w:szCs w:val="24"/>
          <w:lang w:eastAsia="es-GT"/>
        </w:rPr>
      </w:pPr>
      <w:hyperlink w:anchor="_Toc474422192" w:history="1">
        <w:r w:rsidR="00817629" w:rsidRPr="00817629">
          <w:rPr>
            <w:rStyle w:val="Hipervnculo"/>
            <w:rFonts w:ascii="Arial" w:hAnsi="Arial" w:cs="Arial"/>
            <w:noProof/>
            <w:sz w:val="24"/>
            <w:szCs w:val="24"/>
          </w:rPr>
          <w:t>1.5</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RESULTADO DEL DIAGNÓSTICO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_Toc474422192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193" w:history="1">
        <w:r w:rsidR="00817629" w:rsidRPr="00817629">
          <w:rPr>
            <w:rStyle w:val="Hipervnculo"/>
            <w:rFonts w:ascii="Arial" w:hAnsi="Arial" w:cs="Arial"/>
            <w:noProof/>
            <w:sz w:val="24"/>
            <w:szCs w:val="24"/>
          </w:rPr>
          <w:t>1.5.1</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Idioma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_Toc474422193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194" w:history="1">
        <w:r w:rsidR="00817629" w:rsidRPr="00817629">
          <w:rPr>
            <w:rStyle w:val="Hipervnculo"/>
            <w:rFonts w:ascii="Arial" w:hAnsi="Arial" w:cs="Arial"/>
            <w:noProof/>
            <w:sz w:val="24"/>
            <w:szCs w:val="24"/>
          </w:rPr>
          <w:t>1.5.2</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Características de la población</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_Toc474422194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195" w:history="1">
        <w:r w:rsidR="00817629" w:rsidRPr="00817629">
          <w:rPr>
            <w:rStyle w:val="Hipervnculo"/>
            <w:rFonts w:ascii="Arial" w:hAnsi="Arial" w:cs="Arial"/>
            <w:noProof/>
            <w:sz w:val="24"/>
            <w:szCs w:val="24"/>
          </w:rPr>
          <w:t>1.5.3</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Vivienda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_Toc474422195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196" w:history="1">
        <w:r w:rsidR="00817629" w:rsidRPr="00817629">
          <w:rPr>
            <w:rStyle w:val="Hipervnculo"/>
            <w:rFonts w:ascii="Arial" w:hAnsi="Arial" w:cs="Arial"/>
            <w:noProof/>
            <w:sz w:val="24"/>
            <w:szCs w:val="24"/>
          </w:rPr>
          <w:t>1.5.4</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Educación</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_Toc474422196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197" w:history="1">
        <w:r w:rsidR="00817629" w:rsidRPr="00817629">
          <w:rPr>
            <w:rStyle w:val="Hipervnculo"/>
            <w:rFonts w:ascii="Arial" w:hAnsi="Arial" w:cs="Arial"/>
            <w:noProof/>
            <w:sz w:val="24"/>
            <w:szCs w:val="24"/>
          </w:rPr>
          <w:t>1.5.5</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Salud</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_Toc474422197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11</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198" w:history="1">
        <w:r w:rsidR="00817629" w:rsidRPr="00817629">
          <w:rPr>
            <w:rStyle w:val="Hipervnculo"/>
            <w:rFonts w:ascii="Arial" w:hAnsi="Arial" w:cs="Arial"/>
            <w:noProof/>
            <w:sz w:val="24"/>
            <w:szCs w:val="24"/>
          </w:rPr>
          <w:t>1.5.6</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Instituciones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_Toc474422198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11</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199" w:history="1">
        <w:r w:rsidR="00817629" w:rsidRPr="00817629">
          <w:rPr>
            <w:rStyle w:val="Hipervnculo"/>
            <w:rFonts w:ascii="Arial" w:hAnsi="Arial" w:cs="Arial"/>
            <w:noProof/>
            <w:sz w:val="24"/>
            <w:szCs w:val="24"/>
          </w:rPr>
          <w:t>1.5.7</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Apoyo y participación institucional</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_Toc474422199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12</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00" w:history="1">
        <w:r w:rsidR="00817629" w:rsidRPr="00817629">
          <w:rPr>
            <w:rStyle w:val="Hipervnculo"/>
            <w:rFonts w:ascii="Arial" w:hAnsi="Arial" w:cs="Arial"/>
            <w:noProof/>
            <w:sz w:val="24"/>
            <w:szCs w:val="24"/>
          </w:rPr>
          <w:t>1.5.8</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Flora y fauna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_Toc474422200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12</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01" w:history="1">
        <w:r w:rsidR="00817629" w:rsidRPr="00817629">
          <w:rPr>
            <w:rStyle w:val="Hipervnculo"/>
            <w:rFonts w:ascii="Arial" w:hAnsi="Arial" w:cs="Arial"/>
            <w:noProof/>
            <w:sz w:val="24"/>
            <w:szCs w:val="24"/>
          </w:rPr>
          <w:t>A.</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FLORA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_Toc474422201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13</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02" w:history="1">
        <w:r w:rsidR="00817629" w:rsidRPr="00817629">
          <w:rPr>
            <w:rStyle w:val="Hipervnculo"/>
            <w:rFonts w:ascii="Arial" w:hAnsi="Arial" w:cs="Arial"/>
            <w:noProof/>
            <w:sz w:val="24"/>
            <w:szCs w:val="24"/>
          </w:rPr>
          <w:t>B.</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Fauna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_Toc474422202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15</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03" w:history="1">
        <w:r w:rsidR="00817629" w:rsidRPr="00817629">
          <w:rPr>
            <w:rStyle w:val="Hipervnculo"/>
            <w:rFonts w:ascii="Arial" w:hAnsi="Arial" w:cs="Arial"/>
            <w:noProof/>
            <w:sz w:val="24"/>
            <w:szCs w:val="24"/>
          </w:rPr>
          <w:t>1.5.9</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Actividad económica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_Toc474422203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16</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04" w:history="1">
        <w:r w:rsidR="00817629" w:rsidRPr="00817629">
          <w:rPr>
            <w:rStyle w:val="Hipervnculo"/>
            <w:rFonts w:ascii="Arial" w:hAnsi="Arial" w:cs="Arial"/>
            <w:noProof/>
            <w:sz w:val="24"/>
            <w:szCs w:val="24"/>
          </w:rPr>
          <w:t>A.</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Producción agrícola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_Toc474422204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16</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05" w:history="1">
        <w:r w:rsidR="00817629" w:rsidRPr="00817629">
          <w:rPr>
            <w:rStyle w:val="Hipervnculo"/>
            <w:rFonts w:ascii="Arial" w:hAnsi="Arial" w:cs="Arial"/>
            <w:noProof/>
            <w:sz w:val="24"/>
            <w:szCs w:val="24"/>
          </w:rPr>
          <w:t>C.</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Pesca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_Toc474422205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17</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06" w:history="1">
        <w:r w:rsidR="00817629" w:rsidRPr="00817629">
          <w:rPr>
            <w:rStyle w:val="Hipervnculo"/>
            <w:rFonts w:ascii="Arial" w:hAnsi="Arial" w:cs="Arial"/>
            <w:noProof/>
            <w:sz w:val="24"/>
            <w:szCs w:val="24"/>
          </w:rPr>
          <w:t>D.</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Turismo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_Toc474422206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18</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07" w:history="1">
        <w:r w:rsidR="00817629" w:rsidRPr="00817629">
          <w:rPr>
            <w:rStyle w:val="Hipervnculo"/>
            <w:rFonts w:ascii="Arial" w:hAnsi="Arial" w:cs="Arial"/>
            <w:noProof/>
            <w:sz w:val="24"/>
            <w:szCs w:val="24"/>
          </w:rPr>
          <w:t>1.5.10</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Tenencia de la tierra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_Toc474422207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18</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08" w:history="1">
        <w:r w:rsidR="00817629" w:rsidRPr="00817629">
          <w:rPr>
            <w:rStyle w:val="Hipervnculo"/>
            <w:rFonts w:ascii="Arial" w:hAnsi="Arial" w:cs="Arial"/>
            <w:noProof/>
            <w:sz w:val="24"/>
            <w:szCs w:val="24"/>
          </w:rPr>
          <w:t>1.5.11</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Identificación de la problemática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_Toc474422208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19</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09" w:history="1">
        <w:r w:rsidR="00817629" w:rsidRPr="00817629">
          <w:rPr>
            <w:rStyle w:val="Hipervnculo"/>
            <w:rFonts w:ascii="Arial" w:hAnsi="Arial" w:cs="Arial"/>
            <w:noProof/>
            <w:sz w:val="24"/>
            <w:szCs w:val="24"/>
          </w:rPr>
          <w:t>A.</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Falta de asistencia técnica para la diversificación de cultivos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_Toc474422209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19</w:t>
        </w:r>
        <w:r w:rsidR="00817629" w:rsidRPr="00817629">
          <w:rPr>
            <w:rFonts w:ascii="Arial" w:hAnsi="Arial" w:cs="Arial"/>
            <w:noProof/>
            <w:webHidden/>
            <w:sz w:val="24"/>
            <w:szCs w:val="24"/>
          </w:rPr>
          <w:fldChar w:fldCharType="end"/>
        </w:r>
      </w:hyperlink>
    </w:p>
    <w:p w:rsidR="00817629" w:rsidRPr="00817629" w:rsidRDefault="001911A3">
      <w:pPr>
        <w:pStyle w:val="TDC2"/>
        <w:rPr>
          <w:rFonts w:ascii="Arial" w:eastAsiaTheme="minorEastAsia" w:hAnsi="Arial" w:cs="Arial"/>
          <w:smallCaps w:val="0"/>
          <w:noProof/>
          <w:sz w:val="24"/>
          <w:szCs w:val="24"/>
          <w:lang w:eastAsia="es-GT"/>
        </w:rPr>
      </w:pPr>
      <w:hyperlink w:anchor="_Toc474422210" w:history="1">
        <w:r w:rsidR="00817629" w:rsidRPr="00817629">
          <w:rPr>
            <w:rStyle w:val="Hipervnculo"/>
            <w:rFonts w:ascii="Arial" w:hAnsi="Arial" w:cs="Arial"/>
            <w:noProof/>
            <w:sz w:val="24"/>
            <w:szCs w:val="24"/>
          </w:rPr>
          <w:t>1.6</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CONCLUSIONES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_Toc474422210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21</w:t>
        </w:r>
        <w:r w:rsidR="00817629" w:rsidRPr="00817629">
          <w:rPr>
            <w:rFonts w:ascii="Arial" w:hAnsi="Arial" w:cs="Arial"/>
            <w:noProof/>
            <w:webHidden/>
            <w:sz w:val="24"/>
            <w:szCs w:val="24"/>
          </w:rPr>
          <w:fldChar w:fldCharType="end"/>
        </w:r>
      </w:hyperlink>
    </w:p>
    <w:p w:rsidR="00817629" w:rsidRPr="00817629" w:rsidRDefault="001911A3">
      <w:pPr>
        <w:pStyle w:val="TDC2"/>
        <w:rPr>
          <w:rFonts w:ascii="Arial" w:eastAsiaTheme="minorEastAsia" w:hAnsi="Arial" w:cs="Arial"/>
          <w:smallCaps w:val="0"/>
          <w:noProof/>
          <w:sz w:val="24"/>
          <w:szCs w:val="24"/>
          <w:lang w:eastAsia="es-GT"/>
        </w:rPr>
      </w:pPr>
      <w:hyperlink w:anchor="_Toc474422211" w:history="1">
        <w:r w:rsidR="00817629" w:rsidRPr="00817629">
          <w:rPr>
            <w:rStyle w:val="Hipervnculo"/>
            <w:rFonts w:ascii="Arial" w:hAnsi="Arial" w:cs="Arial"/>
            <w:noProof/>
            <w:sz w:val="24"/>
            <w:szCs w:val="24"/>
          </w:rPr>
          <w:t>1.7</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RECOMENDACIONES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_Toc474422211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22</w:t>
        </w:r>
        <w:r w:rsidR="00817629" w:rsidRPr="00817629">
          <w:rPr>
            <w:rFonts w:ascii="Arial" w:hAnsi="Arial" w:cs="Arial"/>
            <w:noProof/>
            <w:webHidden/>
            <w:sz w:val="24"/>
            <w:szCs w:val="24"/>
          </w:rPr>
          <w:fldChar w:fldCharType="end"/>
        </w:r>
      </w:hyperlink>
    </w:p>
    <w:p w:rsidR="00817629" w:rsidRPr="00817629" w:rsidRDefault="001911A3">
      <w:pPr>
        <w:pStyle w:val="TDC2"/>
        <w:rPr>
          <w:rFonts w:ascii="Arial" w:eastAsiaTheme="minorEastAsia" w:hAnsi="Arial" w:cs="Arial"/>
          <w:smallCaps w:val="0"/>
          <w:noProof/>
          <w:sz w:val="24"/>
          <w:szCs w:val="24"/>
          <w:lang w:eastAsia="es-GT"/>
        </w:rPr>
      </w:pPr>
      <w:hyperlink w:anchor="_Toc474422212" w:history="1">
        <w:r w:rsidR="00817629" w:rsidRPr="00817629">
          <w:rPr>
            <w:rStyle w:val="Hipervnculo"/>
            <w:rFonts w:ascii="Arial" w:hAnsi="Arial" w:cs="Arial"/>
            <w:noProof/>
            <w:sz w:val="24"/>
            <w:szCs w:val="24"/>
          </w:rPr>
          <w:t>1.8</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BIBLIOGRAFÍAS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_Toc474422212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23</w:t>
        </w:r>
        <w:r w:rsidR="00817629" w:rsidRPr="00817629">
          <w:rPr>
            <w:rFonts w:ascii="Arial" w:hAnsi="Arial" w:cs="Arial"/>
            <w:noProof/>
            <w:webHidden/>
            <w:sz w:val="24"/>
            <w:szCs w:val="24"/>
          </w:rPr>
          <w:fldChar w:fldCharType="end"/>
        </w:r>
      </w:hyperlink>
    </w:p>
    <w:p w:rsidR="00817629" w:rsidRPr="00817629" w:rsidRDefault="001911A3">
      <w:pPr>
        <w:pStyle w:val="TDC1"/>
        <w:rPr>
          <w:rFonts w:eastAsiaTheme="minorEastAsia"/>
          <w:b w:val="0"/>
          <w:bCs w:val="0"/>
          <w:caps w:val="0"/>
          <w:lang w:eastAsia="es-GT"/>
        </w:rPr>
      </w:pPr>
      <w:hyperlink w:anchor="_Toc474422213" w:history="1">
        <w:r w:rsidR="00817629" w:rsidRPr="00817629">
          <w:rPr>
            <w:rStyle w:val="Hipervnculo"/>
          </w:rPr>
          <w:t>CAPÍTULO II</w:t>
        </w:r>
        <w:r w:rsidR="00817629" w:rsidRPr="00817629">
          <w:rPr>
            <w:webHidden/>
          </w:rPr>
          <w:tab/>
        </w:r>
        <w:r w:rsidR="00817629" w:rsidRPr="00817629">
          <w:rPr>
            <w:webHidden/>
          </w:rPr>
          <w:fldChar w:fldCharType="begin"/>
        </w:r>
        <w:r w:rsidR="00817629" w:rsidRPr="00817629">
          <w:rPr>
            <w:webHidden/>
          </w:rPr>
          <w:instrText xml:space="preserve"> PAGEREF _Toc474422213 \h </w:instrText>
        </w:r>
        <w:r w:rsidR="00817629" w:rsidRPr="00817629">
          <w:rPr>
            <w:webHidden/>
          </w:rPr>
        </w:r>
        <w:r w:rsidR="00817629" w:rsidRPr="00817629">
          <w:rPr>
            <w:webHidden/>
          </w:rPr>
          <w:fldChar w:fldCharType="separate"/>
        </w:r>
        <w:r w:rsidR="00801557">
          <w:rPr>
            <w:webHidden/>
          </w:rPr>
          <w:t>25</w:t>
        </w:r>
        <w:r w:rsidR="00817629" w:rsidRPr="00817629">
          <w:rPr>
            <w:webHidden/>
          </w:rPr>
          <w:fldChar w:fldCharType="end"/>
        </w:r>
      </w:hyperlink>
    </w:p>
    <w:p w:rsidR="00817629" w:rsidRPr="00817629" w:rsidRDefault="001911A3">
      <w:pPr>
        <w:pStyle w:val="TDC1"/>
        <w:tabs>
          <w:tab w:val="left" w:pos="1680"/>
        </w:tabs>
        <w:rPr>
          <w:rFonts w:eastAsiaTheme="minorEastAsia"/>
          <w:b w:val="0"/>
          <w:bCs w:val="0"/>
          <w:caps w:val="0"/>
          <w:lang w:eastAsia="es-GT"/>
        </w:rPr>
      </w:pPr>
      <w:hyperlink w:anchor="_Toc474422214" w:history="1">
        <w:r w:rsidR="00817629" w:rsidRPr="00817629">
          <w:rPr>
            <w:rStyle w:val="Hipervnculo"/>
          </w:rPr>
          <w:t>2</w:t>
        </w:r>
        <w:r w:rsidR="00817629" w:rsidRPr="00817629">
          <w:rPr>
            <w:rFonts w:eastAsiaTheme="minorEastAsia"/>
            <w:b w:val="0"/>
            <w:bCs w:val="0"/>
            <w:caps w:val="0"/>
            <w:lang w:eastAsia="es-GT"/>
          </w:rPr>
          <w:tab/>
        </w:r>
        <w:r w:rsidR="00817629" w:rsidRPr="00817629">
          <w:rPr>
            <w:rStyle w:val="Hipervnculo"/>
          </w:rPr>
          <w:t>EVALUACIÓN DEL EFECTO DEL CULTIVO EN ASOCIO DE FRIJOL TERCIOPELO (</w:t>
        </w:r>
        <w:r w:rsidR="00817629" w:rsidRPr="00817629">
          <w:rPr>
            <w:rStyle w:val="Hipervnculo"/>
            <w:i/>
          </w:rPr>
          <w:t>Mucuna pruriens L.</w:t>
        </w:r>
        <w:r w:rsidR="00817629" w:rsidRPr="00817629">
          <w:rPr>
            <w:rStyle w:val="Hipervnculo"/>
          </w:rPr>
          <w:t>) Y MAIZ (</w:t>
        </w:r>
        <w:r w:rsidR="00817629" w:rsidRPr="00817629">
          <w:rPr>
            <w:rStyle w:val="Hipervnculo"/>
            <w:i/>
          </w:rPr>
          <w:t>Zea mays L.</w:t>
        </w:r>
        <w:r w:rsidR="00817629" w:rsidRPr="00817629">
          <w:rPr>
            <w:rStyle w:val="Hipervnculo"/>
          </w:rPr>
          <w:t>) SOBRE EL RENDIMIENTO  EN SAN FRANCISCO LA COCONA, PUERTO BARRIOS, IZABAL, GUATEMALA, C.A.</w:t>
        </w:r>
        <w:r w:rsidR="00817629" w:rsidRPr="00817629">
          <w:rPr>
            <w:webHidden/>
          </w:rPr>
          <w:tab/>
        </w:r>
        <w:r w:rsidR="00817629" w:rsidRPr="00817629">
          <w:rPr>
            <w:webHidden/>
          </w:rPr>
          <w:fldChar w:fldCharType="begin"/>
        </w:r>
        <w:r w:rsidR="00817629" w:rsidRPr="00817629">
          <w:rPr>
            <w:webHidden/>
          </w:rPr>
          <w:instrText xml:space="preserve"> PAGEREF _Toc474422214 \h </w:instrText>
        </w:r>
        <w:r w:rsidR="00817629" w:rsidRPr="00817629">
          <w:rPr>
            <w:webHidden/>
          </w:rPr>
        </w:r>
        <w:r w:rsidR="00817629" w:rsidRPr="00817629">
          <w:rPr>
            <w:webHidden/>
          </w:rPr>
          <w:fldChar w:fldCharType="separate"/>
        </w:r>
        <w:r w:rsidR="00801557">
          <w:rPr>
            <w:webHidden/>
          </w:rPr>
          <w:t>25</w:t>
        </w:r>
        <w:r w:rsidR="00817629" w:rsidRPr="00817629">
          <w:rPr>
            <w:webHidden/>
          </w:rPr>
          <w:fldChar w:fldCharType="end"/>
        </w:r>
      </w:hyperlink>
    </w:p>
    <w:p w:rsidR="00817629" w:rsidRPr="00817629" w:rsidRDefault="001911A3">
      <w:pPr>
        <w:pStyle w:val="TDC2"/>
        <w:rPr>
          <w:rFonts w:ascii="Arial" w:eastAsiaTheme="minorEastAsia" w:hAnsi="Arial" w:cs="Arial"/>
          <w:smallCaps w:val="0"/>
          <w:noProof/>
          <w:sz w:val="24"/>
          <w:szCs w:val="24"/>
          <w:lang w:eastAsia="es-GT"/>
        </w:rPr>
      </w:pPr>
      <w:hyperlink w:anchor="_Toc474422216" w:history="1">
        <w:r w:rsidR="00817629" w:rsidRPr="00817629">
          <w:rPr>
            <w:rStyle w:val="Hipervnculo"/>
            <w:rFonts w:ascii="Arial" w:hAnsi="Arial" w:cs="Arial"/>
            <w:noProof/>
            <w:sz w:val="24"/>
            <w:szCs w:val="24"/>
          </w:rPr>
          <w:t>2.1</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PRESENTACIÓN</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_Toc474422216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27</w:t>
        </w:r>
        <w:r w:rsidR="00817629" w:rsidRPr="00817629">
          <w:rPr>
            <w:rFonts w:ascii="Arial" w:hAnsi="Arial" w:cs="Arial"/>
            <w:noProof/>
            <w:webHidden/>
            <w:sz w:val="24"/>
            <w:szCs w:val="24"/>
          </w:rPr>
          <w:fldChar w:fldCharType="end"/>
        </w:r>
      </w:hyperlink>
    </w:p>
    <w:p w:rsidR="00817629" w:rsidRPr="00817629" w:rsidRDefault="001911A3">
      <w:pPr>
        <w:pStyle w:val="TDC2"/>
        <w:rPr>
          <w:rFonts w:ascii="Arial" w:eastAsiaTheme="minorEastAsia" w:hAnsi="Arial" w:cs="Arial"/>
          <w:smallCaps w:val="0"/>
          <w:noProof/>
          <w:sz w:val="24"/>
          <w:szCs w:val="24"/>
          <w:lang w:eastAsia="es-GT"/>
        </w:rPr>
      </w:pPr>
      <w:hyperlink w:anchor="_Toc474422217" w:history="1">
        <w:r w:rsidR="00817629" w:rsidRPr="00817629">
          <w:rPr>
            <w:rStyle w:val="Hipervnculo"/>
            <w:rFonts w:ascii="Arial" w:hAnsi="Arial" w:cs="Arial"/>
            <w:noProof/>
            <w:sz w:val="24"/>
            <w:szCs w:val="24"/>
          </w:rPr>
          <w:t>2.2</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MARCO TEÓRICO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_Toc474422217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28</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18" w:history="1">
        <w:r w:rsidR="00817629" w:rsidRPr="00817629">
          <w:rPr>
            <w:rStyle w:val="Hipervnculo"/>
            <w:rFonts w:ascii="Arial" w:hAnsi="Arial" w:cs="Arial"/>
            <w:noProof/>
            <w:sz w:val="24"/>
            <w:szCs w:val="24"/>
          </w:rPr>
          <w:t>2.2.1</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Marco conceptual</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_Toc474422218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28</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19" w:history="1">
        <w:r w:rsidR="00817629" w:rsidRPr="00817629">
          <w:rPr>
            <w:rStyle w:val="Hipervnculo"/>
            <w:rFonts w:ascii="Arial" w:hAnsi="Arial" w:cs="Arial"/>
            <w:noProof/>
            <w:sz w:val="24"/>
            <w:szCs w:val="24"/>
          </w:rPr>
          <w:t>2.2.2</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Definición sistemas de cultivo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_Toc474422219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28</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20" w:history="1">
        <w:r w:rsidR="00817629" w:rsidRPr="00817629">
          <w:rPr>
            <w:rStyle w:val="Hipervnculo"/>
            <w:rFonts w:ascii="Arial" w:hAnsi="Arial" w:cs="Arial"/>
            <w:noProof/>
            <w:sz w:val="24"/>
            <w:szCs w:val="24"/>
          </w:rPr>
          <w:t>2.2.3</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Concepto de los cultivos en asocio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_Toc474422220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28</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21" w:history="1">
        <w:r w:rsidR="00817629" w:rsidRPr="00817629">
          <w:rPr>
            <w:rStyle w:val="Hipervnculo"/>
            <w:rFonts w:ascii="Arial" w:hAnsi="Arial" w:cs="Arial"/>
            <w:noProof/>
            <w:sz w:val="24"/>
            <w:szCs w:val="24"/>
          </w:rPr>
          <w:t>2.2.4</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Sistema de cobertura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_Toc474422221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28</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22" w:history="1">
        <w:r w:rsidR="00817629" w:rsidRPr="00817629">
          <w:rPr>
            <w:rStyle w:val="Hipervnculo"/>
            <w:rFonts w:ascii="Arial" w:hAnsi="Arial" w:cs="Arial"/>
            <w:noProof/>
            <w:sz w:val="24"/>
            <w:szCs w:val="24"/>
          </w:rPr>
          <w:t>2.2.5</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Sistema de rotación</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_Toc474422222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29</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23" w:history="1">
        <w:r w:rsidR="00817629" w:rsidRPr="00817629">
          <w:rPr>
            <w:rStyle w:val="Hipervnculo"/>
            <w:rFonts w:ascii="Arial" w:hAnsi="Arial" w:cs="Arial"/>
            <w:noProof/>
            <w:sz w:val="24"/>
            <w:szCs w:val="24"/>
          </w:rPr>
          <w:t>2.2.6</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Rendimiento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_Toc474422223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29</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24" w:history="1">
        <w:r w:rsidR="00817629" w:rsidRPr="00817629">
          <w:rPr>
            <w:rStyle w:val="Hipervnculo"/>
            <w:rFonts w:ascii="Arial" w:hAnsi="Arial" w:cs="Arial"/>
            <w:noProof/>
            <w:sz w:val="24"/>
            <w:szCs w:val="24"/>
          </w:rPr>
          <w:t>2.2.7</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Abono verde</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_Toc474422224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30</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25" w:history="1">
        <w:r w:rsidR="00817629" w:rsidRPr="00817629">
          <w:rPr>
            <w:rStyle w:val="Hipervnculo"/>
            <w:rFonts w:ascii="Arial" w:hAnsi="Arial" w:cs="Arial"/>
            <w:noProof/>
            <w:sz w:val="24"/>
            <w:szCs w:val="24"/>
          </w:rPr>
          <w:t>2.2.8</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El nitrógeno en la planta y en el suelo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_Toc474422225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31</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26" w:history="1">
        <w:r w:rsidR="00817629" w:rsidRPr="00817629">
          <w:rPr>
            <w:rStyle w:val="Hipervnculo"/>
            <w:rFonts w:ascii="Arial" w:hAnsi="Arial" w:cs="Arial"/>
            <w:noProof/>
            <w:sz w:val="24"/>
            <w:szCs w:val="24"/>
          </w:rPr>
          <w:t>2.2.9</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El frijol terciopelo (Mucuna pruriens L.)</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_Toc474422226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32</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27" w:history="1">
        <w:r w:rsidR="00817629" w:rsidRPr="00817629">
          <w:rPr>
            <w:rStyle w:val="Hipervnculo"/>
            <w:rFonts w:ascii="Arial" w:hAnsi="Arial" w:cs="Arial"/>
            <w:noProof/>
            <w:sz w:val="24"/>
            <w:szCs w:val="24"/>
          </w:rPr>
          <w:t>A.</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Descripción botánica de frijol terciopelo (Mucuna pruriens L.)</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_Toc474422227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32</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28" w:history="1">
        <w:r w:rsidR="003B79AD">
          <w:rPr>
            <w:rStyle w:val="Hipervnculo"/>
            <w:rFonts w:ascii="Arial" w:hAnsi="Arial" w:cs="Arial"/>
            <w:noProof/>
            <w:sz w:val="24"/>
            <w:szCs w:val="24"/>
          </w:rPr>
          <w:t>B.</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Características morfológicas y fisiológicas del frijol terciopelo  (Mucuna pruriens L.)</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_Toc474422228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34</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29" w:history="1">
        <w:r w:rsidR="00817629" w:rsidRPr="00817629">
          <w:rPr>
            <w:rStyle w:val="Hipervnculo"/>
            <w:rFonts w:ascii="Arial" w:hAnsi="Arial" w:cs="Arial"/>
            <w:noProof/>
            <w:sz w:val="24"/>
            <w:szCs w:val="24"/>
          </w:rPr>
          <w:t>2.2.10</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El maíz</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_Toc474422229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36</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30" w:history="1">
        <w:r w:rsidR="00817629" w:rsidRPr="00817629">
          <w:rPr>
            <w:rStyle w:val="Hipervnculo"/>
            <w:rFonts w:ascii="Arial" w:hAnsi="Arial" w:cs="Arial"/>
            <w:noProof/>
            <w:sz w:val="24"/>
            <w:szCs w:val="24"/>
          </w:rPr>
          <w:t>A.</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Descripción botánica de maíz (Zea mays L.)</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_Toc474422230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37</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31" w:history="1">
        <w:r w:rsidR="003F2F44">
          <w:rPr>
            <w:rStyle w:val="Hipervnculo"/>
            <w:rFonts w:ascii="Arial" w:hAnsi="Arial" w:cs="Arial"/>
            <w:noProof/>
            <w:sz w:val="24"/>
            <w:szCs w:val="24"/>
          </w:rPr>
          <w:t>B.</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Requerimientos para el crecimiento del cultivo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_Toc474422231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39</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32" w:history="1">
        <w:r w:rsidR="00817629" w:rsidRPr="00817629">
          <w:rPr>
            <w:rStyle w:val="Hipervnculo"/>
            <w:rFonts w:ascii="Arial" w:hAnsi="Arial" w:cs="Arial"/>
            <w:noProof/>
            <w:sz w:val="24"/>
            <w:szCs w:val="24"/>
          </w:rPr>
          <w:t>2.2.11</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Antecedentes de investigación</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_Toc474422232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41</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33" w:history="1">
        <w:r w:rsidR="00817629" w:rsidRPr="00817629">
          <w:rPr>
            <w:rStyle w:val="Hipervnculo"/>
            <w:rFonts w:ascii="Arial" w:hAnsi="Arial" w:cs="Arial"/>
            <w:noProof/>
            <w:sz w:val="24"/>
            <w:szCs w:val="24"/>
          </w:rPr>
          <w:t>2.2.12</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Marco referencial</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_Toc474422233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42</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34" w:history="1">
        <w:r w:rsidR="00817629" w:rsidRPr="00817629">
          <w:rPr>
            <w:rStyle w:val="Hipervnculo"/>
            <w:rFonts w:ascii="Arial" w:hAnsi="Arial" w:cs="Arial"/>
            <w:noProof/>
            <w:sz w:val="24"/>
            <w:szCs w:val="24"/>
          </w:rPr>
          <w:t>A.</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Antecedentes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_Toc474422234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42</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35" w:history="1">
        <w:r w:rsidR="005B06DA">
          <w:rPr>
            <w:rStyle w:val="Hipervnculo"/>
            <w:rFonts w:ascii="Arial" w:hAnsi="Arial" w:cs="Arial"/>
            <w:noProof/>
            <w:sz w:val="24"/>
            <w:szCs w:val="24"/>
          </w:rPr>
          <w:t>B</w:t>
        </w:r>
        <w:r w:rsidR="00817629" w:rsidRPr="00817629">
          <w:rPr>
            <w:rStyle w:val="Hipervnculo"/>
            <w:rFonts w:ascii="Arial" w:hAnsi="Arial" w:cs="Arial"/>
            <w:noProof/>
            <w:sz w:val="24"/>
            <w:szCs w:val="24"/>
          </w:rPr>
          <w:t>.</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Ubicación geográfica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_Toc474422235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43</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36" w:history="1">
        <w:r w:rsidR="00FF7B07">
          <w:rPr>
            <w:rStyle w:val="Hipervnculo"/>
            <w:rFonts w:ascii="Arial" w:hAnsi="Arial" w:cs="Arial"/>
            <w:noProof/>
            <w:sz w:val="24"/>
            <w:szCs w:val="24"/>
          </w:rPr>
          <w:t>C</w:t>
        </w:r>
        <w:r w:rsidR="00817629" w:rsidRPr="00817629">
          <w:rPr>
            <w:rStyle w:val="Hipervnculo"/>
            <w:rFonts w:ascii="Arial" w:hAnsi="Arial" w:cs="Arial"/>
            <w:noProof/>
            <w:sz w:val="24"/>
            <w:szCs w:val="24"/>
          </w:rPr>
          <w:t>.</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Ambiente natural</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_Toc474422236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44</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37" w:history="1">
        <w:r w:rsidR="00FD3E37">
          <w:rPr>
            <w:rStyle w:val="Hipervnculo"/>
            <w:rFonts w:ascii="Arial" w:hAnsi="Arial" w:cs="Arial"/>
            <w:noProof/>
            <w:sz w:val="24"/>
            <w:szCs w:val="24"/>
          </w:rPr>
          <w:t>D.</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Actividades productivas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_Toc474422237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48</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38" w:history="1">
        <w:r w:rsidR="00A26D9F">
          <w:rPr>
            <w:rStyle w:val="Hipervnculo"/>
            <w:rFonts w:ascii="Arial" w:hAnsi="Arial" w:cs="Arial"/>
            <w:noProof/>
            <w:sz w:val="24"/>
            <w:szCs w:val="24"/>
          </w:rPr>
          <w:t>E.</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Aspectos socioeconómicos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_Toc474422238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50</w:t>
        </w:r>
        <w:r w:rsidR="00817629" w:rsidRPr="00817629">
          <w:rPr>
            <w:rFonts w:ascii="Arial" w:hAnsi="Arial" w:cs="Arial"/>
            <w:noProof/>
            <w:webHidden/>
            <w:sz w:val="24"/>
            <w:szCs w:val="24"/>
          </w:rPr>
          <w:fldChar w:fldCharType="end"/>
        </w:r>
      </w:hyperlink>
    </w:p>
    <w:p w:rsidR="00817629" w:rsidRPr="00817629" w:rsidRDefault="001911A3">
      <w:pPr>
        <w:pStyle w:val="TDC2"/>
        <w:rPr>
          <w:rFonts w:ascii="Arial" w:eastAsiaTheme="minorEastAsia" w:hAnsi="Arial" w:cs="Arial"/>
          <w:smallCaps w:val="0"/>
          <w:noProof/>
          <w:sz w:val="24"/>
          <w:szCs w:val="24"/>
          <w:lang w:eastAsia="es-GT"/>
        </w:rPr>
      </w:pPr>
      <w:hyperlink w:anchor="_Toc474422239" w:history="1">
        <w:r w:rsidR="00817629" w:rsidRPr="00817629">
          <w:rPr>
            <w:rStyle w:val="Hipervnculo"/>
            <w:rFonts w:ascii="Arial" w:hAnsi="Arial" w:cs="Arial"/>
            <w:noProof/>
            <w:sz w:val="24"/>
            <w:szCs w:val="24"/>
          </w:rPr>
          <w:t>2.3</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OBJETIVOS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_Toc474422239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54</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40" w:history="1">
        <w:r w:rsidR="00817629" w:rsidRPr="00817629">
          <w:rPr>
            <w:rStyle w:val="Hipervnculo"/>
            <w:rFonts w:ascii="Arial" w:hAnsi="Arial" w:cs="Arial"/>
            <w:noProof/>
            <w:sz w:val="24"/>
            <w:szCs w:val="24"/>
          </w:rPr>
          <w:t>2.3.1</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Objetivo general</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_Toc474422240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54</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41" w:history="1">
        <w:r w:rsidR="00817629" w:rsidRPr="00817629">
          <w:rPr>
            <w:rStyle w:val="Hipervnculo"/>
            <w:rFonts w:ascii="Arial" w:hAnsi="Arial" w:cs="Arial"/>
            <w:noProof/>
            <w:sz w:val="24"/>
            <w:szCs w:val="24"/>
          </w:rPr>
          <w:t>2.3.2</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Objetivos específicos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_Toc474422241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54</w:t>
        </w:r>
        <w:r w:rsidR="00817629" w:rsidRPr="00817629">
          <w:rPr>
            <w:rFonts w:ascii="Arial" w:hAnsi="Arial" w:cs="Arial"/>
            <w:noProof/>
            <w:webHidden/>
            <w:sz w:val="24"/>
            <w:szCs w:val="24"/>
          </w:rPr>
          <w:fldChar w:fldCharType="end"/>
        </w:r>
      </w:hyperlink>
    </w:p>
    <w:p w:rsidR="00817629" w:rsidRPr="00817629" w:rsidRDefault="001911A3">
      <w:pPr>
        <w:pStyle w:val="TDC2"/>
        <w:rPr>
          <w:rFonts w:ascii="Arial" w:eastAsiaTheme="minorEastAsia" w:hAnsi="Arial" w:cs="Arial"/>
          <w:smallCaps w:val="0"/>
          <w:noProof/>
          <w:sz w:val="24"/>
          <w:szCs w:val="24"/>
          <w:lang w:eastAsia="es-GT"/>
        </w:rPr>
      </w:pPr>
      <w:hyperlink w:anchor="_Toc474422242" w:history="1">
        <w:r w:rsidR="00817629" w:rsidRPr="00817629">
          <w:rPr>
            <w:rStyle w:val="Hipervnculo"/>
            <w:rFonts w:ascii="Arial" w:hAnsi="Arial" w:cs="Arial"/>
            <w:noProof/>
            <w:sz w:val="24"/>
            <w:szCs w:val="24"/>
          </w:rPr>
          <w:t>2.4</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HIPÓTESIS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_Toc474422242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54</w:t>
        </w:r>
        <w:r w:rsidR="00817629" w:rsidRPr="00817629">
          <w:rPr>
            <w:rFonts w:ascii="Arial" w:hAnsi="Arial" w:cs="Arial"/>
            <w:noProof/>
            <w:webHidden/>
            <w:sz w:val="24"/>
            <w:szCs w:val="24"/>
          </w:rPr>
          <w:fldChar w:fldCharType="end"/>
        </w:r>
      </w:hyperlink>
    </w:p>
    <w:p w:rsidR="00817629" w:rsidRPr="00817629" w:rsidRDefault="001911A3">
      <w:pPr>
        <w:pStyle w:val="TDC2"/>
        <w:rPr>
          <w:rFonts w:ascii="Arial" w:eastAsiaTheme="minorEastAsia" w:hAnsi="Arial" w:cs="Arial"/>
          <w:smallCaps w:val="0"/>
          <w:noProof/>
          <w:sz w:val="24"/>
          <w:szCs w:val="24"/>
          <w:lang w:eastAsia="es-GT"/>
        </w:rPr>
      </w:pPr>
      <w:hyperlink w:anchor="_Toc474422243" w:history="1">
        <w:r w:rsidR="00817629" w:rsidRPr="00817629">
          <w:rPr>
            <w:rStyle w:val="Hipervnculo"/>
            <w:rFonts w:ascii="Arial" w:hAnsi="Arial" w:cs="Arial"/>
            <w:noProof/>
            <w:sz w:val="24"/>
            <w:szCs w:val="24"/>
          </w:rPr>
          <w:t>2.5</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METODOLOGÍA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_Toc474422243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55</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44" w:history="1">
        <w:r w:rsidR="00817629" w:rsidRPr="00817629">
          <w:rPr>
            <w:rStyle w:val="Hipervnculo"/>
            <w:rFonts w:ascii="Arial" w:hAnsi="Arial" w:cs="Arial"/>
            <w:noProof/>
            <w:sz w:val="24"/>
            <w:szCs w:val="24"/>
          </w:rPr>
          <w:t>2.5.1</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Localización</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_Toc474422244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55</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45" w:history="1">
        <w:r w:rsidR="00817629" w:rsidRPr="00817629">
          <w:rPr>
            <w:rStyle w:val="Hipervnculo"/>
            <w:rFonts w:ascii="Arial" w:hAnsi="Arial" w:cs="Arial"/>
            <w:noProof/>
            <w:sz w:val="24"/>
            <w:szCs w:val="24"/>
          </w:rPr>
          <w:t>2.5.2</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Descripción de tratamientos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_Toc474422245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55</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46" w:history="1">
        <w:r w:rsidR="00817629" w:rsidRPr="00817629">
          <w:rPr>
            <w:rStyle w:val="Hipervnculo"/>
            <w:rFonts w:ascii="Arial" w:hAnsi="Arial" w:cs="Arial"/>
            <w:noProof/>
            <w:sz w:val="24"/>
            <w:szCs w:val="24"/>
          </w:rPr>
          <w:t>2.5.3</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Diseño experimental</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_Toc474422246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56</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47" w:history="1">
        <w:r w:rsidR="00817629" w:rsidRPr="00817629">
          <w:rPr>
            <w:rStyle w:val="Hipervnculo"/>
            <w:rFonts w:ascii="Arial" w:hAnsi="Arial" w:cs="Arial"/>
            <w:noProof/>
            <w:sz w:val="24"/>
            <w:szCs w:val="24"/>
          </w:rPr>
          <w:t>2.5.4</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Modelo estadístico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_Toc474422247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57</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48" w:history="1">
        <w:r w:rsidR="00817629" w:rsidRPr="00817629">
          <w:rPr>
            <w:rStyle w:val="Hipervnculo"/>
            <w:rFonts w:ascii="Arial" w:hAnsi="Arial" w:cs="Arial"/>
            <w:noProof/>
            <w:sz w:val="24"/>
            <w:szCs w:val="24"/>
          </w:rPr>
          <w:t>2.5.5</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Unidades experimentales y área del experimento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_Toc474422248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57</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49" w:history="1">
        <w:r w:rsidR="00817629" w:rsidRPr="00817629">
          <w:rPr>
            <w:rStyle w:val="Hipervnculo"/>
            <w:rFonts w:ascii="Arial" w:hAnsi="Arial" w:cs="Arial"/>
            <w:noProof/>
            <w:sz w:val="24"/>
            <w:szCs w:val="24"/>
          </w:rPr>
          <w:t>2.5.6</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Variables a evaluar</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_Toc474422249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58</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50" w:history="1">
        <w:r w:rsidR="00817629" w:rsidRPr="00817629">
          <w:rPr>
            <w:rStyle w:val="Hipervnculo"/>
            <w:rFonts w:ascii="Arial" w:hAnsi="Arial" w:cs="Arial"/>
            <w:noProof/>
            <w:sz w:val="24"/>
            <w:szCs w:val="24"/>
          </w:rPr>
          <w:t>2.5.7</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Altura de la planta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_Toc474422250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58</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51" w:history="1">
        <w:r w:rsidR="00817629" w:rsidRPr="00817629">
          <w:rPr>
            <w:rStyle w:val="Hipervnculo"/>
            <w:rFonts w:ascii="Arial" w:hAnsi="Arial" w:cs="Arial"/>
            <w:noProof/>
            <w:sz w:val="24"/>
            <w:szCs w:val="24"/>
          </w:rPr>
          <w:t>A.</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Número de mazorcas por planta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_Toc474422251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58</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52" w:history="1">
        <w:r w:rsidR="00817629" w:rsidRPr="00817629">
          <w:rPr>
            <w:rStyle w:val="Hipervnculo"/>
            <w:rFonts w:ascii="Arial" w:hAnsi="Arial" w:cs="Arial"/>
            <w:noProof/>
            <w:sz w:val="24"/>
            <w:szCs w:val="24"/>
          </w:rPr>
          <w:t>J.</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Peso de la mazorca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_Toc474422252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59</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53" w:history="1">
        <w:r w:rsidR="00817629" w:rsidRPr="00817629">
          <w:rPr>
            <w:rStyle w:val="Hipervnculo"/>
            <w:rFonts w:ascii="Arial" w:hAnsi="Arial" w:cs="Arial"/>
            <w:noProof/>
            <w:sz w:val="24"/>
            <w:szCs w:val="24"/>
          </w:rPr>
          <w:t>K.</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Número de filas por mazorca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_Toc474422253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59</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54" w:history="1">
        <w:r w:rsidR="00817629" w:rsidRPr="00817629">
          <w:rPr>
            <w:rStyle w:val="Hipervnculo"/>
            <w:rFonts w:ascii="Arial" w:hAnsi="Arial" w:cs="Arial"/>
            <w:noProof/>
            <w:sz w:val="24"/>
            <w:szCs w:val="24"/>
          </w:rPr>
          <w:t>L.</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Número de granos por fila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_Toc474422254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59</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55" w:history="1">
        <w:r w:rsidR="00817629" w:rsidRPr="00817629">
          <w:rPr>
            <w:rStyle w:val="Hipervnculo"/>
            <w:rFonts w:ascii="Arial" w:hAnsi="Arial" w:cs="Arial"/>
            <w:noProof/>
            <w:sz w:val="24"/>
            <w:szCs w:val="24"/>
          </w:rPr>
          <w:t>M.</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Peso de 100 granos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_Toc474422255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59</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56" w:history="1">
        <w:r w:rsidR="00817629" w:rsidRPr="00817629">
          <w:rPr>
            <w:rStyle w:val="Hipervnculo"/>
            <w:rFonts w:ascii="Arial" w:hAnsi="Arial" w:cs="Arial"/>
            <w:noProof/>
            <w:sz w:val="24"/>
            <w:szCs w:val="24"/>
          </w:rPr>
          <w:t>N.</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Rendimiento de grano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_Toc474422256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59</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57" w:history="1">
        <w:r w:rsidR="00817629" w:rsidRPr="00817629">
          <w:rPr>
            <w:rStyle w:val="Hipervnculo"/>
            <w:rFonts w:ascii="Arial" w:hAnsi="Arial" w:cs="Arial"/>
            <w:noProof/>
            <w:sz w:val="24"/>
            <w:szCs w:val="24"/>
          </w:rPr>
          <w:t>2.5.8</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Manejo agronómico del experimento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_Toc474422257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60</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58" w:history="1">
        <w:r w:rsidR="00817629" w:rsidRPr="00817629">
          <w:rPr>
            <w:rStyle w:val="Hipervnculo"/>
            <w:rFonts w:ascii="Arial" w:hAnsi="Arial" w:cs="Arial"/>
            <w:noProof/>
            <w:sz w:val="24"/>
            <w:szCs w:val="24"/>
          </w:rPr>
          <w:t>2.5.9</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Análisis de la información</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_Toc474422258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61</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59" w:history="1">
        <w:r w:rsidR="00817629" w:rsidRPr="00817629">
          <w:rPr>
            <w:rStyle w:val="Hipervnculo"/>
            <w:rFonts w:ascii="Arial" w:hAnsi="Arial" w:cs="Arial"/>
            <w:noProof/>
            <w:sz w:val="24"/>
            <w:szCs w:val="24"/>
          </w:rPr>
          <w:t>A.</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Análisis estadístico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_Toc474422259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61</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60" w:history="1">
        <w:r w:rsidR="00EF12A2">
          <w:rPr>
            <w:rStyle w:val="Hipervnculo"/>
            <w:rFonts w:ascii="Arial" w:hAnsi="Arial" w:cs="Arial"/>
            <w:noProof/>
            <w:sz w:val="24"/>
            <w:szCs w:val="24"/>
          </w:rPr>
          <w:t>B.</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Análisis económico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_Toc474422260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61</w:t>
        </w:r>
        <w:r w:rsidR="00817629" w:rsidRPr="00817629">
          <w:rPr>
            <w:rFonts w:ascii="Arial" w:hAnsi="Arial" w:cs="Arial"/>
            <w:noProof/>
            <w:webHidden/>
            <w:sz w:val="24"/>
            <w:szCs w:val="24"/>
          </w:rPr>
          <w:fldChar w:fldCharType="end"/>
        </w:r>
      </w:hyperlink>
    </w:p>
    <w:p w:rsidR="00817629" w:rsidRPr="00817629" w:rsidRDefault="001911A3">
      <w:pPr>
        <w:pStyle w:val="TDC2"/>
        <w:rPr>
          <w:rFonts w:ascii="Arial" w:eastAsiaTheme="minorEastAsia" w:hAnsi="Arial" w:cs="Arial"/>
          <w:smallCaps w:val="0"/>
          <w:noProof/>
          <w:sz w:val="24"/>
          <w:szCs w:val="24"/>
          <w:lang w:eastAsia="es-GT"/>
        </w:rPr>
      </w:pPr>
      <w:hyperlink w:anchor="_Toc474422261" w:history="1">
        <w:r w:rsidR="00817629" w:rsidRPr="00817629">
          <w:rPr>
            <w:rStyle w:val="Hipervnculo"/>
            <w:rFonts w:ascii="Arial" w:hAnsi="Arial" w:cs="Arial"/>
            <w:noProof/>
            <w:sz w:val="24"/>
            <w:szCs w:val="24"/>
          </w:rPr>
          <w:t>2.6</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RESULTADOS Y DISCUSIÓN</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_Toc474422261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63</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62" w:history="1">
        <w:r w:rsidR="00817629" w:rsidRPr="00817629">
          <w:rPr>
            <w:rStyle w:val="Hipervnculo"/>
            <w:rFonts w:ascii="Arial" w:hAnsi="Arial" w:cs="Arial"/>
            <w:noProof/>
            <w:sz w:val="24"/>
            <w:szCs w:val="24"/>
          </w:rPr>
          <w:t>2.6.1</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Altura de planta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_Toc474422262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63</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63" w:history="1">
        <w:r w:rsidR="00817629" w:rsidRPr="00817629">
          <w:rPr>
            <w:rStyle w:val="Hipervnculo"/>
            <w:rFonts w:ascii="Arial" w:hAnsi="Arial" w:cs="Arial"/>
            <w:noProof/>
            <w:sz w:val="24"/>
            <w:szCs w:val="24"/>
          </w:rPr>
          <w:t>2.6.2</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Peso de mazorca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_Toc474422263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64</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64" w:history="1">
        <w:r w:rsidR="00817629" w:rsidRPr="00817629">
          <w:rPr>
            <w:rStyle w:val="Hipervnculo"/>
            <w:rFonts w:ascii="Arial" w:hAnsi="Arial" w:cs="Arial"/>
            <w:noProof/>
            <w:sz w:val="24"/>
            <w:szCs w:val="24"/>
          </w:rPr>
          <w:t>2.6.3</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Número de filas de granos por mazorca y peso de 100 granos de maíz</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_Toc474422264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65</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65" w:history="1">
        <w:r w:rsidR="00817629" w:rsidRPr="00817629">
          <w:rPr>
            <w:rStyle w:val="Hipervnculo"/>
            <w:rFonts w:ascii="Arial" w:hAnsi="Arial" w:cs="Arial"/>
            <w:noProof/>
            <w:sz w:val="24"/>
            <w:szCs w:val="24"/>
          </w:rPr>
          <w:t>2.6.4</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Número de granos de maíz por fila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_Toc474422265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68</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66" w:history="1">
        <w:r w:rsidR="00817629" w:rsidRPr="00817629">
          <w:rPr>
            <w:rStyle w:val="Hipervnculo"/>
            <w:rFonts w:ascii="Arial" w:hAnsi="Arial" w:cs="Arial"/>
            <w:noProof/>
            <w:sz w:val="24"/>
            <w:szCs w:val="24"/>
          </w:rPr>
          <w:t>2.6.5</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Variable Rendimiento.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_Toc474422266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70</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67" w:history="1">
        <w:r w:rsidR="00817629" w:rsidRPr="00817629">
          <w:rPr>
            <w:rStyle w:val="Hipervnculo"/>
            <w:rFonts w:ascii="Arial" w:hAnsi="Arial" w:cs="Arial"/>
            <w:noProof/>
            <w:sz w:val="24"/>
            <w:szCs w:val="24"/>
          </w:rPr>
          <w:t>2.6.6</w:t>
        </w:r>
        <w:r w:rsidR="00817629" w:rsidRPr="00817629">
          <w:rPr>
            <w:rFonts w:ascii="Arial" w:eastAsiaTheme="minorEastAsia" w:hAnsi="Arial" w:cs="Arial"/>
            <w:i w:val="0"/>
            <w:iCs w:val="0"/>
            <w:noProof/>
            <w:sz w:val="24"/>
            <w:szCs w:val="24"/>
            <w:lang w:eastAsia="es-GT"/>
          </w:rPr>
          <w:tab/>
        </w:r>
        <w:r w:rsidR="00830C04">
          <w:rPr>
            <w:rStyle w:val="Hipervnculo"/>
            <w:rFonts w:ascii="Arial" w:hAnsi="Arial" w:cs="Arial"/>
            <w:noProof/>
            <w:sz w:val="24"/>
            <w:szCs w:val="24"/>
          </w:rPr>
          <w:t>An</w:t>
        </w:r>
        <w:r w:rsidR="00F50979">
          <w:rPr>
            <w:rStyle w:val="Hipervnculo"/>
            <w:rFonts w:ascii="Arial" w:hAnsi="Arial" w:cs="Arial"/>
            <w:noProof/>
            <w:sz w:val="24"/>
            <w:szCs w:val="24"/>
          </w:rPr>
          <w:t>álisis económico del rendimiento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_Toc474422267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71</w:t>
        </w:r>
        <w:r w:rsidR="00817629" w:rsidRPr="00817629">
          <w:rPr>
            <w:rFonts w:ascii="Arial" w:hAnsi="Arial" w:cs="Arial"/>
            <w:noProof/>
            <w:webHidden/>
            <w:sz w:val="24"/>
            <w:szCs w:val="24"/>
          </w:rPr>
          <w:fldChar w:fldCharType="end"/>
        </w:r>
      </w:hyperlink>
    </w:p>
    <w:p w:rsidR="00817629" w:rsidRPr="00817629" w:rsidRDefault="001911A3">
      <w:pPr>
        <w:pStyle w:val="TDC2"/>
        <w:rPr>
          <w:rFonts w:ascii="Arial" w:eastAsiaTheme="minorEastAsia" w:hAnsi="Arial" w:cs="Arial"/>
          <w:smallCaps w:val="0"/>
          <w:noProof/>
          <w:sz w:val="24"/>
          <w:szCs w:val="24"/>
          <w:lang w:eastAsia="es-GT"/>
        </w:rPr>
      </w:pPr>
      <w:hyperlink w:anchor="_Toc474422268" w:history="1">
        <w:r w:rsidR="00817629" w:rsidRPr="00817629">
          <w:rPr>
            <w:rStyle w:val="Hipervnculo"/>
            <w:rFonts w:ascii="Arial" w:hAnsi="Arial" w:cs="Arial"/>
            <w:noProof/>
            <w:sz w:val="24"/>
            <w:szCs w:val="24"/>
          </w:rPr>
          <w:t>2.7</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CONCLUSIONES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_Toc474422268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74</w:t>
        </w:r>
        <w:r w:rsidR="00817629" w:rsidRPr="00817629">
          <w:rPr>
            <w:rFonts w:ascii="Arial" w:hAnsi="Arial" w:cs="Arial"/>
            <w:noProof/>
            <w:webHidden/>
            <w:sz w:val="24"/>
            <w:szCs w:val="24"/>
          </w:rPr>
          <w:fldChar w:fldCharType="end"/>
        </w:r>
      </w:hyperlink>
    </w:p>
    <w:p w:rsidR="00817629" w:rsidRPr="00817629" w:rsidRDefault="001911A3">
      <w:pPr>
        <w:pStyle w:val="TDC2"/>
        <w:rPr>
          <w:rFonts w:ascii="Arial" w:eastAsiaTheme="minorEastAsia" w:hAnsi="Arial" w:cs="Arial"/>
          <w:smallCaps w:val="0"/>
          <w:noProof/>
          <w:sz w:val="24"/>
          <w:szCs w:val="24"/>
          <w:lang w:eastAsia="es-GT"/>
        </w:rPr>
      </w:pPr>
      <w:hyperlink w:anchor="_Toc474422269" w:history="1">
        <w:r w:rsidR="00817629" w:rsidRPr="00817629">
          <w:rPr>
            <w:rStyle w:val="Hipervnculo"/>
            <w:rFonts w:ascii="Arial" w:hAnsi="Arial" w:cs="Arial"/>
            <w:noProof/>
            <w:sz w:val="24"/>
            <w:szCs w:val="24"/>
          </w:rPr>
          <w:t>2.8</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RECOMENDACIONES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_Toc474422269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75</w:t>
        </w:r>
        <w:r w:rsidR="00817629" w:rsidRPr="00817629">
          <w:rPr>
            <w:rFonts w:ascii="Arial" w:hAnsi="Arial" w:cs="Arial"/>
            <w:noProof/>
            <w:webHidden/>
            <w:sz w:val="24"/>
            <w:szCs w:val="24"/>
          </w:rPr>
          <w:fldChar w:fldCharType="end"/>
        </w:r>
      </w:hyperlink>
    </w:p>
    <w:p w:rsidR="00817629" w:rsidRPr="00817629" w:rsidRDefault="001911A3">
      <w:pPr>
        <w:pStyle w:val="TDC2"/>
        <w:rPr>
          <w:rFonts w:ascii="Arial" w:eastAsiaTheme="minorEastAsia" w:hAnsi="Arial" w:cs="Arial"/>
          <w:smallCaps w:val="0"/>
          <w:noProof/>
          <w:sz w:val="24"/>
          <w:szCs w:val="24"/>
          <w:lang w:eastAsia="es-GT"/>
        </w:rPr>
      </w:pPr>
      <w:hyperlink w:anchor="_Toc474422270" w:history="1">
        <w:r w:rsidR="00817629" w:rsidRPr="00817629">
          <w:rPr>
            <w:rStyle w:val="Hipervnculo"/>
            <w:rFonts w:ascii="Arial" w:hAnsi="Arial" w:cs="Arial"/>
            <w:noProof/>
            <w:sz w:val="24"/>
            <w:szCs w:val="24"/>
          </w:rPr>
          <w:t>2.9</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BIBLIOGRAFÍA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_Toc474422270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76</w:t>
        </w:r>
        <w:r w:rsidR="00817629" w:rsidRPr="00817629">
          <w:rPr>
            <w:rFonts w:ascii="Arial" w:hAnsi="Arial" w:cs="Arial"/>
            <w:noProof/>
            <w:webHidden/>
            <w:sz w:val="24"/>
            <w:szCs w:val="24"/>
          </w:rPr>
          <w:fldChar w:fldCharType="end"/>
        </w:r>
      </w:hyperlink>
    </w:p>
    <w:p w:rsidR="00817629" w:rsidRPr="00817629" w:rsidRDefault="001911A3">
      <w:pPr>
        <w:pStyle w:val="TDC2"/>
        <w:rPr>
          <w:rFonts w:ascii="Arial" w:eastAsiaTheme="minorEastAsia" w:hAnsi="Arial" w:cs="Arial"/>
          <w:smallCaps w:val="0"/>
          <w:noProof/>
          <w:sz w:val="24"/>
          <w:szCs w:val="24"/>
          <w:lang w:eastAsia="es-GT"/>
        </w:rPr>
      </w:pPr>
      <w:hyperlink w:anchor="_Toc474422271" w:history="1">
        <w:r w:rsidR="00817629" w:rsidRPr="00817629">
          <w:rPr>
            <w:rStyle w:val="Hipervnculo"/>
            <w:rFonts w:ascii="Arial" w:hAnsi="Arial" w:cs="Arial"/>
            <w:noProof/>
            <w:sz w:val="24"/>
            <w:szCs w:val="24"/>
          </w:rPr>
          <w:t>2.10</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ANEXOS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_Toc474422271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80</w:t>
        </w:r>
        <w:r w:rsidR="00817629" w:rsidRPr="00817629">
          <w:rPr>
            <w:rFonts w:ascii="Arial" w:hAnsi="Arial" w:cs="Arial"/>
            <w:noProof/>
            <w:webHidden/>
            <w:sz w:val="24"/>
            <w:szCs w:val="24"/>
          </w:rPr>
          <w:fldChar w:fldCharType="end"/>
        </w:r>
      </w:hyperlink>
    </w:p>
    <w:p w:rsidR="00817629" w:rsidRPr="00817629" w:rsidRDefault="001911A3">
      <w:pPr>
        <w:pStyle w:val="TDC1"/>
        <w:rPr>
          <w:rFonts w:eastAsiaTheme="minorEastAsia"/>
          <w:b w:val="0"/>
          <w:bCs w:val="0"/>
          <w:caps w:val="0"/>
          <w:lang w:eastAsia="es-GT"/>
        </w:rPr>
      </w:pPr>
      <w:hyperlink w:anchor="_Toc474422272" w:history="1">
        <w:r w:rsidR="00817629" w:rsidRPr="00817629">
          <w:rPr>
            <w:rStyle w:val="Hipervnculo"/>
          </w:rPr>
          <w:t>CAPÍTULO III</w:t>
        </w:r>
        <w:r w:rsidR="00817629" w:rsidRPr="00817629">
          <w:rPr>
            <w:webHidden/>
          </w:rPr>
          <w:tab/>
        </w:r>
        <w:r w:rsidR="00817629" w:rsidRPr="00817629">
          <w:rPr>
            <w:webHidden/>
          </w:rPr>
          <w:fldChar w:fldCharType="begin"/>
        </w:r>
        <w:r w:rsidR="00817629" w:rsidRPr="00817629">
          <w:rPr>
            <w:webHidden/>
          </w:rPr>
          <w:instrText xml:space="preserve"> PAGEREF _Toc474422272 \h </w:instrText>
        </w:r>
        <w:r w:rsidR="00817629" w:rsidRPr="00817629">
          <w:rPr>
            <w:webHidden/>
          </w:rPr>
        </w:r>
        <w:r w:rsidR="00817629" w:rsidRPr="00817629">
          <w:rPr>
            <w:webHidden/>
          </w:rPr>
          <w:fldChar w:fldCharType="separate"/>
        </w:r>
        <w:r w:rsidR="00801557">
          <w:rPr>
            <w:webHidden/>
          </w:rPr>
          <w:t>87</w:t>
        </w:r>
        <w:r w:rsidR="00817629" w:rsidRPr="00817629">
          <w:rPr>
            <w:webHidden/>
          </w:rPr>
          <w:fldChar w:fldCharType="end"/>
        </w:r>
      </w:hyperlink>
    </w:p>
    <w:p w:rsidR="00817629" w:rsidRPr="00817629" w:rsidRDefault="001911A3">
      <w:pPr>
        <w:pStyle w:val="TDC1"/>
        <w:tabs>
          <w:tab w:val="left" w:pos="1680"/>
        </w:tabs>
        <w:rPr>
          <w:rFonts w:eastAsiaTheme="minorEastAsia"/>
          <w:b w:val="0"/>
          <w:bCs w:val="0"/>
          <w:caps w:val="0"/>
          <w:lang w:eastAsia="es-GT"/>
        </w:rPr>
      </w:pPr>
      <w:hyperlink w:anchor="_Toc474422273" w:history="1">
        <w:r w:rsidR="00817629" w:rsidRPr="00817629">
          <w:rPr>
            <w:rStyle w:val="Hipervnculo"/>
          </w:rPr>
          <w:t>3</w:t>
        </w:r>
        <w:r w:rsidR="00817629" w:rsidRPr="00817629">
          <w:rPr>
            <w:rFonts w:eastAsiaTheme="minorEastAsia"/>
            <w:b w:val="0"/>
            <w:bCs w:val="0"/>
            <w:caps w:val="0"/>
            <w:lang w:eastAsia="es-GT"/>
          </w:rPr>
          <w:tab/>
        </w:r>
        <w:r w:rsidR="00817629" w:rsidRPr="00817629">
          <w:rPr>
            <w:rStyle w:val="Hipervnculo"/>
          </w:rPr>
          <w:t>SERVICIOS PRESTADOS</w:t>
        </w:r>
        <w:r w:rsidR="00817629" w:rsidRPr="00817629">
          <w:rPr>
            <w:webHidden/>
          </w:rPr>
          <w:tab/>
        </w:r>
        <w:r w:rsidR="00817629" w:rsidRPr="00817629">
          <w:rPr>
            <w:webHidden/>
          </w:rPr>
          <w:fldChar w:fldCharType="begin"/>
        </w:r>
        <w:r w:rsidR="00817629" w:rsidRPr="00817629">
          <w:rPr>
            <w:webHidden/>
          </w:rPr>
          <w:instrText xml:space="preserve"> PAGEREF _Toc474422273 \h </w:instrText>
        </w:r>
        <w:r w:rsidR="00817629" w:rsidRPr="00817629">
          <w:rPr>
            <w:webHidden/>
          </w:rPr>
        </w:r>
        <w:r w:rsidR="00817629" w:rsidRPr="00817629">
          <w:rPr>
            <w:webHidden/>
          </w:rPr>
          <w:fldChar w:fldCharType="separate"/>
        </w:r>
        <w:r w:rsidR="00801557">
          <w:rPr>
            <w:webHidden/>
          </w:rPr>
          <w:t>87</w:t>
        </w:r>
        <w:r w:rsidR="00817629" w:rsidRPr="00817629">
          <w:rPr>
            <w:webHidden/>
          </w:rPr>
          <w:fldChar w:fldCharType="end"/>
        </w:r>
      </w:hyperlink>
    </w:p>
    <w:p w:rsidR="00817629" w:rsidRPr="00817629" w:rsidRDefault="001911A3">
      <w:pPr>
        <w:pStyle w:val="TDC2"/>
        <w:rPr>
          <w:rFonts w:ascii="Arial" w:eastAsiaTheme="minorEastAsia" w:hAnsi="Arial" w:cs="Arial"/>
          <w:smallCaps w:val="0"/>
          <w:noProof/>
          <w:sz w:val="24"/>
          <w:szCs w:val="24"/>
          <w:lang w:eastAsia="es-GT"/>
        </w:rPr>
      </w:pPr>
      <w:hyperlink w:anchor="_Toc474422275" w:history="1">
        <w:r w:rsidR="00817629" w:rsidRPr="00817629">
          <w:rPr>
            <w:rStyle w:val="Hipervnculo"/>
            <w:rFonts w:ascii="Arial" w:hAnsi="Arial" w:cs="Arial"/>
            <w:noProof/>
            <w:sz w:val="24"/>
            <w:szCs w:val="24"/>
          </w:rPr>
          <w:t>3.1</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PRESENTACIÓN</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_Toc474422275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93</w:t>
        </w:r>
        <w:r w:rsidR="00817629" w:rsidRPr="00817629">
          <w:rPr>
            <w:rFonts w:ascii="Arial" w:hAnsi="Arial" w:cs="Arial"/>
            <w:noProof/>
            <w:webHidden/>
            <w:sz w:val="24"/>
            <w:szCs w:val="24"/>
          </w:rPr>
          <w:fldChar w:fldCharType="end"/>
        </w:r>
      </w:hyperlink>
    </w:p>
    <w:p w:rsidR="00817629" w:rsidRPr="00817629" w:rsidRDefault="001911A3">
      <w:pPr>
        <w:pStyle w:val="TDC2"/>
        <w:rPr>
          <w:rFonts w:ascii="Arial" w:eastAsiaTheme="minorEastAsia" w:hAnsi="Arial" w:cs="Arial"/>
          <w:smallCaps w:val="0"/>
          <w:noProof/>
          <w:sz w:val="24"/>
          <w:szCs w:val="24"/>
          <w:lang w:eastAsia="es-GT"/>
        </w:rPr>
      </w:pPr>
      <w:hyperlink w:anchor="_Toc474422276" w:history="1">
        <w:r w:rsidR="00817629" w:rsidRPr="00817629">
          <w:rPr>
            <w:rStyle w:val="Hipervnculo"/>
            <w:rFonts w:ascii="Arial" w:hAnsi="Arial" w:cs="Arial"/>
            <w:noProof/>
            <w:sz w:val="24"/>
            <w:szCs w:val="24"/>
          </w:rPr>
          <w:t>3.2</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FORMACIÓN DE CENTROS DE APRENDIZAJE PARA EL DESARROLLO RURAL (CADER)</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_Toc474422276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94</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77" w:history="1">
        <w:r w:rsidR="00817629" w:rsidRPr="00817629">
          <w:rPr>
            <w:rStyle w:val="Hipervnculo"/>
            <w:rFonts w:ascii="Arial" w:hAnsi="Arial" w:cs="Arial"/>
            <w:noProof/>
            <w:sz w:val="24"/>
            <w:szCs w:val="24"/>
          </w:rPr>
          <w:t>3.2.1</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OBJETIVO GENERAL</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_Toc474422277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94</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78" w:history="1">
        <w:r w:rsidR="00817629" w:rsidRPr="00817629">
          <w:rPr>
            <w:rStyle w:val="Hipervnculo"/>
            <w:rFonts w:ascii="Arial" w:hAnsi="Arial" w:cs="Arial"/>
            <w:noProof/>
            <w:sz w:val="24"/>
            <w:szCs w:val="24"/>
          </w:rPr>
          <w:t>3.2.2</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METODOLOGÍA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_Toc474422278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95</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79" w:history="1">
        <w:r w:rsidR="00817629" w:rsidRPr="00817629">
          <w:rPr>
            <w:rStyle w:val="Hipervnculo"/>
            <w:rFonts w:ascii="Arial" w:hAnsi="Arial" w:cs="Arial"/>
            <w:noProof/>
            <w:sz w:val="24"/>
            <w:szCs w:val="24"/>
          </w:rPr>
          <w:t>3.2.3</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RESULTADOS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_Toc474422279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96</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80" w:history="1">
        <w:r w:rsidR="00817629" w:rsidRPr="00817629">
          <w:rPr>
            <w:rStyle w:val="Hipervnculo"/>
            <w:rFonts w:ascii="Arial" w:hAnsi="Arial" w:cs="Arial"/>
            <w:noProof/>
            <w:sz w:val="24"/>
            <w:szCs w:val="24"/>
          </w:rPr>
          <w:t>3.2.4</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EVALUACIÓN (CUMPLIMIENTO Y LOGROS DE OBJETIVOS Y METAS)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_Toc474422280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96</w:t>
        </w:r>
        <w:r w:rsidR="00817629" w:rsidRPr="00817629">
          <w:rPr>
            <w:rFonts w:ascii="Arial" w:hAnsi="Arial" w:cs="Arial"/>
            <w:noProof/>
            <w:webHidden/>
            <w:sz w:val="24"/>
            <w:szCs w:val="24"/>
          </w:rPr>
          <w:fldChar w:fldCharType="end"/>
        </w:r>
      </w:hyperlink>
    </w:p>
    <w:p w:rsidR="00817629" w:rsidRPr="00817629" w:rsidRDefault="001911A3">
      <w:pPr>
        <w:pStyle w:val="TDC2"/>
        <w:rPr>
          <w:rFonts w:ascii="Arial" w:eastAsiaTheme="minorEastAsia" w:hAnsi="Arial" w:cs="Arial"/>
          <w:smallCaps w:val="0"/>
          <w:noProof/>
          <w:sz w:val="24"/>
          <w:szCs w:val="24"/>
          <w:lang w:eastAsia="es-GT"/>
        </w:rPr>
      </w:pPr>
      <w:hyperlink w:anchor="_Toc474422281" w:history="1">
        <w:r w:rsidR="00817629" w:rsidRPr="00817629">
          <w:rPr>
            <w:rStyle w:val="Hipervnculo"/>
            <w:rFonts w:ascii="Arial" w:hAnsi="Arial" w:cs="Arial"/>
            <w:noProof/>
            <w:sz w:val="24"/>
            <w:szCs w:val="24"/>
          </w:rPr>
          <w:t>3.3</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DOCUMENTACIÓN DE PROPIEDADES MEDICINALES DE PLANTAS ESTABLECIDAS EN UN HUERTO GARÍFUNA DE NEVAGO, LIVINGSTON</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_Toc474422281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97</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82" w:history="1">
        <w:r w:rsidR="00817629" w:rsidRPr="00817629">
          <w:rPr>
            <w:rStyle w:val="Hipervnculo"/>
            <w:rFonts w:ascii="Arial" w:hAnsi="Arial" w:cs="Arial"/>
            <w:noProof/>
            <w:sz w:val="24"/>
            <w:szCs w:val="24"/>
          </w:rPr>
          <w:t>3.3.1</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Resumen</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_Toc474422282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97</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83" w:history="1">
        <w:r w:rsidR="00817629" w:rsidRPr="00817629">
          <w:rPr>
            <w:rStyle w:val="Hipervnculo"/>
            <w:rFonts w:ascii="Arial" w:hAnsi="Arial" w:cs="Arial"/>
            <w:noProof/>
            <w:sz w:val="24"/>
            <w:szCs w:val="24"/>
          </w:rPr>
          <w:t>3.3.2</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Presentación</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_Toc474422283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99</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84" w:history="1">
        <w:r w:rsidR="00817629" w:rsidRPr="00817629">
          <w:rPr>
            <w:rStyle w:val="Hipervnculo"/>
            <w:rFonts w:ascii="Arial" w:hAnsi="Arial" w:cs="Arial"/>
            <w:noProof/>
            <w:sz w:val="24"/>
            <w:szCs w:val="24"/>
          </w:rPr>
          <w:t>3.3.3</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Objetivos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_Toc474422284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101</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85" w:history="1">
        <w:r w:rsidR="00817629" w:rsidRPr="00817629">
          <w:rPr>
            <w:rStyle w:val="Hipervnculo"/>
            <w:rFonts w:ascii="Arial" w:hAnsi="Arial" w:cs="Arial"/>
            <w:noProof/>
            <w:sz w:val="24"/>
            <w:szCs w:val="24"/>
          </w:rPr>
          <w:t>A.</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Objetivo General</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_Toc474422285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101</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86" w:history="1">
        <w:r w:rsidR="00817629" w:rsidRPr="00817629">
          <w:rPr>
            <w:rStyle w:val="Hipervnculo"/>
            <w:rFonts w:ascii="Arial" w:hAnsi="Arial" w:cs="Arial"/>
            <w:noProof/>
            <w:sz w:val="24"/>
            <w:szCs w:val="24"/>
          </w:rPr>
          <w:t>P.</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Objetivos específicos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_Toc474422286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101</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87" w:history="1">
        <w:r w:rsidR="00817629" w:rsidRPr="00817629">
          <w:rPr>
            <w:rStyle w:val="Hipervnculo"/>
            <w:rFonts w:ascii="Arial" w:hAnsi="Arial" w:cs="Arial"/>
            <w:noProof/>
            <w:sz w:val="24"/>
            <w:szCs w:val="24"/>
          </w:rPr>
          <w:t>3.3.4</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Descripción</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_Toc474422287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102</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88" w:history="1">
        <w:r w:rsidR="00817629" w:rsidRPr="00817629">
          <w:rPr>
            <w:rStyle w:val="Hipervnculo"/>
            <w:rFonts w:ascii="Arial" w:hAnsi="Arial" w:cs="Arial"/>
            <w:noProof/>
            <w:sz w:val="24"/>
            <w:szCs w:val="24"/>
          </w:rPr>
          <w:t>3.3.5</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Componentes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_Toc474422288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103</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89" w:history="1">
        <w:r w:rsidR="00817629" w:rsidRPr="00817629">
          <w:rPr>
            <w:rStyle w:val="Hipervnculo"/>
            <w:rFonts w:ascii="Arial" w:hAnsi="Arial" w:cs="Arial"/>
            <w:noProof/>
            <w:sz w:val="24"/>
            <w:szCs w:val="24"/>
          </w:rPr>
          <w:t>3.3.6</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Actividades realizadas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_Toc474422289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103</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90" w:history="1">
        <w:r w:rsidR="00817629" w:rsidRPr="00817629">
          <w:rPr>
            <w:rStyle w:val="Hipervnculo"/>
            <w:rFonts w:ascii="Arial" w:hAnsi="Arial" w:cs="Arial"/>
            <w:noProof/>
            <w:sz w:val="24"/>
            <w:szCs w:val="24"/>
          </w:rPr>
          <w:t>A.</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Entrevistas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_Toc474422290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103</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91" w:history="1">
        <w:r w:rsidR="00817629" w:rsidRPr="00817629">
          <w:rPr>
            <w:rStyle w:val="Hipervnculo"/>
            <w:rFonts w:ascii="Arial" w:hAnsi="Arial" w:cs="Arial"/>
            <w:noProof/>
            <w:sz w:val="24"/>
            <w:szCs w:val="24"/>
          </w:rPr>
          <w:t>Q.</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Visita de campo y recolección de especies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_Toc474422291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103</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92" w:history="1">
        <w:r w:rsidR="00817629" w:rsidRPr="00817629">
          <w:rPr>
            <w:rStyle w:val="Hipervnculo"/>
            <w:rFonts w:ascii="Arial" w:hAnsi="Arial" w:cs="Arial"/>
            <w:noProof/>
            <w:sz w:val="24"/>
            <w:szCs w:val="24"/>
          </w:rPr>
          <w:t>R.</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Caracterización de las especies y formas de uso.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_Toc474422292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104</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93" w:history="1">
        <w:r w:rsidR="00817629" w:rsidRPr="00817629">
          <w:rPr>
            <w:rStyle w:val="Hipervnculo"/>
            <w:rFonts w:ascii="Arial" w:hAnsi="Arial" w:cs="Arial"/>
            <w:noProof/>
            <w:sz w:val="24"/>
            <w:szCs w:val="24"/>
          </w:rPr>
          <w:t>S.</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Capacitación teórica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_Toc474422293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104</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294" w:history="1">
        <w:r w:rsidR="00817629" w:rsidRPr="00817629">
          <w:rPr>
            <w:rStyle w:val="Hipervnculo"/>
            <w:rFonts w:ascii="Arial" w:hAnsi="Arial" w:cs="Arial"/>
            <w:noProof/>
            <w:sz w:val="24"/>
            <w:szCs w:val="24"/>
          </w:rPr>
          <w:t>T.</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Establecimiento del huerto.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_Toc474422294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104</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95" w:history="1">
        <w:r w:rsidR="00817629" w:rsidRPr="00817629">
          <w:rPr>
            <w:rStyle w:val="Hipervnculo"/>
            <w:rFonts w:ascii="Arial" w:hAnsi="Arial" w:cs="Arial"/>
            <w:noProof/>
            <w:sz w:val="24"/>
            <w:szCs w:val="24"/>
          </w:rPr>
          <w:t>3.3.7</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Principales logros obtenidos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_Toc474422295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105</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96" w:history="1">
        <w:r w:rsidR="00817629" w:rsidRPr="00817629">
          <w:rPr>
            <w:rStyle w:val="Hipervnculo"/>
            <w:rFonts w:ascii="Arial" w:hAnsi="Arial" w:cs="Arial"/>
            <w:noProof/>
            <w:sz w:val="24"/>
            <w:szCs w:val="24"/>
          </w:rPr>
          <w:t>3.3.8</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Dificultades encontradas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_Toc474422296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105</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97" w:history="1">
        <w:r w:rsidR="00817629" w:rsidRPr="00817629">
          <w:rPr>
            <w:rStyle w:val="Hipervnculo"/>
            <w:rFonts w:ascii="Arial" w:hAnsi="Arial" w:cs="Arial"/>
            <w:noProof/>
            <w:sz w:val="24"/>
            <w:szCs w:val="24"/>
          </w:rPr>
          <w:t>3.3.9</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Resultados no esperados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_Toc474422297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105</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98" w:history="1">
        <w:r w:rsidR="00817629" w:rsidRPr="00817629">
          <w:rPr>
            <w:rStyle w:val="Hipervnculo"/>
            <w:rFonts w:ascii="Arial" w:hAnsi="Arial" w:cs="Arial"/>
            <w:noProof/>
            <w:sz w:val="24"/>
            <w:szCs w:val="24"/>
          </w:rPr>
          <w:t>3.3.10</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Conocimiento generado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_Toc474422298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106</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299" w:history="1">
        <w:r w:rsidR="00817629" w:rsidRPr="00817629">
          <w:rPr>
            <w:rStyle w:val="Hipervnculo"/>
            <w:rFonts w:ascii="Arial" w:hAnsi="Arial" w:cs="Arial"/>
            <w:noProof/>
            <w:sz w:val="24"/>
            <w:szCs w:val="24"/>
          </w:rPr>
          <w:t>3.3.11</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Conclusiones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_Toc474422299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107</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300" w:history="1">
        <w:r w:rsidR="00817629" w:rsidRPr="00817629">
          <w:rPr>
            <w:rStyle w:val="Hipervnculo"/>
            <w:rFonts w:ascii="Arial" w:hAnsi="Arial" w:cs="Arial"/>
            <w:noProof/>
            <w:sz w:val="24"/>
            <w:szCs w:val="24"/>
          </w:rPr>
          <w:t>3.3.12</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Recomendaciones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_Toc474422300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107</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301" w:history="1">
        <w:r w:rsidR="00817629" w:rsidRPr="00817629">
          <w:rPr>
            <w:rStyle w:val="Hipervnculo"/>
            <w:rFonts w:ascii="Arial" w:hAnsi="Arial" w:cs="Arial"/>
            <w:noProof/>
            <w:sz w:val="24"/>
            <w:szCs w:val="24"/>
          </w:rPr>
          <w:t>A.</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Lecciones aprendidas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_Toc474422301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108</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302" w:history="1">
        <w:r w:rsidR="00817629" w:rsidRPr="00817629">
          <w:rPr>
            <w:rStyle w:val="Hipervnculo"/>
            <w:rFonts w:ascii="Arial" w:hAnsi="Arial" w:cs="Arial"/>
            <w:noProof/>
            <w:sz w:val="24"/>
            <w:szCs w:val="24"/>
          </w:rPr>
          <w:t>U.</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Anecdotario o frases significativas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_Toc474422302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108</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303" w:history="1">
        <w:r w:rsidR="00817629" w:rsidRPr="00817629">
          <w:rPr>
            <w:rStyle w:val="Hipervnculo"/>
            <w:rFonts w:ascii="Arial" w:hAnsi="Arial" w:cs="Arial"/>
            <w:noProof/>
            <w:sz w:val="24"/>
            <w:szCs w:val="24"/>
          </w:rPr>
          <w:t>3.3.13</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Algunas plantas medicinales y sus usos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_Toc474422303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109</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304" w:history="1">
        <w:r w:rsidR="00817629" w:rsidRPr="00817629">
          <w:rPr>
            <w:rStyle w:val="Hipervnculo"/>
            <w:rFonts w:ascii="Arial" w:hAnsi="Arial" w:cs="Arial"/>
            <w:noProof/>
            <w:sz w:val="24"/>
            <w:szCs w:val="24"/>
          </w:rPr>
          <w:t>A.</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AJO  (lay)</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_Toc474422304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109</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305" w:history="1">
        <w:r w:rsidR="00817629" w:rsidRPr="00817629">
          <w:rPr>
            <w:rStyle w:val="Hipervnculo"/>
            <w:rFonts w:ascii="Arial" w:hAnsi="Arial" w:cs="Arial"/>
            <w:noProof/>
            <w:sz w:val="24"/>
            <w:szCs w:val="24"/>
          </w:rPr>
          <w:t>V.</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ALBAHACA ( basen)</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_Toc474422305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110</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306" w:history="1">
        <w:r w:rsidR="00817629" w:rsidRPr="00817629">
          <w:rPr>
            <w:rStyle w:val="Hipervnculo"/>
            <w:rFonts w:ascii="Arial" w:hAnsi="Arial" w:cs="Arial"/>
            <w:noProof/>
            <w:sz w:val="24"/>
            <w:szCs w:val="24"/>
          </w:rPr>
          <w:t>W.</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APAZOTE “suapaty”</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_Toc474422306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110</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307" w:history="1">
        <w:r w:rsidR="00817629" w:rsidRPr="00817629">
          <w:rPr>
            <w:rStyle w:val="Hipervnculo"/>
            <w:rFonts w:ascii="Arial" w:hAnsi="Arial" w:cs="Arial"/>
            <w:noProof/>
            <w:sz w:val="24"/>
            <w:szCs w:val="24"/>
          </w:rPr>
          <w:t>X.</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COCO.  Faluma.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_Toc474422307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111</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308" w:history="1">
        <w:r w:rsidR="00817629" w:rsidRPr="00817629">
          <w:rPr>
            <w:rStyle w:val="Hipervnculo"/>
            <w:rFonts w:ascii="Arial" w:hAnsi="Arial" w:cs="Arial"/>
            <w:noProof/>
            <w:sz w:val="24"/>
            <w:szCs w:val="24"/>
          </w:rPr>
          <w:t>Y.</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CULANTRO DE HOJA ANCHA bariñem</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_Toc474422308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111</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309" w:history="1">
        <w:r w:rsidR="00817629" w:rsidRPr="00817629">
          <w:rPr>
            <w:rStyle w:val="Hipervnculo"/>
            <w:rFonts w:ascii="Arial" w:hAnsi="Arial" w:cs="Arial"/>
            <w:noProof/>
            <w:sz w:val="24"/>
            <w:szCs w:val="24"/>
          </w:rPr>
          <w:t>Z.</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HIERBABUENA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_Toc474422309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111</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310" w:history="1">
        <w:r w:rsidR="00817629" w:rsidRPr="00817629">
          <w:rPr>
            <w:rStyle w:val="Hipervnculo"/>
            <w:rFonts w:ascii="Arial" w:hAnsi="Arial" w:cs="Arial"/>
            <w:noProof/>
            <w:sz w:val="24"/>
            <w:szCs w:val="24"/>
          </w:rPr>
          <w:t>AA.</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JENGIBRE (Chichambara)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_Toc474422310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112</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311" w:history="1">
        <w:r w:rsidR="00817629" w:rsidRPr="00817629">
          <w:rPr>
            <w:rStyle w:val="Hipervnculo"/>
            <w:rFonts w:ascii="Arial" w:hAnsi="Arial" w:cs="Arial"/>
            <w:noProof/>
            <w:sz w:val="24"/>
            <w:szCs w:val="24"/>
          </w:rPr>
          <w:t>BB.</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LIMÓN (Sinduru)</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_Toc474422311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112</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312" w:history="1">
        <w:r w:rsidR="00817629" w:rsidRPr="00817629">
          <w:rPr>
            <w:rStyle w:val="Hipervnculo"/>
            <w:rFonts w:ascii="Arial" w:hAnsi="Arial" w:cs="Arial"/>
            <w:noProof/>
            <w:sz w:val="24"/>
            <w:szCs w:val="24"/>
          </w:rPr>
          <w:t>CC.</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MADRECACAO  (Madreado).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_Toc474422312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113</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313" w:history="1">
        <w:r w:rsidR="00817629" w:rsidRPr="00817629">
          <w:rPr>
            <w:rStyle w:val="Hipervnculo"/>
            <w:rFonts w:ascii="Arial" w:hAnsi="Arial" w:cs="Arial"/>
            <w:noProof/>
            <w:sz w:val="24"/>
            <w:szCs w:val="24"/>
          </w:rPr>
          <w:t>DD.</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ORÉGANO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_Toc474422313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113</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314" w:history="1">
        <w:r w:rsidR="00817629" w:rsidRPr="00817629">
          <w:rPr>
            <w:rStyle w:val="Hipervnculo"/>
            <w:rFonts w:ascii="Arial" w:hAnsi="Arial" w:cs="Arial"/>
            <w:noProof/>
            <w:sz w:val="24"/>
            <w:szCs w:val="24"/>
          </w:rPr>
          <w:t>EE.</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SOROSI “Papina”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_Toc474422314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114</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315" w:history="1">
        <w:r w:rsidR="00817629" w:rsidRPr="00817629">
          <w:rPr>
            <w:rStyle w:val="Hipervnculo"/>
            <w:rFonts w:ascii="Arial" w:hAnsi="Arial" w:cs="Arial"/>
            <w:noProof/>
            <w:sz w:val="24"/>
            <w:szCs w:val="24"/>
          </w:rPr>
          <w:t>FF.</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PALO DE HOMBRE</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_Toc474422315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114</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316" w:history="1">
        <w:r w:rsidR="00817629" w:rsidRPr="00817629">
          <w:rPr>
            <w:rStyle w:val="Hipervnculo"/>
            <w:rFonts w:ascii="Arial" w:hAnsi="Arial" w:cs="Arial"/>
            <w:noProof/>
            <w:sz w:val="24"/>
            <w:szCs w:val="24"/>
          </w:rPr>
          <w:t>GG.</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ROMERO</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_Toc474422316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115</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317" w:history="1">
        <w:r w:rsidR="00817629" w:rsidRPr="00817629">
          <w:rPr>
            <w:rStyle w:val="Hipervnculo"/>
            <w:rFonts w:ascii="Arial" w:hAnsi="Arial" w:cs="Arial"/>
            <w:noProof/>
            <w:sz w:val="24"/>
            <w:szCs w:val="24"/>
          </w:rPr>
          <w:t>HH.</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RUDA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_Toc474422317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115</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318" w:history="1">
        <w:r w:rsidR="00817629" w:rsidRPr="00817629">
          <w:rPr>
            <w:rStyle w:val="Hipervnculo"/>
            <w:rFonts w:ascii="Arial" w:hAnsi="Arial" w:cs="Arial"/>
            <w:noProof/>
            <w:sz w:val="24"/>
            <w:szCs w:val="24"/>
          </w:rPr>
          <w:t>II.</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TÉ LIMÓN ZACATE LIMON ( ti zagadi)</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_Toc474422318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116</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319" w:history="1">
        <w:r w:rsidR="00817629" w:rsidRPr="00817629">
          <w:rPr>
            <w:rStyle w:val="Hipervnculo"/>
            <w:rFonts w:ascii="Arial" w:hAnsi="Arial" w:cs="Arial"/>
            <w:noProof/>
            <w:sz w:val="24"/>
            <w:szCs w:val="24"/>
          </w:rPr>
          <w:t>JJ.</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TRES PUNTAS ( Iruma lubana)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_Toc474422319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116</w:t>
        </w:r>
        <w:r w:rsidR="00817629" w:rsidRPr="00817629">
          <w:rPr>
            <w:rFonts w:ascii="Arial" w:hAnsi="Arial" w:cs="Arial"/>
            <w:noProof/>
            <w:webHidden/>
            <w:sz w:val="24"/>
            <w:szCs w:val="24"/>
          </w:rPr>
          <w:fldChar w:fldCharType="end"/>
        </w:r>
      </w:hyperlink>
    </w:p>
    <w:p w:rsidR="00817629" w:rsidRPr="00817629" w:rsidRDefault="001911A3">
      <w:pPr>
        <w:pStyle w:val="TDC4"/>
        <w:rPr>
          <w:rFonts w:ascii="Arial" w:eastAsiaTheme="minorEastAsia" w:hAnsi="Arial" w:cs="Arial"/>
          <w:noProof/>
          <w:sz w:val="24"/>
          <w:szCs w:val="24"/>
          <w:lang w:eastAsia="es-GT"/>
        </w:rPr>
      </w:pPr>
      <w:hyperlink w:anchor="_Toc474422320" w:history="1">
        <w:r w:rsidR="00817629" w:rsidRPr="00817629">
          <w:rPr>
            <w:rStyle w:val="Hipervnculo"/>
            <w:rFonts w:ascii="Arial" w:hAnsi="Arial" w:cs="Arial"/>
            <w:noProof/>
            <w:sz w:val="24"/>
            <w:szCs w:val="24"/>
          </w:rPr>
          <w:t>KK.</w:t>
        </w:r>
        <w:r w:rsidR="00817629" w:rsidRPr="00817629">
          <w:rPr>
            <w:rFonts w:ascii="Arial" w:eastAsiaTheme="minorEastAsia" w:hAnsi="Arial" w:cs="Arial"/>
            <w:noProof/>
            <w:sz w:val="24"/>
            <w:szCs w:val="24"/>
            <w:lang w:eastAsia="es-GT"/>
          </w:rPr>
          <w:tab/>
        </w:r>
        <w:r w:rsidR="00817629" w:rsidRPr="00817629">
          <w:rPr>
            <w:rStyle w:val="Hipervnculo"/>
            <w:rFonts w:ascii="Arial" w:hAnsi="Arial" w:cs="Arial"/>
            <w:noProof/>
            <w:sz w:val="24"/>
            <w:szCs w:val="24"/>
          </w:rPr>
          <w:t>SABILA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_Toc474422320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116</w:t>
        </w:r>
        <w:r w:rsidR="00817629" w:rsidRPr="00817629">
          <w:rPr>
            <w:rFonts w:ascii="Arial" w:hAnsi="Arial" w:cs="Arial"/>
            <w:noProof/>
            <w:webHidden/>
            <w:sz w:val="24"/>
            <w:szCs w:val="24"/>
          </w:rPr>
          <w:fldChar w:fldCharType="end"/>
        </w:r>
      </w:hyperlink>
    </w:p>
    <w:p w:rsidR="00817629" w:rsidRPr="00817629" w:rsidRDefault="001911A3">
      <w:pPr>
        <w:pStyle w:val="TDC3"/>
        <w:rPr>
          <w:rFonts w:ascii="Arial" w:eastAsiaTheme="minorEastAsia" w:hAnsi="Arial" w:cs="Arial"/>
          <w:i w:val="0"/>
          <w:iCs w:val="0"/>
          <w:noProof/>
          <w:sz w:val="24"/>
          <w:szCs w:val="24"/>
          <w:lang w:eastAsia="es-GT"/>
        </w:rPr>
      </w:pPr>
      <w:hyperlink w:anchor="_Toc474422321" w:history="1">
        <w:r w:rsidR="00817629" w:rsidRPr="00817629">
          <w:rPr>
            <w:rStyle w:val="Hipervnculo"/>
            <w:rFonts w:ascii="Arial" w:hAnsi="Arial" w:cs="Arial"/>
            <w:noProof/>
            <w:sz w:val="24"/>
            <w:szCs w:val="24"/>
          </w:rPr>
          <w:t>3.3.14</w:t>
        </w:r>
        <w:r w:rsidR="00817629" w:rsidRPr="00817629">
          <w:rPr>
            <w:rFonts w:ascii="Arial" w:eastAsiaTheme="minorEastAsia" w:hAnsi="Arial" w:cs="Arial"/>
            <w:i w:val="0"/>
            <w:iCs w:val="0"/>
            <w:noProof/>
            <w:sz w:val="24"/>
            <w:szCs w:val="24"/>
            <w:lang w:eastAsia="es-GT"/>
          </w:rPr>
          <w:tab/>
        </w:r>
        <w:r w:rsidR="00817629" w:rsidRPr="00817629">
          <w:rPr>
            <w:rStyle w:val="Hipervnculo"/>
            <w:rFonts w:ascii="Arial" w:hAnsi="Arial" w:cs="Arial"/>
            <w:noProof/>
            <w:sz w:val="24"/>
            <w:szCs w:val="24"/>
          </w:rPr>
          <w:t>Algunas actividades realizadas</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_Toc474422321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118</w:t>
        </w:r>
        <w:r w:rsidR="00817629" w:rsidRPr="00817629">
          <w:rPr>
            <w:rFonts w:ascii="Arial" w:hAnsi="Arial" w:cs="Arial"/>
            <w:noProof/>
            <w:webHidden/>
            <w:sz w:val="24"/>
            <w:szCs w:val="24"/>
          </w:rPr>
          <w:fldChar w:fldCharType="end"/>
        </w:r>
      </w:hyperlink>
    </w:p>
    <w:p w:rsidR="00817629" w:rsidRDefault="001911A3">
      <w:pPr>
        <w:pStyle w:val="TDC2"/>
        <w:rPr>
          <w:rFonts w:eastAsiaTheme="minorEastAsia"/>
          <w:smallCaps w:val="0"/>
          <w:noProof/>
          <w:sz w:val="22"/>
          <w:szCs w:val="22"/>
          <w:lang w:eastAsia="es-GT"/>
        </w:rPr>
      </w:pPr>
      <w:hyperlink w:anchor="_Toc474422322" w:history="1">
        <w:r w:rsidR="00817629" w:rsidRPr="00817629">
          <w:rPr>
            <w:rStyle w:val="Hipervnculo"/>
            <w:rFonts w:ascii="Arial" w:hAnsi="Arial" w:cs="Arial"/>
            <w:noProof/>
            <w:sz w:val="24"/>
            <w:szCs w:val="24"/>
          </w:rPr>
          <w:t>3.4</w:t>
        </w:r>
        <w:r w:rsidR="00817629" w:rsidRPr="00817629">
          <w:rPr>
            <w:rFonts w:ascii="Arial" w:eastAsiaTheme="minorEastAsia" w:hAnsi="Arial" w:cs="Arial"/>
            <w:smallCaps w:val="0"/>
            <w:noProof/>
            <w:sz w:val="24"/>
            <w:szCs w:val="24"/>
            <w:lang w:eastAsia="es-GT"/>
          </w:rPr>
          <w:tab/>
        </w:r>
        <w:r w:rsidR="00817629" w:rsidRPr="00817629">
          <w:rPr>
            <w:rStyle w:val="Hipervnculo"/>
            <w:rFonts w:ascii="Arial" w:hAnsi="Arial" w:cs="Arial"/>
            <w:noProof/>
            <w:sz w:val="24"/>
            <w:szCs w:val="24"/>
          </w:rPr>
          <w:t>BIBLIOGRAFÍA</w:t>
        </w:r>
        <w:r w:rsidR="00817629" w:rsidRPr="00817629">
          <w:rPr>
            <w:rFonts w:ascii="Arial" w:hAnsi="Arial" w:cs="Arial"/>
            <w:noProof/>
            <w:webHidden/>
            <w:sz w:val="24"/>
            <w:szCs w:val="24"/>
          </w:rPr>
          <w:tab/>
        </w:r>
        <w:r w:rsidR="00817629" w:rsidRPr="00817629">
          <w:rPr>
            <w:rFonts w:ascii="Arial" w:hAnsi="Arial" w:cs="Arial"/>
            <w:noProof/>
            <w:webHidden/>
            <w:sz w:val="24"/>
            <w:szCs w:val="24"/>
          </w:rPr>
          <w:fldChar w:fldCharType="begin"/>
        </w:r>
        <w:r w:rsidR="00817629" w:rsidRPr="00817629">
          <w:rPr>
            <w:rFonts w:ascii="Arial" w:hAnsi="Arial" w:cs="Arial"/>
            <w:noProof/>
            <w:webHidden/>
            <w:sz w:val="24"/>
            <w:szCs w:val="24"/>
          </w:rPr>
          <w:instrText xml:space="preserve"> PAGEREF _Toc474422322 \h </w:instrText>
        </w:r>
        <w:r w:rsidR="00817629" w:rsidRPr="00817629">
          <w:rPr>
            <w:rFonts w:ascii="Arial" w:hAnsi="Arial" w:cs="Arial"/>
            <w:noProof/>
            <w:webHidden/>
            <w:sz w:val="24"/>
            <w:szCs w:val="24"/>
          </w:rPr>
        </w:r>
        <w:r w:rsidR="00817629" w:rsidRPr="00817629">
          <w:rPr>
            <w:rFonts w:ascii="Arial" w:hAnsi="Arial" w:cs="Arial"/>
            <w:noProof/>
            <w:webHidden/>
            <w:sz w:val="24"/>
            <w:szCs w:val="24"/>
          </w:rPr>
          <w:fldChar w:fldCharType="separate"/>
        </w:r>
        <w:r w:rsidR="00801557">
          <w:rPr>
            <w:rFonts w:ascii="Arial" w:hAnsi="Arial" w:cs="Arial"/>
            <w:noProof/>
            <w:webHidden/>
            <w:sz w:val="24"/>
            <w:szCs w:val="24"/>
          </w:rPr>
          <w:t>120</w:t>
        </w:r>
        <w:r w:rsidR="00817629" w:rsidRPr="00817629">
          <w:rPr>
            <w:rFonts w:ascii="Arial" w:hAnsi="Arial" w:cs="Arial"/>
            <w:noProof/>
            <w:webHidden/>
            <w:sz w:val="24"/>
            <w:szCs w:val="24"/>
          </w:rPr>
          <w:fldChar w:fldCharType="end"/>
        </w:r>
      </w:hyperlink>
    </w:p>
    <w:p w:rsidR="00BD7BC6" w:rsidRPr="00434AD7" w:rsidRDefault="005F0400" w:rsidP="00B773B8">
      <w:pPr>
        <w:tabs>
          <w:tab w:val="right" w:leader="dot" w:pos="9639"/>
        </w:tabs>
        <w:ind w:left="1134" w:right="332" w:hanging="1134"/>
        <w:rPr>
          <w:rFonts w:cs="Arial"/>
          <w:b/>
          <w:szCs w:val="24"/>
        </w:rPr>
      </w:pPr>
      <w:r w:rsidRPr="004B6D16">
        <w:rPr>
          <w:rFonts w:cs="Arial"/>
          <w:b/>
          <w:smallCaps/>
          <w:szCs w:val="24"/>
        </w:rPr>
        <w:fldChar w:fldCharType="end"/>
      </w:r>
    </w:p>
    <w:p w:rsidR="004853EA" w:rsidRPr="00434AD7" w:rsidRDefault="004853EA" w:rsidP="004853EA">
      <w:pPr>
        <w:jc w:val="center"/>
        <w:rPr>
          <w:rFonts w:cs="Arial"/>
          <w:b/>
          <w:szCs w:val="24"/>
        </w:rPr>
      </w:pPr>
    </w:p>
    <w:p w:rsidR="009629DF" w:rsidRDefault="009629DF">
      <w:pPr>
        <w:rPr>
          <w:rFonts w:eastAsia="Times New Roman" w:cs="Arial"/>
          <w:noProof/>
          <w:szCs w:val="24"/>
          <w:lang w:eastAsia="es-ES"/>
        </w:rPr>
      </w:pPr>
      <w:r>
        <w:br w:type="page"/>
      </w:r>
    </w:p>
    <w:p w:rsidR="00BD7BC6" w:rsidRPr="00980D8F" w:rsidRDefault="004853EA" w:rsidP="00980D8F">
      <w:pPr>
        <w:pStyle w:val="normalcen"/>
        <w:rPr>
          <w:b/>
        </w:rPr>
      </w:pPr>
      <w:r w:rsidRPr="00980D8F">
        <w:rPr>
          <w:b/>
        </w:rPr>
        <w:lastRenderedPageBreak/>
        <w:t xml:space="preserve">ÍNDICE DE CUADROS </w:t>
      </w:r>
    </w:p>
    <w:p w:rsidR="004853EA" w:rsidRDefault="004853EA" w:rsidP="004853EA">
      <w:pPr>
        <w:jc w:val="center"/>
        <w:rPr>
          <w:b/>
        </w:rPr>
      </w:pPr>
    </w:p>
    <w:p w:rsidR="00C87955" w:rsidRDefault="005F0400" w:rsidP="00C87955">
      <w:pPr>
        <w:pStyle w:val="Tabladeilustraciones"/>
        <w:tabs>
          <w:tab w:val="right" w:leader="dot" w:pos="9639"/>
        </w:tabs>
        <w:ind w:left="1276" w:right="616" w:hanging="1276"/>
        <w:rPr>
          <w:rFonts w:asciiTheme="minorHAnsi" w:eastAsiaTheme="minorEastAsia" w:hAnsiTheme="minorHAnsi"/>
          <w:noProof/>
          <w:sz w:val="22"/>
          <w:lang w:eastAsia="es-GT"/>
        </w:rPr>
      </w:pPr>
      <w:r>
        <w:rPr>
          <w:b/>
        </w:rPr>
        <w:fldChar w:fldCharType="begin"/>
      </w:r>
      <w:r w:rsidR="00401957">
        <w:rPr>
          <w:b/>
        </w:rPr>
        <w:instrText xml:space="preserve"> TOC \h \z \c "Cuadro" </w:instrText>
      </w:r>
      <w:r>
        <w:rPr>
          <w:b/>
        </w:rPr>
        <w:fldChar w:fldCharType="separate"/>
      </w:r>
      <w:hyperlink w:anchor="_Toc473301310" w:history="1">
        <w:r w:rsidR="00C87955" w:rsidRPr="009251A8">
          <w:rPr>
            <w:rStyle w:val="Hipervnculo"/>
            <w:noProof/>
          </w:rPr>
          <w:t xml:space="preserve">Cuadro 1 </w:t>
        </w:r>
        <w:r w:rsidR="00685638">
          <w:rPr>
            <w:rStyle w:val="Hipervnculo"/>
            <w:noProof/>
          </w:rPr>
          <w:t xml:space="preserve">      </w:t>
        </w:r>
        <w:r w:rsidR="00C87955" w:rsidRPr="009251A8">
          <w:rPr>
            <w:rStyle w:val="Hipervnculo"/>
            <w:noProof/>
          </w:rPr>
          <w:t>Principales problemas encontrados</w:t>
        </w:r>
        <w:r w:rsidR="00C87955">
          <w:rPr>
            <w:noProof/>
            <w:webHidden/>
          </w:rPr>
          <w:tab/>
        </w:r>
        <w:r>
          <w:rPr>
            <w:noProof/>
            <w:webHidden/>
          </w:rPr>
          <w:fldChar w:fldCharType="begin"/>
        </w:r>
        <w:r w:rsidR="00C87955">
          <w:rPr>
            <w:noProof/>
            <w:webHidden/>
          </w:rPr>
          <w:instrText xml:space="preserve"> PAGEREF _Toc473301310 \h </w:instrText>
        </w:r>
        <w:r>
          <w:rPr>
            <w:noProof/>
            <w:webHidden/>
          </w:rPr>
        </w:r>
        <w:r>
          <w:rPr>
            <w:noProof/>
            <w:webHidden/>
          </w:rPr>
          <w:fldChar w:fldCharType="separate"/>
        </w:r>
        <w:r w:rsidR="00A13A64">
          <w:rPr>
            <w:noProof/>
            <w:webHidden/>
          </w:rPr>
          <w:t>20</w:t>
        </w:r>
        <w:r>
          <w:rPr>
            <w:noProof/>
            <w:webHidden/>
          </w:rPr>
          <w:fldChar w:fldCharType="end"/>
        </w:r>
      </w:hyperlink>
    </w:p>
    <w:p w:rsidR="00C87955" w:rsidRDefault="001911A3" w:rsidP="00C87955">
      <w:pPr>
        <w:pStyle w:val="Tabladeilustraciones"/>
        <w:tabs>
          <w:tab w:val="right" w:leader="dot" w:pos="9639"/>
        </w:tabs>
        <w:ind w:left="1276" w:right="616" w:hanging="1276"/>
        <w:rPr>
          <w:rFonts w:asciiTheme="minorHAnsi" w:eastAsiaTheme="minorEastAsia" w:hAnsiTheme="minorHAnsi"/>
          <w:noProof/>
          <w:sz w:val="22"/>
          <w:lang w:eastAsia="es-GT"/>
        </w:rPr>
      </w:pPr>
      <w:hyperlink w:anchor="_Toc473301311" w:history="1">
        <w:r w:rsidR="00C87955" w:rsidRPr="009251A8">
          <w:rPr>
            <w:rStyle w:val="Hipervnculo"/>
            <w:noProof/>
          </w:rPr>
          <w:t xml:space="preserve">Cuadro 2 </w:t>
        </w:r>
        <w:r w:rsidR="00685638">
          <w:rPr>
            <w:rStyle w:val="Hipervnculo"/>
            <w:noProof/>
          </w:rPr>
          <w:t xml:space="preserve">      </w:t>
        </w:r>
        <w:r w:rsidR="00C87955" w:rsidRPr="009251A8">
          <w:rPr>
            <w:rStyle w:val="Hipervnculo"/>
            <w:noProof/>
          </w:rPr>
          <w:t>Descripción taxonómica</w:t>
        </w:r>
        <w:r w:rsidR="00C87955">
          <w:rPr>
            <w:noProof/>
            <w:webHidden/>
          </w:rPr>
          <w:tab/>
        </w:r>
        <w:r w:rsidR="005F0400">
          <w:rPr>
            <w:noProof/>
            <w:webHidden/>
          </w:rPr>
          <w:fldChar w:fldCharType="begin"/>
        </w:r>
        <w:r w:rsidR="00C87955">
          <w:rPr>
            <w:noProof/>
            <w:webHidden/>
          </w:rPr>
          <w:instrText xml:space="preserve"> PAGEREF _Toc473301311 \h </w:instrText>
        </w:r>
        <w:r w:rsidR="005F0400">
          <w:rPr>
            <w:noProof/>
            <w:webHidden/>
          </w:rPr>
        </w:r>
        <w:r w:rsidR="005F0400">
          <w:rPr>
            <w:noProof/>
            <w:webHidden/>
          </w:rPr>
          <w:fldChar w:fldCharType="separate"/>
        </w:r>
        <w:r w:rsidR="00A13A64">
          <w:rPr>
            <w:noProof/>
            <w:webHidden/>
          </w:rPr>
          <w:t>32</w:t>
        </w:r>
        <w:r w:rsidR="005F0400">
          <w:rPr>
            <w:noProof/>
            <w:webHidden/>
          </w:rPr>
          <w:fldChar w:fldCharType="end"/>
        </w:r>
      </w:hyperlink>
    </w:p>
    <w:p w:rsidR="00C87955" w:rsidRDefault="001911A3" w:rsidP="00C87955">
      <w:pPr>
        <w:pStyle w:val="Tabladeilustraciones"/>
        <w:tabs>
          <w:tab w:val="right" w:leader="dot" w:pos="9639"/>
        </w:tabs>
        <w:ind w:left="1276" w:right="616" w:hanging="1276"/>
        <w:rPr>
          <w:rFonts w:asciiTheme="minorHAnsi" w:eastAsiaTheme="minorEastAsia" w:hAnsiTheme="minorHAnsi"/>
          <w:noProof/>
          <w:sz w:val="22"/>
          <w:lang w:eastAsia="es-GT"/>
        </w:rPr>
      </w:pPr>
      <w:hyperlink w:anchor="_Toc473301312" w:history="1">
        <w:r w:rsidR="00C87955" w:rsidRPr="009251A8">
          <w:rPr>
            <w:rStyle w:val="Hipervnculo"/>
            <w:noProof/>
          </w:rPr>
          <w:t xml:space="preserve">Cuadro 3 </w:t>
        </w:r>
        <w:r w:rsidR="00685638">
          <w:rPr>
            <w:rStyle w:val="Hipervnculo"/>
            <w:noProof/>
          </w:rPr>
          <w:t xml:space="preserve">      </w:t>
        </w:r>
        <w:r w:rsidR="00C87955" w:rsidRPr="009251A8">
          <w:rPr>
            <w:rStyle w:val="Hipervnculo"/>
            <w:noProof/>
          </w:rPr>
          <w:t>Composición química de la biomasa de Mucuna pruriens.</w:t>
        </w:r>
        <w:r w:rsidR="00C87955">
          <w:rPr>
            <w:noProof/>
            <w:webHidden/>
          </w:rPr>
          <w:tab/>
        </w:r>
        <w:r w:rsidR="005F0400">
          <w:rPr>
            <w:noProof/>
            <w:webHidden/>
          </w:rPr>
          <w:fldChar w:fldCharType="begin"/>
        </w:r>
        <w:r w:rsidR="00C87955">
          <w:rPr>
            <w:noProof/>
            <w:webHidden/>
          </w:rPr>
          <w:instrText xml:space="preserve"> PAGEREF _Toc473301312 \h </w:instrText>
        </w:r>
        <w:r w:rsidR="005F0400">
          <w:rPr>
            <w:noProof/>
            <w:webHidden/>
          </w:rPr>
        </w:r>
        <w:r w:rsidR="005F0400">
          <w:rPr>
            <w:noProof/>
            <w:webHidden/>
          </w:rPr>
          <w:fldChar w:fldCharType="separate"/>
        </w:r>
        <w:r w:rsidR="00A13A64">
          <w:rPr>
            <w:noProof/>
            <w:webHidden/>
          </w:rPr>
          <w:t>36</w:t>
        </w:r>
        <w:r w:rsidR="005F0400">
          <w:rPr>
            <w:noProof/>
            <w:webHidden/>
          </w:rPr>
          <w:fldChar w:fldCharType="end"/>
        </w:r>
      </w:hyperlink>
    </w:p>
    <w:p w:rsidR="00C87955" w:rsidRDefault="001911A3" w:rsidP="00685638">
      <w:pPr>
        <w:pStyle w:val="Tabladeilustraciones"/>
        <w:tabs>
          <w:tab w:val="right" w:leader="dot" w:pos="9639"/>
        </w:tabs>
        <w:ind w:left="1474" w:right="49" w:hanging="1474"/>
        <w:rPr>
          <w:rFonts w:asciiTheme="minorHAnsi" w:eastAsiaTheme="minorEastAsia" w:hAnsiTheme="minorHAnsi"/>
          <w:noProof/>
          <w:sz w:val="22"/>
          <w:lang w:eastAsia="es-GT"/>
        </w:rPr>
      </w:pPr>
      <w:hyperlink w:anchor="_Toc473301313" w:history="1">
        <w:r w:rsidR="00C87955" w:rsidRPr="009251A8">
          <w:rPr>
            <w:rStyle w:val="Hipervnculo"/>
            <w:noProof/>
          </w:rPr>
          <w:t xml:space="preserve">Cuadro 4 </w:t>
        </w:r>
        <w:r w:rsidR="00685638">
          <w:rPr>
            <w:rStyle w:val="Hipervnculo"/>
            <w:noProof/>
          </w:rPr>
          <w:t xml:space="preserve">     </w:t>
        </w:r>
        <w:r w:rsidR="00C87955" w:rsidRPr="009251A8">
          <w:rPr>
            <w:rStyle w:val="Hipervnculo"/>
            <w:noProof/>
          </w:rPr>
          <w:t>Descripción de los tratamientos evaluados en la comunidad San Francisco La Cocona, Izabal, 2008</w:t>
        </w:r>
        <w:r w:rsidR="00C87955">
          <w:rPr>
            <w:noProof/>
            <w:webHidden/>
          </w:rPr>
          <w:tab/>
        </w:r>
        <w:r w:rsidR="005F0400">
          <w:rPr>
            <w:noProof/>
            <w:webHidden/>
          </w:rPr>
          <w:fldChar w:fldCharType="begin"/>
        </w:r>
        <w:r w:rsidR="00C87955">
          <w:rPr>
            <w:noProof/>
            <w:webHidden/>
          </w:rPr>
          <w:instrText xml:space="preserve"> PAGEREF _Toc473301313 \h </w:instrText>
        </w:r>
        <w:r w:rsidR="005F0400">
          <w:rPr>
            <w:noProof/>
            <w:webHidden/>
          </w:rPr>
        </w:r>
        <w:r w:rsidR="005F0400">
          <w:rPr>
            <w:noProof/>
            <w:webHidden/>
          </w:rPr>
          <w:fldChar w:fldCharType="separate"/>
        </w:r>
        <w:r w:rsidR="00A13A64">
          <w:rPr>
            <w:noProof/>
            <w:webHidden/>
          </w:rPr>
          <w:t>56</w:t>
        </w:r>
        <w:r w:rsidR="005F0400">
          <w:rPr>
            <w:noProof/>
            <w:webHidden/>
          </w:rPr>
          <w:fldChar w:fldCharType="end"/>
        </w:r>
      </w:hyperlink>
    </w:p>
    <w:p w:rsidR="00C87955" w:rsidRDefault="001911A3" w:rsidP="00685638">
      <w:pPr>
        <w:pStyle w:val="Tabladeilustraciones"/>
        <w:tabs>
          <w:tab w:val="right" w:leader="dot" w:pos="9639"/>
        </w:tabs>
        <w:ind w:left="1474" w:right="49" w:hanging="1474"/>
        <w:rPr>
          <w:rFonts w:asciiTheme="minorHAnsi" w:eastAsiaTheme="minorEastAsia" w:hAnsiTheme="minorHAnsi"/>
          <w:noProof/>
          <w:sz w:val="22"/>
          <w:lang w:eastAsia="es-GT"/>
        </w:rPr>
      </w:pPr>
      <w:hyperlink w:anchor="_Toc473301314" w:history="1">
        <w:r w:rsidR="00C87955" w:rsidRPr="009251A8">
          <w:rPr>
            <w:rStyle w:val="Hipervnculo"/>
            <w:noProof/>
          </w:rPr>
          <w:t xml:space="preserve">Cuadro 5 </w:t>
        </w:r>
        <w:r w:rsidR="00685638">
          <w:rPr>
            <w:rStyle w:val="Hipervnculo"/>
            <w:noProof/>
          </w:rPr>
          <w:t xml:space="preserve">      </w:t>
        </w:r>
        <w:r w:rsidR="00C87955" w:rsidRPr="009251A8">
          <w:rPr>
            <w:rStyle w:val="Hipervnculo"/>
            <w:noProof/>
          </w:rPr>
          <w:t>Distanciamiento de siembra de Mucuna pruriens por unidad experimental.</w:t>
        </w:r>
        <w:r w:rsidR="00C87955">
          <w:rPr>
            <w:noProof/>
            <w:webHidden/>
          </w:rPr>
          <w:tab/>
        </w:r>
        <w:r w:rsidR="005F0400">
          <w:rPr>
            <w:noProof/>
            <w:webHidden/>
          </w:rPr>
          <w:fldChar w:fldCharType="begin"/>
        </w:r>
        <w:r w:rsidR="00C87955">
          <w:rPr>
            <w:noProof/>
            <w:webHidden/>
          </w:rPr>
          <w:instrText xml:space="preserve"> PAGEREF _Toc473301314 \h </w:instrText>
        </w:r>
        <w:r w:rsidR="005F0400">
          <w:rPr>
            <w:noProof/>
            <w:webHidden/>
          </w:rPr>
        </w:r>
        <w:r w:rsidR="005F0400">
          <w:rPr>
            <w:noProof/>
            <w:webHidden/>
          </w:rPr>
          <w:fldChar w:fldCharType="separate"/>
        </w:r>
        <w:r w:rsidR="00A13A64">
          <w:rPr>
            <w:noProof/>
            <w:webHidden/>
          </w:rPr>
          <w:t>58</w:t>
        </w:r>
        <w:r w:rsidR="005F0400">
          <w:rPr>
            <w:noProof/>
            <w:webHidden/>
          </w:rPr>
          <w:fldChar w:fldCharType="end"/>
        </w:r>
      </w:hyperlink>
    </w:p>
    <w:p w:rsidR="00C87955" w:rsidRDefault="001911A3" w:rsidP="00685638">
      <w:pPr>
        <w:pStyle w:val="Tabladeilustraciones"/>
        <w:tabs>
          <w:tab w:val="right" w:leader="dot" w:pos="9639"/>
        </w:tabs>
        <w:ind w:left="1474" w:right="618" w:hanging="1474"/>
        <w:rPr>
          <w:rFonts w:asciiTheme="minorHAnsi" w:eastAsiaTheme="minorEastAsia" w:hAnsiTheme="minorHAnsi"/>
          <w:noProof/>
          <w:sz w:val="22"/>
          <w:lang w:eastAsia="es-GT"/>
        </w:rPr>
      </w:pPr>
      <w:hyperlink w:anchor="_Toc473301315" w:history="1">
        <w:r w:rsidR="00C87955" w:rsidRPr="009251A8">
          <w:rPr>
            <w:rStyle w:val="Hipervnculo"/>
            <w:noProof/>
          </w:rPr>
          <w:t xml:space="preserve">Cuadro 6 </w:t>
        </w:r>
        <w:r w:rsidR="00685638">
          <w:rPr>
            <w:rStyle w:val="Hipervnculo"/>
            <w:noProof/>
          </w:rPr>
          <w:t xml:space="preserve">     </w:t>
        </w:r>
        <w:r w:rsidR="00C87955" w:rsidRPr="009251A8">
          <w:rPr>
            <w:rStyle w:val="Hipervnculo"/>
            <w:noProof/>
          </w:rPr>
          <w:t>Análisis de  varianza para la variable Altura de Planta, San Francisco La Cocona, Izabal</w:t>
        </w:r>
        <w:r w:rsidR="00C87955">
          <w:rPr>
            <w:noProof/>
            <w:webHidden/>
          </w:rPr>
          <w:tab/>
        </w:r>
        <w:r w:rsidR="005F0400">
          <w:rPr>
            <w:noProof/>
            <w:webHidden/>
          </w:rPr>
          <w:fldChar w:fldCharType="begin"/>
        </w:r>
        <w:r w:rsidR="00C87955">
          <w:rPr>
            <w:noProof/>
            <w:webHidden/>
          </w:rPr>
          <w:instrText xml:space="preserve"> PAGEREF _Toc473301315 \h </w:instrText>
        </w:r>
        <w:r w:rsidR="005F0400">
          <w:rPr>
            <w:noProof/>
            <w:webHidden/>
          </w:rPr>
        </w:r>
        <w:r w:rsidR="005F0400">
          <w:rPr>
            <w:noProof/>
            <w:webHidden/>
          </w:rPr>
          <w:fldChar w:fldCharType="separate"/>
        </w:r>
        <w:r w:rsidR="00A13A64">
          <w:rPr>
            <w:noProof/>
            <w:webHidden/>
          </w:rPr>
          <w:t>63</w:t>
        </w:r>
        <w:r w:rsidR="005F0400">
          <w:rPr>
            <w:noProof/>
            <w:webHidden/>
          </w:rPr>
          <w:fldChar w:fldCharType="end"/>
        </w:r>
      </w:hyperlink>
    </w:p>
    <w:p w:rsidR="00C87955" w:rsidRDefault="001911A3" w:rsidP="00C87955">
      <w:pPr>
        <w:pStyle w:val="Tabladeilustraciones"/>
        <w:tabs>
          <w:tab w:val="right" w:leader="dot" w:pos="9639"/>
        </w:tabs>
        <w:ind w:left="1276" w:right="616" w:hanging="1276"/>
        <w:rPr>
          <w:rFonts w:asciiTheme="minorHAnsi" w:eastAsiaTheme="minorEastAsia" w:hAnsiTheme="minorHAnsi"/>
          <w:noProof/>
          <w:sz w:val="22"/>
          <w:lang w:eastAsia="es-GT"/>
        </w:rPr>
      </w:pPr>
      <w:hyperlink w:anchor="_Toc473301316" w:history="1">
        <w:r w:rsidR="00C87955" w:rsidRPr="009251A8">
          <w:rPr>
            <w:rStyle w:val="Hipervnculo"/>
            <w:noProof/>
          </w:rPr>
          <w:t xml:space="preserve">Cuadro 7 </w:t>
        </w:r>
        <w:r w:rsidR="00685638">
          <w:rPr>
            <w:rStyle w:val="Hipervnculo"/>
            <w:noProof/>
          </w:rPr>
          <w:t xml:space="preserve">      </w:t>
        </w:r>
        <w:r w:rsidR="00C87955" w:rsidRPr="009251A8">
          <w:rPr>
            <w:rStyle w:val="Hipervnculo"/>
            <w:noProof/>
          </w:rPr>
          <w:t>Análisis de varianza para la Variable Peso de Mazorca</w:t>
        </w:r>
        <w:r w:rsidR="00C87955">
          <w:rPr>
            <w:noProof/>
            <w:webHidden/>
          </w:rPr>
          <w:tab/>
        </w:r>
        <w:r w:rsidR="005F0400">
          <w:rPr>
            <w:noProof/>
            <w:webHidden/>
          </w:rPr>
          <w:fldChar w:fldCharType="begin"/>
        </w:r>
        <w:r w:rsidR="00C87955">
          <w:rPr>
            <w:noProof/>
            <w:webHidden/>
          </w:rPr>
          <w:instrText xml:space="preserve"> PAGEREF _Toc473301316 \h </w:instrText>
        </w:r>
        <w:r w:rsidR="005F0400">
          <w:rPr>
            <w:noProof/>
            <w:webHidden/>
          </w:rPr>
        </w:r>
        <w:r w:rsidR="005F0400">
          <w:rPr>
            <w:noProof/>
            <w:webHidden/>
          </w:rPr>
          <w:fldChar w:fldCharType="separate"/>
        </w:r>
        <w:r w:rsidR="00A13A64">
          <w:rPr>
            <w:noProof/>
            <w:webHidden/>
          </w:rPr>
          <w:t>64</w:t>
        </w:r>
        <w:r w:rsidR="005F0400">
          <w:rPr>
            <w:noProof/>
            <w:webHidden/>
          </w:rPr>
          <w:fldChar w:fldCharType="end"/>
        </w:r>
      </w:hyperlink>
    </w:p>
    <w:p w:rsidR="00C87955" w:rsidRDefault="001911A3" w:rsidP="00685638">
      <w:pPr>
        <w:pStyle w:val="Tabladeilustraciones"/>
        <w:tabs>
          <w:tab w:val="right" w:leader="dot" w:pos="9639"/>
        </w:tabs>
        <w:ind w:left="1474" w:right="618" w:hanging="1474"/>
        <w:rPr>
          <w:rFonts w:asciiTheme="minorHAnsi" w:eastAsiaTheme="minorEastAsia" w:hAnsiTheme="minorHAnsi"/>
          <w:noProof/>
          <w:sz w:val="22"/>
          <w:lang w:eastAsia="es-GT"/>
        </w:rPr>
      </w:pPr>
      <w:hyperlink w:anchor="_Toc473301317" w:history="1">
        <w:r w:rsidR="00C87955" w:rsidRPr="009251A8">
          <w:rPr>
            <w:rStyle w:val="Hipervnculo"/>
            <w:noProof/>
          </w:rPr>
          <w:t xml:space="preserve">Cuadro 8 </w:t>
        </w:r>
        <w:r w:rsidR="00685638">
          <w:rPr>
            <w:rStyle w:val="Hipervnculo"/>
            <w:noProof/>
          </w:rPr>
          <w:t xml:space="preserve">     </w:t>
        </w:r>
        <w:r w:rsidR="00C87955" w:rsidRPr="009251A8">
          <w:rPr>
            <w:rStyle w:val="Hipervnculo"/>
            <w:noProof/>
          </w:rPr>
          <w:t>Análisis de varianza para las variables filas por mazorca y peso de 100 granos.</w:t>
        </w:r>
        <w:r w:rsidR="00C87955">
          <w:rPr>
            <w:noProof/>
            <w:webHidden/>
          </w:rPr>
          <w:tab/>
        </w:r>
        <w:r w:rsidR="005F0400">
          <w:rPr>
            <w:noProof/>
            <w:webHidden/>
          </w:rPr>
          <w:fldChar w:fldCharType="begin"/>
        </w:r>
        <w:r w:rsidR="00C87955">
          <w:rPr>
            <w:noProof/>
            <w:webHidden/>
          </w:rPr>
          <w:instrText xml:space="preserve"> PAGEREF _Toc473301317 \h </w:instrText>
        </w:r>
        <w:r w:rsidR="005F0400">
          <w:rPr>
            <w:noProof/>
            <w:webHidden/>
          </w:rPr>
        </w:r>
        <w:r w:rsidR="005F0400">
          <w:rPr>
            <w:noProof/>
            <w:webHidden/>
          </w:rPr>
          <w:fldChar w:fldCharType="separate"/>
        </w:r>
        <w:r w:rsidR="00A13A64">
          <w:rPr>
            <w:noProof/>
            <w:webHidden/>
          </w:rPr>
          <w:t>66</w:t>
        </w:r>
        <w:r w:rsidR="005F0400">
          <w:rPr>
            <w:noProof/>
            <w:webHidden/>
          </w:rPr>
          <w:fldChar w:fldCharType="end"/>
        </w:r>
      </w:hyperlink>
    </w:p>
    <w:p w:rsidR="00C87955" w:rsidRDefault="001911A3" w:rsidP="00C87955">
      <w:pPr>
        <w:pStyle w:val="Tabladeilustraciones"/>
        <w:tabs>
          <w:tab w:val="right" w:leader="dot" w:pos="9639"/>
        </w:tabs>
        <w:ind w:left="1276" w:right="616" w:hanging="1276"/>
        <w:rPr>
          <w:rFonts w:asciiTheme="minorHAnsi" w:eastAsiaTheme="minorEastAsia" w:hAnsiTheme="minorHAnsi"/>
          <w:noProof/>
          <w:sz w:val="22"/>
          <w:lang w:eastAsia="es-GT"/>
        </w:rPr>
      </w:pPr>
      <w:hyperlink w:anchor="_Toc473301318" w:history="1">
        <w:r w:rsidR="00C87955" w:rsidRPr="009251A8">
          <w:rPr>
            <w:rStyle w:val="Hipervnculo"/>
            <w:noProof/>
          </w:rPr>
          <w:t xml:space="preserve">Cuadro 9 </w:t>
        </w:r>
        <w:r w:rsidR="00685638">
          <w:rPr>
            <w:rStyle w:val="Hipervnculo"/>
            <w:noProof/>
          </w:rPr>
          <w:t xml:space="preserve">      </w:t>
        </w:r>
        <w:r w:rsidR="00C87955" w:rsidRPr="009251A8">
          <w:rPr>
            <w:rStyle w:val="Hipervnculo"/>
            <w:noProof/>
          </w:rPr>
          <w:t>Cuadro de Análisis de la varianza para la variable granos por fila.</w:t>
        </w:r>
        <w:r w:rsidR="00C87955">
          <w:rPr>
            <w:noProof/>
            <w:webHidden/>
          </w:rPr>
          <w:tab/>
        </w:r>
        <w:r w:rsidR="005F0400">
          <w:rPr>
            <w:noProof/>
            <w:webHidden/>
          </w:rPr>
          <w:fldChar w:fldCharType="begin"/>
        </w:r>
        <w:r w:rsidR="00C87955">
          <w:rPr>
            <w:noProof/>
            <w:webHidden/>
          </w:rPr>
          <w:instrText xml:space="preserve"> PAGEREF _Toc473301318 \h </w:instrText>
        </w:r>
        <w:r w:rsidR="005F0400">
          <w:rPr>
            <w:noProof/>
            <w:webHidden/>
          </w:rPr>
        </w:r>
        <w:r w:rsidR="005F0400">
          <w:rPr>
            <w:noProof/>
            <w:webHidden/>
          </w:rPr>
          <w:fldChar w:fldCharType="separate"/>
        </w:r>
        <w:r w:rsidR="00A13A64">
          <w:rPr>
            <w:noProof/>
            <w:webHidden/>
          </w:rPr>
          <w:t>68</w:t>
        </w:r>
        <w:r w:rsidR="005F0400">
          <w:rPr>
            <w:noProof/>
            <w:webHidden/>
          </w:rPr>
          <w:fldChar w:fldCharType="end"/>
        </w:r>
      </w:hyperlink>
    </w:p>
    <w:p w:rsidR="00C87955" w:rsidRDefault="001911A3" w:rsidP="00C87955">
      <w:pPr>
        <w:pStyle w:val="Tabladeilustraciones"/>
        <w:tabs>
          <w:tab w:val="right" w:leader="dot" w:pos="9639"/>
        </w:tabs>
        <w:ind w:left="1276" w:right="616" w:hanging="1276"/>
        <w:rPr>
          <w:rFonts w:asciiTheme="minorHAnsi" w:eastAsiaTheme="minorEastAsia" w:hAnsiTheme="minorHAnsi"/>
          <w:noProof/>
          <w:sz w:val="22"/>
          <w:lang w:eastAsia="es-GT"/>
        </w:rPr>
      </w:pPr>
      <w:hyperlink w:anchor="_Toc473301319" w:history="1">
        <w:r w:rsidR="00C87955" w:rsidRPr="009251A8">
          <w:rPr>
            <w:rStyle w:val="Hipervnculo"/>
            <w:noProof/>
          </w:rPr>
          <w:t xml:space="preserve">Cuadro 10 </w:t>
        </w:r>
        <w:r w:rsidR="00685638">
          <w:rPr>
            <w:rStyle w:val="Hipervnculo"/>
            <w:noProof/>
          </w:rPr>
          <w:t xml:space="preserve">    </w:t>
        </w:r>
        <w:r w:rsidR="00C87955" w:rsidRPr="009251A8">
          <w:rPr>
            <w:rStyle w:val="Hipervnculo"/>
            <w:noProof/>
          </w:rPr>
          <w:t>Análisis de la varianza para la variable rendimiento.</w:t>
        </w:r>
        <w:r w:rsidR="00C87955">
          <w:rPr>
            <w:noProof/>
            <w:webHidden/>
          </w:rPr>
          <w:tab/>
        </w:r>
        <w:r w:rsidR="005F0400">
          <w:rPr>
            <w:noProof/>
            <w:webHidden/>
          </w:rPr>
          <w:fldChar w:fldCharType="begin"/>
        </w:r>
        <w:r w:rsidR="00C87955">
          <w:rPr>
            <w:noProof/>
            <w:webHidden/>
          </w:rPr>
          <w:instrText xml:space="preserve"> PAGEREF _Toc473301319 \h </w:instrText>
        </w:r>
        <w:r w:rsidR="005F0400">
          <w:rPr>
            <w:noProof/>
            <w:webHidden/>
          </w:rPr>
        </w:r>
        <w:r w:rsidR="005F0400">
          <w:rPr>
            <w:noProof/>
            <w:webHidden/>
          </w:rPr>
          <w:fldChar w:fldCharType="separate"/>
        </w:r>
        <w:r w:rsidR="00A13A64">
          <w:rPr>
            <w:noProof/>
            <w:webHidden/>
          </w:rPr>
          <w:t>70</w:t>
        </w:r>
        <w:r w:rsidR="005F0400">
          <w:rPr>
            <w:noProof/>
            <w:webHidden/>
          </w:rPr>
          <w:fldChar w:fldCharType="end"/>
        </w:r>
      </w:hyperlink>
    </w:p>
    <w:p w:rsidR="00C87955" w:rsidRDefault="001911A3" w:rsidP="00C87955">
      <w:pPr>
        <w:pStyle w:val="Tabladeilustraciones"/>
        <w:tabs>
          <w:tab w:val="right" w:leader="dot" w:pos="9639"/>
        </w:tabs>
        <w:ind w:left="1276" w:right="616" w:hanging="1276"/>
        <w:rPr>
          <w:rFonts w:asciiTheme="minorHAnsi" w:eastAsiaTheme="minorEastAsia" w:hAnsiTheme="minorHAnsi"/>
          <w:noProof/>
          <w:sz w:val="22"/>
          <w:lang w:eastAsia="es-GT"/>
        </w:rPr>
      </w:pPr>
      <w:hyperlink w:anchor="_Toc473301320" w:history="1">
        <w:r w:rsidR="00C87955" w:rsidRPr="009251A8">
          <w:rPr>
            <w:rStyle w:val="Hipervnculo"/>
            <w:noProof/>
          </w:rPr>
          <w:t xml:space="preserve">Cuadro 11 </w:t>
        </w:r>
        <w:r w:rsidR="00685638">
          <w:rPr>
            <w:rStyle w:val="Hipervnculo"/>
            <w:noProof/>
          </w:rPr>
          <w:t xml:space="preserve">    </w:t>
        </w:r>
        <w:r w:rsidR="00C87955" w:rsidRPr="009251A8">
          <w:rPr>
            <w:rStyle w:val="Hipervnculo"/>
            <w:noProof/>
          </w:rPr>
          <w:t>Índice de dominancia para cálculo de tasa marginal de retorno.</w:t>
        </w:r>
        <w:r w:rsidR="00C87955">
          <w:rPr>
            <w:noProof/>
            <w:webHidden/>
          </w:rPr>
          <w:tab/>
        </w:r>
        <w:r w:rsidR="005F0400">
          <w:rPr>
            <w:noProof/>
            <w:webHidden/>
          </w:rPr>
          <w:fldChar w:fldCharType="begin"/>
        </w:r>
        <w:r w:rsidR="00C87955">
          <w:rPr>
            <w:noProof/>
            <w:webHidden/>
          </w:rPr>
          <w:instrText xml:space="preserve"> PAGEREF _Toc473301320 \h </w:instrText>
        </w:r>
        <w:r w:rsidR="005F0400">
          <w:rPr>
            <w:noProof/>
            <w:webHidden/>
          </w:rPr>
        </w:r>
        <w:r w:rsidR="005F0400">
          <w:rPr>
            <w:noProof/>
            <w:webHidden/>
          </w:rPr>
          <w:fldChar w:fldCharType="separate"/>
        </w:r>
        <w:r w:rsidR="00A13A64">
          <w:rPr>
            <w:noProof/>
            <w:webHidden/>
          </w:rPr>
          <w:t>73</w:t>
        </w:r>
        <w:r w:rsidR="005F0400">
          <w:rPr>
            <w:noProof/>
            <w:webHidden/>
          </w:rPr>
          <w:fldChar w:fldCharType="end"/>
        </w:r>
      </w:hyperlink>
    </w:p>
    <w:p w:rsidR="00C87955" w:rsidRDefault="001911A3" w:rsidP="00C87955">
      <w:pPr>
        <w:pStyle w:val="Tabladeilustraciones"/>
        <w:tabs>
          <w:tab w:val="right" w:leader="dot" w:pos="9639"/>
        </w:tabs>
        <w:ind w:left="1474" w:right="618" w:hanging="1474"/>
        <w:rPr>
          <w:rFonts w:asciiTheme="minorHAnsi" w:eastAsiaTheme="minorEastAsia" w:hAnsiTheme="minorHAnsi"/>
          <w:noProof/>
          <w:sz w:val="22"/>
          <w:lang w:eastAsia="es-GT"/>
        </w:rPr>
      </w:pPr>
      <w:hyperlink w:anchor="_Toc473301321" w:history="1">
        <w:r w:rsidR="00C87955" w:rsidRPr="009251A8">
          <w:rPr>
            <w:rStyle w:val="Hipervnculo"/>
            <w:noProof/>
          </w:rPr>
          <w:t xml:space="preserve">Cuadro 12 </w:t>
        </w:r>
        <w:r w:rsidR="00C87955">
          <w:rPr>
            <w:rStyle w:val="Hipervnculo"/>
            <w:noProof/>
          </w:rPr>
          <w:t xml:space="preserve">   </w:t>
        </w:r>
        <w:r w:rsidR="00C87955" w:rsidRPr="009251A8">
          <w:rPr>
            <w:rStyle w:val="Hipervnculo"/>
            <w:noProof/>
          </w:rPr>
          <w:t>Altura promedio de planta para todos los tratamientos. San Francisco la Cocona.</w:t>
        </w:r>
        <w:r w:rsidR="00C87955">
          <w:rPr>
            <w:noProof/>
            <w:webHidden/>
          </w:rPr>
          <w:tab/>
        </w:r>
        <w:r w:rsidR="005F0400">
          <w:rPr>
            <w:noProof/>
            <w:webHidden/>
          </w:rPr>
          <w:fldChar w:fldCharType="begin"/>
        </w:r>
        <w:r w:rsidR="00C87955">
          <w:rPr>
            <w:noProof/>
            <w:webHidden/>
          </w:rPr>
          <w:instrText xml:space="preserve"> PAGEREF _Toc473301321 \h </w:instrText>
        </w:r>
        <w:r w:rsidR="005F0400">
          <w:rPr>
            <w:noProof/>
            <w:webHidden/>
          </w:rPr>
        </w:r>
        <w:r w:rsidR="005F0400">
          <w:rPr>
            <w:noProof/>
            <w:webHidden/>
          </w:rPr>
          <w:fldChar w:fldCharType="separate"/>
        </w:r>
        <w:r w:rsidR="00A13A64">
          <w:rPr>
            <w:noProof/>
            <w:webHidden/>
          </w:rPr>
          <w:t>82</w:t>
        </w:r>
        <w:r w:rsidR="005F0400">
          <w:rPr>
            <w:noProof/>
            <w:webHidden/>
          </w:rPr>
          <w:fldChar w:fldCharType="end"/>
        </w:r>
      </w:hyperlink>
    </w:p>
    <w:p w:rsidR="00C87955" w:rsidRDefault="001911A3" w:rsidP="00C87955">
      <w:pPr>
        <w:pStyle w:val="Tabladeilustraciones"/>
        <w:tabs>
          <w:tab w:val="right" w:leader="dot" w:pos="9639"/>
        </w:tabs>
        <w:ind w:left="1474" w:right="618" w:hanging="1474"/>
        <w:rPr>
          <w:rFonts w:asciiTheme="minorHAnsi" w:eastAsiaTheme="minorEastAsia" w:hAnsiTheme="minorHAnsi"/>
          <w:noProof/>
          <w:sz w:val="22"/>
          <w:lang w:eastAsia="es-GT"/>
        </w:rPr>
      </w:pPr>
      <w:hyperlink w:anchor="_Toc473301322" w:history="1">
        <w:r w:rsidR="00C87955" w:rsidRPr="009251A8">
          <w:rPr>
            <w:rStyle w:val="Hipervnculo"/>
            <w:noProof/>
          </w:rPr>
          <w:t xml:space="preserve">Cuadro 13A Peso promedio de mazorca para todos los tratamientos. San Francisco </w:t>
        </w:r>
        <w:r w:rsidR="00C87955">
          <w:rPr>
            <w:rStyle w:val="Hipervnculo"/>
            <w:noProof/>
          </w:rPr>
          <w:t xml:space="preserve">  </w:t>
        </w:r>
        <w:r w:rsidR="00C87955" w:rsidRPr="009251A8">
          <w:rPr>
            <w:rStyle w:val="Hipervnculo"/>
            <w:noProof/>
          </w:rPr>
          <w:t>la Cocona.</w:t>
        </w:r>
        <w:r w:rsidR="00C87955">
          <w:rPr>
            <w:noProof/>
            <w:webHidden/>
          </w:rPr>
          <w:tab/>
        </w:r>
        <w:r w:rsidR="005F0400">
          <w:rPr>
            <w:noProof/>
            <w:webHidden/>
          </w:rPr>
          <w:fldChar w:fldCharType="begin"/>
        </w:r>
        <w:r w:rsidR="00C87955">
          <w:rPr>
            <w:noProof/>
            <w:webHidden/>
          </w:rPr>
          <w:instrText xml:space="preserve"> PAGEREF _Toc473301322 \h </w:instrText>
        </w:r>
        <w:r w:rsidR="005F0400">
          <w:rPr>
            <w:noProof/>
            <w:webHidden/>
          </w:rPr>
        </w:r>
        <w:r w:rsidR="005F0400">
          <w:rPr>
            <w:noProof/>
            <w:webHidden/>
          </w:rPr>
          <w:fldChar w:fldCharType="separate"/>
        </w:r>
        <w:r w:rsidR="00A13A64">
          <w:rPr>
            <w:noProof/>
            <w:webHidden/>
          </w:rPr>
          <w:t>83</w:t>
        </w:r>
        <w:r w:rsidR="005F0400">
          <w:rPr>
            <w:noProof/>
            <w:webHidden/>
          </w:rPr>
          <w:fldChar w:fldCharType="end"/>
        </w:r>
      </w:hyperlink>
    </w:p>
    <w:p w:rsidR="00C87955" w:rsidRDefault="001911A3" w:rsidP="00C87955">
      <w:pPr>
        <w:pStyle w:val="Tabladeilustraciones"/>
        <w:tabs>
          <w:tab w:val="right" w:leader="dot" w:pos="9639"/>
        </w:tabs>
        <w:ind w:left="1560" w:right="616" w:hanging="1560"/>
        <w:rPr>
          <w:rFonts w:asciiTheme="minorHAnsi" w:eastAsiaTheme="minorEastAsia" w:hAnsiTheme="minorHAnsi"/>
          <w:noProof/>
          <w:sz w:val="22"/>
          <w:lang w:eastAsia="es-GT"/>
        </w:rPr>
      </w:pPr>
      <w:hyperlink w:anchor="_Toc473301323" w:history="1">
        <w:r w:rsidR="00C87955" w:rsidRPr="009251A8">
          <w:rPr>
            <w:rStyle w:val="Hipervnculo"/>
            <w:noProof/>
          </w:rPr>
          <w:t>Cuadro 14A Numero promedio de Filas de grano por mazorca, para todos los tratamientos. San Francisco la Cocona.</w:t>
        </w:r>
        <w:r w:rsidR="00C87955">
          <w:rPr>
            <w:noProof/>
            <w:webHidden/>
          </w:rPr>
          <w:tab/>
        </w:r>
        <w:r w:rsidR="005F0400">
          <w:rPr>
            <w:noProof/>
            <w:webHidden/>
          </w:rPr>
          <w:fldChar w:fldCharType="begin"/>
        </w:r>
        <w:r w:rsidR="00C87955">
          <w:rPr>
            <w:noProof/>
            <w:webHidden/>
          </w:rPr>
          <w:instrText xml:space="preserve"> PAGEREF _Toc473301323 \h </w:instrText>
        </w:r>
        <w:r w:rsidR="005F0400">
          <w:rPr>
            <w:noProof/>
            <w:webHidden/>
          </w:rPr>
        </w:r>
        <w:r w:rsidR="005F0400">
          <w:rPr>
            <w:noProof/>
            <w:webHidden/>
          </w:rPr>
          <w:fldChar w:fldCharType="separate"/>
        </w:r>
        <w:r w:rsidR="00A13A64">
          <w:rPr>
            <w:noProof/>
            <w:webHidden/>
          </w:rPr>
          <w:t>84</w:t>
        </w:r>
        <w:r w:rsidR="005F0400">
          <w:rPr>
            <w:noProof/>
            <w:webHidden/>
          </w:rPr>
          <w:fldChar w:fldCharType="end"/>
        </w:r>
      </w:hyperlink>
    </w:p>
    <w:p w:rsidR="00C87955" w:rsidRDefault="001911A3" w:rsidP="00C87955">
      <w:pPr>
        <w:pStyle w:val="Tabladeilustraciones"/>
        <w:tabs>
          <w:tab w:val="right" w:leader="dot" w:pos="9639"/>
        </w:tabs>
        <w:ind w:left="1474" w:right="618" w:hanging="1474"/>
        <w:rPr>
          <w:rFonts w:asciiTheme="minorHAnsi" w:eastAsiaTheme="minorEastAsia" w:hAnsiTheme="minorHAnsi"/>
          <w:noProof/>
          <w:sz w:val="22"/>
          <w:lang w:eastAsia="es-GT"/>
        </w:rPr>
      </w:pPr>
      <w:hyperlink w:anchor="_Toc473301324" w:history="1">
        <w:r w:rsidR="00C87955" w:rsidRPr="009251A8">
          <w:rPr>
            <w:rStyle w:val="Hipervnculo"/>
            <w:noProof/>
          </w:rPr>
          <w:t>Cuadro 15A Numero promedio de granos por fila, para todos los tratamientos. San Francisco la Cocona.</w:t>
        </w:r>
        <w:r w:rsidR="00C87955">
          <w:rPr>
            <w:noProof/>
            <w:webHidden/>
          </w:rPr>
          <w:tab/>
        </w:r>
        <w:r w:rsidR="005F0400">
          <w:rPr>
            <w:noProof/>
            <w:webHidden/>
          </w:rPr>
          <w:fldChar w:fldCharType="begin"/>
        </w:r>
        <w:r w:rsidR="00C87955">
          <w:rPr>
            <w:noProof/>
            <w:webHidden/>
          </w:rPr>
          <w:instrText xml:space="preserve"> PAGEREF _Toc473301324 \h </w:instrText>
        </w:r>
        <w:r w:rsidR="005F0400">
          <w:rPr>
            <w:noProof/>
            <w:webHidden/>
          </w:rPr>
        </w:r>
        <w:r w:rsidR="005F0400">
          <w:rPr>
            <w:noProof/>
            <w:webHidden/>
          </w:rPr>
          <w:fldChar w:fldCharType="separate"/>
        </w:r>
        <w:r w:rsidR="00A13A64">
          <w:rPr>
            <w:noProof/>
            <w:webHidden/>
          </w:rPr>
          <w:t>85</w:t>
        </w:r>
        <w:r w:rsidR="005F0400">
          <w:rPr>
            <w:noProof/>
            <w:webHidden/>
          </w:rPr>
          <w:fldChar w:fldCharType="end"/>
        </w:r>
      </w:hyperlink>
    </w:p>
    <w:p w:rsidR="00C87955" w:rsidRDefault="001911A3" w:rsidP="00C87955">
      <w:pPr>
        <w:pStyle w:val="Tabladeilustraciones"/>
        <w:tabs>
          <w:tab w:val="right" w:leader="dot" w:pos="9639"/>
        </w:tabs>
        <w:ind w:left="1474" w:right="618" w:hanging="1474"/>
        <w:rPr>
          <w:rFonts w:asciiTheme="minorHAnsi" w:eastAsiaTheme="minorEastAsia" w:hAnsiTheme="minorHAnsi"/>
          <w:noProof/>
          <w:sz w:val="22"/>
          <w:lang w:eastAsia="es-GT"/>
        </w:rPr>
      </w:pPr>
      <w:hyperlink w:anchor="_Toc473301325" w:history="1">
        <w:r w:rsidR="00C87955" w:rsidRPr="009251A8">
          <w:rPr>
            <w:rStyle w:val="Hipervnculo"/>
            <w:noProof/>
          </w:rPr>
          <w:t>Cuadro 16A Peso promedio de granos por fila, para todos los tratamientos. San Francisco la Cocona.</w:t>
        </w:r>
        <w:r w:rsidR="00C87955">
          <w:rPr>
            <w:noProof/>
            <w:webHidden/>
          </w:rPr>
          <w:tab/>
        </w:r>
        <w:r w:rsidR="005F0400">
          <w:rPr>
            <w:noProof/>
            <w:webHidden/>
          </w:rPr>
          <w:fldChar w:fldCharType="begin"/>
        </w:r>
        <w:r w:rsidR="00C87955">
          <w:rPr>
            <w:noProof/>
            <w:webHidden/>
          </w:rPr>
          <w:instrText xml:space="preserve"> PAGEREF _Toc473301325 \h </w:instrText>
        </w:r>
        <w:r w:rsidR="005F0400">
          <w:rPr>
            <w:noProof/>
            <w:webHidden/>
          </w:rPr>
        </w:r>
        <w:r w:rsidR="005F0400">
          <w:rPr>
            <w:noProof/>
            <w:webHidden/>
          </w:rPr>
          <w:fldChar w:fldCharType="separate"/>
        </w:r>
        <w:r w:rsidR="00A13A64">
          <w:rPr>
            <w:noProof/>
            <w:webHidden/>
          </w:rPr>
          <w:t>86</w:t>
        </w:r>
        <w:r w:rsidR="005F0400">
          <w:rPr>
            <w:noProof/>
            <w:webHidden/>
          </w:rPr>
          <w:fldChar w:fldCharType="end"/>
        </w:r>
      </w:hyperlink>
    </w:p>
    <w:p w:rsidR="00C87955" w:rsidRDefault="001911A3" w:rsidP="00C87955">
      <w:pPr>
        <w:pStyle w:val="Tabladeilustraciones"/>
        <w:tabs>
          <w:tab w:val="right" w:leader="dot" w:pos="9639"/>
        </w:tabs>
        <w:ind w:left="1474" w:right="618" w:hanging="1474"/>
        <w:rPr>
          <w:rFonts w:asciiTheme="minorHAnsi" w:eastAsiaTheme="minorEastAsia" w:hAnsiTheme="minorHAnsi"/>
          <w:noProof/>
          <w:sz w:val="22"/>
          <w:lang w:eastAsia="es-GT"/>
        </w:rPr>
      </w:pPr>
      <w:hyperlink w:anchor="_Toc473301326" w:history="1">
        <w:r w:rsidR="00C87955" w:rsidRPr="009251A8">
          <w:rPr>
            <w:rStyle w:val="Hipervnculo"/>
            <w:noProof/>
          </w:rPr>
          <w:t>Cuadro 17A Rendimiento promedio de granos de maíz para todos los tratamientos. San Francisco la Cocona.</w:t>
        </w:r>
        <w:r w:rsidR="00C87955">
          <w:rPr>
            <w:noProof/>
            <w:webHidden/>
          </w:rPr>
          <w:tab/>
        </w:r>
        <w:r w:rsidR="005F0400">
          <w:rPr>
            <w:noProof/>
            <w:webHidden/>
          </w:rPr>
          <w:fldChar w:fldCharType="begin"/>
        </w:r>
        <w:r w:rsidR="00C87955">
          <w:rPr>
            <w:noProof/>
            <w:webHidden/>
          </w:rPr>
          <w:instrText xml:space="preserve"> PAGEREF _Toc473301326 \h </w:instrText>
        </w:r>
        <w:r w:rsidR="005F0400">
          <w:rPr>
            <w:noProof/>
            <w:webHidden/>
          </w:rPr>
        </w:r>
        <w:r w:rsidR="005F0400">
          <w:rPr>
            <w:noProof/>
            <w:webHidden/>
          </w:rPr>
          <w:fldChar w:fldCharType="separate"/>
        </w:r>
        <w:r w:rsidR="00A13A64">
          <w:rPr>
            <w:noProof/>
            <w:webHidden/>
          </w:rPr>
          <w:t>87</w:t>
        </w:r>
        <w:r w:rsidR="005F0400">
          <w:rPr>
            <w:noProof/>
            <w:webHidden/>
          </w:rPr>
          <w:fldChar w:fldCharType="end"/>
        </w:r>
      </w:hyperlink>
    </w:p>
    <w:p w:rsidR="00C87955" w:rsidRDefault="001911A3" w:rsidP="00C87955">
      <w:pPr>
        <w:pStyle w:val="Tabladeilustraciones"/>
        <w:tabs>
          <w:tab w:val="right" w:leader="dot" w:pos="9639"/>
        </w:tabs>
        <w:ind w:left="1474" w:right="618" w:hanging="1474"/>
        <w:rPr>
          <w:rFonts w:asciiTheme="minorHAnsi" w:eastAsiaTheme="minorEastAsia" w:hAnsiTheme="minorHAnsi"/>
          <w:noProof/>
          <w:sz w:val="22"/>
          <w:lang w:eastAsia="es-GT"/>
        </w:rPr>
      </w:pPr>
      <w:hyperlink w:anchor="_Toc473301327" w:history="1">
        <w:r w:rsidR="00C87955" w:rsidRPr="009251A8">
          <w:rPr>
            <w:rStyle w:val="Hipervnculo"/>
            <w:noProof/>
          </w:rPr>
          <w:t>Cuadro 18A Cálculo de Ingresos netos de tratamientos con mayor rendimiento, testigo y mayor dosis de N sin asocio.</w:t>
        </w:r>
        <w:r w:rsidR="00C87955">
          <w:rPr>
            <w:noProof/>
            <w:webHidden/>
          </w:rPr>
          <w:tab/>
        </w:r>
        <w:r w:rsidR="005F0400">
          <w:rPr>
            <w:noProof/>
            <w:webHidden/>
          </w:rPr>
          <w:fldChar w:fldCharType="begin"/>
        </w:r>
        <w:r w:rsidR="00C87955">
          <w:rPr>
            <w:noProof/>
            <w:webHidden/>
          </w:rPr>
          <w:instrText xml:space="preserve"> PAGEREF _Toc473301327 \h </w:instrText>
        </w:r>
        <w:r w:rsidR="005F0400">
          <w:rPr>
            <w:noProof/>
            <w:webHidden/>
          </w:rPr>
        </w:r>
        <w:r w:rsidR="005F0400">
          <w:rPr>
            <w:noProof/>
            <w:webHidden/>
          </w:rPr>
          <w:fldChar w:fldCharType="separate"/>
        </w:r>
        <w:r w:rsidR="00A13A64">
          <w:rPr>
            <w:noProof/>
            <w:webHidden/>
          </w:rPr>
          <w:t>88</w:t>
        </w:r>
        <w:r w:rsidR="005F0400">
          <w:rPr>
            <w:noProof/>
            <w:webHidden/>
          </w:rPr>
          <w:fldChar w:fldCharType="end"/>
        </w:r>
      </w:hyperlink>
    </w:p>
    <w:p w:rsidR="00C87955" w:rsidRDefault="001911A3" w:rsidP="00685638">
      <w:pPr>
        <w:pStyle w:val="Tabladeilustraciones"/>
        <w:tabs>
          <w:tab w:val="right" w:leader="dot" w:pos="9639"/>
        </w:tabs>
        <w:ind w:left="1474" w:right="618" w:hanging="1474"/>
        <w:rPr>
          <w:rFonts w:asciiTheme="minorHAnsi" w:eastAsiaTheme="minorEastAsia" w:hAnsiTheme="minorHAnsi"/>
          <w:noProof/>
          <w:sz w:val="22"/>
          <w:lang w:eastAsia="es-GT"/>
        </w:rPr>
      </w:pPr>
      <w:hyperlink r:id="rId11" w:anchor="_Toc473301328" w:history="1">
        <w:r w:rsidR="00C87955" w:rsidRPr="009251A8">
          <w:rPr>
            <w:rStyle w:val="Hipervnculo"/>
            <w:noProof/>
          </w:rPr>
          <w:t>Cuadro 19A Análisis de Suelo de la Comunidad San Francisco La Cocona, Puerto Barrios, Izabal.</w:t>
        </w:r>
        <w:r w:rsidR="00C87955">
          <w:rPr>
            <w:noProof/>
            <w:webHidden/>
          </w:rPr>
          <w:tab/>
        </w:r>
        <w:r w:rsidR="005F0400">
          <w:rPr>
            <w:noProof/>
            <w:webHidden/>
          </w:rPr>
          <w:fldChar w:fldCharType="begin"/>
        </w:r>
        <w:r w:rsidR="00C87955">
          <w:rPr>
            <w:noProof/>
            <w:webHidden/>
          </w:rPr>
          <w:instrText xml:space="preserve"> PAGEREF _Toc473301328 \h </w:instrText>
        </w:r>
        <w:r w:rsidR="005F0400">
          <w:rPr>
            <w:noProof/>
            <w:webHidden/>
          </w:rPr>
        </w:r>
        <w:r w:rsidR="005F0400">
          <w:rPr>
            <w:noProof/>
            <w:webHidden/>
          </w:rPr>
          <w:fldChar w:fldCharType="separate"/>
        </w:r>
        <w:r w:rsidR="00A13A64">
          <w:rPr>
            <w:noProof/>
            <w:webHidden/>
          </w:rPr>
          <w:t>89</w:t>
        </w:r>
        <w:r w:rsidR="005F0400">
          <w:rPr>
            <w:noProof/>
            <w:webHidden/>
          </w:rPr>
          <w:fldChar w:fldCharType="end"/>
        </w:r>
      </w:hyperlink>
    </w:p>
    <w:p w:rsidR="00BD7BC6" w:rsidRDefault="005F0400" w:rsidP="003F295B">
      <w:pPr>
        <w:tabs>
          <w:tab w:val="right" w:leader="dot" w:pos="9639"/>
        </w:tabs>
        <w:ind w:left="2268" w:right="474" w:hanging="2268"/>
        <w:rPr>
          <w:b/>
        </w:rPr>
      </w:pPr>
      <w:r>
        <w:rPr>
          <w:b/>
        </w:rPr>
        <w:fldChar w:fldCharType="end"/>
      </w:r>
    </w:p>
    <w:p w:rsidR="00BD7BC6" w:rsidRDefault="00BD7BC6" w:rsidP="00BD7BC6">
      <w:pPr>
        <w:rPr>
          <w:b/>
        </w:rPr>
      </w:pPr>
    </w:p>
    <w:p w:rsidR="00BD7BC6" w:rsidRPr="00980D8F" w:rsidRDefault="004853EA" w:rsidP="00980D8F">
      <w:pPr>
        <w:pStyle w:val="normalcen"/>
        <w:rPr>
          <w:b/>
        </w:rPr>
      </w:pPr>
      <w:r w:rsidRPr="00980D8F">
        <w:rPr>
          <w:b/>
        </w:rPr>
        <w:t>ÍNDICE DE FIGURAS</w:t>
      </w:r>
    </w:p>
    <w:p w:rsidR="00BD7BC6" w:rsidRDefault="00BD7BC6" w:rsidP="00BD7BC6">
      <w:pPr>
        <w:rPr>
          <w:b/>
        </w:rPr>
      </w:pPr>
    </w:p>
    <w:p w:rsidR="00980D8F" w:rsidRDefault="005F0400" w:rsidP="00D05083">
      <w:pPr>
        <w:pStyle w:val="Tabladeilustraciones"/>
        <w:tabs>
          <w:tab w:val="right" w:leader="dot" w:pos="9639"/>
        </w:tabs>
        <w:ind w:left="1418" w:right="474" w:hanging="1418"/>
        <w:rPr>
          <w:rFonts w:asciiTheme="minorHAnsi" w:eastAsiaTheme="minorEastAsia" w:hAnsiTheme="minorHAnsi"/>
          <w:noProof/>
          <w:sz w:val="22"/>
          <w:lang w:eastAsia="es-GT"/>
        </w:rPr>
      </w:pPr>
      <w:r>
        <w:rPr>
          <w:b/>
        </w:rPr>
        <w:fldChar w:fldCharType="begin"/>
      </w:r>
      <w:r w:rsidR="004853EA">
        <w:rPr>
          <w:b/>
        </w:rPr>
        <w:instrText xml:space="preserve"> TOC \h \z \c "Figura" </w:instrText>
      </w:r>
      <w:r>
        <w:rPr>
          <w:b/>
        </w:rPr>
        <w:fldChar w:fldCharType="separate"/>
      </w:r>
      <w:hyperlink r:id="rId12" w:anchor="_Toc459291884" w:history="1">
        <w:r w:rsidR="00980D8F" w:rsidRPr="00D979B1">
          <w:rPr>
            <w:rStyle w:val="Hipervnculo"/>
            <w:noProof/>
          </w:rPr>
          <w:t>Figura 1</w:t>
        </w:r>
        <w:r w:rsidR="00685638">
          <w:rPr>
            <w:rStyle w:val="Hipervnculo"/>
            <w:noProof/>
          </w:rPr>
          <w:tab/>
        </w:r>
        <w:r w:rsidR="00980D8F" w:rsidRPr="00D979B1">
          <w:rPr>
            <w:rStyle w:val="Hipervnculo"/>
            <w:noProof/>
          </w:rPr>
          <w:t>Comportamiento de medias de la variable altura de la planta.</w:t>
        </w:r>
        <w:r w:rsidR="00980D8F">
          <w:rPr>
            <w:noProof/>
            <w:webHidden/>
          </w:rPr>
          <w:tab/>
        </w:r>
        <w:r>
          <w:rPr>
            <w:noProof/>
            <w:webHidden/>
          </w:rPr>
          <w:fldChar w:fldCharType="begin"/>
        </w:r>
        <w:r w:rsidR="00980D8F">
          <w:rPr>
            <w:noProof/>
            <w:webHidden/>
          </w:rPr>
          <w:instrText xml:space="preserve"> PAGEREF _Toc459291884 \h </w:instrText>
        </w:r>
        <w:r>
          <w:rPr>
            <w:noProof/>
            <w:webHidden/>
          </w:rPr>
        </w:r>
        <w:r>
          <w:rPr>
            <w:noProof/>
            <w:webHidden/>
          </w:rPr>
          <w:fldChar w:fldCharType="separate"/>
        </w:r>
        <w:r w:rsidR="00801557">
          <w:rPr>
            <w:noProof/>
            <w:webHidden/>
          </w:rPr>
          <w:t>64</w:t>
        </w:r>
        <w:r>
          <w:rPr>
            <w:noProof/>
            <w:webHidden/>
          </w:rPr>
          <w:fldChar w:fldCharType="end"/>
        </w:r>
      </w:hyperlink>
    </w:p>
    <w:p w:rsidR="00980D8F" w:rsidRDefault="001911A3" w:rsidP="00D05083">
      <w:pPr>
        <w:pStyle w:val="Tabladeilustraciones"/>
        <w:tabs>
          <w:tab w:val="right" w:leader="dot" w:pos="9639"/>
        </w:tabs>
        <w:ind w:left="1418" w:right="474" w:hanging="1418"/>
        <w:rPr>
          <w:rFonts w:asciiTheme="minorHAnsi" w:eastAsiaTheme="minorEastAsia" w:hAnsiTheme="minorHAnsi"/>
          <w:noProof/>
          <w:sz w:val="22"/>
          <w:lang w:eastAsia="es-GT"/>
        </w:rPr>
      </w:pPr>
      <w:hyperlink r:id="rId13" w:anchor="_Toc459291885" w:history="1">
        <w:r w:rsidR="00980D8F" w:rsidRPr="00D979B1">
          <w:rPr>
            <w:rStyle w:val="Hipervnculo"/>
            <w:noProof/>
          </w:rPr>
          <w:t xml:space="preserve">Figura 2. </w:t>
        </w:r>
        <w:r w:rsidR="00685638">
          <w:rPr>
            <w:rStyle w:val="Hipervnculo"/>
            <w:noProof/>
          </w:rPr>
          <w:tab/>
        </w:r>
        <w:r w:rsidR="00980D8F" w:rsidRPr="00D979B1">
          <w:rPr>
            <w:rStyle w:val="Hipervnculo"/>
            <w:noProof/>
          </w:rPr>
          <w:t>Comportamiento de medias de  variable peso de mazorca.</w:t>
        </w:r>
        <w:r w:rsidR="00980D8F">
          <w:rPr>
            <w:noProof/>
            <w:webHidden/>
          </w:rPr>
          <w:tab/>
        </w:r>
        <w:r w:rsidR="005F0400">
          <w:rPr>
            <w:noProof/>
            <w:webHidden/>
          </w:rPr>
          <w:fldChar w:fldCharType="begin"/>
        </w:r>
        <w:r w:rsidR="00980D8F">
          <w:rPr>
            <w:noProof/>
            <w:webHidden/>
          </w:rPr>
          <w:instrText xml:space="preserve"> PAGEREF _Toc459291885 \h </w:instrText>
        </w:r>
        <w:r w:rsidR="005F0400">
          <w:rPr>
            <w:noProof/>
            <w:webHidden/>
          </w:rPr>
        </w:r>
        <w:r w:rsidR="005F0400">
          <w:rPr>
            <w:noProof/>
            <w:webHidden/>
          </w:rPr>
          <w:fldChar w:fldCharType="separate"/>
        </w:r>
        <w:r w:rsidR="00801557">
          <w:rPr>
            <w:noProof/>
            <w:webHidden/>
          </w:rPr>
          <w:t>65</w:t>
        </w:r>
        <w:r w:rsidR="005F0400">
          <w:rPr>
            <w:noProof/>
            <w:webHidden/>
          </w:rPr>
          <w:fldChar w:fldCharType="end"/>
        </w:r>
      </w:hyperlink>
    </w:p>
    <w:p w:rsidR="00980D8F" w:rsidRDefault="001911A3" w:rsidP="00D05083">
      <w:pPr>
        <w:pStyle w:val="Tabladeilustraciones"/>
        <w:tabs>
          <w:tab w:val="right" w:leader="dot" w:pos="9639"/>
        </w:tabs>
        <w:ind w:left="1418" w:right="474" w:hanging="1418"/>
        <w:rPr>
          <w:rFonts w:asciiTheme="minorHAnsi" w:eastAsiaTheme="minorEastAsia" w:hAnsiTheme="minorHAnsi"/>
          <w:noProof/>
          <w:sz w:val="22"/>
          <w:lang w:eastAsia="es-GT"/>
        </w:rPr>
      </w:pPr>
      <w:hyperlink r:id="rId14" w:anchor="_Toc459291886" w:history="1">
        <w:r w:rsidR="00980D8F" w:rsidRPr="00D979B1">
          <w:rPr>
            <w:rStyle w:val="Hipervnculo"/>
            <w:noProof/>
          </w:rPr>
          <w:t xml:space="preserve">Figura 3 </w:t>
        </w:r>
        <w:r w:rsidR="00685638">
          <w:rPr>
            <w:rStyle w:val="Hipervnculo"/>
            <w:noProof/>
          </w:rPr>
          <w:tab/>
        </w:r>
        <w:r w:rsidR="00980D8F" w:rsidRPr="00D979B1">
          <w:rPr>
            <w:rStyle w:val="Hipervnculo"/>
            <w:noProof/>
          </w:rPr>
          <w:t>Rango y promedio de filas de granos de maíz por mazorca.</w:t>
        </w:r>
        <w:r w:rsidR="00980D8F">
          <w:rPr>
            <w:noProof/>
            <w:webHidden/>
          </w:rPr>
          <w:tab/>
        </w:r>
        <w:r w:rsidR="005F0400">
          <w:rPr>
            <w:noProof/>
            <w:webHidden/>
          </w:rPr>
          <w:fldChar w:fldCharType="begin"/>
        </w:r>
        <w:r w:rsidR="00980D8F">
          <w:rPr>
            <w:noProof/>
            <w:webHidden/>
          </w:rPr>
          <w:instrText xml:space="preserve"> PAGEREF _Toc459291886 \h </w:instrText>
        </w:r>
        <w:r w:rsidR="005F0400">
          <w:rPr>
            <w:noProof/>
            <w:webHidden/>
          </w:rPr>
        </w:r>
        <w:r w:rsidR="005F0400">
          <w:rPr>
            <w:noProof/>
            <w:webHidden/>
          </w:rPr>
          <w:fldChar w:fldCharType="separate"/>
        </w:r>
        <w:r w:rsidR="00801557">
          <w:rPr>
            <w:noProof/>
            <w:webHidden/>
          </w:rPr>
          <w:t>66</w:t>
        </w:r>
        <w:r w:rsidR="005F0400">
          <w:rPr>
            <w:noProof/>
            <w:webHidden/>
          </w:rPr>
          <w:fldChar w:fldCharType="end"/>
        </w:r>
      </w:hyperlink>
    </w:p>
    <w:p w:rsidR="00980D8F" w:rsidRDefault="001911A3" w:rsidP="00D05083">
      <w:pPr>
        <w:pStyle w:val="Tabladeilustraciones"/>
        <w:tabs>
          <w:tab w:val="right" w:leader="dot" w:pos="9639"/>
        </w:tabs>
        <w:ind w:left="1418" w:right="474" w:hanging="1418"/>
        <w:rPr>
          <w:rFonts w:asciiTheme="minorHAnsi" w:eastAsiaTheme="minorEastAsia" w:hAnsiTheme="minorHAnsi"/>
          <w:noProof/>
          <w:sz w:val="22"/>
          <w:lang w:eastAsia="es-GT"/>
        </w:rPr>
      </w:pPr>
      <w:hyperlink r:id="rId15" w:anchor="_Toc459291887" w:history="1">
        <w:r w:rsidR="00980D8F" w:rsidRPr="00D979B1">
          <w:rPr>
            <w:rStyle w:val="Hipervnculo"/>
            <w:noProof/>
          </w:rPr>
          <w:t xml:space="preserve">Figura 4 </w:t>
        </w:r>
        <w:r w:rsidR="00685638">
          <w:rPr>
            <w:rStyle w:val="Hipervnculo"/>
            <w:noProof/>
          </w:rPr>
          <w:tab/>
        </w:r>
        <w:r w:rsidR="00980D8F" w:rsidRPr="00D979B1">
          <w:rPr>
            <w:rStyle w:val="Hipervnculo"/>
            <w:noProof/>
          </w:rPr>
          <w:t>Peso de 100 granos de maíz.</w:t>
        </w:r>
        <w:r w:rsidR="00980D8F">
          <w:rPr>
            <w:noProof/>
            <w:webHidden/>
          </w:rPr>
          <w:tab/>
        </w:r>
        <w:r w:rsidR="005F0400">
          <w:rPr>
            <w:noProof/>
            <w:webHidden/>
          </w:rPr>
          <w:fldChar w:fldCharType="begin"/>
        </w:r>
        <w:r w:rsidR="00980D8F">
          <w:rPr>
            <w:noProof/>
            <w:webHidden/>
          </w:rPr>
          <w:instrText xml:space="preserve"> PAGEREF _Toc459291887 \h </w:instrText>
        </w:r>
        <w:r w:rsidR="005F0400">
          <w:rPr>
            <w:noProof/>
            <w:webHidden/>
          </w:rPr>
        </w:r>
        <w:r w:rsidR="005F0400">
          <w:rPr>
            <w:noProof/>
            <w:webHidden/>
          </w:rPr>
          <w:fldChar w:fldCharType="separate"/>
        </w:r>
        <w:r w:rsidR="00801557">
          <w:rPr>
            <w:noProof/>
            <w:webHidden/>
          </w:rPr>
          <w:t>67</w:t>
        </w:r>
        <w:r w:rsidR="005F0400">
          <w:rPr>
            <w:noProof/>
            <w:webHidden/>
          </w:rPr>
          <w:fldChar w:fldCharType="end"/>
        </w:r>
      </w:hyperlink>
    </w:p>
    <w:p w:rsidR="00980D8F" w:rsidRDefault="001911A3" w:rsidP="00685638">
      <w:pPr>
        <w:pStyle w:val="Tabladeilustraciones"/>
        <w:tabs>
          <w:tab w:val="right" w:leader="dot" w:pos="9639"/>
        </w:tabs>
        <w:ind w:left="1418" w:right="474" w:hanging="1418"/>
        <w:rPr>
          <w:rFonts w:asciiTheme="minorHAnsi" w:eastAsiaTheme="minorEastAsia" w:hAnsiTheme="minorHAnsi"/>
          <w:noProof/>
          <w:sz w:val="22"/>
          <w:lang w:eastAsia="es-GT"/>
        </w:rPr>
      </w:pPr>
      <w:hyperlink r:id="rId16" w:anchor="_Toc459291888" w:history="1">
        <w:r w:rsidR="00980D8F" w:rsidRPr="00D979B1">
          <w:rPr>
            <w:rStyle w:val="Hipervnculo"/>
            <w:noProof/>
          </w:rPr>
          <w:t xml:space="preserve">Figura 5 </w:t>
        </w:r>
        <w:r w:rsidR="00685638">
          <w:rPr>
            <w:rStyle w:val="Hipervnculo"/>
            <w:noProof/>
          </w:rPr>
          <w:t xml:space="preserve">       </w:t>
        </w:r>
        <w:r w:rsidR="00980D8F" w:rsidRPr="00D979B1">
          <w:rPr>
            <w:rStyle w:val="Hipervnculo"/>
            <w:noProof/>
          </w:rPr>
          <w:t>Interacción entre la dosis de nitrógeno aplicada al suelo y la densidad de siembra del abono verde (frijol terciopelo), sobre el número de granos por fila de maíz.</w:t>
        </w:r>
        <w:r w:rsidR="00980D8F">
          <w:rPr>
            <w:noProof/>
            <w:webHidden/>
          </w:rPr>
          <w:tab/>
        </w:r>
        <w:r w:rsidR="005F0400">
          <w:rPr>
            <w:noProof/>
            <w:webHidden/>
          </w:rPr>
          <w:fldChar w:fldCharType="begin"/>
        </w:r>
        <w:r w:rsidR="00980D8F">
          <w:rPr>
            <w:noProof/>
            <w:webHidden/>
          </w:rPr>
          <w:instrText xml:space="preserve"> PAGEREF _Toc459291888 \h </w:instrText>
        </w:r>
        <w:r w:rsidR="005F0400">
          <w:rPr>
            <w:noProof/>
            <w:webHidden/>
          </w:rPr>
        </w:r>
        <w:r w:rsidR="005F0400">
          <w:rPr>
            <w:noProof/>
            <w:webHidden/>
          </w:rPr>
          <w:fldChar w:fldCharType="separate"/>
        </w:r>
        <w:r w:rsidR="00801557">
          <w:rPr>
            <w:noProof/>
            <w:webHidden/>
          </w:rPr>
          <w:t>68</w:t>
        </w:r>
        <w:r w:rsidR="005F0400">
          <w:rPr>
            <w:noProof/>
            <w:webHidden/>
          </w:rPr>
          <w:fldChar w:fldCharType="end"/>
        </w:r>
      </w:hyperlink>
    </w:p>
    <w:p w:rsidR="00980D8F" w:rsidRDefault="001911A3" w:rsidP="00D05083">
      <w:pPr>
        <w:pStyle w:val="Tabladeilustraciones"/>
        <w:tabs>
          <w:tab w:val="right" w:leader="dot" w:pos="9639"/>
        </w:tabs>
        <w:ind w:left="1418" w:right="474" w:hanging="1418"/>
        <w:rPr>
          <w:rFonts w:asciiTheme="minorHAnsi" w:eastAsiaTheme="minorEastAsia" w:hAnsiTheme="minorHAnsi"/>
          <w:noProof/>
          <w:sz w:val="22"/>
          <w:lang w:eastAsia="es-GT"/>
        </w:rPr>
      </w:pPr>
      <w:hyperlink w:anchor="_Toc459291889" w:history="1">
        <w:r w:rsidR="00980D8F" w:rsidRPr="00D979B1">
          <w:rPr>
            <w:rStyle w:val="Hipervnculo"/>
            <w:noProof/>
          </w:rPr>
          <w:t xml:space="preserve">Figura 6 </w:t>
        </w:r>
        <w:r w:rsidR="00685638">
          <w:rPr>
            <w:rStyle w:val="Hipervnculo"/>
            <w:noProof/>
          </w:rPr>
          <w:tab/>
        </w:r>
        <w:r w:rsidR="00980D8F" w:rsidRPr="00D979B1">
          <w:rPr>
            <w:rStyle w:val="Hipervnculo"/>
            <w:noProof/>
          </w:rPr>
          <w:t>Comportamientos de medias para la variable granos por fila</w:t>
        </w:r>
        <w:r w:rsidR="00980D8F">
          <w:rPr>
            <w:noProof/>
            <w:webHidden/>
          </w:rPr>
          <w:tab/>
        </w:r>
        <w:r w:rsidR="005F0400">
          <w:rPr>
            <w:noProof/>
            <w:webHidden/>
          </w:rPr>
          <w:fldChar w:fldCharType="begin"/>
        </w:r>
        <w:r w:rsidR="00980D8F">
          <w:rPr>
            <w:noProof/>
            <w:webHidden/>
          </w:rPr>
          <w:instrText xml:space="preserve"> PAGEREF _Toc459291889 \h </w:instrText>
        </w:r>
        <w:r w:rsidR="005F0400">
          <w:rPr>
            <w:noProof/>
            <w:webHidden/>
          </w:rPr>
        </w:r>
        <w:r w:rsidR="005F0400">
          <w:rPr>
            <w:noProof/>
            <w:webHidden/>
          </w:rPr>
          <w:fldChar w:fldCharType="separate"/>
        </w:r>
        <w:r w:rsidR="00801557">
          <w:rPr>
            <w:noProof/>
            <w:webHidden/>
          </w:rPr>
          <w:t>70</w:t>
        </w:r>
        <w:r w:rsidR="005F0400">
          <w:rPr>
            <w:noProof/>
            <w:webHidden/>
          </w:rPr>
          <w:fldChar w:fldCharType="end"/>
        </w:r>
      </w:hyperlink>
    </w:p>
    <w:p w:rsidR="00980D8F" w:rsidRDefault="001911A3" w:rsidP="00D05083">
      <w:pPr>
        <w:pStyle w:val="Tabladeilustraciones"/>
        <w:tabs>
          <w:tab w:val="right" w:leader="dot" w:pos="9639"/>
        </w:tabs>
        <w:ind w:left="1418" w:right="474" w:hanging="1418"/>
        <w:rPr>
          <w:rFonts w:asciiTheme="minorHAnsi" w:eastAsiaTheme="minorEastAsia" w:hAnsiTheme="minorHAnsi"/>
          <w:noProof/>
          <w:sz w:val="22"/>
          <w:lang w:eastAsia="es-GT"/>
        </w:rPr>
      </w:pPr>
      <w:hyperlink r:id="rId17" w:anchor="_Toc459291890" w:history="1">
        <w:r w:rsidR="00980D8F" w:rsidRPr="00D979B1">
          <w:rPr>
            <w:rStyle w:val="Hipervnculo"/>
            <w:noProof/>
          </w:rPr>
          <w:t>Figura 7</w:t>
        </w:r>
        <w:r w:rsidR="00685638">
          <w:rPr>
            <w:rStyle w:val="Hipervnculo"/>
            <w:noProof/>
          </w:rPr>
          <w:tab/>
        </w:r>
        <w:r w:rsidR="00980D8F" w:rsidRPr="00D979B1">
          <w:rPr>
            <w:rStyle w:val="Hipervnculo"/>
            <w:noProof/>
          </w:rPr>
          <w:t>Comparación de medias para la variable Rendimiento.</w:t>
        </w:r>
        <w:r w:rsidR="00980D8F">
          <w:rPr>
            <w:noProof/>
            <w:webHidden/>
          </w:rPr>
          <w:tab/>
        </w:r>
        <w:r w:rsidR="005F0400">
          <w:rPr>
            <w:noProof/>
            <w:webHidden/>
          </w:rPr>
          <w:fldChar w:fldCharType="begin"/>
        </w:r>
        <w:r w:rsidR="00980D8F">
          <w:rPr>
            <w:noProof/>
            <w:webHidden/>
          </w:rPr>
          <w:instrText xml:space="preserve"> PAGEREF _Toc459291890 \h </w:instrText>
        </w:r>
        <w:r w:rsidR="005F0400">
          <w:rPr>
            <w:noProof/>
            <w:webHidden/>
          </w:rPr>
        </w:r>
        <w:r w:rsidR="005F0400">
          <w:rPr>
            <w:noProof/>
            <w:webHidden/>
          </w:rPr>
          <w:fldChar w:fldCharType="separate"/>
        </w:r>
        <w:r w:rsidR="00801557">
          <w:rPr>
            <w:noProof/>
            <w:webHidden/>
          </w:rPr>
          <w:t>71</w:t>
        </w:r>
        <w:r w:rsidR="005F0400">
          <w:rPr>
            <w:noProof/>
            <w:webHidden/>
          </w:rPr>
          <w:fldChar w:fldCharType="end"/>
        </w:r>
      </w:hyperlink>
    </w:p>
    <w:p w:rsidR="00980D8F" w:rsidRDefault="001911A3" w:rsidP="00D05083">
      <w:pPr>
        <w:pStyle w:val="Tabladeilustraciones"/>
        <w:tabs>
          <w:tab w:val="right" w:leader="dot" w:pos="9639"/>
        </w:tabs>
        <w:ind w:left="1418" w:right="474" w:hanging="1418"/>
        <w:rPr>
          <w:rFonts w:asciiTheme="minorHAnsi" w:eastAsiaTheme="minorEastAsia" w:hAnsiTheme="minorHAnsi"/>
          <w:noProof/>
          <w:sz w:val="22"/>
          <w:lang w:eastAsia="es-GT"/>
        </w:rPr>
      </w:pPr>
      <w:hyperlink r:id="rId18" w:anchor="_Toc459291891" w:history="1">
        <w:r w:rsidR="00980D8F" w:rsidRPr="00D979B1">
          <w:rPr>
            <w:rStyle w:val="Hipervnculo"/>
            <w:noProof/>
          </w:rPr>
          <w:t xml:space="preserve">Figura 8 </w:t>
        </w:r>
        <w:r w:rsidR="00685638">
          <w:rPr>
            <w:rStyle w:val="Hipervnculo"/>
            <w:noProof/>
          </w:rPr>
          <w:tab/>
        </w:r>
        <w:r w:rsidR="005A0460">
          <w:rPr>
            <w:rStyle w:val="Hipervnculo"/>
            <w:noProof/>
          </w:rPr>
          <w:t>Comparación de i</w:t>
        </w:r>
        <w:r w:rsidR="00980D8F" w:rsidRPr="00D979B1">
          <w:rPr>
            <w:rStyle w:val="Hipervnculo"/>
            <w:noProof/>
          </w:rPr>
          <w:t>ngresos netos de tratamientos con mayor rendimiento.</w:t>
        </w:r>
        <w:r w:rsidR="00980D8F">
          <w:rPr>
            <w:noProof/>
            <w:webHidden/>
          </w:rPr>
          <w:tab/>
        </w:r>
        <w:r w:rsidR="005F0400">
          <w:rPr>
            <w:noProof/>
            <w:webHidden/>
          </w:rPr>
          <w:fldChar w:fldCharType="begin"/>
        </w:r>
        <w:r w:rsidR="00980D8F">
          <w:rPr>
            <w:noProof/>
            <w:webHidden/>
          </w:rPr>
          <w:instrText xml:space="preserve"> PAGEREF _Toc459291891 \h </w:instrText>
        </w:r>
        <w:r w:rsidR="005F0400">
          <w:rPr>
            <w:noProof/>
            <w:webHidden/>
          </w:rPr>
        </w:r>
        <w:r w:rsidR="005F0400">
          <w:rPr>
            <w:noProof/>
            <w:webHidden/>
          </w:rPr>
          <w:fldChar w:fldCharType="separate"/>
        </w:r>
        <w:r w:rsidR="00801557">
          <w:rPr>
            <w:noProof/>
            <w:webHidden/>
          </w:rPr>
          <w:t>72</w:t>
        </w:r>
        <w:r w:rsidR="005F0400">
          <w:rPr>
            <w:noProof/>
            <w:webHidden/>
          </w:rPr>
          <w:fldChar w:fldCharType="end"/>
        </w:r>
      </w:hyperlink>
    </w:p>
    <w:p w:rsidR="00980D8F" w:rsidRDefault="001911A3" w:rsidP="00D05083">
      <w:pPr>
        <w:pStyle w:val="Tabladeilustraciones"/>
        <w:tabs>
          <w:tab w:val="right" w:leader="dot" w:pos="9639"/>
        </w:tabs>
        <w:ind w:left="1418" w:right="474" w:hanging="1418"/>
        <w:rPr>
          <w:rFonts w:asciiTheme="minorHAnsi" w:eastAsiaTheme="minorEastAsia" w:hAnsiTheme="minorHAnsi"/>
          <w:noProof/>
          <w:sz w:val="22"/>
          <w:lang w:eastAsia="es-GT"/>
        </w:rPr>
      </w:pPr>
      <w:hyperlink r:id="rId19" w:anchor="_Toc459291892" w:history="1">
        <w:r w:rsidR="00980D8F" w:rsidRPr="00D979B1">
          <w:rPr>
            <w:rStyle w:val="Hipervnculo"/>
            <w:noProof/>
          </w:rPr>
          <w:t xml:space="preserve">Figura 9A </w:t>
        </w:r>
        <w:r w:rsidR="00685638">
          <w:rPr>
            <w:rStyle w:val="Hipervnculo"/>
            <w:noProof/>
          </w:rPr>
          <w:tab/>
        </w:r>
        <w:r w:rsidR="00980D8F" w:rsidRPr="00D979B1">
          <w:rPr>
            <w:rStyle w:val="Hipervnculo"/>
            <w:noProof/>
          </w:rPr>
          <w:t>Distanciamiento de siembra  de maíz</w:t>
        </w:r>
        <w:r w:rsidR="00980D8F">
          <w:rPr>
            <w:noProof/>
            <w:webHidden/>
          </w:rPr>
          <w:tab/>
        </w:r>
        <w:r w:rsidR="005F0400">
          <w:rPr>
            <w:noProof/>
            <w:webHidden/>
          </w:rPr>
          <w:fldChar w:fldCharType="begin"/>
        </w:r>
        <w:r w:rsidR="00980D8F">
          <w:rPr>
            <w:noProof/>
            <w:webHidden/>
          </w:rPr>
          <w:instrText xml:space="preserve"> PAGEREF _Toc459291892 \h </w:instrText>
        </w:r>
        <w:r w:rsidR="005F0400">
          <w:rPr>
            <w:noProof/>
            <w:webHidden/>
          </w:rPr>
        </w:r>
        <w:r w:rsidR="005F0400">
          <w:rPr>
            <w:noProof/>
            <w:webHidden/>
          </w:rPr>
          <w:fldChar w:fldCharType="separate"/>
        </w:r>
        <w:r w:rsidR="00801557">
          <w:rPr>
            <w:noProof/>
            <w:webHidden/>
          </w:rPr>
          <w:t>80</w:t>
        </w:r>
        <w:r w:rsidR="005F0400">
          <w:rPr>
            <w:noProof/>
            <w:webHidden/>
          </w:rPr>
          <w:fldChar w:fldCharType="end"/>
        </w:r>
      </w:hyperlink>
    </w:p>
    <w:p w:rsidR="00980D8F" w:rsidRDefault="001911A3" w:rsidP="00D05083">
      <w:pPr>
        <w:pStyle w:val="Tabladeilustraciones"/>
        <w:tabs>
          <w:tab w:val="right" w:leader="dot" w:pos="9639"/>
        </w:tabs>
        <w:ind w:left="1418" w:right="474" w:hanging="1418"/>
        <w:rPr>
          <w:rFonts w:asciiTheme="minorHAnsi" w:eastAsiaTheme="minorEastAsia" w:hAnsiTheme="minorHAnsi"/>
          <w:noProof/>
          <w:sz w:val="22"/>
          <w:lang w:eastAsia="es-GT"/>
        </w:rPr>
      </w:pPr>
      <w:hyperlink r:id="rId20" w:anchor="_Toc459291893" w:history="1">
        <w:r w:rsidR="00980D8F" w:rsidRPr="00D979B1">
          <w:rPr>
            <w:rStyle w:val="Hipervnculo"/>
            <w:noProof/>
          </w:rPr>
          <w:t xml:space="preserve">Figura 10A </w:t>
        </w:r>
        <w:r w:rsidR="00685638">
          <w:rPr>
            <w:rStyle w:val="Hipervnculo"/>
            <w:noProof/>
          </w:rPr>
          <w:tab/>
        </w:r>
        <w:r w:rsidR="00980D8F" w:rsidRPr="00D979B1">
          <w:rPr>
            <w:rStyle w:val="Hipervnculo"/>
            <w:noProof/>
          </w:rPr>
          <w:t>Parcela Neta, 21 posturas por unidad experimental.</w:t>
        </w:r>
        <w:r w:rsidR="00980D8F">
          <w:rPr>
            <w:noProof/>
            <w:webHidden/>
          </w:rPr>
          <w:tab/>
        </w:r>
        <w:r w:rsidR="005F0400">
          <w:rPr>
            <w:noProof/>
            <w:webHidden/>
          </w:rPr>
          <w:fldChar w:fldCharType="begin"/>
        </w:r>
        <w:r w:rsidR="00980D8F">
          <w:rPr>
            <w:noProof/>
            <w:webHidden/>
          </w:rPr>
          <w:instrText xml:space="preserve"> PAGEREF _Toc459291893 \h </w:instrText>
        </w:r>
        <w:r w:rsidR="005F0400">
          <w:rPr>
            <w:noProof/>
            <w:webHidden/>
          </w:rPr>
        </w:r>
        <w:r w:rsidR="005F0400">
          <w:rPr>
            <w:noProof/>
            <w:webHidden/>
          </w:rPr>
          <w:fldChar w:fldCharType="separate"/>
        </w:r>
        <w:r w:rsidR="00801557">
          <w:rPr>
            <w:noProof/>
            <w:webHidden/>
          </w:rPr>
          <w:t>80</w:t>
        </w:r>
        <w:r w:rsidR="005F0400">
          <w:rPr>
            <w:noProof/>
            <w:webHidden/>
          </w:rPr>
          <w:fldChar w:fldCharType="end"/>
        </w:r>
      </w:hyperlink>
    </w:p>
    <w:p w:rsidR="00980D8F" w:rsidRDefault="001911A3" w:rsidP="00D05083">
      <w:pPr>
        <w:pStyle w:val="Tabladeilustraciones"/>
        <w:tabs>
          <w:tab w:val="right" w:leader="dot" w:pos="9639"/>
        </w:tabs>
        <w:ind w:left="1418" w:right="474" w:hanging="1418"/>
        <w:rPr>
          <w:rFonts w:asciiTheme="minorHAnsi" w:eastAsiaTheme="minorEastAsia" w:hAnsiTheme="minorHAnsi"/>
          <w:noProof/>
          <w:sz w:val="22"/>
          <w:lang w:eastAsia="es-GT"/>
        </w:rPr>
      </w:pPr>
      <w:hyperlink r:id="rId21" w:anchor="_Toc459291894" w:history="1">
        <w:r w:rsidR="00980D8F" w:rsidRPr="00D979B1">
          <w:rPr>
            <w:rStyle w:val="Hipervnculo"/>
            <w:noProof/>
          </w:rPr>
          <w:t xml:space="preserve">Figura 11A </w:t>
        </w:r>
        <w:r w:rsidR="00685638">
          <w:rPr>
            <w:rStyle w:val="Hipervnculo"/>
            <w:noProof/>
          </w:rPr>
          <w:tab/>
        </w:r>
        <w:r w:rsidR="00980D8F" w:rsidRPr="00D979B1">
          <w:rPr>
            <w:rStyle w:val="Hipervnculo"/>
            <w:noProof/>
          </w:rPr>
          <w:t>Ubicación de  de plantas  de frijol terciopelo, con  diferente</w:t>
        </w:r>
        <w:r w:rsidR="005A0460">
          <w:rPr>
            <w:rStyle w:val="Hipervnculo"/>
            <w:noProof/>
          </w:rPr>
          <w:t xml:space="preserve"> densidad</w:t>
        </w:r>
        <w:r w:rsidR="00980D8F">
          <w:rPr>
            <w:noProof/>
            <w:webHidden/>
          </w:rPr>
          <w:tab/>
        </w:r>
        <w:r w:rsidR="005F0400">
          <w:rPr>
            <w:noProof/>
            <w:webHidden/>
          </w:rPr>
          <w:fldChar w:fldCharType="begin"/>
        </w:r>
        <w:r w:rsidR="00980D8F">
          <w:rPr>
            <w:noProof/>
            <w:webHidden/>
          </w:rPr>
          <w:instrText xml:space="preserve"> PAGEREF _Toc459291894 \h </w:instrText>
        </w:r>
        <w:r w:rsidR="005F0400">
          <w:rPr>
            <w:noProof/>
            <w:webHidden/>
          </w:rPr>
        </w:r>
        <w:r w:rsidR="005F0400">
          <w:rPr>
            <w:noProof/>
            <w:webHidden/>
          </w:rPr>
          <w:fldChar w:fldCharType="separate"/>
        </w:r>
        <w:r w:rsidR="00801557">
          <w:rPr>
            <w:noProof/>
            <w:webHidden/>
          </w:rPr>
          <w:t>81</w:t>
        </w:r>
        <w:r w:rsidR="005F0400">
          <w:rPr>
            <w:noProof/>
            <w:webHidden/>
          </w:rPr>
          <w:fldChar w:fldCharType="end"/>
        </w:r>
      </w:hyperlink>
    </w:p>
    <w:p w:rsidR="00980D8F" w:rsidRDefault="001911A3" w:rsidP="00D05083">
      <w:pPr>
        <w:pStyle w:val="Tabladeilustraciones"/>
        <w:tabs>
          <w:tab w:val="right" w:leader="dot" w:pos="9639"/>
        </w:tabs>
        <w:ind w:left="1418" w:right="474" w:hanging="1418"/>
        <w:rPr>
          <w:rFonts w:asciiTheme="minorHAnsi" w:eastAsiaTheme="minorEastAsia" w:hAnsiTheme="minorHAnsi"/>
          <w:noProof/>
          <w:sz w:val="22"/>
          <w:lang w:eastAsia="es-GT"/>
        </w:rPr>
      </w:pPr>
      <w:hyperlink w:anchor="_Toc459291895" w:history="1">
        <w:r w:rsidR="00980D8F" w:rsidRPr="00D979B1">
          <w:rPr>
            <w:rStyle w:val="Hipervnculo"/>
            <w:noProof/>
          </w:rPr>
          <w:t xml:space="preserve">Figura 12 </w:t>
        </w:r>
        <w:r w:rsidR="00685638">
          <w:rPr>
            <w:rStyle w:val="Hipervnculo"/>
            <w:noProof/>
          </w:rPr>
          <w:tab/>
        </w:r>
        <w:r w:rsidR="00980D8F" w:rsidRPr="00D979B1">
          <w:rPr>
            <w:rStyle w:val="Hipervnculo"/>
            <w:noProof/>
          </w:rPr>
          <w:t>Dialogo con jóvenes garífunas</w:t>
        </w:r>
        <w:r w:rsidR="00980D8F">
          <w:rPr>
            <w:noProof/>
            <w:webHidden/>
          </w:rPr>
          <w:tab/>
        </w:r>
        <w:r w:rsidR="005F0400">
          <w:rPr>
            <w:noProof/>
            <w:webHidden/>
          </w:rPr>
          <w:fldChar w:fldCharType="begin"/>
        </w:r>
        <w:r w:rsidR="00980D8F">
          <w:rPr>
            <w:noProof/>
            <w:webHidden/>
          </w:rPr>
          <w:instrText xml:space="preserve"> PAGEREF _Toc459291895 \h </w:instrText>
        </w:r>
        <w:r w:rsidR="005F0400">
          <w:rPr>
            <w:noProof/>
            <w:webHidden/>
          </w:rPr>
        </w:r>
        <w:r w:rsidR="005F0400">
          <w:rPr>
            <w:noProof/>
            <w:webHidden/>
          </w:rPr>
          <w:fldChar w:fldCharType="separate"/>
        </w:r>
        <w:r w:rsidR="00801557">
          <w:rPr>
            <w:noProof/>
            <w:webHidden/>
          </w:rPr>
          <w:t>118</w:t>
        </w:r>
        <w:r w:rsidR="005F0400">
          <w:rPr>
            <w:noProof/>
            <w:webHidden/>
          </w:rPr>
          <w:fldChar w:fldCharType="end"/>
        </w:r>
      </w:hyperlink>
    </w:p>
    <w:p w:rsidR="00980D8F" w:rsidRDefault="001911A3" w:rsidP="00D05083">
      <w:pPr>
        <w:pStyle w:val="Tabladeilustraciones"/>
        <w:tabs>
          <w:tab w:val="right" w:leader="dot" w:pos="9639"/>
        </w:tabs>
        <w:ind w:left="1418" w:right="474" w:hanging="1418"/>
        <w:rPr>
          <w:rFonts w:asciiTheme="minorHAnsi" w:eastAsiaTheme="minorEastAsia" w:hAnsiTheme="minorHAnsi"/>
          <w:noProof/>
          <w:sz w:val="22"/>
          <w:lang w:eastAsia="es-GT"/>
        </w:rPr>
      </w:pPr>
      <w:hyperlink w:anchor="_Toc459291896" w:history="1">
        <w:r w:rsidR="00980D8F" w:rsidRPr="00D979B1">
          <w:rPr>
            <w:rStyle w:val="Hipervnculo"/>
            <w:noProof/>
          </w:rPr>
          <w:t xml:space="preserve">Figura 13 </w:t>
        </w:r>
        <w:r w:rsidR="00685638">
          <w:rPr>
            <w:rStyle w:val="Hipervnculo"/>
            <w:noProof/>
          </w:rPr>
          <w:tab/>
        </w:r>
        <w:r w:rsidR="00980D8F" w:rsidRPr="00D979B1">
          <w:rPr>
            <w:rStyle w:val="Hipervnculo"/>
            <w:noProof/>
          </w:rPr>
          <w:t>Entrevistando a algunas señoras garífunas</w:t>
        </w:r>
        <w:r w:rsidR="00980D8F">
          <w:rPr>
            <w:noProof/>
            <w:webHidden/>
          </w:rPr>
          <w:tab/>
        </w:r>
        <w:r w:rsidR="005F0400">
          <w:rPr>
            <w:noProof/>
            <w:webHidden/>
          </w:rPr>
          <w:fldChar w:fldCharType="begin"/>
        </w:r>
        <w:r w:rsidR="00980D8F">
          <w:rPr>
            <w:noProof/>
            <w:webHidden/>
          </w:rPr>
          <w:instrText xml:space="preserve"> PAGEREF _Toc459291896 \h </w:instrText>
        </w:r>
        <w:r w:rsidR="005F0400">
          <w:rPr>
            <w:noProof/>
            <w:webHidden/>
          </w:rPr>
        </w:r>
        <w:r w:rsidR="005F0400">
          <w:rPr>
            <w:noProof/>
            <w:webHidden/>
          </w:rPr>
          <w:fldChar w:fldCharType="separate"/>
        </w:r>
        <w:r w:rsidR="00801557">
          <w:rPr>
            <w:noProof/>
            <w:webHidden/>
          </w:rPr>
          <w:t>118</w:t>
        </w:r>
        <w:r w:rsidR="005F0400">
          <w:rPr>
            <w:noProof/>
            <w:webHidden/>
          </w:rPr>
          <w:fldChar w:fldCharType="end"/>
        </w:r>
      </w:hyperlink>
    </w:p>
    <w:p w:rsidR="00980D8F" w:rsidRDefault="001911A3" w:rsidP="00D05083">
      <w:pPr>
        <w:pStyle w:val="Tabladeilustraciones"/>
        <w:tabs>
          <w:tab w:val="right" w:leader="dot" w:pos="9639"/>
        </w:tabs>
        <w:ind w:left="1418" w:right="474" w:hanging="1418"/>
        <w:rPr>
          <w:rFonts w:asciiTheme="minorHAnsi" w:eastAsiaTheme="minorEastAsia" w:hAnsiTheme="minorHAnsi"/>
          <w:noProof/>
          <w:sz w:val="22"/>
          <w:lang w:eastAsia="es-GT"/>
        </w:rPr>
      </w:pPr>
      <w:hyperlink w:anchor="_Toc459291897" w:history="1">
        <w:r w:rsidR="00980D8F" w:rsidRPr="00D979B1">
          <w:rPr>
            <w:rStyle w:val="Hipervnculo"/>
            <w:noProof/>
          </w:rPr>
          <w:t xml:space="preserve">Figura 14 </w:t>
        </w:r>
        <w:r w:rsidR="00685638">
          <w:rPr>
            <w:rStyle w:val="Hipervnculo"/>
            <w:noProof/>
          </w:rPr>
          <w:tab/>
        </w:r>
        <w:r w:rsidR="00980D8F" w:rsidRPr="00D979B1">
          <w:rPr>
            <w:rStyle w:val="Hipervnculo"/>
            <w:noProof/>
          </w:rPr>
          <w:t>Elaboración de tablones</w:t>
        </w:r>
        <w:r w:rsidR="00980D8F">
          <w:rPr>
            <w:noProof/>
            <w:webHidden/>
          </w:rPr>
          <w:tab/>
        </w:r>
        <w:r w:rsidR="005F0400">
          <w:rPr>
            <w:noProof/>
            <w:webHidden/>
          </w:rPr>
          <w:fldChar w:fldCharType="begin"/>
        </w:r>
        <w:r w:rsidR="00980D8F">
          <w:rPr>
            <w:noProof/>
            <w:webHidden/>
          </w:rPr>
          <w:instrText xml:space="preserve"> PAGEREF _Toc459291897 \h </w:instrText>
        </w:r>
        <w:r w:rsidR="005F0400">
          <w:rPr>
            <w:noProof/>
            <w:webHidden/>
          </w:rPr>
        </w:r>
        <w:r w:rsidR="005F0400">
          <w:rPr>
            <w:noProof/>
            <w:webHidden/>
          </w:rPr>
          <w:fldChar w:fldCharType="separate"/>
        </w:r>
        <w:r w:rsidR="00801557">
          <w:rPr>
            <w:noProof/>
            <w:webHidden/>
          </w:rPr>
          <w:t>118</w:t>
        </w:r>
        <w:r w:rsidR="005F0400">
          <w:rPr>
            <w:noProof/>
            <w:webHidden/>
          </w:rPr>
          <w:fldChar w:fldCharType="end"/>
        </w:r>
      </w:hyperlink>
    </w:p>
    <w:p w:rsidR="00980D8F" w:rsidRDefault="001911A3" w:rsidP="00D05083">
      <w:pPr>
        <w:pStyle w:val="Tabladeilustraciones"/>
        <w:tabs>
          <w:tab w:val="right" w:leader="dot" w:pos="9639"/>
        </w:tabs>
        <w:ind w:left="1418" w:right="474" w:hanging="1418"/>
        <w:rPr>
          <w:rFonts w:asciiTheme="minorHAnsi" w:eastAsiaTheme="minorEastAsia" w:hAnsiTheme="minorHAnsi"/>
          <w:noProof/>
          <w:sz w:val="22"/>
          <w:lang w:eastAsia="es-GT"/>
        </w:rPr>
      </w:pPr>
      <w:hyperlink w:anchor="_Toc459291898" w:history="1">
        <w:r w:rsidR="00980D8F" w:rsidRPr="00D979B1">
          <w:rPr>
            <w:rStyle w:val="Hipervnculo"/>
            <w:noProof/>
          </w:rPr>
          <w:t xml:space="preserve">Figura 15 </w:t>
        </w:r>
        <w:r w:rsidR="00685638">
          <w:rPr>
            <w:rStyle w:val="Hipervnculo"/>
            <w:noProof/>
          </w:rPr>
          <w:tab/>
        </w:r>
        <w:r w:rsidR="00980D8F" w:rsidRPr="00D979B1">
          <w:rPr>
            <w:rStyle w:val="Hipervnculo"/>
            <w:noProof/>
          </w:rPr>
          <w:t>Finalizado de tablones</w:t>
        </w:r>
        <w:r w:rsidR="00980D8F">
          <w:rPr>
            <w:noProof/>
            <w:webHidden/>
          </w:rPr>
          <w:tab/>
        </w:r>
        <w:r w:rsidR="005F0400">
          <w:rPr>
            <w:noProof/>
            <w:webHidden/>
          </w:rPr>
          <w:fldChar w:fldCharType="begin"/>
        </w:r>
        <w:r w:rsidR="00980D8F">
          <w:rPr>
            <w:noProof/>
            <w:webHidden/>
          </w:rPr>
          <w:instrText xml:space="preserve"> PAGEREF _Toc459291898 \h </w:instrText>
        </w:r>
        <w:r w:rsidR="005F0400">
          <w:rPr>
            <w:noProof/>
            <w:webHidden/>
          </w:rPr>
        </w:r>
        <w:r w:rsidR="005F0400">
          <w:rPr>
            <w:noProof/>
            <w:webHidden/>
          </w:rPr>
          <w:fldChar w:fldCharType="separate"/>
        </w:r>
        <w:r w:rsidR="00801557">
          <w:rPr>
            <w:noProof/>
            <w:webHidden/>
          </w:rPr>
          <w:t>118</w:t>
        </w:r>
        <w:r w:rsidR="005F0400">
          <w:rPr>
            <w:noProof/>
            <w:webHidden/>
          </w:rPr>
          <w:fldChar w:fldCharType="end"/>
        </w:r>
      </w:hyperlink>
    </w:p>
    <w:p w:rsidR="00980D8F" w:rsidRDefault="001911A3" w:rsidP="00D05083">
      <w:pPr>
        <w:pStyle w:val="Tabladeilustraciones"/>
        <w:tabs>
          <w:tab w:val="right" w:leader="dot" w:pos="9639"/>
        </w:tabs>
        <w:ind w:left="1418" w:right="474" w:hanging="1418"/>
        <w:rPr>
          <w:rFonts w:asciiTheme="minorHAnsi" w:eastAsiaTheme="minorEastAsia" w:hAnsiTheme="minorHAnsi"/>
          <w:noProof/>
          <w:sz w:val="22"/>
          <w:lang w:eastAsia="es-GT"/>
        </w:rPr>
      </w:pPr>
      <w:hyperlink w:anchor="_Toc459291899" w:history="1">
        <w:r w:rsidR="00980D8F" w:rsidRPr="00D979B1">
          <w:rPr>
            <w:rStyle w:val="Hipervnculo"/>
            <w:noProof/>
          </w:rPr>
          <w:t xml:space="preserve">Figura 16 </w:t>
        </w:r>
        <w:r w:rsidR="00685638">
          <w:rPr>
            <w:rStyle w:val="Hipervnculo"/>
            <w:noProof/>
          </w:rPr>
          <w:tab/>
        </w:r>
        <w:r w:rsidR="00980D8F" w:rsidRPr="00D979B1">
          <w:rPr>
            <w:rStyle w:val="Hipervnculo"/>
            <w:noProof/>
          </w:rPr>
          <w:t>Sembrando culantro de hoja ancha.</w:t>
        </w:r>
        <w:r w:rsidR="00980D8F">
          <w:rPr>
            <w:noProof/>
            <w:webHidden/>
          </w:rPr>
          <w:tab/>
        </w:r>
        <w:r w:rsidR="005F0400">
          <w:rPr>
            <w:noProof/>
            <w:webHidden/>
          </w:rPr>
          <w:fldChar w:fldCharType="begin"/>
        </w:r>
        <w:r w:rsidR="00980D8F">
          <w:rPr>
            <w:noProof/>
            <w:webHidden/>
          </w:rPr>
          <w:instrText xml:space="preserve"> PAGEREF _Toc459291899 \h </w:instrText>
        </w:r>
        <w:r w:rsidR="005F0400">
          <w:rPr>
            <w:noProof/>
            <w:webHidden/>
          </w:rPr>
        </w:r>
        <w:r w:rsidR="005F0400">
          <w:rPr>
            <w:noProof/>
            <w:webHidden/>
          </w:rPr>
          <w:fldChar w:fldCharType="separate"/>
        </w:r>
        <w:r w:rsidR="00801557">
          <w:rPr>
            <w:noProof/>
            <w:webHidden/>
          </w:rPr>
          <w:t>118</w:t>
        </w:r>
        <w:r w:rsidR="005F0400">
          <w:rPr>
            <w:noProof/>
            <w:webHidden/>
          </w:rPr>
          <w:fldChar w:fldCharType="end"/>
        </w:r>
      </w:hyperlink>
    </w:p>
    <w:p w:rsidR="00980D8F" w:rsidRDefault="001911A3" w:rsidP="00D05083">
      <w:pPr>
        <w:pStyle w:val="Tabladeilustraciones"/>
        <w:tabs>
          <w:tab w:val="right" w:leader="dot" w:pos="9639"/>
        </w:tabs>
        <w:ind w:left="1418" w:right="474" w:hanging="1418"/>
        <w:rPr>
          <w:rFonts w:asciiTheme="minorHAnsi" w:eastAsiaTheme="minorEastAsia" w:hAnsiTheme="minorHAnsi"/>
          <w:noProof/>
          <w:sz w:val="22"/>
          <w:lang w:eastAsia="es-GT"/>
        </w:rPr>
      </w:pPr>
      <w:hyperlink w:anchor="_Toc459291900" w:history="1">
        <w:r w:rsidR="00980D8F" w:rsidRPr="00D979B1">
          <w:rPr>
            <w:rStyle w:val="Hipervnculo"/>
            <w:noProof/>
          </w:rPr>
          <w:t xml:space="preserve">Figura 17 </w:t>
        </w:r>
        <w:r w:rsidR="00685638">
          <w:rPr>
            <w:rStyle w:val="Hipervnculo"/>
            <w:noProof/>
          </w:rPr>
          <w:tab/>
        </w:r>
        <w:r w:rsidR="00980D8F" w:rsidRPr="00D979B1">
          <w:rPr>
            <w:rStyle w:val="Hipervnculo"/>
            <w:noProof/>
          </w:rPr>
          <w:t>Orégano en macetas improvisadas.</w:t>
        </w:r>
        <w:r w:rsidR="00980D8F">
          <w:rPr>
            <w:noProof/>
            <w:webHidden/>
          </w:rPr>
          <w:tab/>
        </w:r>
        <w:r w:rsidR="005F0400">
          <w:rPr>
            <w:noProof/>
            <w:webHidden/>
          </w:rPr>
          <w:fldChar w:fldCharType="begin"/>
        </w:r>
        <w:r w:rsidR="00980D8F">
          <w:rPr>
            <w:noProof/>
            <w:webHidden/>
          </w:rPr>
          <w:instrText xml:space="preserve"> PAGEREF _Toc459291900 \h </w:instrText>
        </w:r>
        <w:r w:rsidR="005F0400">
          <w:rPr>
            <w:noProof/>
            <w:webHidden/>
          </w:rPr>
        </w:r>
        <w:r w:rsidR="005F0400">
          <w:rPr>
            <w:noProof/>
            <w:webHidden/>
          </w:rPr>
          <w:fldChar w:fldCharType="separate"/>
        </w:r>
        <w:r w:rsidR="00801557">
          <w:rPr>
            <w:noProof/>
            <w:webHidden/>
          </w:rPr>
          <w:t>118</w:t>
        </w:r>
        <w:r w:rsidR="005F0400">
          <w:rPr>
            <w:noProof/>
            <w:webHidden/>
          </w:rPr>
          <w:fldChar w:fldCharType="end"/>
        </w:r>
      </w:hyperlink>
    </w:p>
    <w:p w:rsidR="00980D8F" w:rsidRDefault="001911A3" w:rsidP="00D05083">
      <w:pPr>
        <w:pStyle w:val="Tabladeilustraciones"/>
        <w:tabs>
          <w:tab w:val="right" w:leader="dot" w:pos="9639"/>
        </w:tabs>
        <w:ind w:left="1418" w:right="474" w:hanging="1418"/>
        <w:rPr>
          <w:rFonts w:asciiTheme="minorHAnsi" w:eastAsiaTheme="minorEastAsia" w:hAnsiTheme="minorHAnsi"/>
          <w:noProof/>
          <w:sz w:val="22"/>
          <w:lang w:eastAsia="es-GT"/>
        </w:rPr>
      </w:pPr>
      <w:hyperlink w:anchor="_Toc459291901" w:history="1">
        <w:r w:rsidR="00980D8F" w:rsidRPr="00D979B1">
          <w:rPr>
            <w:rStyle w:val="Hipervnculo"/>
            <w:noProof/>
          </w:rPr>
          <w:t xml:space="preserve">Figura 18 </w:t>
        </w:r>
        <w:r w:rsidR="00685638">
          <w:rPr>
            <w:rStyle w:val="Hipervnculo"/>
            <w:noProof/>
          </w:rPr>
          <w:tab/>
        </w:r>
        <w:r w:rsidR="00980D8F" w:rsidRPr="00D979B1">
          <w:rPr>
            <w:rStyle w:val="Hipervnculo"/>
            <w:noProof/>
          </w:rPr>
          <w:t>Té zacate</w:t>
        </w:r>
        <w:r w:rsidR="00980D8F">
          <w:rPr>
            <w:noProof/>
            <w:webHidden/>
          </w:rPr>
          <w:tab/>
        </w:r>
        <w:r w:rsidR="005F0400">
          <w:rPr>
            <w:noProof/>
            <w:webHidden/>
          </w:rPr>
          <w:fldChar w:fldCharType="begin"/>
        </w:r>
        <w:r w:rsidR="00980D8F">
          <w:rPr>
            <w:noProof/>
            <w:webHidden/>
          </w:rPr>
          <w:instrText xml:space="preserve"> PAGEREF _Toc459291901 \h </w:instrText>
        </w:r>
        <w:r w:rsidR="005F0400">
          <w:rPr>
            <w:noProof/>
            <w:webHidden/>
          </w:rPr>
        </w:r>
        <w:r w:rsidR="005F0400">
          <w:rPr>
            <w:noProof/>
            <w:webHidden/>
          </w:rPr>
          <w:fldChar w:fldCharType="separate"/>
        </w:r>
        <w:r w:rsidR="00801557">
          <w:rPr>
            <w:noProof/>
            <w:webHidden/>
          </w:rPr>
          <w:t>119</w:t>
        </w:r>
        <w:r w:rsidR="005F0400">
          <w:rPr>
            <w:noProof/>
            <w:webHidden/>
          </w:rPr>
          <w:fldChar w:fldCharType="end"/>
        </w:r>
      </w:hyperlink>
    </w:p>
    <w:p w:rsidR="00980D8F" w:rsidRDefault="001911A3" w:rsidP="00D05083">
      <w:pPr>
        <w:pStyle w:val="Tabladeilustraciones"/>
        <w:tabs>
          <w:tab w:val="right" w:leader="dot" w:pos="9639"/>
        </w:tabs>
        <w:ind w:left="1418" w:right="474" w:hanging="1418"/>
        <w:rPr>
          <w:rFonts w:asciiTheme="minorHAnsi" w:eastAsiaTheme="minorEastAsia" w:hAnsiTheme="minorHAnsi"/>
          <w:noProof/>
          <w:sz w:val="22"/>
          <w:lang w:eastAsia="es-GT"/>
        </w:rPr>
      </w:pPr>
      <w:hyperlink w:anchor="_Toc459291902" w:history="1">
        <w:r w:rsidR="00980D8F" w:rsidRPr="00D979B1">
          <w:rPr>
            <w:rStyle w:val="Hipervnculo"/>
            <w:noProof/>
          </w:rPr>
          <w:t xml:space="preserve">Figura 19 </w:t>
        </w:r>
        <w:r w:rsidR="00685638">
          <w:rPr>
            <w:rStyle w:val="Hipervnculo"/>
            <w:noProof/>
          </w:rPr>
          <w:tab/>
        </w:r>
        <w:r w:rsidR="00980D8F" w:rsidRPr="00D979B1">
          <w:rPr>
            <w:rStyle w:val="Hipervnculo"/>
            <w:noProof/>
          </w:rPr>
          <w:t>Culantro de hoja ancha</w:t>
        </w:r>
        <w:r w:rsidR="00980D8F">
          <w:rPr>
            <w:noProof/>
            <w:webHidden/>
          </w:rPr>
          <w:tab/>
        </w:r>
        <w:r w:rsidR="005F0400">
          <w:rPr>
            <w:noProof/>
            <w:webHidden/>
          </w:rPr>
          <w:fldChar w:fldCharType="begin"/>
        </w:r>
        <w:r w:rsidR="00980D8F">
          <w:rPr>
            <w:noProof/>
            <w:webHidden/>
          </w:rPr>
          <w:instrText xml:space="preserve"> PAGEREF _Toc459291902 \h </w:instrText>
        </w:r>
        <w:r w:rsidR="005F0400">
          <w:rPr>
            <w:noProof/>
            <w:webHidden/>
          </w:rPr>
        </w:r>
        <w:r w:rsidR="005F0400">
          <w:rPr>
            <w:noProof/>
            <w:webHidden/>
          </w:rPr>
          <w:fldChar w:fldCharType="separate"/>
        </w:r>
        <w:r w:rsidR="00801557">
          <w:rPr>
            <w:noProof/>
            <w:webHidden/>
          </w:rPr>
          <w:t>119</w:t>
        </w:r>
        <w:r w:rsidR="005F0400">
          <w:rPr>
            <w:noProof/>
            <w:webHidden/>
          </w:rPr>
          <w:fldChar w:fldCharType="end"/>
        </w:r>
      </w:hyperlink>
    </w:p>
    <w:p w:rsidR="00980D8F" w:rsidRDefault="001911A3" w:rsidP="00D05083">
      <w:pPr>
        <w:pStyle w:val="Tabladeilustraciones"/>
        <w:tabs>
          <w:tab w:val="right" w:leader="dot" w:pos="9639"/>
        </w:tabs>
        <w:ind w:left="1418" w:right="474" w:hanging="1418"/>
        <w:rPr>
          <w:rFonts w:asciiTheme="minorHAnsi" w:eastAsiaTheme="minorEastAsia" w:hAnsiTheme="minorHAnsi"/>
          <w:noProof/>
          <w:sz w:val="22"/>
          <w:lang w:eastAsia="es-GT"/>
        </w:rPr>
      </w:pPr>
      <w:hyperlink w:anchor="_Toc459291903" w:history="1">
        <w:r w:rsidR="00980D8F" w:rsidRPr="00D979B1">
          <w:rPr>
            <w:rStyle w:val="Hipervnculo"/>
            <w:noProof/>
          </w:rPr>
          <w:t xml:space="preserve">Figura 20  </w:t>
        </w:r>
        <w:r w:rsidR="00685638">
          <w:rPr>
            <w:rStyle w:val="Hipervnculo"/>
            <w:noProof/>
          </w:rPr>
          <w:tab/>
        </w:r>
        <w:r w:rsidR="00980D8F" w:rsidRPr="00D979B1">
          <w:rPr>
            <w:rStyle w:val="Hipervnculo"/>
            <w:noProof/>
          </w:rPr>
          <w:t>Identificación del proyecto.</w:t>
        </w:r>
        <w:r w:rsidR="00980D8F">
          <w:rPr>
            <w:noProof/>
            <w:webHidden/>
          </w:rPr>
          <w:tab/>
        </w:r>
        <w:r w:rsidR="005F0400">
          <w:rPr>
            <w:noProof/>
            <w:webHidden/>
          </w:rPr>
          <w:fldChar w:fldCharType="begin"/>
        </w:r>
        <w:r w:rsidR="00980D8F">
          <w:rPr>
            <w:noProof/>
            <w:webHidden/>
          </w:rPr>
          <w:instrText xml:space="preserve"> PAGEREF _Toc459291903 \h </w:instrText>
        </w:r>
        <w:r w:rsidR="005F0400">
          <w:rPr>
            <w:noProof/>
            <w:webHidden/>
          </w:rPr>
        </w:r>
        <w:r w:rsidR="005F0400">
          <w:rPr>
            <w:noProof/>
            <w:webHidden/>
          </w:rPr>
          <w:fldChar w:fldCharType="separate"/>
        </w:r>
        <w:r w:rsidR="00801557">
          <w:rPr>
            <w:noProof/>
            <w:webHidden/>
          </w:rPr>
          <w:t>119</w:t>
        </w:r>
        <w:r w:rsidR="005F0400">
          <w:rPr>
            <w:noProof/>
            <w:webHidden/>
          </w:rPr>
          <w:fldChar w:fldCharType="end"/>
        </w:r>
      </w:hyperlink>
    </w:p>
    <w:p w:rsidR="00BD7BC6" w:rsidRDefault="005F0400" w:rsidP="00D05083">
      <w:pPr>
        <w:tabs>
          <w:tab w:val="right" w:leader="dot" w:pos="9639"/>
        </w:tabs>
        <w:ind w:left="1418" w:right="474" w:hanging="1418"/>
        <w:rPr>
          <w:b/>
        </w:rPr>
      </w:pPr>
      <w:r>
        <w:rPr>
          <w:b/>
        </w:rPr>
        <w:fldChar w:fldCharType="end"/>
      </w:r>
    </w:p>
    <w:p w:rsidR="00BD7BC6" w:rsidRDefault="00BD7BC6" w:rsidP="00BD7BC6">
      <w:pPr>
        <w:rPr>
          <w:b/>
        </w:rPr>
        <w:sectPr w:rsidR="00BD7BC6" w:rsidSect="00553AE9">
          <w:headerReference w:type="even" r:id="rId22"/>
          <w:headerReference w:type="default" r:id="rId23"/>
          <w:footerReference w:type="even" r:id="rId24"/>
          <w:footerReference w:type="default" r:id="rId25"/>
          <w:pgSz w:w="12240" w:h="15840"/>
          <w:pgMar w:top="1418" w:right="851" w:bottom="1418" w:left="1701" w:header="709" w:footer="709" w:gutter="0"/>
          <w:pgNumType w:fmt="lowerRoman" w:start="1"/>
          <w:cols w:space="708"/>
          <w:docGrid w:linePitch="360"/>
        </w:sectPr>
      </w:pPr>
    </w:p>
    <w:p w:rsidR="00BD7BC6" w:rsidRDefault="00BD7BC6" w:rsidP="00980D8F">
      <w:pPr>
        <w:pStyle w:val="normalcen"/>
        <w:rPr>
          <w:b/>
        </w:rPr>
      </w:pPr>
      <w:r w:rsidRPr="00980D8F">
        <w:rPr>
          <w:b/>
        </w:rPr>
        <w:lastRenderedPageBreak/>
        <w:t>RESUMEN GENERAL</w:t>
      </w:r>
    </w:p>
    <w:p w:rsidR="00980D8F" w:rsidRPr="00980D8F" w:rsidRDefault="00980D8F" w:rsidP="00980D8F">
      <w:pPr>
        <w:pStyle w:val="normalcen"/>
        <w:rPr>
          <w:b/>
        </w:rPr>
      </w:pPr>
    </w:p>
    <w:p w:rsidR="00AF304F" w:rsidRDefault="00AF304F" w:rsidP="00AF304F">
      <w:pPr>
        <w:jc w:val="center"/>
        <w:rPr>
          <w:b/>
        </w:rPr>
      </w:pPr>
      <w:r>
        <w:rPr>
          <w:b/>
        </w:rPr>
        <w:t>TRABAJO DE GRADUACIÓN</w:t>
      </w:r>
    </w:p>
    <w:p w:rsidR="00AF304F" w:rsidRDefault="00AF304F" w:rsidP="00AF304F">
      <w:pPr>
        <w:rPr>
          <w:b/>
        </w:rPr>
      </w:pPr>
    </w:p>
    <w:p w:rsidR="00AF304F" w:rsidRDefault="00AF304F" w:rsidP="00AF304F">
      <w:pPr>
        <w:rPr>
          <w:b/>
        </w:rPr>
      </w:pPr>
    </w:p>
    <w:p w:rsidR="00AF304F" w:rsidRDefault="00AF304F" w:rsidP="00AF304F">
      <w:r w:rsidRPr="003F60E4">
        <w:rPr>
          <w:b/>
        </w:rPr>
        <w:t>EVALUACIÓN DEL EFECTO DEL CULTIVO EN ASOCIO DE FRIJOL TERCIOPELO</w:t>
      </w:r>
      <w:r w:rsidRPr="003F60E4">
        <w:t xml:space="preserve"> (</w:t>
      </w:r>
      <w:r w:rsidRPr="003F60E4">
        <w:rPr>
          <w:i/>
        </w:rPr>
        <w:t xml:space="preserve">Mucuna pruriens </w:t>
      </w:r>
      <w:r w:rsidRPr="004343E6">
        <w:t>L</w:t>
      </w:r>
      <w:r w:rsidRPr="003F60E4">
        <w:rPr>
          <w:i/>
        </w:rPr>
        <w:t>.</w:t>
      </w:r>
      <w:r w:rsidRPr="003F60E4">
        <w:t xml:space="preserve">) </w:t>
      </w:r>
      <w:r w:rsidRPr="003F60E4">
        <w:rPr>
          <w:b/>
        </w:rPr>
        <w:t xml:space="preserve">Y MAIZ </w:t>
      </w:r>
      <w:r w:rsidRPr="003F60E4">
        <w:t>(</w:t>
      </w:r>
      <w:r w:rsidRPr="003F60E4">
        <w:rPr>
          <w:i/>
        </w:rPr>
        <w:t xml:space="preserve">Zea mays </w:t>
      </w:r>
      <w:r w:rsidRPr="004343E6">
        <w:t>L</w:t>
      </w:r>
      <w:r w:rsidRPr="003F60E4">
        <w:rPr>
          <w:i/>
        </w:rPr>
        <w:t>.</w:t>
      </w:r>
      <w:r w:rsidRPr="003F60E4">
        <w:t xml:space="preserve">) </w:t>
      </w:r>
      <w:r w:rsidRPr="003F60E4">
        <w:rPr>
          <w:b/>
        </w:rPr>
        <w:t xml:space="preserve">SOBRE EL RENDIMIENTO </w:t>
      </w:r>
      <w:r>
        <w:rPr>
          <w:b/>
        </w:rPr>
        <w:t>DIAGNOSTICO Y SERVICIOS</w:t>
      </w:r>
      <w:r w:rsidRPr="003F60E4">
        <w:rPr>
          <w:b/>
        </w:rPr>
        <w:t xml:space="preserve"> EN SAN FRANCISCO LA COCONA, PUERTO BARRIOS, IZABAL, GUATEMALA, C.A.</w:t>
      </w:r>
    </w:p>
    <w:p w:rsidR="00AF304F" w:rsidRDefault="00AF304F" w:rsidP="00AF304F">
      <w:pPr>
        <w:rPr>
          <w:b/>
        </w:rPr>
      </w:pPr>
    </w:p>
    <w:p w:rsidR="00AF304F" w:rsidRDefault="00AF304F" w:rsidP="00AF304F">
      <w:r w:rsidRPr="004343E6">
        <w:t>El pr</w:t>
      </w:r>
      <w:r>
        <w:t xml:space="preserve">esente trabajo de graduación es el resultado obtenido de la realización del Ejercicio Profesional Supervisado de Agronomía –EPSA-  en el departamento de Izabal. </w:t>
      </w:r>
    </w:p>
    <w:p w:rsidR="00AF304F" w:rsidRDefault="00AF304F" w:rsidP="00AF304F"/>
    <w:p w:rsidR="00AF304F" w:rsidRDefault="00AF304F" w:rsidP="00AF304F">
      <w:r>
        <w:t xml:space="preserve">En este documento se incluyen tres grandes elementos que se desarrollan durante el EPSA, como lo son un </w:t>
      </w:r>
      <w:r w:rsidR="00721337">
        <w:t xml:space="preserve">Diagnóstico, una Investigación Principal Y Los Servicios </w:t>
      </w:r>
      <w:r>
        <w:t xml:space="preserve">realizados durante los </w:t>
      </w:r>
      <w:r w:rsidR="00721337">
        <w:t>10</w:t>
      </w:r>
      <w:r>
        <w:t xml:space="preserve"> meses que dura el mismo. </w:t>
      </w:r>
    </w:p>
    <w:p w:rsidR="00AF304F" w:rsidRDefault="00AF304F" w:rsidP="00AF304F"/>
    <w:p w:rsidR="00AF304F" w:rsidRDefault="00AF304F" w:rsidP="00AF304F">
      <w:r>
        <w:t>El diagnóstico se realizó en la cabecera del Municipio de Livingston del departamento de Izabal, a través de él se estableció que la principal actividad agrícola es el cultivo de maíz y frijol, en los cuales obtienen rendimientos tan bajos que a veces son insuficientes para</w:t>
      </w:r>
      <w:r w:rsidR="00721337">
        <w:t xml:space="preserve"> cubrir sus necesidades básicas.</w:t>
      </w:r>
      <w:r>
        <w:t xml:space="preserve"> </w:t>
      </w:r>
      <w:r w:rsidR="00721337">
        <w:t>U</w:t>
      </w:r>
      <w:r>
        <w:t>na de las causas es la falta de asesoría técnica en el manejo de plagas y enfermedades, así como</w:t>
      </w:r>
      <w:r w:rsidR="00721337">
        <w:t>,</w:t>
      </w:r>
      <w:r>
        <w:t xml:space="preserve"> el uso inadecuado de productos químicos, tomando en cuenta que Izabal es un departamento que se caracteriza por sus reservas y  áreas protegidas es importante brindar el apoyo para que las comunidades es</w:t>
      </w:r>
      <w:r w:rsidR="00721337">
        <w:t>tablecidas dentro de las mismas,</w:t>
      </w:r>
      <w:r>
        <w:t xml:space="preserve"> puedan obtener mejores rendimientos en sus cultivos  mediante alternativas que sean ambientalmente compatibles. </w:t>
      </w:r>
    </w:p>
    <w:p w:rsidR="00AF304F" w:rsidRDefault="00AF304F" w:rsidP="00AF304F"/>
    <w:p w:rsidR="00AF304F" w:rsidRDefault="00AF304F" w:rsidP="00AF304F">
      <w:r>
        <w:t>Con base al diagnóstico</w:t>
      </w:r>
      <w:r w:rsidR="00721337">
        <w:t>,</w:t>
      </w:r>
      <w:r>
        <w:t xml:space="preserve"> se fundamentó como aspecto principal, la necesidad de evaluar alternativas que sean compatibles con el entorno natural y que permitan obtener una producción sostenible en el cultivo de maíz.  El uso de especies de leguminosas como  el frijol terciopelo permite añadir nitrógeno al suelo por lo que los rendimientos aumentan </w:t>
      </w:r>
      <w:r>
        <w:lastRenderedPageBreak/>
        <w:t>considerablemente, llegando a obtener rendimientos similares a los de los cultivos con aplicaciones de fertilizante qu</w:t>
      </w:r>
      <w:r w:rsidR="003C4476">
        <w:t>ímico, en ese sentido podría constituirse en una alternativa amigable con el ambiente en el cultivo de maíz.</w:t>
      </w:r>
    </w:p>
    <w:p w:rsidR="003C4476" w:rsidRDefault="003C4476" w:rsidP="00AF304F"/>
    <w:p w:rsidR="003C4476" w:rsidRDefault="003C4476" w:rsidP="00AF304F">
      <w:r>
        <w:t>El estudio se realizó en la Comunidad de San Francisco La Cocona, Puerto Barrios, Izabal, se evaluaron los factores maíz monocultiv</w:t>
      </w:r>
      <w:r w:rsidR="00721337">
        <w:t>o, maíz asocio con mucuna  (con</w:t>
      </w:r>
      <w:r w:rsidR="00A13A64">
        <w:t xml:space="preserve"> </w:t>
      </w:r>
      <w:r w:rsidR="00721337">
        <w:t>cuatro</w:t>
      </w:r>
      <w:r>
        <w:t xml:space="preserve"> densidades de siembra de </w:t>
      </w:r>
      <w:r w:rsidR="00721337" w:rsidRPr="00721337">
        <w:rPr>
          <w:i/>
        </w:rPr>
        <w:t>Mucuna</w:t>
      </w:r>
      <w:r>
        <w:t xml:space="preserve">: 0, 16666, 25000 y 50000) y dosis de nitrógeno (0, 50, 75 y 100 kg/ha). Los tratamientos </w:t>
      </w:r>
      <w:r w:rsidR="00721337">
        <w:t xml:space="preserve">cinco </w:t>
      </w:r>
      <w:r>
        <w:t>(50000 plantas</w:t>
      </w:r>
      <w:r w:rsidR="00721337">
        <w:t>/ha de mucuna y 0 nitrógeno), nueve</w:t>
      </w:r>
      <w:r>
        <w:t xml:space="preserve"> (25000 plantas/ha de muc</w:t>
      </w:r>
      <w:r w:rsidR="00721337">
        <w:t>una y cero</w:t>
      </w:r>
      <w:r>
        <w:t xml:space="preserve"> nitró</w:t>
      </w:r>
      <w:r w:rsidR="004F5E3D">
        <w:t xml:space="preserve">geno) y 15 (16666 plantas de mucuna/ha y 75 kg/ha de nitrógeno) reportaron mejores rendimientos.  Por lo que el uso de mucuna puede ser una alternativo a la aplicación de fertilizante químico nitrogenado. </w:t>
      </w:r>
    </w:p>
    <w:p w:rsidR="004F5E3D" w:rsidRDefault="004F5E3D" w:rsidP="00AF304F"/>
    <w:p w:rsidR="004F5E3D" w:rsidRDefault="004F5E3D" w:rsidP="00AF304F">
      <w:pPr>
        <w:rPr>
          <w:b/>
        </w:rPr>
      </w:pPr>
      <w:r>
        <w:t>Los servicios se realizaron principalmente según los requerimientos del Ministerio de Agricultura, principalmente para la organización de grupos de comunitarios denominados CADER con el fin de asistirlos técnicamente en la implementación de huertos familiares, asesorías para el manejo de plagas entre otras.</w:t>
      </w:r>
    </w:p>
    <w:p w:rsidR="00AF304F" w:rsidRDefault="00AF304F" w:rsidP="00AF304F">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pPr>
    </w:p>
    <w:p w:rsidR="00BD7BC6" w:rsidRDefault="00BD7BC6" w:rsidP="00BD7BC6">
      <w:pPr>
        <w:rPr>
          <w:b/>
        </w:rPr>
        <w:sectPr w:rsidR="00BD7BC6" w:rsidSect="00D828B6">
          <w:headerReference w:type="even" r:id="rId26"/>
          <w:headerReference w:type="default" r:id="rId27"/>
          <w:footerReference w:type="even" r:id="rId28"/>
          <w:footerReference w:type="default" r:id="rId29"/>
          <w:pgSz w:w="12240" w:h="15840"/>
          <w:pgMar w:top="1418" w:right="851" w:bottom="1418" w:left="1701" w:header="709" w:footer="709" w:gutter="0"/>
          <w:cols w:space="708"/>
          <w:docGrid w:linePitch="360"/>
        </w:sect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CA687F" w:rsidP="009F5DBC">
      <w:pPr>
        <w:jc w:val="center"/>
        <w:rPr>
          <w:b/>
        </w:rPr>
      </w:pPr>
      <w:r w:rsidRPr="004B5FDE">
        <w:rPr>
          <w:b/>
          <w:noProof/>
          <w:lang w:eastAsia="es-GT"/>
        </w:rPr>
        <w:drawing>
          <wp:anchor distT="0" distB="0" distL="114300" distR="114300" simplePos="0" relativeHeight="251705344" behindDoc="1" locked="0" layoutInCell="1" allowOverlap="1">
            <wp:simplePos x="0" y="0"/>
            <wp:positionH relativeFrom="margin">
              <wp:posOffset>427990</wp:posOffset>
            </wp:positionH>
            <wp:positionV relativeFrom="margin">
              <wp:posOffset>966470</wp:posOffset>
            </wp:positionV>
            <wp:extent cx="5105040" cy="5124090"/>
            <wp:effectExtent l="0" t="0" r="635" b="635"/>
            <wp:wrapNone/>
            <wp:docPr id="27" name="Imagen 2" descr="http://todousac.com/images/escudo_o_logo_usac_marca_agua_c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todousac.com/images/escudo_o_logo_usac_marca_agua_cds.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rcRect/>
                    <a:stretch>
                      <a:fillRect/>
                    </a:stretch>
                  </pic:blipFill>
                  <pic:spPr bwMode="auto">
                    <a:xfrm>
                      <a:off x="0" y="0"/>
                      <a:ext cx="5105040" cy="5124090"/>
                    </a:xfrm>
                    <a:prstGeom prst="rect">
                      <a:avLst/>
                    </a:prstGeom>
                    <a:noFill/>
                  </pic:spPr>
                </pic:pic>
              </a:graphicData>
            </a:graphic>
          </wp:anchor>
        </w:drawing>
      </w: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BD7BC6" w:rsidRPr="006E4C05" w:rsidRDefault="009F5DBC" w:rsidP="00686DE6">
      <w:pPr>
        <w:pStyle w:val="normalcen"/>
        <w:outlineLvl w:val="0"/>
        <w:rPr>
          <w:b/>
        </w:rPr>
      </w:pPr>
      <w:bookmarkStart w:id="1" w:name="_Toc474422180"/>
      <w:r w:rsidRPr="006E4C05">
        <w:rPr>
          <w:b/>
        </w:rPr>
        <w:t>CAPÍTULO I</w:t>
      </w:r>
      <w:bookmarkEnd w:id="1"/>
    </w:p>
    <w:p w:rsidR="002A7999" w:rsidRPr="006E4C05" w:rsidRDefault="002A7999" w:rsidP="006E4C05">
      <w:pPr>
        <w:pStyle w:val="normalcen"/>
        <w:rPr>
          <w:b/>
        </w:rPr>
      </w:pPr>
    </w:p>
    <w:p w:rsidR="009F5DBC" w:rsidRPr="006E4C05" w:rsidRDefault="009F5DBC" w:rsidP="00686DE6">
      <w:pPr>
        <w:pStyle w:val="Ttulo1"/>
      </w:pPr>
      <w:bookmarkStart w:id="2" w:name="_Toc474422181"/>
      <w:r w:rsidRPr="006E4C05">
        <w:t>DIAGNÓSTICO DEL MUNICIPIO DE LIVINGSTON, IZABAL</w:t>
      </w:r>
      <w:bookmarkEnd w:id="2"/>
    </w:p>
    <w:p w:rsidR="009F5DBC" w:rsidRDefault="009F5DBC"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CA687F" w:rsidP="009F5DBC">
      <w:pPr>
        <w:jc w:val="center"/>
        <w:rPr>
          <w:b/>
        </w:rPr>
      </w:pPr>
      <w:r>
        <w:rPr>
          <w:b/>
        </w:rPr>
        <w:t>-</w:t>
      </w: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pPr>
    </w:p>
    <w:p w:rsidR="002A7999" w:rsidRDefault="002A7999" w:rsidP="009F5DBC">
      <w:pPr>
        <w:jc w:val="center"/>
        <w:rPr>
          <w:b/>
        </w:rPr>
        <w:sectPr w:rsidR="002A7999" w:rsidSect="000A050C">
          <w:headerReference w:type="default" r:id="rId30"/>
          <w:footerReference w:type="default" r:id="rId31"/>
          <w:pgSz w:w="12240" w:h="15840"/>
          <w:pgMar w:top="1418" w:right="851" w:bottom="1418" w:left="1701" w:header="709" w:footer="709" w:gutter="0"/>
          <w:pgNumType w:start="1"/>
          <w:cols w:space="708"/>
          <w:docGrid w:linePitch="360"/>
        </w:sectPr>
      </w:pPr>
    </w:p>
    <w:p w:rsidR="002A7999" w:rsidRPr="002A7999" w:rsidRDefault="002A7999" w:rsidP="004B6D16">
      <w:pPr>
        <w:pStyle w:val="Ttulo2"/>
      </w:pPr>
      <w:bookmarkStart w:id="3" w:name="_Toc474422182"/>
      <w:r w:rsidRPr="002A7999">
        <w:lastRenderedPageBreak/>
        <w:t>PRESENTACIÓN</w:t>
      </w:r>
      <w:bookmarkEnd w:id="3"/>
    </w:p>
    <w:p w:rsidR="002A7999" w:rsidRPr="002A7999" w:rsidRDefault="002A7999" w:rsidP="002A7999"/>
    <w:p w:rsidR="00BF4509" w:rsidRDefault="00206239" w:rsidP="002A7999">
      <w:r>
        <w:t xml:space="preserve">El presente diagnóstico se realizó en el municipio de Livingston del departamento de Izabal con </w:t>
      </w:r>
      <w:r w:rsidR="004720BB">
        <w:t xml:space="preserve">la finalidad de identificar las </w:t>
      </w:r>
      <w:r w:rsidR="00BF4509">
        <w:t xml:space="preserve">principales necesidades de apoyo técnico-profesional </w:t>
      </w:r>
      <w:r w:rsidR="004720BB">
        <w:t>en el municipio.</w:t>
      </w:r>
    </w:p>
    <w:p w:rsidR="002A7999" w:rsidRPr="002A7999" w:rsidRDefault="00BF4509" w:rsidP="002A7999">
      <w:r w:rsidRPr="002A7999">
        <w:t xml:space="preserve"> </w:t>
      </w:r>
    </w:p>
    <w:p w:rsidR="002A7999" w:rsidRPr="002A7999" w:rsidRDefault="002A7999" w:rsidP="002A7999">
      <w:r>
        <w:t>El diagnóstico se desarrolló</w:t>
      </w:r>
      <w:r w:rsidRPr="002A7999">
        <w:t xml:space="preserve"> </w:t>
      </w:r>
      <w:r>
        <w:t xml:space="preserve">en </w:t>
      </w:r>
      <w:r w:rsidRPr="002A7999">
        <w:t>tres fases: la primera consistió en plantear los objetivos y metodología del diagnóstico, la segunda fase fue la recopilación de la información de campo a través de entrevistas y observación directa, la tercera fase fue</w:t>
      </w:r>
      <w:r w:rsidR="00831EBE">
        <w:t xml:space="preserve"> analizar la información obtenida y </w:t>
      </w:r>
      <w:r w:rsidRPr="002A7999">
        <w:t xml:space="preserve"> plantear los servicios.</w:t>
      </w:r>
    </w:p>
    <w:p w:rsidR="002A7999" w:rsidRDefault="002A7999" w:rsidP="002A7999"/>
    <w:p w:rsidR="002A7999" w:rsidRDefault="00B1619B" w:rsidP="00B1619B">
      <w:r>
        <w:t xml:space="preserve">A través del diagnóstico se establece que el principal limitante  es la falta de asesoría técnica así como la  implementación de prácticas de conservación de suelos, uso de abonos verdes, asociación de cultivos y otras que permitan obtener mejores rendimientos en el cultivo principal que en este caso es el maíz. </w:t>
      </w:r>
    </w:p>
    <w:p w:rsidR="002A7999" w:rsidRDefault="002A7999" w:rsidP="002A7999"/>
    <w:p w:rsidR="002A7999" w:rsidRDefault="002A7999" w:rsidP="002A7999"/>
    <w:p w:rsidR="002A7999" w:rsidRDefault="002A7999" w:rsidP="002A7999"/>
    <w:p w:rsidR="002A7999" w:rsidRDefault="002A7999" w:rsidP="002A7999"/>
    <w:p w:rsidR="002A7999" w:rsidRDefault="002A7999" w:rsidP="002A7999"/>
    <w:p w:rsidR="002A7999" w:rsidRDefault="002A7999" w:rsidP="002A7999"/>
    <w:p w:rsidR="002A7999" w:rsidRDefault="002A7999" w:rsidP="002A7999"/>
    <w:p w:rsidR="002A7999" w:rsidRDefault="002A7999" w:rsidP="002A7999"/>
    <w:p w:rsidR="002A7999" w:rsidRDefault="002A7999" w:rsidP="002A7999"/>
    <w:p w:rsidR="002A7999" w:rsidRDefault="002A7999" w:rsidP="002A7999"/>
    <w:p w:rsidR="002A7999" w:rsidRDefault="002A7999" w:rsidP="002A7999"/>
    <w:p w:rsidR="002A7999" w:rsidRDefault="002A7999" w:rsidP="002A7999"/>
    <w:p w:rsidR="002A7999" w:rsidRDefault="002A7999" w:rsidP="002A7999"/>
    <w:p w:rsidR="002A7999" w:rsidRDefault="002A7999" w:rsidP="002A7999"/>
    <w:p w:rsidR="002A7999" w:rsidRDefault="002A7999" w:rsidP="002A7999"/>
    <w:p w:rsidR="002A7999" w:rsidRDefault="002A7999" w:rsidP="002A7999"/>
    <w:p w:rsidR="00C00E89" w:rsidRDefault="00C00E89" w:rsidP="004B6D16">
      <w:pPr>
        <w:pStyle w:val="Ttulo2"/>
      </w:pPr>
      <w:bookmarkStart w:id="4" w:name="_Toc474422183"/>
      <w:r>
        <w:lastRenderedPageBreak/>
        <w:t>MARCO REFERENCIAL</w:t>
      </w:r>
      <w:bookmarkEnd w:id="4"/>
    </w:p>
    <w:p w:rsidR="00C00E89" w:rsidRDefault="00C00E89" w:rsidP="00C00E89"/>
    <w:p w:rsidR="00686DE6" w:rsidRDefault="00686DE6" w:rsidP="00C00E89"/>
    <w:p w:rsidR="00C00E89" w:rsidRDefault="00C00E89" w:rsidP="00CA687F">
      <w:pPr>
        <w:pStyle w:val="Ttulo3"/>
      </w:pPr>
      <w:bookmarkStart w:id="5" w:name="_Toc474422184"/>
      <w:r>
        <w:t>Generalidades del municipio de Livingston Izabal</w:t>
      </w:r>
      <w:bookmarkEnd w:id="5"/>
    </w:p>
    <w:p w:rsidR="00C00E89" w:rsidRPr="00C00E89" w:rsidRDefault="00C00E89" w:rsidP="00C00E89"/>
    <w:p w:rsidR="00C00E89" w:rsidRDefault="00C00E89" w:rsidP="00C00E89">
      <w:r>
        <w:t xml:space="preserve">Livingston fue fundado el 26 de noviembre de 1831, Manuel Pineda Mont, en su recopilación de Leyes (1869),  hace figurar a Marcos Sánchez Díaz como el fundador del actual Livingston,  el primer alcalde fue el señor: </w:t>
      </w:r>
      <w:r w:rsidR="00984066">
        <w:t>Valerio Isaguirre</w:t>
      </w:r>
      <w:r>
        <w:t xml:space="preserve">; y el señor </w:t>
      </w:r>
      <w:r w:rsidR="00984066">
        <w:t>Domingo Flores</w:t>
      </w:r>
      <w:r>
        <w:t xml:space="preserve">, fueron quienes trajeron la primera planta eléctrica, los cuales fueron nombrados con honor y confianza, por consiguiente su trabajo fue </w:t>
      </w:r>
      <w:r w:rsidR="00984066">
        <w:t>Ad Honoren</w:t>
      </w:r>
      <w:r>
        <w:t xml:space="preserve">. A partir del año 1935 con la llegada al poder el General Jorge Ubico se elige de manera Democrática cambiando de tal forma  el nombre de Intendente por Alcalde Municipal esto significa que no gozaron de salario. </w:t>
      </w:r>
    </w:p>
    <w:p w:rsidR="00C00E89" w:rsidRDefault="00C00E89" w:rsidP="00C00E89">
      <w:r>
        <w:t xml:space="preserve"> </w:t>
      </w:r>
    </w:p>
    <w:p w:rsidR="00C00E89" w:rsidRDefault="00C00E89" w:rsidP="00C00E89">
      <w:r>
        <w:t>En 1,833 el puerto de Livingston se habilita como puerto de registro y posteriormente se habilita para el comercio de importación y exportación  esto  favoreció por la posición geográfica y la seguridad que ofrece a los buques en caso de tempestades.</w:t>
      </w:r>
    </w:p>
    <w:p w:rsidR="00C00E89" w:rsidRDefault="00C00E89" w:rsidP="00C00E89"/>
    <w:p w:rsidR="00C00E89" w:rsidRDefault="00C00E89" w:rsidP="00C00E89">
      <w:r>
        <w:t xml:space="preserve">Fue hasta el 15 de Mayo de 1806 cuando se establecieron los primeros pobladores de este lugar, bautizándolo con el nombre de la </w:t>
      </w:r>
      <w:r w:rsidR="00D8787E">
        <w:t>Buga</w:t>
      </w:r>
      <w:r>
        <w:t xml:space="preserve">, que en lengua garífuna significa la </w:t>
      </w:r>
      <w:r w:rsidR="00D8787E">
        <w:t>Boca</w:t>
      </w:r>
      <w:r>
        <w:t xml:space="preserve">. En los últimos años Livingston ha experimentado una afluencia creciente  de visitantes, atraídos sin duda por la atractiva mezcla de culturas. Según datos del Instituto Geográfico Nacional, la composición étnica de la población Lívingstoneña es: Garífuna, Q’eqchi, Hindúes y mestizos. </w:t>
      </w:r>
    </w:p>
    <w:p w:rsidR="006B3D9F" w:rsidRDefault="006B3D9F" w:rsidP="00C00E89"/>
    <w:p w:rsidR="00C00E89" w:rsidRDefault="00C00E89" w:rsidP="00C00E89">
      <w:r>
        <w:t>Durante los 25 años que transcurrieron desde el 15 de febrero de 1,895 hasta el 17 de mayo de 1,920. Después de la promulgación de decretos surgen derogaciones, y concesiones de otros decretos y fue hasta el 17 de mayo de 1,920 cuan</w:t>
      </w:r>
      <w:r w:rsidR="006B3D9F">
        <w:t>do finalmente se le concede el tí</w:t>
      </w:r>
      <w:r>
        <w:t xml:space="preserve">tulo de cabecera departamental a la ciudad de Puerto Barrios. El puerto de Livingston fue hasta las primeras décadas de este siglo fue la conexión más importante de Guatemala en el caribe, pero factores decisivos como la fundación de Puerto Barrios 1884 y la construcción </w:t>
      </w:r>
      <w:r>
        <w:lastRenderedPageBreak/>
        <w:t xml:space="preserve">del ferrocarril entre Puerto Barrios y la ciudad capital en 1908 contribuyeron a la decadencia de este puerto en aquel entonces. </w:t>
      </w:r>
    </w:p>
    <w:p w:rsidR="006B3D9F" w:rsidRDefault="006B3D9F" w:rsidP="00C00E89"/>
    <w:p w:rsidR="00C00E89" w:rsidRDefault="006B3D9F" w:rsidP="00C00E89">
      <w:r>
        <w:t>Según  el XI Censo de Pobl</w:t>
      </w:r>
      <w:r w:rsidR="004720BB">
        <w:t>ación y VI de habitación 2002 e</w:t>
      </w:r>
      <w:r>
        <w:t>l municipio de Livingston, presenta una población de 61,580 habitantes, de los cuales el 49.21% son hombres y el 50.79% son mujeres, lo que presenta una paridad en la relación hombre-mujer, la esperanza de vida en este municipio es de 70 años. La población está concentrada en el área rural, donde se encuentran 49,387 habitantes, que equivalen 80.20%, de la población total; mientras que el restante 19.80%, que comprende 12,193 habitantes, representa a la población urbana del municipio.</w:t>
      </w:r>
    </w:p>
    <w:p w:rsidR="006B3D9F" w:rsidRDefault="006B3D9F" w:rsidP="00C00E89"/>
    <w:p w:rsidR="006922DB" w:rsidRDefault="006922DB" w:rsidP="00C00E89"/>
    <w:p w:rsidR="00C00E89" w:rsidRDefault="00C00E89" w:rsidP="00CA687F">
      <w:pPr>
        <w:pStyle w:val="Ttulo3"/>
      </w:pPr>
      <w:bookmarkStart w:id="6" w:name="_Toc474422185"/>
      <w:r>
        <w:t>Ubicación política</w:t>
      </w:r>
      <w:bookmarkEnd w:id="6"/>
    </w:p>
    <w:p w:rsidR="00C00E89" w:rsidRDefault="00C00E89" w:rsidP="00C00E89"/>
    <w:p w:rsidR="00C00E89" w:rsidRDefault="00C00E89" w:rsidP="00C00E89">
      <w:r>
        <w:t>Livingston, cabecera,  está situada  en el departamento de Izabal, al noreste de la República de Guatemala, conocida oficialmente como “Costa Norte”.</w:t>
      </w:r>
    </w:p>
    <w:p w:rsidR="00C00E89" w:rsidRDefault="00C00E89" w:rsidP="00C00E89"/>
    <w:p w:rsidR="00C00E89" w:rsidRDefault="00C00E89" w:rsidP="00C00E89">
      <w:r>
        <w:t xml:space="preserve">Se encuentra en el lado oeste de la desembocadura del Río Dulce, en la parte interna de la Bahía de Amatique, de latitud 15o  49” 36” longitud 88º  45´ 02”.  </w:t>
      </w:r>
      <w:r w:rsidR="007D7CF3">
        <w:t xml:space="preserve"> El área urbana tiene una extensión aproximada de 5.5 km2, equivalente al 0.28 % del área total del municipio.</w:t>
      </w:r>
    </w:p>
    <w:p w:rsidR="00C00E89" w:rsidRDefault="00C00E89" w:rsidP="00C00E89"/>
    <w:p w:rsidR="00C00E89" w:rsidRDefault="00C00E89" w:rsidP="00C00E89"/>
    <w:p w:rsidR="00D15730" w:rsidRDefault="00D15730" w:rsidP="00C00E89"/>
    <w:p w:rsidR="00D15730" w:rsidRDefault="00D15730" w:rsidP="00C00E89"/>
    <w:p w:rsidR="00D15730" w:rsidRDefault="00D15730" w:rsidP="00C00E89"/>
    <w:p w:rsidR="00D15730" w:rsidRDefault="00D15730" w:rsidP="00C00E89"/>
    <w:p w:rsidR="00D15730" w:rsidRDefault="00D15730" w:rsidP="00C00E89"/>
    <w:p w:rsidR="00D15730" w:rsidRDefault="00D15730" w:rsidP="00C00E89"/>
    <w:p w:rsidR="00D15730" w:rsidRDefault="00D15730" w:rsidP="00C00E89"/>
    <w:p w:rsidR="00D15730" w:rsidRDefault="00D15730" w:rsidP="00C00E89"/>
    <w:p w:rsidR="00D15730" w:rsidRDefault="00D15730" w:rsidP="00C00E89"/>
    <w:p w:rsidR="00D15730" w:rsidRDefault="00D15730" w:rsidP="00686DE6">
      <w:r>
        <w:lastRenderedPageBreak/>
        <w:t xml:space="preserve"> Mapa 1.  Colindancias del Municipio de Livingston.</w:t>
      </w:r>
    </w:p>
    <w:p w:rsidR="00C00E89" w:rsidRPr="00980D8F" w:rsidRDefault="000E524E" w:rsidP="006E16D4">
      <w:pPr>
        <w:pStyle w:val="Estilo2"/>
      </w:pPr>
      <w:r w:rsidRPr="00980D8F">
        <w:rPr>
          <w:noProof/>
          <w:lang w:eastAsia="es-GT"/>
        </w:rPr>
        <w:drawing>
          <wp:anchor distT="0" distB="0" distL="114300" distR="114300" simplePos="0" relativeHeight="251708416" behindDoc="0" locked="0" layoutInCell="1" allowOverlap="1">
            <wp:simplePos x="0" y="0"/>
            <wp:positionH relativeFrom="column">
              <wp:posOffset>330879</wp:posOffset>
            </wp:positionH>
            <wp:positionV relativeFrom="paragraph">
              <wp:posOffset>-71253</wp:posOffset>
            </wp:positionV>
            <wp:extent cx="6151880" cy="4117340"/>
            <wp:effectExtent l="0" t="0" r="0" b="0"/>
            <wp:wrapSquare wrapText="bothSides"/>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51880" cy="4117340"/>
                    </a:xfrm>
                    <a:prstGeom prst="rect">
                      <a:avLst/>
                    </a:prstGeom>
                    <a:noFill/>
                    <a:ln w="9525">
                      <a:noFill/>
                      <a:miter lim="800000"/>
                      <a:headEnd/>
                      <a:tailEnd/>
                    </a:ln>
                  </pic:spPr>
                </pic:pic>
              </a:graphicData>
            </a:graphic>
          </wp:anchor>
        </w:drawing>
      </w:r>
      <w:r w:rsidR="004720BB" w:rsidRPr="00980D8F">
        <w:t>Fuente: Registro de Información Catastral</w:t>
      </w:r>
    </w:p>
    <w:p w:rsidR="004720BB" w:rsidRDefault="004720BB" w:rsidP="00C00E89"/>
    <w:p w:rsidR="006922DB" w:rsidRDefault="006922DB" w:rsidP="00C00E89"/>
    <w:p w:rsidR="00C00E89" w:rsidRDefault="00C00E89" w:rsidP="00CA687F">
      <w:pPr>
        <w:pStyle w:val="Ttulo3"/>
      </w:pPr>
      <w:bookmarkStart w:id="7" w:name="_Toc474422186"/>
      <w:r>
        <w:t>Vías de acceso</w:t>
      </w:r>
      <w:bookmarkEnd w:id="7"/>
    </w:p>
    <w:p w:rsidR="00686DE6" w:rsidRPr="00686DE6" w:rsidRDefault="00686DE6" w:rsidP="00686DE6"/>
    <w:p w:rsidR="00C00E89" w:rsidRDefault="00C00E89" w:rsidP="00C00E89">
      <w:r>
        <w:t>El principal acceso a la población de Livingston es acuático a través de la Bahía de Amatique o el Río Dulce. El servicio Marítimo lo hacen los barcos que salen de Livingston a Puerto Barrios durante el día o lanchas privadas llamadas colectivas que son más constantes. La distancia de Livingston a Puerto Ba</w:t>
      </w:r>
      <w:r w:rsidR="00D8787E">
        <w:t xml:space="preserve">rrios es de 17 millas náuticas </w:t>
      </w:r>
      <w:r>
        <w:t>través de vía marítima.</w:t>
      </w:r>
    </w:p>
    <w:p w:rsidR="00C00E89" w:rsidRDefault="00C00E89" w:rsidP="00C00E89"/>
    <w:p w:rsidR="00C00E89" w:rsidRDefault="00C00E89" w:rsidP="006E4C05">
      <w:r>
        <w:t>Pista de aterrizaje Militar exclusiva para helicóp</w:t>
      </w:r>
      <w:r w:rsidR="00523CD5">
        <w:t>teros, se encuentra ubicada en e</w:t>
      </w:r>
      <w:r>
        <w:t>l</w:t>
      </w:r>
      <w:r w:rsidR="00523CD5">
        <w:t xml:space="preserve"> </w:t>
      </w:r>
      <w:r>
        <w:t>Perímetro de la Comandancia y Capitanía del Puerto de la cabecera municipal.</w:t>
      </w:r>
    </w:p>
    <w:p w:rsidR="00842CCD" w:rsidRDefault="00842CCD" w:rsidP="006E4C05"/>
    <w:p w:rsidR="00C00E89" w:rsidRDefault="00C00E89" w:rsidP="00CA687F">
      <w:pPr>
        <w:pStyle w:val="Ttulo3"/>
      </w:pPr>
      <w:bookmarkStart w:id="8" w:name="_Toc474422187"/>
      <w:r>
        <w:t>Condiciones climáticas</w:t>
      </w:r>
      <w:bookmarkEnd w:id="8"/>
    </w:p>
    <w:p w:rsidR="00C00E89" w:rsidRDefault="00C00E89" w:rsidP="00C00E89"/>
    <w:p w:rsidR="00C00E89" w:rsidRDefault="00C00E89" w:rsidP="00C00E89">
      <w:r>
        <w:lastRenderedPageBreak/>
        <w:t>Según Thornthwaite el clima es cálido, con invierno benigno muy húmedo sin estación seca bien definida.</w:t>
      </w:r>
    </w:p>
    <w:p w:rsidR="00C00E89" w:rsidRDefault="00C00E89" w:rsidP="00C00E89"/>
    <w:p w:rsidR="006E4A81" w:rsidRDefault="004720BB" w:rsidP="00C00E89">
      <w:r w:rsidRPr="004720BB">
        <w:t>Según INSIVUMEH Estación Puerto Barrios, los datos climáticos del municipio de Livingston promedio son los siguientes; temperatura media 26.4 °C; temperatura máxima de 29.5 °C temperatura mínima de 22.2 °C. El 80% del territorio representa un clima cál</w:t>
      </w:r>
      <w:r w:rsidR="00D15730">
        <w:t>ido, con un invierno muy húmedo.</w:t>
      </w:r>
    </w:p>
    <w:p w:rsidR="006E4A81" w:rsidRDefault="006E4A81" w:rsidP="00C00E89"/>
    <w:p w:rsidR="00C00E89" w:rsidRDefault="006E4A81" w:rsidP="00C00E89">
      <w:r>
        <w:t>La precipitación mensual máxima es de 568.1,</w:t>
      </w:r>
      <w:r w:rsidRPr="006E4A81">
        <w:t xml:space="preserve"> la precipitación mínima es de 117.6mm y la precipitación media anual es de 3,209.9mm, Marzo, Abril y Mayo son los meses más secos y de junio a octubre  los más lluviosos</w:t>
      </w:r>
      <w:r>
        <w:t xml:space="preserve">, </w:t>
      </w:r>
      <w:r w:rsidRPr="006E4A81">
        <w:t>Según datos del INSIVUMEH Estación Puerto Barrios, la precipitación mensual máxima es de 568.1mm</w:t>
      </w:r>
      <w:r w:rsidR="00D15730">
        <w:t>.</w:t>
      </w:r>
    </w:p>
    <w:p w:rsidR="00C00E89" w:rsidRDefault="00C00E89" w:rsidP="00C00E89"/>
    <w:p w:rsidR="00C00E89" w:rsidRDefault="00C00E89" w:rsidP="00C00E89"/>
    <w:p w:rsidR="00C00E89" w:rsidRDefault="00C00E89" w:rsidP="00C00E89"/>
    <w:p w:rsidR="00C00E89" w:rsidRDefault="00C00E89" w:rsidP="00C00E89"/>
    <w:p w:rsidR="00C00E89" w:rsidRDefault="00C00E89" w:rsidP="00C00E89"/>
    <w:p w:rsidR="00D15730" w:rsidRDefault="00D15730" w:rsidP="00C00E89"/>
    <w:p w:rsidR="00D15730" w:rsidRDefault="00D15730" w:rsidP="00C00E89"/>
    <w:p w:rsidR="00D15730" w:rsidRDefault="00D15730" w:rsidP="00C00E89"/>
    <w:p w:rsidR="006922DB" w:rsidRDefault="006922DB" w:rsidP="00C00E89"/>
    <w:p w:rsidR="006922DB" w:rsidRDefault="006922DB" w:rsidP="00C00E89"/>
    <w:p w:rsidR="00CA687F" w:rsidRDefault="00CA687F" w:rsidP="00C00E89"/>
    <w:p w:rsidR="00CA687F" w:rsidRDefault="00CA687F" w:rsidP="00C00E89"/>
    <w:p w:rsidR="006922DB" w:rsidRDefault="006922DB" w:rsidP="00C00E89"/>
    <w:p w:rsidR="006922DB" w:rsidRDefault="006922DB" w:rsidP="00C00E89"/>
    <w:p w:rsidR="00B773B8" w:rsidRDefault="00B773B8" w:rsidP="00C00E89"/>
    <w:p w:rsidR="00B773B8" w:rsidRDefault="00B773B8" w:rsidP="00C00E89"/>
    <w:p w:rsidR="00B773B8" w:rsidRDefault="00B773B8" w:rsidP="00C00E89"/>
    <w:p w:rsidR="006922DB" w:rsidRDefault="006922DB" w:rsidP="00C00E89"/>
    <w:p w:rsidR="00C00E89" w:rsidRDefault="00C00E89" w:rsidP="004B6D16">
      <w:pPr>
        <w:pStyle w:val="Ttulo2"/>
      </w:pPr>
      <w:bookmarkStart w:id="9" w:name="_Toc474422188"/>
      <w:r>
        <w:lastRenderedPageBreak/>
        <w:t>OBJETIVOS</w:t>
      </w:r>
      <w:bookmarkEnd w:id="9"/>
    </w:p>
    <w:p w:rsidR="00C00E89" w:rsidRDefault="00C00E89" w:rsidP="00C00E89"/>
    <w:p w:rsidR="006922DB" w:rsidRPr="00C00E89" w:rsidRDefault="006922DB" w:rsidP="00C00E89"/>
    <w:p w:rsidR="00C00E89" w:rsidRDefault="00C00E89" w:rsidP="00CA687F">
      <w:pPr>
        <w:pStyle w:val="Ttulo3"/>
      </w:pPr>
      <w:bookmarkStart w:id="10" w:name="_Toc474422189"/>
      <w:r>
        <w:t>Objetivo general</w:t>
      </w:r>
      <w:bookmarkEnd w:id="10"/>
    </w:p>
    <w:p w:rsidR="00C00E89" w:rsidRDefault="00C00E89" w:rsidP="00C00E89"/>
    <w:p w:rsidR="00C00E89" w:rsidRDefault="00C00E89" w:rsidP="00C00E89">
      <w:r>
        <w:t xml:space="preserve">Conocer  la situación actual y características socioeconómicas de la población de la comunidad Livingston cabecera, con el fin de proponer alternativas que contribuyan a un desarrollo sostenible, priorizando la conservación de los Recursos Naturales del área. </w:t>
      </w:r>
    </w:p>
    <w:p w:rsidR="00C00E89" w:rsidRDefault="00C00E89" w:rsidP="00C00E89"/>
    <w:p w:rsidR="006922DB" w:rsidRDefault="006922DB" w:rsidP="00C00E89"/>
    <w:p w:rsidR="00C00E89" w:rsidRDefault="00017372" w:rsidP="00CA687F">
      <w:pPr>
        <w:pStyle w:val="Ttulo3"/>
      </w:pPr>
      <w:bookmarkStart w:id="11" w:name="_Toc474422190"/>
      <w:r>
        <w:t>Objetivo</w:t>
      </w:r>
      <w:r w:rsidR="00C00E89">
        <w:t xml:space="preserve"> específico</w:t>
      </w:r>
      <w:bookmarkEnd w:id="11"/>
    </w:p>
    <w:p w:rsidR="00C00E89" w:rsidRPr="00C00E89" w:rsidRDefault="00C00E89" w:rsidP="00C00E89"/>
    <w:p w:rsidR="00C00E89" w:rsidRDefault="00C00E89" w:rsidP="00D15730">
      <w:pPr>
        <w:pStyle w:val="Prrafodelista"/>
        <w:numPr>
          <w:ilvl w:val="0"/>
          <w:numId w:val="2"/>
        </w:numPr>
        <w:jc w:val="both"/>
      </w:pPr>
      <w:r>
        <w:t>Describir las condic</w:t>
      </w:r>
      <w:r w:rsidR="00D15730">
        <w:t>iones actuales de los Recursos naturales r</w:t>
      </w:r>
      <w:r>
        <w:t>enovables, y los principales aspectos socioeconómicos de la comunidad.</w:t>
      </w:r>
    </w:p>
    <w:p w:rsidR="00C00E89" w:rsidRDefault="00C00E89" w:rsidP="00D15730"/>
    <w:p w:rsidR="00C00E89" w:rsidRDefault="00C00E89">
      <w:r>
        <w:br w:type="page"/>
      </w:r>
    </w:p>
    <w:p w:rsidR="00C00E89" w:rsidRDefault="00C00E89" w:rsidP="004B6D16">
      <w:pPr>
        <w:pStyle w:val="Ttulo2"/>
      </w:pPr>
      <w:bookmarkStart w:id="12" w:name="_Toc474422191"/>
      <w:r>
        <w:lastRenderedPageBreak/>
        <w:t>METODOLOGÍA DEL DIAGNÓSTICO</w:t>
      </w:r>
      <w:bookmarkEnd w:id="12"/>
    </w:p>
    <w:p w:rsidR="00C00E89" w:rsidRDefault="00C00E89" w:rsidP="00C00E89"/>
    <w:p w:rsidR="006922DB" w:rsidRDefault="006922DB" w:rsidP="00C00E89"/>
    <w:p w:rsidR="00C00E89" w:rsidRDefault="00B1619B" w:rsidP="00C00E89">
      <w:r>
        <w:t>C</w:t>
      </w:r>
      <w:r w:rsidR="00C00E89">
        <w:t>on</w:t>
      </w:r>
      <w:r>
        <w:t xml:space="preserve"> </w:t>
      </w:r>
      <w:r w:rsidR="00C00E89">
        <w:t xml:space="preserve"> el apoyo de los miembros de la corporación municipal de Livingston, Izabal, se realizó un acercamiento con líderes comunitarios de la cabecera, lo cual a su vez, permitió</w:t>
      </w:r>
      <w:r w:rsidR="00017372">
        <w:t xml:space="preserve"> realizar recorridos, verificar  aspectos recopilados en la etapa inicial de gabinete y </w:t>
      </w:r>
      <w:r w:rsidR="00C00E89">
        <w:t>consultar con los pobladores y miembros de instituciones relacionadas con el progreso y bienestar de mismo, acerca de los principales aspectos sobre: salud, educación, vivienda y desarrollo económico. Luego en una reunión posterior se definieron algunos de los servicios que requerían algunas comunidades o barrios, con el apoyo del Ministerio de Agricultura, Ganadería y Alimentación.</w:t>
      </w:r>
    </w:p>
    <w:p w:rsidR="00C00E89" w:rsidRDefault="00C00E89" w:rsidP="00C00E89"/>
    <w:p w:rsidR="00C00E89" w:rsidRDefault="00C00E89" w:rsidP="00C00E89"/>
    <w:p w:rsidR="00C00E89" w:rsidRDefault="00C00E89" w:rsidP="00C00E89"/>
    <w:p w:rsidR="00C00E89" w:rsidRDefault="00C00E89" w:rsidP="00C00E89"/>
    <w:p w:rsidR="00C00E89" w:rsidRDefault="00C00E89" w:rsidP="00C00E89"/>
    <w:p w:rsidR="00C00E89" w:rsidRDefault="00C00E89" w:rsidP="00C00E89"/>
    <w:p w:rsidR="00C00E89" w:rsidRDefault="00C00E89" w:rsidP="00C00E89"/>
    <w:p w:rsidR="00C00E89" w:rsidRDefault="00C00E89" w:rsidP="00C00E89"/>
    <w:p w:rsidR="00C00E89" w:rsidRDefault="00C00E89" w:rsidP="00C00E89"/>
    <w:p w:rsidR="00C00E89" w:rsidRDefault="00C00E89" w:rsidP="00C00E89"/>
    <w:p w:rsidR="00C00E89" w:rsidRDefault="00C00E89" w:rsidP="00C00E89"/>
    <w:p w:rsidR="00C00E89" w:rsidRDefault="00C00E89" w:rsidP="00C00E89"/>
    <w:p w:rsidR="00C00E89" w:rsidRDefault="00C00E89" w:rsidP="00C00E89"/>
    <w:p w:rsidR="00C00E89" w:rsidRDefault="00C00E89" w:rsidP="00C00E89"/>
    <w:p w:rsidR="00C00E89" w:rsidRDefault="00C00E89" w:rsidP="00C00E89"/>
    <w:p w:rsidR="00C00E89" w:rsidRDefault="00C00E89" w:rsidP="00C00E89"/>
    <w:p w:rsidR="00C00E89" w:rsidRDefault="00C00E89" w:rsidP="00C00E89"/>
    <w:p w:rsidR="00C00E89" w:rsidRDefault="00C00E89" w:rsidP="00C00E89"/>
    <w:p w:rsidR="00C00E89" w:rsidRDefault="00C00E89" w:rsidP="00C00E89"/>
    <w:p w:rsidR="00C00E89" w:rsidRDefault="00C00E89" w:rsidP="00C00E89"/>
    <w:p w:rsidR="00C00E89" w:rsidRDefault="00C00E89" w:rsidP="004B6D16">
      <w:pPr>
        <w:pStyle w:val="Ttulo2"/>
      </w:pPr>
      <w:bookmarkStart w:id="13" w:name="_Toc474422192"/>
      <w:r>
        <w:lastRenderedPageBreak/>
        <w:t>RESULTADO DEL DIAGNÓSTICO</w:t>
      </w:r>
      <w:bookmarkEnd w:id="13"/>
    </w:p>
    <w:p w:rsidR="006922DB" w:rsidRDefault="006922DB" w:rsidP="006922DB"/>
    <w:p w:rsidR="006922DB" w:rsidRPr="006922DB" w:rsidRDefault="006922DB" w:rsidP="006922DB"/>
    <w:p w:rsidR="00C00E89" w:rsidRDefault="00AB46E2" w:rsidP="00CA687F">
      <w:pPr>
        <w:pStyle w:val="Ttulo3"/>
      </w:pPr>
      <w:bookmarkStart w:id="14" w:name="_Toc474422193"/>
      <w:r>
        <w:t>Idioma</w:t>
      </w:r>
      <w:bookmarkEnd w:id="14"/>
      <w:r>
        <w:t xml:space="preserve"> </w:t>
      </w:r>
    </w:p>
    <w:p w:rsidR="00C00E89" w:rsidRDefault="00C00E89" w:rsidP="00734008">
      <w:pPr>
        <w:pStyle w:val="Prrafodelista"/>
        <w:numPr>
          <w:ilvl w:val="0"/>
          <w:numId w:val="3"/>
        </w:numPr>
      </w:pPr>
      <w:r>
        <w:t>Castellano</w:t>
      </w:r>
    </w:p>
    <w:p w:rsidR="00C00E89" w:rsidRDefault="00C00E89" w:rsidP="00734008">
      <w:pPr>
        <w:pStyle w:val="Prrafodelista"/>
        <w:numPr>
          <w:ilvl w:val="0"/>
          <w:numId w:val="3"/>
        </w:numPr>
      </w:pPr>
      <w:r>
        <w:t>Q</w:t>
      </w:r>
      <w:r w:rsidR="00AB46E2">
        <w:t>´eqchí</w:t>
      </w:r>
    </w:p>
    <w:p w:rsidR="00C00E89" w:rsidRDefault="00C00E89" w:rsidP="00734008">
      <w:pPr>
        <w:pStyle w:val="Prrafodelista"/>
        <w:numPr>
          <w:ilvl w:val="0"/>
          <w:numId w:val="3"/>
        </w:numPr>
      </w:pPr>
      <w:r>
        <w:t>Garífuna</w:t>
      </w:r>
    </w:p>
    <w:p w:rsidR="00C00E89" w:rsidRDefault="00C00E89" w:rsidP="00C00E89"/>
    <w:p w:rsidR="006922DB" w:rsidRDefault="006922DB" w:rsidP="00C00E89"/>
    <w:p w:rsidR="00C00E89" w:rsidRDefault="00AB46E2" w:rsidP="00CA687F">
      <w:pPr>
        <w:pStyle w:val="Ttulo3"/>
      </w:pPr>
      <w:bookmarkStart w:id="15" w:name="_Toc474422194"/>
      <w:r>
        <w:t>Características de la población</w:t>
      </w:r>
      <w:bookmarkEnd w:id="15"/>
    </w:p>
    <w:p w:rsidR="00C00E89" w:rsidRDefault="003D3716" w:rsidP="00C00E89">
      <w:r>
        <w:t xml:space="preserve">Según la estimación </w:t>
      </w:r>
      <w:r w:rsidR="00C91581">
        <w:t xml:space="preserve">del INE </w:t>
      </w:r>
      <w:r>
        <w:t xml:space="preserve">para el municipio de Livingston </w:t>
      </w:r>
      <w:r w:rsidR="00C91581">
        <w:t xml:space="preserve">la población es de </w:t>
      </w:r>
      <w:r>
        <w:t>70</w:t>
      </w:r>
      <w:r w:rsidR="00C91581">
        <w:t>,</w:t>
      </w:r>
      <w:r>
        <w:t>367  habitantes para el año 2016.</w:t>
      </w:r>
    </w:p>
    <w:p w:rsidR="00C00E89" w:rsidRDefault="00C00E89" w:rsidP="00C00E89"/>
    <w:p w:rsidR="006922DB" w:rsidRDefault="006922DB" w:rsidP="00C00E89"/>
    <w:p w:rsidR="00C00E89" w:rsidRDefault="00AB46E2" w:rsidP="00CA687F">
      <w:pPr>
        <w:pStyle w:val="Ttulo3"/>
      </w:pPr>
      <w:bookmarkStart w:id="16" w:name="_Toc474422195"/>
      <w:r>
        <w:t>Vivienda</w:t>
      </w:r>
      <w:bookmarkEnd w:id="16"/>
    </w:p>
    <w:p w:rsidR="00C00E89" w:rsidRDefault="00C00E89" w:rsidP="00C00E89"/>
    <w:p w:rsidR="00C00E89" w:rsidRDefault="0044447D" w:rsidP="00C00E89">
      <w:r>
        <w:t>L</w:t>
      </w:r>
      <w:r w:rsidR="00C00E89">
        <w:t>a</w:t>
      </w:r>
      <w:r>
        <w:t xml:space="preserve"> </w:t>
      </w:r>
      <w:r w:rsidR="00C00E89">
        <w:t xml:space="preserve"> mayoría (90%) de las viviendas tienen material de lámina en el techo, madera y/o cemento en las paredes, el resto utiliza hoja de  palmas  para los techos principalmente en el área rural. </w:t>
      </w:r>
    </w:p>
    <w:p w:rsidR="00C00E89" w:rsidRDefault="00C00E89" w:rsidP="00C00E89"/>
    <w:p w:rsidR="006922DB" w:rsidRDefault="006922DB" w:rsidP="00C00E89"/>
    <w:p w:rsidR="00C00E89" w:rsidRDefault="00AB46E2" w:rsidP="00CA687F">
      <w:pPr>
        <w:pStyle w:val="Ttulo3"/>
      </w:pPr>
      <w:bookmarkStart w:id="17" w:name="_Toc474422196"/>
      <w:r>
        <w:t>Educación</w:t>
      </w:r>
      <w:bookmarkEnd w:id="17"/>
    </w:p>
    <w:p w:rsidR="006922DB" w:rsidRPr="006922DB" w:rsidRDefault="006922DB" w:rsidP="006922DB"/>
    <w:p w:rsidR="00C00E89" w:rsidRDefault="00C00E89" w:rsidP="00C00E89">
      <w:r>
        <w:t>La cabecera cuenta con una escuela de párvulos, la cual está ubicada en el barrio La Loma.  Una escuela oficial para Varones y otra de Niñas, dos establecimientos educativos privados los cuales permiten estudios de diversificado. Además  escuelas nacionales rurales mixta en comunidades como barrio Mi Linda, Cacahuatal, Plan Grande Quehueche</w:t>
      </w:r>
      <w:r w:rsidR="006E4A81">
        <w:t>, Plan Grande Tatín</w:t>
      </w:r>
      <w:r>
        <w:t>.</w:t>
      </w:r>
    </w:p>
    <w:p w:rsidR="00AB46E2" w:rsidRDefault="00AB46E2" w:rsidP="00C00E89"/>
    <w:p w:rsidR="00C00E89" w:rsidRDefault="00C00E89" w:rsidP="00C00E89">
      <w:r>
        <w:t xml:space="preserve">También se cuenta con la extensión de la Facultad de Humanidades de </w:t>
      </w:r>
      <w:r w:rsidR="00AB46E2">
        <w:t>l</w:t>
      </w:r>
      <w:r>
        <w:t>a Universidad de San Carlos de Guatemala.</w:t>
      </w:r>
    </w:p>
    <w:p w:rsidR="00C00E89" w:rsidRDefault="00C00E89" w:rsidP="00C00E89">
      <w:r>
        <w:lastRenderedPageBreak/>
        <w:t>Sin embargo, Livingston es el segundo municipio de Izabal con el más alto índice de analfabetismo, con un 40.85% que equivale a 10,380 personas entre las edades de 15 a 64 años que son analfabetas, superado únicamente por el municipio de El Estor, que posee el más alto índice Del departamento con un 53.74%. Ambos índices se encuentran muy por encima Del departamental que es de 28.34%, e incluso Del nacional que alcanza un 36.40%; por tal razón, es prioritaria la promoción de programas de alfabetización que permitan a la población alcanzar un nivel mínimo de educación y al mismo tiempo la inserción y promoción escolar, a efecto de evitar la generación de más personas analfabetas.</w:t>
      </w:r>
    </w:p>
    <w:p w:rsidR="00C00E89" w:rsidRDefault="00C00E89" w:rsidP="00C00E89"/>
    <w:p w:rsidR="006922DB" w:rsidRDefault="006922DB" w:rsidP="00C00E89"/>
    <w:p w:rsidR="00C00E89" w:rsidRDefault="00AB46E2" w:rsidP="00CA687F">
      <w:pPr>
        <w:pStyle w:val="Ttulo3"/>
      </w:pPr>
      <w:bookmarkStart w:id="18" w:name="_Toc474422197"/>
      <w:r>
        <w:t>Salud</w:t>
      </w:r>
      <w:bookmarkEnd w:id="18"/>
    </w:p>
    <w:p w:rsidR="00C00E89" w:rsidRDefault="00C00E89" w:rsidP="00C00E89"/>
    <w:p w:rsidR="00C00E89" w:rsidRDefault="00C00E89" w:rsidP="00C00E89">
      <w:r>
        <w:t>En la Cabecera Municipal se cuenta con un centro de salud ubicado en el Barrio La Capitanía. Además se cuenta con una clínica privada en la Parroquia Nuestra Señora del Rosario. Se establecen algunas jornadas médicas de bajo costo  durante el año.</w:t>
      </w:r>
    </w:p>
    <w:p w:rsidR="00C00E89" w:rsidRDefault="00C00E89" w:rsidP="00C00E89"/>
    <w:p w:rsidR="006922DB" w:rsidRDefault="006922DB" w:rsidP="00C00E89"/>
    <w:p w:rsidR="00C00E89" w:rsidRDefault="00AB46E2" w:rsidP="00CA687F">
      <w:pPr>
        <w:pStyle w:val="Ttulo3"/>
      </w:pPr>
      <w:bookmarkStart w:id="19" w:name="_Toc474422198"/>
      <w:r>
        <w:t>Instituciones</w:t>
      </w:r>
      <w:bookmarkEnd w:id="19"/>
    </w:p>
    <w:p w:rsidR="00AB46E2" w:rsidRPr="00AB46E2" w:rsidRDefault="00AB46E2" w:rsidP="00AB46E2"/>
    <w:p w:rsidR="00C00E89" w:rsidRDefault="00C00E89" w:rsidP="00C00E89">
      <w:r>
        <w:t xml:space="preserve">La cabecera cuenta con una Iglesia Católica y 7 iglesias evangélicas.  </w:t>
      </w:r>
    </w:p>
    <w:p w:rsidR="00842CCD" w:rsidRDefault="00842CCD" w:rsidP="00C00E89"/>
    <w:p w:rsidR="00C00E89" w:rsidRDefault="00C00E89" w:rsidP="00C00E89">
      <w:r>
        <w:t>Se encu</w:t>
      </w:r>
      <w:r w:rsidR="00E465E9">
        <w:t xml:space="preserve">entran presentes </w:t>
      </w:r>
      <w:r w:rsidR="00A75861">
        <w:t>Ministerio de Agricultura, Ganaderia y Alimentación (MAGA)</w:t>
      </w:r>
      <w:r w:rsidR="00E465E9">
        <w:t xml:space="preserve">, </w:t>
      </w:r>
      <w:r w:rsidR="00A75861">
        <w:t xml:space="preserve"> </w:t>
      </w:r>
      <w:r w:rsidR="005E6A68">
        <w:t>Dirección de Normatividad de Pesca y Acuicultura (</w:t>
      </w:r>
      <w:r w:rsidR="00E465E9">
        <w:t>DIPESCA</w:t>
      </w:r>
      <w:r w:rsidR="005E6A68">
        <w:t>)</w:t>
      </w:r>
      <w:r w:rsidR="00E465E9">
        <w:t>,</w:t>
      </w:r>
      <w:r w:rsidR="005E6A68">
        <w:t xml:space="preserve"> Consejo Nacional de áreas  protegidas  (</w:t>
      </w:r>
      <w:r>
        <w:t>CONAP</w:t>
      </w:r>
      <w:r w:rsidR="005E6A68">
        <w:t>)</w:t>
      </w:r>
      <w:r>
        <w:t>,</w:t>
      </w:r>
      <w:r w:rsidR="005E6A68">
        <w:t xml:space="preserve"> Ministerio de Desarrollo Social (</w:t>
      </w:r>
      <w:r>
        <w:t>MIDES</w:t>
      </w:r>
      <w:r w:rsidR="005E6A68">
        <w:t>)</w:t>
      </w:r>
      <w:r>
        <w:t>,</w:t>
      </w:r>
      <w:r w:rsidR="005E6A68">
        <w:t xml:space="preserve"> Registro de Información Catastral (</w:t>
      </w:r>
      <w:r>
        <w:t>RIC</w:t>
      </w:r>
      <w:r w:rsidR="005E6A68">
        <w:t>)</w:t>
      </w:r>
      <w:r>
        <w:t>,</w:t>
      </w:r>
      <w:r w:rsidR="005E6A68">
        <w:t xml:space="preserve"> Registro Nacional de las Personas (</w:t>
      </w:r>
      <w:r>
        <w:t>RENAP</w:t>
      </w:r>
      <w:r w:rsidR="005E6A68">
        <w:t>)</w:t>
      </w:r>
      <w:r>
        <w:t>,</w:t>
      </w:r>
      <w:r w:rsidR="005E6A68">
        <w:t xml:space="preserve"> Ministerio de Ambiente y Recursos Naturales (</w:t>
      </w:r>
      <w:r w:rsidR="00C91581">
        <w:t>MARN</w:t>
      </w:r>
      <w:r w:rsidR="005E6A68">
        <w:t>)</w:t>
      </w:r>
      <w:r w:rsidR="00C91581">
        <w:t>,</w:t>
      </w:r>
      <w:r w:rsidR="005E6A68">
        <w:t xml:space="preserve"> </w:t>
      </w:r>
      <w:r w:rsidR="00EE4702">
        <w:t>Superintendencia de Administración Tributaria (</w:t>
      </w:r>
      <w:r w:rsidR="00C91581">
        <w:t>SAT</w:t>
      </w:r>
      <w:r w:rsidR="00EE4702">
        <w:t>)</w:t>
      </w:r>
      <w:r w:rsidR="00C91581">
        <w:t>,</w:t>
      </w:r>
      <w:r w:rsidR="00EE4702">
        <w:t xml:space="preserve"> </w:t>
      </w:r>
      <w:r w:rsidR="00C91581">
        <w:t xml:space="preserve"> </w:t>
      </w:r>
      <w:r>
        <w:t xml:space="preserve">COMANDANCIA Y CAPITANIA DEL PUERTO DEL MINISTERIO DE LA DEFENSA NACIONAL, </w:t>
      </w:r>
      <w:r w:rsidR="00EE4702">
        <w:t>Policía Nacional Civil (</w:t>
      </w:r>
      <w:r>
        <w:t>PNC</w:t>
      </w:r>
      <w:r w:rsidR="00EE4702">
        <w:t>)</w:t>
      </w:r>
      <w:r>
        <w:t>,</w:t>
      </w:r>
      <w:r w:rsidR="00E465E9">
        <w:t xml:space="preserve"> BANRURAL</w:t>
      </w:r>
      <w:r w:rsidR="00EE4702">
        <w:t>,</w:t>
      </w:r>
      <w:r>
        <w:t xml:space="preserve"> DIVISION DE SEGURIDAD TURISTICA  y Organizaciones No Gubernamentales como: </w:t>
      </w:r>
      <w:r w:rsidR="00EE4702">
        <w:t>Fundación para el Ecodesarrollo y Conservación (</w:t>
      </w:r>
      <w:r>
        <w:t>FUNDAECO</w:t>
      </w:r>
      <w:r w:rsidR="00EE4702">
        <w:t>)</w:t>
      </w:r>
      <w:r>
        <w:t xml:space="preserve">, Amantes de la Tierra, </w:t>
      </w:r>
      <w:r w:rsidR="00EE4702">
        <w:t xml:space="preserve">Asociación Maya Probienestar rural </w:t>
      </w:r>
      <w:r w:rsidR="00EE4702">
        <w:lastRenderedPageBreak/>
        <w:t>de Área Sarstún (APROSARSTÚ</w:t>
      </w:r>
      <w:r>
        <w:t>N</w:t>
      </w:r>
      <w:r w:rsidR="00EE4702">
        <w:t>)</w:t>
      </w:r>
      <w:r>
        <w:t xml:space="preserve">, </w:t>
      </w:r>
      <w:r w:rsidR="00EE4702">
        <w:t xml:space="preserve"> Organización Negra Guatemalteca (</w:t>
      </w:r>
      <w:r>
        <w:t>ONEGUA</w:t>
      </w:r>
      <w:r w:rsidR="00EE4702">
        <w:t>)</w:t>
      </w:r>
      <w:r>
        <w:t>, ASOCIACIÓN DE RED DE PESCADORES.</w:t>
      </w:r>
    </w:p>
    <w:p w:rsidR="00C00E89" w:rsidRDefault="00C00E89" w:rsidP="00C00E89"/>
    <w:p w:rsidR="00842CCD" w:rsidRDefault="00842CCD" w:rsidP="00C00E89"/>
    <w:p w:rsidR="00C00E89" w:rsidRDefault="00AB46E2" w:rsidP="00CA687F">
      <w:pPr>
        <w:pStyle w:val="Ttulo3"/>
      </w:pPr>
      <w:bookmarkStart w:id="20" w:name="_Toc474422199"/>
      <w:r>
        <w:t>Apoyo y participación institucional</w:t>
      </w:r>
      <w:bookmarkEnd w:id="20"/>
    </w:p>
    <w:p w:rsidR="00AB46E2" w:rsidRPr="00AB46E2" w:rsidRDefault="00AB46E2" w:rsidP="00AB46E2"/>
    <w:p w:rsidR="00C00E89" w:rsidRDefault="00C00E89" w:rsidP="00C00E89">
      <w:r>
        <w:t>Mensualmente se realiza la reunión de Consejo Municipal de Desarrollo (COMUDE), en donde participan todos los Representantes de la Sociedad Civil Organizada</w:t>
      </w:r>
      <w:r w:rsidR="00C91581">
        <w:t>, representantes de los</w:t>
      </w:r>
      <w:r w:rsidR="00155CD7">
        <w:t xml:space="preserve"> Co</w:t>
      </w:r>
      <w:r w:rsidR="000A2754">
        <w:t>mités</w:t>
      </w:r>
      <w:r w:rsidR="00155CD7">
        <w:t xml:space="preserve"> comunitarios de Desarrollo (</w:t>
      </w:r>
      <w:r w:rsidR="0042642F">
        <w:t>COCODE</w:t>
      </w:r>
      <w:r w:rsidR="00155CD7">
        <w:t>)</w:t>
      </w:r>
      <w:r>
        <w:t>, Organizaciones No Gubernamentales y Entidades Gubernamentales,</w:t>
      </w:r>
      <w:r w:rsidR="00C91581">
        <w:t xml:space="preserve"> </w:t>
      </w:r>
      <w:r>
        <w:t xml:space="preserve"> por lo que se coordinan las diferentes actividades a realizar en beneficio del municipio</w:t>
      </w:r>
      <w:r w:rsidR="00C91581">
        <w:t xml:space="preserve"> </w:t>
      </w:r>
      <w:r>
        <w:t>.</w:t>
      </w:r>
    </w:p>
    <w:p w:rsidR="00C00E89" w:rsidRDefault="00C00E89" w:rsidP="00C00E89"/>
    <w:p w:rsidR="00842CCD" w:rsidRDefault="00842CCD" w:rsidP="00C00E89"/>
    <w:p w:rsidR="00C00E89" w:rsidRDefault="00AB46E2" w:rsidP="00CA687F">
      <w:pPr>
        <w:pStyle w:val="Ttulo3"/>
      </w:pPr>
      <w:bookmarkStart w:id="21" w:name="_Toc474422200"/>
      <w:r>
        <w:t>Flora y fauna</w:t>
      </w:r>
      <w:bookmarkEnd w:id="21"/>
    </w:p>
    <w:p w:rsidR="00AB46E2" w:rsidRPr="00AB46E2" w:rsidRDefault="00AB46E2" w:rsidP="00AB46E2"/>
    <w:p w:rsidR="00C00E89" w:rsidRDefault="00C00E89" w:rsidP="00C00E89">
      <w:r>
        <w:t>La Región Nor - Oriente presenta nueve de las catorce zonas de vida reportadas para Guatemala, donde a Livingston se lo identifica como Bosque Muy Húmedo Tropical en un 80% de su extensión,</w:t>
      </w:r>
      <w:r w:rsidR="00017372">
        <w:t xml:space="preserve"> el recorrido</w:t>
      </w:r>
      <w:r>
        <w:t xml:space="preserve"> </w:t>
      </w:r>
      <w:r w:rsidR="00017372">
        <w:t xml:space="preserve">realizado </w:t>
      </w:r>
      <w:r>
        <w:t>permite identificar los principales tipos de vegetación y la presencia de indicadores como; subín</w:t>
      </w:r>
      <w:r w:rsidR="00155CD7">
        <w:t xml:space="preserve"> (</w:t>
      </w:r>
      <w:r w:rsidR="00155CD7" w:rsidRPr="00155CD7">
        <w:rPr>
          <w:i/>
        </w:rPr>
        <w:t>Acacia farnesiana</w:t>
      </w:r>
      <w:r w:rsidR="00155CD7">
        <w:t>)</w:t>
      </w:r>
      <w:r>
        <w:t>, laurel blanco</w:t>
      </w:r>
      <w:r w:rsidR="00155CD7">
        <w:t xml:space="preserve"> (</w:t>
      </w:r>
      <w:r w:rsidR="00155CD7" w:rsidRPr="00155CD7">
        <w:rPr>
          <w:i/>
        </w:rPr>
        <w:t>Cordia alliodora</w:t>
      </w:r>
      <w:r w:rsidR="00155CD7">
        <w:t>)</w:t>
      </w:r>
      <w:r>
        <w:t>, lagarto</w:t>
      </w:r>
      <w:r w:rsidR="00155CD7">
        <w:t xml:space="preserve"> (</w:t>
      </w:r>
      <w:r w:rsidR="00155CD7" w:rsidRPr="00155CD7">
        <w:rPr>
          <w:i/>
        </w:rPr>
        <w:t>Calophyllum brasiliense</w:t>
      </w:r>
      <w:r w:rsidR="00155CD7">
        <w:t>)</w:t>
      </w:r>
      <w:r>
        <w:t xml:space="preserve">, </w:t>
      </w:r>
      <w:r w:rsidR="00155CD7">
        <w:t>cipresillo (</w:t>
      </w:r>
      <w:r w:rsidR="00155CD7" w:rsidRPr="00155CD7">
        <w:rPr>
          <w:i/>
        </w:rPr>
        <w:t>Podocarpus guatemalensis</w:t>
      </w:r>
      <w:r w:rsidR="00155CD7">
        <w:t>)</w:t>
      </w:r>
      <w:r>
        <w:t xml:space="preserve"> y conacaste</w:t>
      </w:r>
      <w:r w:rsidR="00155CD7">
        <w:t xml:space="preserve"> (</w:t>
      </w:r>
      <w:r w:rsidR="00A04649">
        <w:rPr>
          <w:i/>
        </w:rPr>
        <w:t>Enterolobium cycl</w:t>
      </w:r>
      <w:r w:rsidR="00155CD7" w:rsidRPr="00155CD7">
        <w:rPr>
          <w:i/>
        </w:rPr>
        <w:t>ocarpum</w:t>
      </w:r>
      <w:r w:rsidR="00155CD7">
        <w:t>)</w:t>
      </w:r>
      <w:r>
        <w:t>.</w:t>
      </w:r>
    </w:p>
    <w:p w:rsidR="00AB46E2" w:rsidRDefault="00AB46E2" w:rsidP="00C00E89"/>
    <w:p w:rsidR="00C00E89" w:rsidRDefault="00C00E89" w:rsidP="00C00E89">
      <w:r>
        <w:t xml:space="preserve">La variedad de formas de la biomasa florística de la zona es muy grande. Las especies vegetales que en esta existen, están condicionadas por el sustrato o microclima. La cubierta arboleda alcanza alturas desde 15 hasta 35mts.  Sus troncos son mayores de 2 </w:t>
      </w:r>
      <w:r w:rsidR="00AB46E2">
        <w:t>metros</w:t>
      </w:r>
      <w:r>
        <w:t xml:space="preserve"> de diámetro. Debido a la tala inmoderada a la que son sometidos estos bosques, están desapareciendo especies arbóreas de maderas precisas como: caoba</w:t>
      </w:r>
      <w:r w:rsidR="00155CD7">
        <w:t xml:space="preserve"> (</w:t>
      </w:r>
      <w:r w:rsidR="00155CD7" w:rsidRPr="00155CD7">
        <w:rPr>
          <w:i/>
        </w:rPr>
        <w:t>Swietenia macophylla</w:t>
      </w:r>
      <w:r w:rsidR="00155CD7">
        <w:t>)</w:t>
      </w:r>
      <w:r>
        <w:t>, zapotillo</w:t>
      </w:r>
      <w:r w:rsidR="00155CD7">
        <w:t xml:space="preserve"> (</w:t>
      </w:r>
      <w:r w:rsidR="00155CD7" w:rsidRPr="00155CD7">
        <w:rPr>
          <w:i/>
        </w:rPr>
        <w:t>Manilkara zapota</w:t>
      </w:r>
      <w:r w:rsidR="00155CD7">
        <w:t>)</w:t>
      </w:r>
      <w:r>
        <w:t xml:space="preserve"> y conacaste</w:t>
      </w:r>
      <w:r w:rsidR="00155CD7">
        <w:t xml:space="preserve"> (</w:t>
      </w:r>
      <w:r w:rsidR="00155CD7">
        <w:rPr>
          <w:i/>
        </w:rPr>
        <w:t>Enterolobium cycl</w:t>
      </w:r>
      <w:r w:rsidR="00155CD7" w:rsidRPr="00155CD7">
        <w:rPr>
          <w:i/>
        </w:rPr>
        <w:t>ocarpum</w:t>
      </w:r>
      <w:r w:rsidR="00155CD7">
        <w:t>)</w:t>
      </w:r>
      <w:r>
        <w:t xml:space="preserve">. La vegetación secundaria alcanza alturas desde 10 hasta 15mts, los arboles usualmente tienen copas alargadas, tallos delgados y de corteza generalmente oscuras. El bosque integrado </w:t>
      </w:r>
      <w:r>
        <w:lastRenderedPageBreak/>
        <w:t>con pequeñas palmas y otra vegetación arbustiva. El extracto epíteto, es de una riqueza extraordinaria, siendo comunes las especies de orquídeas y bromelias.</w:t>
      </w:r>
    </w:p>
    <w:p w:rsidR="00C00E89" w:rsidRDefault="00C00E89" w:rsidP="00C00E89"/>
    <w:p w:rsidR="00C00E89" w:rsidRDefault="00AB46E2" w:rsidP="00C00E89">
      <w:r>
        <w:t>C</w:t>
      </w:r>
      <w:r w:rsidR="00C00E89">
        <w:t>on respecto a la fauna, en la región  existen muchas especies de anfibios,  reptiles,  aves, peces y mamíferos.</w:t>
      </w:r>
    </w:p>
    <w:p w:rsidR="00AB46E2" w:rsidRDefault="00AB46E2" w:rsidP="00C00E89"/>
    <w:p w:rsidR="006922DB" w:rsidRDefault="006922DB" w:rsidP="00C00E89"/>
    <w:p w:rsidR="00AB46E2" w:rsidRDefault="00AB46E2" w:rsidP="00AF4482">
      <w:pPr>
        <w:pStyle w:val="Ttulo4"/>
      </w:pPr>
      <w:bookmarkStart w:id="22" w:name="_Toc474422201"/>
      <w:r>
        <w:t>FLORA</w:t>
      </w:r>
      <w:bookmarkEnd w:id="22"/>
    </w:p>
    <w:p w:rsidR="006922DB" w:rsidRDefault="006922DB" w:rsidP="006922DB"/>
    <w:p w:rsidR="006922DB" w:rsidRPr="006922DB" w:rsidRDefault="006922DB" w:rsidP="006922DB"/>
    <w:p w:rsidR="00AB46E2" w:rsidRPr="00AB46E2" w:rsidRDefault="00AB46E2" w:rsidP="00686DE6">
      <w:pPr>
        <w:pStyle w:val="Ttulo5"/>
      </w:pPr>
      <w:r w:rsidRPr="00AB46E2">
        <w:t>Frutales  y alimenticios</w:t>
      </w:r>
    </w:p>
    <w:p w:rsidR="00842CCD" w:rsidRDefault="00842CCD" w:rsidP="003B2E78">
      <w:pPr>
        <w:jc w:val="left"/>
      </w:pPr>
    </w:p>
    <w:p w:rsidR="00F866DE" w:rsidRDefault="00AB46E2" w:rsidP="003B2E78">
      <w:pPr>
        <w:jc w:val="left"/>
      </w:pPr>
      <w:r>
        <w:t>Jocote de mico</w:t>
      </w:r>
      <w:r w:rsidR="00CB77F2">
        <w:t xml:space="preserve"> (</w:t>
      </w:r>
      <w:r w:rsidR="00CB77F2" w:rsidRPr="00F866DE">
        <w:rPr>
          <w:i/>
        </w:rPr>
        <w:t>Spondias dulcis</w:t>
      </w:r>
      <w:r w:rsidR="00CB77F2">
        <w:t>)</w:t>
      </w:r>
      <w:r w:rsidR="00F866DE">
        <w:tab/>
      </w:r>
      <w:r w:rsidR="00F866DE">
        <w:tab/>
      </w:r>
      <w:r w:rsidR="00F866DE">
        <w:tab/>
      </w:r>
      <w:r w:rsidR="00F866DE">
        <w:tab/>
      </w:r>
      <w:r>
        <w:t>Naranjo</w:t>
      </w:r>
      <w:r>
        <w:tab/>
      </w:r>
      <w:r w:rsidR="00F866DE">
        <w:t>(</w:t>
      </w:r>
      <w:r w:rsidR="00F866DE" w:rsidRPr="00F866DE">
        <w:rPr>
          <w:i/>
        </w:rPr>
        <w:t xml:space="preserve">Citrus sinesis </w:t>
      </w:r>
      <w:r w:rsidR="00F866DE">
        <w:t>)</w:t>
      </w:r>
    </w:p>
    <w:p w:rsidR="00F866DE" w:rsidRDefault="00AB46E2" w:rsidP="003B2E78">
      <w:pPr>
        <w:jc w:val="left"/>
      </w:pPr>
      <w:r>
        <w:t>Aguacate</w:t>
      </w:r>
      <w:r w:rsidR="00F866DE">
        <w:tab/>
        <w:t xml:space="preserve"> </w:t>
      </w:r>
      <w:r w:rsidR="003B2E78">
        <w:t xml:space="preserve">   </w:t>
      </w:r>
      <w:r w:rsidR="00F866DE">
        <w:t>(</w:t>
      </w:r>
      <w:r w:rsidR="00F866DE" w:rsidRPr="00F866DE">
        <w:rPr>
          <w:i/>
        </w:rPr>
        <w:t>Persea americana</w:t>
      </w:r>
      <w:r w:rsidR="00F866DE">
        <w:t>)</w:t>
      </w:r>
      <w:r w:rsidR="00F866DE">
        <w:tab/>
      </w:r>
      <w:r w:rsidR="00F866DE">
        <w:tab/>
      </w:r>
      <w:r w:rsidR="00F866DE">
        <w:tab/>
      </w:r>
      <w:r>
        <w:t>Mango</w:t>
      </w:r>
      <w:r>
        <w:tab/>
      </w:r>
      <w:r w:rsidR="00F866DE">
        <w:t>(</w:t>
      </w:r>
      <w:r w:rsidR="00F866DE" w:rsidRPr="00F866DE">
        <w:rPr>
          <w:i/>
        </w:rPr>
        <w:t>Mangifera índica</w:t>
      </w:r>
      <w:r w:rsidR="00F866DE">
        <w:t>)</w:t>
      </w:r>
    </w:p>
    <w:p w:rsidR="00AB46E2" w:rsidRDefault="00A75E58" w:rsidP="003B2E78">
      <w:pPr>
        <w:jc w:val="left"/>
      </w:pPr>
      <w:r>
        <w:t>Nance</w:t>
      </w:r>
      <w:r>
        <w:tab/>
      </w:r>
      <w:r>
        <w:tab/>
        <w:t xml:space="preserve">    (</w:t>
      </w:r>
      <w:r w:rsidRPr="00A75E58">
        <w:rPr>
          <w:i/>
        </w:rPr>
        <w:t>Byrsonima crassyfolia</w:t>
      </w:r>
      <w:r>
        <w:t>)</w:t>
      </w:r>
      <w:r w:rsidR="00AB46E2">
        <w:tab/>
      </w:r>
      <w:r w:rsidR="00F866DE">
        <w:tab/>
      </w:r>
      <w:r w:rsidR="00F866DE">
        <w:tab/>
      </w:r>
      <w:r w:rsidR="00AB46E2">
        <w:t>Paterna</w:t>
      </w:r>
      <w:r>
        <w:tab/>
        <w:t>(</w:t>
      </w:r>
      <w:r w:rsidRPr="00A75E58">
        <w:rPr>
          <w:i/>
        </w:rPr>
        <w:t>Inga edulis</w:t>
      </w:r>
      <w:r>
        <w:t>)</w:t>
      </w:r>
    </w:p>
    <w:p w:rsidR="00AB46E2" w:rsidRDefault="00F866DE" w:rsidP="003B2E78">
      <w:pPr>
        <w:jc w:val="left"/>
      </w:pPr>
      <w:r>
        <w:t>Zapote</w:t>
      </w:r>
      <w:r>
        <w:tab/>
      </w:r>
      <w:r w:rsidR="003B2E78">
        <w:t xml:space="preserve">   </w:t>
      </w:r>
      <w:r>
        <w:t>(</w:t>
      </w:r>
      <w:r w:rsidR="00A75E58">
        <w:rPr>
          <w:i/>
        </w:rPr>
        <w:t>Pouteria sapota</w:t>
      </w:r>
      <w:r>
        <w:t>)</w:t>
      </w:r>
      <w:r w:rsidR="00AB46E2">
        <w:tab/>
      </w:r>
      <w:r w:rsidR="00AB46E2">
        <w:tab/>
      </w:r>
      <w:r w:rsidR="00A75E58">
        <w:tab/>
      </w:r>
      <w:r w:rsidR="00A75E58">
        <w:tab/>
      </w:r>
      <w:r w:rsidR="00AB46E2">
        <w:t>Toronja</w:t>
      </w:r>
      <w:r w:rsidR="00A75E58">
        <w:tab/>
        <w:t>(Citrus x paradisi)</w:t>
      </w:r>
    </w:p>
    <w:p w:rsidR="00F866DE" w:rsidRDefault="00AB46E2" w:rsidP="003B2E78">
      <w:pPr>
        <w:jc w:val="left"/>
      </w:pPr>
      <w:r>
        <w:t xml:space="preserve">Mamey           </w:t>
      </w:r>
      <w:r w:rsidR="00A75E58">
        <w:t xml:space="preserve"> (</w:t>
      </w:r>
      <w:r w:rsidR="00A75E58" w:rsidRPr="00A75E58">
        <w:rPr>
          <w:i/>
        </w:rPr>
        <w:t>Mammea americana</w:t>
      </w:r>
      <w:r w:rsidR="00A75E58">
        <w:t>)</w:t>
      </w:r>
      <w:r>
        <w:t xml:space="preserve">             </w:t>
      </w:r>
      <w:r>
        <w:tab/>
      </w:r>
      <w:r>
        <w:tab/>
      </w:r>
      <w:r w:rsidR="003B2E78">
        <w:t>Jocote</w:t>
      </w:r>
      <w:r w:rsidR="00670F93">
        <w:tab/>
      </w:r>
      <w:r w:rsidR="00670F93">
        <w:tab/>
        <w:t>(</w:t>
      </w:r>
      <w:r w:rsidR="00670F93" w:rsidRPr="000A2754">
        <w:rPr>
          <w:i/>
        </w:rPr>
        <w:t xml:space="preserve">Spondias </w:t>
      </w:r>
      <w:r w:rsidR="00670F93" w:rsidRPr="00545C6A">
        <w:t>spp.</w:t>
      </w:r>
      <w:r w:rsidR="00670F93">
        <w:t>)</w:t>
      </w:r>
    </w:p>
    <w:p w:rsidR="00AB46E2" w:rsidRDefault="00AB46E2" w:rsidP="003B2E78">
      <w:pPr>
        <w:jc w:val="left"/>
      </w:pPr>
      <w:r>
        <w:t xml:space="preserve">Chico </w:t>
      </w:r>
      <w:r w:rsidR="00F866DE">
        <w:tab/>
      </w:r>
      <w:r w:rsidR="00F866DE">
        <w:tab/>
      </w:r>
      <w:r w:rsidR="003B2E78">
        <w:t xml:space="preserve">  </w:t>
      </w:r>
      <w:r w:rsidR="00F866DE">
        <w:t>(</w:t>
      </w:r>
      <w:r w:rsidR="00A75E58">
        <w:rPr>
          <w:i/>
        </w:rPr>
        <w:t>Manilkara z</w:t>
      </w:r>
      <w:r w:rsidR="00F866DE" w:rsidRPr="003B2E78">
        <w:rPr>
          <w:i/>
        </w:rPr>
        <w:t>apota</w:t>
      </w:r>
      <w:r w:rsidR="00F866DE">
        <w:t>)</w:t>
      </w:r>
      <w:r w:rsidR="00F866DE">
        <w:tab/>
      </w:r>
      <w:r w:rsidR="00F866DE">
        <w:tab/>
      </w:r>
      <w:r w:rsidR="00F866DE">
        <w:tab/>
      </w:r>
      <w:r w:rsidR="00F866DE">
        <w:tab/>
      </w:r>
      <w:r>
        <w:t>Limón</w:t>
      </w:r>
      <w:r>
        <w:tab/>
        <w:t xml:space="preserve">       </w:t>
      </w:r>
      <w:r w:rsidR="00F866DE">
        <w:t xml:space="preserve">  (</w:t>
      </w:r>
      <w:r w:rsidR="00F866DE" w:rsidRPr="00F866DE">
        <w:rPr>
          <w:i/>
        </w:rPr>
        <w:t>Citrus aurantifolia</w:t>
      </w:r>
      <w:r w:rsidR="00F866DE">
        <w:t xml:space="preserve">)  </w:t>
      </w:r>
      <w:r>
        <w:t xml:space="preserve">                </w:t>
      </w:r>
      <w:r w:rsidR="000A2754">
        <w:t xml:space="preserve">Malanga      </w:t>
      </w:r>
      <w:r w:rsidR="00CA5AF5">
        <w:t xml:space="preserve">   </w:t>
      </w:r>
      <w:r w:rsidR="000A2754">
        <w:t xml:space="preserve"> (</w:t>
      </w:r>
      <w:r w:rsidR="000A2754" w:rsidRPr="000A2754">
        <w:rPr>
          <w:i/>
        </w:rPr>
        <w:t>Colocassia sculenta</w:t>
      </w:r>
      <w:r w:rsidR="000A2754">
        <w:t xml:space="preserve">)  </w:t>
      </w:r>
      <w:r>
        <w:tab/>
      </w:r>
      <w:r w:rsidR="000A2754">
        <w:tab/>
      </w:r>
      <w:r w:rsidR="000A2754">
        <w:tab/>
      </w:r>
      <w:r w:rsidR="003B2E78">
        <w:t>Yampi</w:t>
      </w:r>
      <w:r w:rsidR="000A2754">
        <w:tab/>
        <w:t xml:space="preserve">         (</w:t>
      </w:r>
      <w:r w:rsidR="000A2754" w:rsidRPr="000A2754">
        <w:rPr>
          <w:i/>
        </w:rPr>
        <w:t>Dioscorea sculenta</w:t>
      </w:r>
      <w:r w:rsidR="000A2754">
        <w:t>)</w:t>
      </w:r>
    </w:p>
    <w:p w:rsidR="00AB46E2" w:rsidRDefault="00A75E58" w:rsidP="000A2754">
      <w:pPr>
        <w:jc w:val="left"/>
      </w:pPr>
      <w:r>
        <w:t xml:space="preserve">Anona           </w:t>
      </w:r>
      <w:r w:rsidR="00CA5AF5">
        <w:t xml:space="preserve"> </w:t>
      </w:r>
      <w:r>
        <w:t xml:space="preserve"> (</w:t>
      </w:r>
      <w:r w:rsidRPr="00A75E58">
        <w:rPr>
          <w:i/>
        </w:rPr>
        <w:t>Annona muricata</w:t>
      </w:r>
      <w:r>
        <w:t>)</w:t>
      </w:r>
      <w:r w:rsidR="00AB46E2">
        <w:t xml:space="preserve">           </w:t>
      </w:r>
      <w:r w:rsidR="00AB46E2">
        <w:tab/>
      </w:r>
      <w:r w:rsidR="00AB46E2">
        <w:tab/>
      </w:r>
      <w:r w:rsidR="003B2E78">
        <w:t>Banano</w:t>
      </w:r>
      <w:r w:rsidR="00AB46E2">
        <w:t xml:space="preserve">       </w:t>
      </w:r>
      <w:r w:rsidR="003B2E78">
        <w:t>(</w:t>
      </w:r>
      <w:r w:rsidR="003B2E78" w:rsidRPr="003B2E78">
        <w:rPr>
          <w:i/>
        </w:rPr>
        <w:t>Musa sapientum</w:t>
      </w:r>
      <w:r w:rsidR="003B2E78">
        <w:t xml:space="preserve"> )</w:t>
      </w:r>
      <w:r w:rsidR="003C4F97">
        <w:t xml:space="preserve">                  Plá</w:t>
      </w:r>
      <w:r w:rsidR="00AB46E2">
        <w:t>tano</w:t>
      </w:r>
      <w:r w:rsidR="003B2E78">
        <w:t xml:space="preserve"> </w:t>
      </w:r>
      <w:r w:rsidR="003B2E78">
        <w:tab/>
      </w:r>
      <w:r w:rsidR="00CA5AF5">
        <w:t xml:space="preserve"> </w:t>
      </w:r>
      <w:r w:rsidR="003B2E78">
        <w:t xml:space="preserve"> (</w:t>
      </w:r>
      <w:r w:rsidR="003B2E78" w:rsidRPr="003B2E78">
        <w:rPr>
          <w:i/>
        </w:rPr>
        <w:t>Musa paradisiaca</w:t>
      </w:r>
      <w:r w:rsidR="003B2E78">
        <w:t xml:space="preserve">) </w:t>
      </w:r>
      <w:r w:rsidR="003B2E78">
        <w:tab/>
      </w:r>
      <w:r w:rsidR="003B2E78">
        <w:tab/>
      </w:r>
      <w:r w:rsidR="003B2E78">
        <w:tab/>
      </w:r>
      <w:r w:rsidR="00AB46E2">
        <w:t xml:space="preserve">Majunche    </w:t>
      </w:r>
      <w:r w:rsidR="003B2E78">
        <w:t>(</w:t>
      </w:r>
      <w:r w:rsidR="003B2E78" w:rsidRPr="003B2E78">
        <w:rPr>
          <w:i/>
        </w:rPr>
        <w:t xml:space="preserve">Musa </w:t>
      </w:r>
      <w:r w:rsidR="003B2E78" w:rsidRPr="00545C6A">
        <w:t>sp</w:t>
      </w:r>
      <w:r w:rsidR="000A2754" w:rsidRPr="00545C6A">
        <w:t>p</w:t>
      </w:r>
      <w:r w:rsidR="000A2754">
        <w:rPr>
          <w:i/>
        </w:rPr>
        <w:t>.</w:t>
      </w:r>
      <w:r w:rsidR="003B2E78">
        <w:t xml:space="preserve">)                           </w:t>
      </w:r>
      <w:r w:rsidR="00AB46E2">
        <w:t>Maíz</w:t>
      </w:r>
      <w:r w:rsidR="003B2E78">
        <w:tab/>
      </w:r>
      <w:r w:rsidR="003B2E78">
        <w:tab/>
      </w:r>
      <w:r w:rsidR="00CA5AF5">
        <w:t xml:space="preserve"> </w:t>
      </w:r>
      <w:r w:rsidR="003B2E78">
        <w:t xml:space="preserve"> (</w:t>
      </w:r>
      <w:r w:rsidR="003B2E78" w:rsidRPr="003B2E78">
        <w:rPr>
          <w:i/>
        </w:rPr>
        <w:t>Zea mays</w:t>
      </w:r>
      <w:r w:rsidR="003B2E78">
        <w:t>)</w:t>
      </w:r>
      <w:r w:rsidR="003B2E78">
        <w:tab/>
      </w:r>
      <w:r w:rsidR="003B2E78">
        <w:tab/>
      </w:r>
      <w:r w:rsidR="003B2E78">
        <w:tab/>
      </w:r>
      <w:r w:rsidR="003B2E78">
        <w:tab/>
      </w:r>
      <w:r w:rsidR="003B2E78">
        <w:tab/>
        <w:t>Frijol            (</w:t>
      </w:r>
      <w:r w:rsidR="003B2E78" w:rsidRPr="003B2E78">
        <w:rPr>
          <w:i/>
        </w:rPr>
        <w:t>Phaseolus vulgaris</w:t>
      </w:r>
      <w:r w:rsidR="003B2E78">
        <w:t xml:space="preserve">)              </w:t>
      </w:r>
      <w:r w:rsidR="00AB46E2">
        <w:t xml:space="preserve">           </w:t>
      </w:r>
      <w:r w:rsidR="000A2754">
        <w:t xml:space="preserve">Marañón      </w:t>
      </w:r>
      <w:r w:rsidR="00CA5AF5">
        <w:t xml:space="preserve">  </w:t>
      </w:r>
      <w:r w:rsidR="000A2754">
        <w:t xml:space="preserve"> (</w:t>
      </w:r>
      <w:r w:rsidR="000A2754" w:rsidRPr="00F866DE">
        <w:rPr>
          <w:i/>
        </w:rPr>
        <w:t>Anarcadium occidentale</w:t>
      </w:r>
      <w:r w:rsidR="000A2754">
        <w:t>)</w:t>
      </w:r>
      <w:r w:rsidR="00AB46E2">
        <w:t xml:space="preserve">       </w:t>
      </w:r>
      <w:r w:rsidR="00AB46E2">
        <w:tab/>
      </w:r>
      <w:r w:rsidR="000A2754">
        <w:tab/>
      </w:r>
      <w:r w:rsidR="00AB46E2">
        <w:t>Yuca</w:t>
      </w:r>
      <w:r w:rsidR="00AB46E2">
        <w:tab/>
        <w:t xml:space="preserve"> </w:t>
      </w:r>
      <w:r w:rsidR="000A2754">
        <w:t xml:space="preserve">        (</w:t>
      </w:r>
      <w:r w:rsidR="000A2754" w:rsidRPr="000A2754">
        <w:rPr>
          <w:i/>
        </w:rPr>
        <w:t>Manihot sculenta</w:t>
      </w:r>
      <w:r w:rsidR="000A2754">
        <w:t>)</w:t>
      </w:r>
    </w:p>
    <w:p w:rsidR="000A2754" w:rsidRDefault="000A2754" w:rsidP="000A2754">
      <w:pPr>
        <w:jc w:val="left"/>
      </w:pPr>
      <w:r>
        <w:t xml:space="preserve">Coco </w:t>
      </w:r>
      <w:r>
        <w:tab/>
      </w:r>
      <w:r>
        <w:tab/>
      </w:r>
      <w:r w:rsidR="00CA5AF5">
        <w:t xml:space="preserve">  </w:t>
      </w:r>
      <w:r>
        <w:t>(</w:t>
      </w:r>
      <w:r w:rsidRPr="00CA5AF5">
        <w:rPr>
          <w:i/>
        </w:rPr>
        <w:t>Cocus nucífera</w:t>
      </w:r>
      <w:r>
        <w:t>)</w:t>
      </w:r>
    </w:p>
    <w:p w:rsidR="00AB46E2" w:rsidRDefault="00AB46E2" w:rsidP="00AB46E2">
      <w:r>
        <w:t xml:space="preserve">            </w:t>
      </w:r>
      <w:r>
        <w:tab/>
      </w:r>
      <w:r>
        <w:tab/>
      </w:r>
      <w:r w:rsidR="003B2E78">
        <w:tab/>
      </w:r>
      <w:r w:rsidR="003B2E78">
        <w:tab/>
      </w:r>
      <w:r w:rsidR="003B2E78">
        <w:tab/>
      </w:r>
    </w:p>
    <w:p w:rsidR="006922DB" w:rsidRDefault="006922DB" w:rsidP="00AB46E2"/>
    <w:p w:rsidR="00842CCD" w:rsidRDefault="00842CCD" w:rsidP="00AB46E2"/>
    <w:p w:rsidR="00842CCD" w:rsidRDefault="00842CCD" w:rsidP="00AB46E2"/>
    <w:p w:rsidR="00842CCD" w:rsidRDefault="00842CCD" w:rsidP="00AB46E2"/>
    <w:p w:rsidR="00842CCD" w:rsidRDefault="00842CCD" w:rsidP="00AB46E2"/>
    <w:p w:rsidR="00842CCD" w:rsidRDefault="00842CCD" w:rsidP="00AB46E2"/>
    <w:p w:rsidR="00AB46E2" w:rsidRDefault="00AB46E2" w:rsidP="00686DE6">
      <w:pPr>
        <w:pStyle w:val="Ttulo5"/>
      </w:pPr>
      <w:r w:rsidRPr="00AB46E2">
        <w:lastRenderedPageBreak/>
        <w:t>Plantas Textiles o Fibrosas</w:t>
      </w:r>
    </w:p>
    <w:p w:rsidR="00C2461B" w:rsidRDefault="00C2461B" w:rsidP="00AB46E2"/>
    <w:p w:rsidR="00AB46E2" w:rsidRPr="00C2461B" w:rsidRDefault="00AB46E2" w:rsidP="00AB46E2">
      <w:pPr>
        <w:rPr>
          <w:szCs w:val="24"/>
        </w:rPr>
      </w:pPr>
      <w:r w:rsidRPr="00C2461B">
        <w:rPr>
          <w:szCs w:val="24"/>
        </w:rPr>
        <w:t>Melina</w:t>
      </w:r>
      <w:r w:rsidR="00C2461B" w:rsidRPr="00C2461B">
        <w:rPr>
          <w:szCs w:val="24"/>
        </w:rPr>
        <w:tab/>
      </w:r>
      <w:r w:rsidRPr="00C2461B">
        <w:rPr>
          <w:szCs w:val="24"/>
        </w:rPr>
        <w:tab/>
      </w:r>
      <w:r w:rsidR="00C2461B" w:rsidRPr="00C2461B">
        <w:rPr>
          <w:i/>
          <w:szCs w:val="24"/>
        </w:rPr>
        <w:t>Gmeina arborea</w:t>
      </w:r>
      <w:r w:rsidRPr="00C2461B">
        <w:rPr>
          <w:szCs w:val="24"/>
        </w:rPr>
        <w:tab/>
      </w:r>
      <w:r w:rsidRPr="00C2461B">
        <w:rPr>
          <w:szCs w:val="24"/>
        </w:rPr>
        <w:tab/>
      </w:r>
      <w:r w:rsidR="00C2461B" w:rsidRPr="00C2461B">
        <w:rPr>
          <w:szCs w:val="24"/>
        </w:rPr>
        <w:tab/>
      </w:r>
      <w:r w:rsidR="00C2461B" w:rsidRPr="00C2461B">
        <w:rPr>
          <w:szCs w:val="24"/>
        </w:rPr>
        <w:tab/>
        <w:t>Guineo</w:t>
      </w:r>
      <w:r w:rsidR="00C2461B" w:rsidRPr="00C2461B">
        <w:rPr>
          <w:szCs w:val="24"/>
        </w:rPr>
        <w:tab/>
      </w:r>
      <w:r w:rsidR="00C2461B" w:rsidRPr="00C2461B">
        <w:rPr>
          <w:i/>
          <w:szCs w:val="24"/>
        </w:rPr>
        <w:t xml:space="preserve">Musa </w:t>
      </w:r>
      <w:r w:rsidR="00C2461B" w:rsidRPr="00545C6A">
        <w:rPr>
          <w:szCs w:val="24"/>
        </w:rPr>
        <w:t>spp</w:t>
      </w:r>
      <w:r w:rsidR="00C2461B" w:rsidRPr="00C2461B">
        <w:rPr>
          <w:i/>
          <w:szCs w:val="24"/>
        </w:rPr>
        <w:t>.</w:t>
      </w:r>
      <w:r w:rsidRPr="00C2461B">
        <w:rPr>
          <w:i/>
          <w:szCs w:val="24"/>
        </w:rPr>
        <w:tab/>
      </w:r>
    </w:p>
    <w:p w:rsidR="00C2461B" w:rsidRPr="00C2461B" w:rsidRDefault="00C2461B" w:rsidP="00AB46E2">
      <w:pPr>
        <w:rPr>
          <w:szCs w:val="24"/>
        </w:rPr>
      </w:pPr>
      <w:r w:rsidRPr="00C2461B">
        <w:rPr>
          <w:szCs w:val="24"/>
        </w:rPr>
        <w:t xml:space="preserve">Canela </w:t>
      </w:r>
      <w:r w:rsidRPr="00C2461B">
        <w:rPr>
          <w:szCs w:val="24"/>
        </w:rPr>
        <w:tab/>
      </w:r>
      <w:r w:rsidRPr="00C2461B">
        <w:rPr>
          <w:rStyle w:val="apple-converted-space"/>
          <w:rFonts w:cs="Arial"/>
          <w:b/>
          <w:bCs/>
          <w:color w:val="222222"/>
          <w:szCs w:val="24"/>
          <w:shd w:val="clear" w:color="auto" w:fill="FFFFFF"/>
        </w:rPr>
        <w:t> </w:t>
      </w:r>
      <w:r w:rsidRPr="00C2461B">
        <w:rPr>
          <w:rStyle w:val="xbe"/>
          <w:rFonts w:cs="Arial"/>
          <w:i/>
          <w:color w:val="222222"/>
          <w:szCs w:val="24"/>
          <w:shd w:val="clear" w:color="auto" w:fill="FFFFFF"/>
        </w:rPr>
        <w:t>Cinnamomum verum</w:t>
      </w:r>
      <w:r w:rsidRPr="00C2461B">
        <w:rPr>
          <w:szCs w:val="24"/>
        </w:rPr>
        <w:tab/>
      </w:r>
      <w:r w:rsidRPr="00C2461B">
        <w:rPr>
          <w:szCs w:val="24"/>
        </w:rPr>
        <w:tab/>
      </w:r>
      <w:r w:rsidRPr="00C2461B">
        <w:rPr>
          <w:szCs w:val="24"/>
        </w:rPr>
        <w:tab/>
        <w:t xml:space="preserve">Pimienta Gorda       </w:t>
      </w:r>
      <w:r w:rsidRPr="00C2461B">
        <w:rPr>
          <w:i/>
          <w:szCs w:val="24"/>
        </w:rPr>
        <w:t>Pimenta dioca</w:t>
      </w:r>
    </w:p>
    <w:p w:rsidR="00C2461B" w:rsidRPr="00C2461B" w:rsidRDefault="00AB46E2" w:rsidP="00AB46E2">
      <w:pPr>
        <w:rPr>
          <w:szCs w:val="24"/>
        </w:rPr>
      </w:pPr>
      <w:r w:rsidRPr="00C2461B">
        <w:rPr>
          <w:szCs w:val="24"/>
        </w:rPr>
        <w:t>Yuca</w:t>
      </w:r>
      <w:r w:rsidR="00C2461B" w:rsidRPr="00C2461B">
        <w:rPr>
          <w:szCs w:val="24"/>
        </w:rPr>
        <w:tab/>
      </w:r>
      <w:r w:rsidR="00C2461B" w:rsidRPr="00C2461B">
        <w:rPr>
          <w:szCs w:val="24"/>
        </w:rPr>
        <w:tab/>
      </w:r>
      <w:r w:rsidR="00C2461B" w:rsidRPr="00C2461B">
        <w:rPr>
          <w:i/>
          <w:szCs w:val="24"/>
        </w:rPr>
        <w:t>Manihot sculenta Bambú</w:t>
      </w:r>
      <w:r w:rsidR="00C2461B" w:rsidRPr="00C2461B">
        <w:rPr>
          <w:szCs w:val="24"/>
        </w:rPr>
        <w:tab/>
      </w:r>
      <w:r w:rsidR="00C2461B" w:rsidRPr="00C2461B">
        <w:rPr>
          <w:szCs w:val="24"/>
        </w:rPr>
        <w:tab/>
      </w:r>
      <w:r w:rsidR="00C2461B" w:rsidRPr="00C2461B">
        <w:rPr>
          <w:szCs w:val="24"/>
        </w:rPr>
        <w:tab/>
        <w:t>Achiote</w:t>
      </w:r>
      <w:r w:rsidR="00C2461B" w:rsidRPr="00C2461B">
        <w:rPr>
          <w:szCs w:val="24"/>
        </w:rPr>
        <w:tab/>
      </w:r>
      <w:r w:rsidR="00C2461B" w:rsidRPr="00C2461B">
        <w:rPr>
          <w:i/>
          <w:szCs w:val="24"/>
        </w:rPr>
        <w:t>Bixa orellana</w:t>
      </w:r>
      <w:r w:rsidRPr="00C2461B">
        <w:rPr>
          <w:szCs w:val="24"/>
        </w:rPr>
        <w:tab/>
      </w:r>
    </w:p>
    <w:p w:rsidR="00AB46E2" w:rsidRPr="00C2461B" w:rsidRDefault="00AB46E2" w:rsidP="00AB46E2">
      <w:pPr>
        <w:rPr>
          <w:szCs w:val="24"/>
        </w:rPr>
      </w:pPr>
      <w:r w:rsidRPr="00C2461B">
        <w:rPr>
          <w:szCs w:val="24"/>
        </w:rPr>
        <w:t>Coco</w:t>
      </w:r>
      <w:r w:rsidR="00C2461B" w:rsidRPr="00C2461B">
        <w:rPr>
          <w:szCs w:val="24"/>
        </w:rPr>
        <w:tab/>
      </w:r>
      <w:r w:rsidR="00C2461B" w:rsidRPr="00C2461B">
        <w:rPr>
          <w:szCs w:val="24"/>
        </w:rPr>
        <w:tab/>
      </w:r>
      <w:r w:rsidR="00C2461B" w:rsidRPr="00C2461B">
        <w:rPr>
          <w:i/>
          <w:szCs w:val="24"/>
        </w:rPr>
        <w:t>Cocus nucífera</w:t>
      </w:r>
      <w:r w:rsidR="00C2461B" w:rsidRPr="00C2461B">
        <w:rPr>
          <w:szCs w:val="24"/>
        </w:rPr>
        <w:t xml:space="preserve"> </w:t>
      </w:r>
      <w:r w:rsidR="00C2461B" w:rsidRPr="00C2461B">
        <w:rPr>
          <w:szCs w:val="24"/>
        </w:rPr>
        <w:tab/>
      </w:r>
      <w:r w:rsidR="00C2461B" w:rsidRPr="00C2461B">
        <w:rPr>
          <w:szCs w:val="24"/>
        </w:rPr>
        <w:tab/>
      </w:r>
      <w:r w:rsidR="00C2461B" w:rsidRPr="00C2461B">
        <w:rPr>
          <w:szCs w:val="24"/>
        </w:rPr>
        <w:tab/>
      </w:r>
      <w:r w:rsidR="00C2461B" w:rsidRPr="00C2461B">
        <w:rPr>
          <w:szCs w:val="24"/>
        </w:rPr>
        <w:tab/>
        <w:t>Izote</w:t>
      </w:r>
      <w:r w:rsidR="00C2461B" w:rsidRPr="00C2461B">
        <w:rPr>
          <w:szCs w:val="24"/>
        </w:rPr>
        <w:tab/>
      </w:r>
      <w:r w:rsidR="00C2461B">
        <w:rPr>
          <w:szCs w:val="24"/>
        </w:rPr>
        <w:tab/>
      </w:r>
      <w:r w:rsidR="00C2461B" w:rsidRPr="00C2461B">
        <w:rPr>
          <w:rFonts w:cs="Arial"/>
          <w:i/>
          <w:szCs w:val="24"/>
          <w:shd w:val="clear" w:color="auto" w:fill="FFFFFF"/>
        </w:rPr>
        <w:t>Yucca elephantipes</w:t>
      </w:r>
    </w:p>
    <w:p w:rsidR="00C2461B" w:rsidRPr="00C2461B" w:rsidRDefault="00AB46E2" w:rsidP="00AB46E2">
      <w:pPr>
        <w:rPr>
          <w:szCs w:val="24"/>
        </w:rPr>
      </w:pPr>
      <w:r w:rsidRPr="00C2461B">
        <w:rPr>
          <w:szCs w:val="24"/>
        </w:rPr>
        <w:t xml:space="preserve">Coroza        </w:t>
      </w:r>
      <w:r w:rsidR="00C2461B" w:rsidRPr="00C2461B">
        <w:rPr>
          <w:i/>
          <w:szCs w:val="24"/>
        </w:rPr>
        <w:t>Orbignya cohune</w:t>
      </w:r>
      <w:r w:rsidR="00C2461B" w:rsidRPr="00C2461B">
        <w:rPr>
          <w:szCs w:val="24"/>
        </w:rPr>
        <w:t xml:space="preserve"> (Mart.) Dahlgren ex Standl.</w:t>
      </w:r>
    </w:p>
    <w:p w:rsidR="00AB46E2" w:rsidRPr="00C2461B" w:rsidRDefault="00AB46E2" w:rsidP="00AB46E2">
      <w:pPr>
        <w:rPr>
          <w:szCs w:val="24"/>
        </w:rPr>
      </w:pPr>
      <w:r w:rsidRPr="00C2461B">
        <w:rPr>
          <w:szCs w:val="24"/>
        </w:rPr>
        <w:t xml:space="preserve">                     </w:t>
      </w:r>
      <w:r w:rsidRPr="00C2461B">
        <w:rPr>
          <w:szCs w:val="24"/>
        </w:rPr>
        <w:tab/>
      </w:r>
      <w:r w:rsidRPr="00C2461B">
        <w:rPr>
          <w:szCs w:val="24"/>
        </w:rPr>
        <w:tab/>
        <w:t xml:space="preserve">                           </w:t>
      </w:r>
      <w:r w:rsidRPr="00C2461B">
        <w:rPr>
          <w:szCs w:val="24"/>
        </w:rPr>
        <w:tab/>
      </w:r>
    </w:p>
    <w:p w:rsidR="006922DB" w:rsidRPr="00C2461B" w:rsidRDefault="006922DB" w:rsidP="00AB46E2">
      <w:pPr>
        <w:rPr>
          <w:szCs w:val="24"/>
        </w:rPr>
      </w:pPr>
    </w:p>
    <w:p w:rsidR="006922DB" w:rsidRDefault="006922DB" w:rsidP="00AB46E2"/>
    <w:p w:rsidR="00AB46E2" w:rsidRPr="00AB46E2" w:rsidRDefault="005C721A" w:rsidP="00686DE6">
      <w:pPr>
        <w:pStyle w:val="Ttulo5"/>
      </w:pPr>
      <w:r w:rsidRPr="00AB46E2">
        <w:t>Árboles maderables</w:t>
      </w:r>
    </w:p>
    <w:p w:rsidR="00842CCD" w:rsidRDefault="00842CCD" w:rsidP="00AB46E2"/>
    <w:p w:rsidR="006B0E8B" w:rsidRDefault="00AB46E2" w:rsidP="00AB46E2">
      <w:r>
        <w:t>Laurel</w:t>
      </w:r>
      <w:r>
        <w:tab/>
      </w:r>
      <w:r>
        <w:tab/>
      </w:r>
      <w:r w:rsidR="006B0E8B">
        <w:t>(</w:t>
      </w:r>
      <w:r w:rsidR="006B0E8B" w:rsidRPr="00E56D58">
        <w:rPr>
          <w:i/>
        </w:rPr>
        <w:t>Cordia alliodora</w:t>
      </w:r>
      <w:r w:rsidR="006B0E8B">
        <w:t>)</w:t>
      </w:r>
      <w:r>
        <w:tab/>
      </w:r>
      <w:r>
        <w:tab/>
      </w:r>
      <w:r>
        <w:tab/>
        <w:t>Cedro</w:t>
      </w:r>
      <w:r>
        <w:tab/>
      </w:r>
      <w:r>
        <w:tab/>
      </w:r>
      <w:r w:rsidR="006B0E8B">
        <w:t>(</w:t>
      </w:r>
      <w:r w:rsidR="006B0E8B" w:rsidRPr="00E56D58">
        <w:rPr>
          <w:i/>
        </w:rPr>
        <w:t>Cedrella odorata</w:t>
      </w:r>
      <w:r w:rsidR="006B0E8B">
        <w:t>)</w:t>
      </w:r>
    </w:p>
    <w:p w:rsidR="006B0E8B" w:rsidRDefault="00AB46E2" w:rsidP="00AB46E2">
      <w:r>
        <w:t>Caoba</w:t>
      </w:r>
      <w:r>
        <w:tab/>
      </w:r>
      <w:r w:rsidR="006B0E8B">
        <w:tab/>
        <w:t>(</w:t>
      </w:r>
      <w:r w:rsidR="006B0E8B" w:rsidRPr="00E56D58">
        <w:rPr>
          <w:i/>
        </w:rPr>
        <w:t>Swietenia macophylla</w:t>
      </w:r>
      <w:r w:rsidR="006B0E8B">
        <w:t>)</w:t>
      </w:r>
      <w:r w:rsidR="006B0E8B">
        <w:tab/>
      </w:r>
      <w:r w:rsidR="006B0E8B">
        <w:tab/>
      </w:r>
      <w:r>
        <w:t>Zapotón</w:t>
      </w:r>
      <w:r>
        <w:tab/>
      </w:r>
      <w:r w:rsidR="00CA5AF5">
        <w:t>(</w:t>
      </w:r>
      <w:r w:rsidR="00CA5AF5" w:rsidRPr="00E56D58">
        <w:rPr>
          <w:i/>
        </w:rPr>
        <w:t>Pachira ac</w:t>
      </w:r>
      <w:r w:rsidR="006B0E8B" w:rsidRPr="00E56D58">
        <w:rPr>
          <w:i/>
        </w:rPr>
        <w:t>uatica</w:t>
      </w:r>
      <w:r w:rsidR="006B0E8B">
        <w:t>)</w:t>
      </w:r>
      <w:r w:rsidR="006B0E8B">
        <w:tab/>
      </w:r>
    </w:p>
    <w:p w:rsidR="00AB46E2" w:rsidRDefault="00AB46E2" w:rsidP="00AB46E2">
      <w:r>
        <w:t>Mangle</w:t>
      </w:r>
      <w:r>
        <w:tab/>
      </w:r>
      <w:r w:rsidR="00E56D58">
        <w:t>(</w:t>
      </w:r>
      <w:r w:rsidR="00E56D58" w:rsidRPr="00E56D58">
        <w:rPr>
          <w:i/>
        </w:rPr>
        <w:t xml:space="preserve">Avicenia </w:t>
      </w:r>
      <w:r w:rsidR="00E56D58" w:rsidRPr="00545C6A">
        <w:t>spp</w:t>
      </w:r>
      <w:r w:rsidR="00545C6A">
        <w:t>.</w:t>
      </w:r>
      <w:r w:rsidR="00E56D58">
        <w:t>)</w:t>
      </w:r>
      <w:r>
        <w:tab/>
        <w:t xml:space="preserve">          </w:t>
      </w:r>
      <w:r w:rsidR="00CA5AF5">
        <w:tab/>
      </w:r>
      <w:r w:rsidR="00CA5AF5">
        <w:tab/>
      </w:r>
      <w:r>
        <w:t>San Juan</w:t>
      </w:r>
      <w:r w:rsidR="00CA5AF5">
        <w:tab/>
        <w:t>(</w:t>
      </w:r>
      <w:r w:rsidR="00CA5AF5" w:rsidRPr="00E56D58">
        <w:rPr>
          <w:i/>
        </w:rPr>
        <w:t xml:space="preserve">Vochysia </w:t>
      </w:r>
      <w:r w:rsidR="009B7683">
        <w:rPr>
          <w:i/>
        </w:rPr>
        <w:t>guatemalensis</w:t>
      </w:r>
      <w:r w:rsidR="00CA5AF5">
        <w:t>)</w:t>
      </w:r>
    </w:p>
    <w:p w:rsidR="00CA5AF5" w:rsidRDefault="00AB46E2" w:rsidP="00AB46E2">
      <w:r>
        <w:t>Santa María</w:t>
      </w:r>
      <w:r>
        <w:tab/>
      </w:r>
      <w:r w:rsidR="00CA5AF5">
        <w:t>(</w:t>
      </w:r>
      <w:r w:rsidR="00CA5AF5" w:rsidRPr="00E56D58">
        <w:rPr>
          <w:i/>
        </w:rPr>
        <w:t>Callophyllum brasiliense</w:t>
      </w:r>
      <w:r w:rsidR="00CA5AF5">
        <w:t>)</w:t>
      </w:r>
      <w:r w:rsidR="00CA5AF5">
        <w:tab/>
      </w:r>
      <w:r w:rsidR="00CA5AF5">
        <w:tab/>
      </w:r>
      <w:r>
        <w:t>Naranjo</w:t>
      </w:r>
      <w:r>
        <w:tab/>
      </w:r>
      <w:r w:rsidR="009B7683">
        <w:t>(</w:t>
      </w:r>
      <w:r w:rsidR="009B7683" w:rsidRPr="009B7683">
        <w:rPr>
          <w:i/>
        </w:rPr>
        <w:t>Terminalia amazonia</w:t>
      </w:r>
      <w:r w:rsidR="009B7683">
        <w:t>)</w:t>
      </w:r>
      <w:r>
        <w:tab/>
      </w:r>
    </w:p>
    <w:p w:rsidR="00CA5AF5" w:rsidRDefault="00CA5AF5" w:rsidP="00AB46E2">
      <w:r>
        <w:t>Cabiche</w:t>
      </w:r>
      <w:r>
        <w:tab/>
        <w:t>(</w:t>
      </w:r>
      <w:r w:rsidRPr="00E56D58">
        <w:rPr>
          <w:i/>
        </w:rPr>
        <w:t>Roystonea dunlapiana</w:t>
      </w:r>
      <w:r>
        <w:t>)</w:t>
      </w:r>
      <w:r>
        <w:tab/>
      </w:r>
      <w:r>
        <w:tab/>
        <w:t>Palo Jiote</w:t>
      </w:r>
      <w:r>
        <w:tab/>
        <w:t>(</w:t>
      </w:r>
      <w:r w:rsidRPr="00E56D58">
        <w:rPr>
          <w:i/>
        </w:rPr>
        <w:t>Bursera simaruba</w:t>
      </w:r>
      <w:r>
        <w:t>)</w:t>
      </w:r>
      <w:r>
        <w:tab/>
      </w:r>
    </w:p>
    <w:p w:rsidR="00CA5AF5" w:rsidRDefault="00AB46E2" w:rsidP="00CA5AF5">
      <w:r>
        <w:t>Bambú</w:t>
      </w:r>
      <w:r>
        <w:tab/>
      </w:r>
      <w:r w:rsidR="00CA5AF5">
        <w:t>(</w:t>
      </w:r>
      <w:r w:rsidR="00CA5AF5" w:rsidRPr="00E56D58">
        <w:rPr>
          <w:i/>
        </w:rPr>
        <w:t>Bambusa vulgaris</w:t>
      </w:r>
      <w:r w:rsidR="00CA5AF5">
        <w:t>)</w:t>
      </w:r>
      <w:r w:rsidR="00CA5AF5">
        <w:tab/>
      </w:r>
      <w:r w:rsidR="00CA5AF5">
        <w:tab/>
      </w:r>
      <w:r w:rsidR="00CA5AF5">
        <w:tab/>
      </w:r>
    </w:p>
    <w:p w:rsidR="00AB46E2" w:rsidRDefault="00AB46E2" w:rsidP="00AB46E2"/>
    <w:p w:rsidR="006922DB" w:rsidRDefault="006922DB" w:rsidP="00AB46E2"/>
    <w:p w:rsidR="00AB46E2" w:rsidRPr="00AB46E2" w:rsidRDefault="00AB46E2" w:rsidP="00686DE6">
      <w:pPr>
        <w:pStyle w:val="Ttulo5"/>
      </w:pPr>
      <w:r w:rsidRPr="00AB46E2">
        <w:t>Árboles de las cuales se extrae leña</w:t>
      </w:r>
    </w:p>
    <w:p w:rsidR="00842CCD" w:rsidRDefault="00842CCD" w:rsidP="00AB46E2"/>
    <w:p w:rsidR="009B7683" w:rsidRDefault="00AB46E2" w:rsidP="00AB46E2">
      <w:r>
        <w:t>Mangle</w:t>
      </w:r>
      <w:r>
        <w:tab/>
      </w:r>
      <w:r w:rsidR="009B7683">
        <w:t>(</w:t>
      </w:r>
      <w:r w:rsidR="009B7683" w:rsidRPr="00E56D58">
        <w:rPr>
          <w:i/>
        </w:rPr>
        <w:t xml:space="preserve">Avicenia </w:t>
      </w:r>
      <w:r w:rsidR="009B7683" w:rsidRPr="00545C6A">
        <w:t>spp</w:t>
      </w:r>
      <w:r w:rsidR="009B7683">
        <w:rPr>
          <w:i/>
        </w:rPr>
        <w:t>.)</w:t>
      </w:r>
      <w:r>
        <w:tab/>
      </w:r>
      <w:r>
        <w:tab/>
      </w:r>
      <w:r>
        <w:tab/>
      </w:r>
      <w:r w:rsidR="009B7683">
        <w:t>Achiote</w:t>
      </w:r>
      <w:r>
        <w:tab/>
      </w:r>
      <w:r w:rsidR="00CE2C1B">
        <w:t>(</w:t>
      </w:r>
      <w:r w:rsidR="00CE2C1B" w:rsidRPr="00CE2C1B">
        <w:rPr>
          <w:i/>
        </w:rPr>
        <w:t>Bixa orellana</w:t>
      </w:r>
      <w:r w:rsidR="00CE2C1B">
        <w:t>)</w:t>
      </w:r>
      <w:r>
        <w:tab/>
      </w:r>
    </w:p>
    <w:p w:rsidR="009B7683" w:rsidRDefault="00AB46E2" w:rsidP="00AB46E2">
      <w:r>
        <w:t>Nance</w:t>
      </w:r>
      <w:r>
        <w:tab/>
      </w:r>
      <w:r>
        <w:tab/>
      </w:r>
      <w:r w:rsidR="00CE2C1B">
        <w:t>(</w:t>
      </w:r>
      <w:r w:rsidR="00CE2C1B" w:rsidRPr="00CE2C1B">
        <w:rPr>
          <w:i/>
        </w:rPr>
        <w:t>Byrsonima crassifolia</w:t>
      </w:r>
      <w:r w:rsidR="00CE2C1B">
        <w:t>)</w:t>
      </w:r>
      <w:r w:rsidR="009B7683">
        <w:tab/>
      </w:r>
      <w:r w:rsidR="009B7683">
        <w:tab/>
      </w:r>
      <w:r>
        <w:t>San Juan</w:t>
      </w:r>
      <w:r>
        <w:tab/>
      </w:r>
      <w:r w:rsidR="009B7683">
        <w:t>(</w:t>
      </w:r>
      <w:r w:rsidR="009B7683" w:rsidRPr="00E56D58">
        <w:rPr>
          <w:i/>
        </w:rPr>
        <w:t xml:space="preserve">Vochysia </w:t>
      </w:r>
      <w:r w:rsidR="009B7683">
        <w:rPr>
          <w:i/>
        </w:rPr>
        <w:t>guatemalensis</w:t>
      </w:r>
      <w:r w:rsidR="009B7683">
        <w:t>)</w:t>
      </w:r>
      <w:r>
        <w:tab/>
        <w:t xml:space="preserve">         </w:t>
      </w:r>
    </w:p>
    <w:p w:rsidR="00AB46E2" w:rsidRDefault="009B7683" w:rsidP="00AB46E2">
      <w:r>
        <w:t>Madre Cacao (</w:t>
      </w:r>
      <w:r w:rsidRPr="00CE2C1B">
        <w:rPr>
          <w:i/>
        </w:rPr>
        <w:t>Gliriscidia sepium</w:t>
      </w:r>
      <w:r w:rsidR="00CE2C1B">
        <w:t>)</w:t>
      </w:r>
      <w:r>
        <w:tab/>
      </w:r>
      <w:r>
        <w:tab/>
        <w:t xml:space="preserve">Caulote </w:t>
      </w:r>
      <w:r>
        <w:tab/>
        <w:t>(</w:t>
      </w:r>
      <w:r w:rsidRPr="00CE2C1B">
        <w:rPr>
          <w:i/>
        </w:rPr>
        <w:t>Guazuma ulmiforlia J</w:t>
      </w:r>
      <w:r>
        <w:t>.)</w:t>
      </w:r>
    </w:p>
    <w:p w:rsidR="00AB46E2" w:rsidRDefault="00AB46E2" w:rsidP="00AB46E2"/>
    <w:p w:rsidR="006922DB" w:rsidRDefault="006922DB" w:rsidP="00AB46E2"/>
    <w:p w:rsidR="00842CCD" w:rsidRDefault="00842CCD" w:rsidP="00AB46E2"/>
    <w:p w:rsidR="00842CCD" w:rsidRDefault="00842CCD" w:rsidP="00AB46E2"/>
    <w:p w:rsidR="00842CCD" w:rsidRDefault="00842CCD" w:rsidP="00AB46E2"/>
    <w:p w:rsidR="00AB46E2" w:rsidRDefault="00AB46E2" w:rsidP="00AF4482">
      <w:pPr>
        <w:pStyle w:val="Ttulo4"/>
      </w:pPr>
      <w:bookmarkStart w:id="23" w:name="_Toc474422202"/>
      <w:r>
        <w:lastRenderedPageBreak/>
        <w:t>Fauna</w:t>
      </w:r>
      <w:bookmarkEnd w:id="23"/>
    </w:p>
    <w:p w:rsidR="00962309" w:rsidRPr="00962309" w:rsidRDefault="00962309" w:rsidP="00962309"/>
    <w:p w:rsidR="00AB46E2" w:rsidRDefault="00AB46E2" w:rsidP="00AB46E2">
      <w:r>
        <w:t>La región del municipio se localiza dentro de la zona " Tierras Bajas del Caribe" Por su abundancia de agua y vegetación, su régimen climático está  condicionado de una manera favorable a la fauna y a la vida silvestre. Se han identificado alrededor de 67 especies de aves acuáticas y de la selva entre las que se destacan.</w:t>
      </w:r>
    </w:p>
    <w:p w:rsidR="00CE2C1B" w:rsidRDefault="00CE2C1B" w:rsidP="00AB46E2"/>
    <w:p w:rsidR="00CE2C1B" w:rsidRDefault="00CE2C1B" w:rsidP="00CE2C1B">
      <w:r>
        <w:t>Dentro de los</w:t>
      </w:r>
      <w:r w:rsidR="00FD32FC">
        <w:t xml:space="preserve"> mamíferos </w:t>
      </w:r>
      <w:r>
        <w:t xml:space="preserve"> mencionamos Jaguar (</w:t>
      </w:r>
      <w:r w:rsidRPr="00CE2C1B">
        <w:rPr>
          <w:i/>
        </w:rPr>
        <w:t>Panthera onca</w:t>
      </w:r>
      <w:r>
        <w:t>),</w:t>
      </w:r>
      <w:r w:rsidR="008379A6">
        <w:t xml:space="preserve"> Puma (</w:t>
      </w:r>
      <w:r w:rsidR="008379A6" w:rsidRPr="008379A6">
        <w:rPr>
          <w:i/>
        </w:rPr>
        <w:t>Puma concolor</w:t>
      </w:r>
      <w:r w:rsidR="008379A6">
        <w:t>), Tigrillo (</w:t>
      </w:r>
      <w:r w:rsidR="008379A6" w:rsidRPr="008379A6">
        <w:rPr>
          <w:i/>
        </w:rPr>
        <w:t>Leopardus pardalis</w:t>
      </w:r>
      <w:r w:rsidR="008379A6">
        <w:t>),</w:t>
      </w:r>
      <w:r>
        <w:t xml:space="preserve"> Manatí (</w:t>
      </w:r>
      <w:r w:rsidRPr="00CE2C1B">
        <w:rPr>
          <w:i/>
        </w:rPr>
        <w:t>Trichechus manatus</w:t>
      </w:r>
      <w:r>
        <w:t xml:space="preserve">),  </w:t>
      </w:r>
      <w:r w:rsidR="008379A6">
        <w:t>Murciélago (</w:t>
      </w:r>
      <w:r w:rsidR="008379A6" w:rsidRPr="008379A6">
        <w:rPr>
          <w:i/>
        </w:rPr>
        <w:t>Pteronotus spp</w:t>
      </w:r>
      <w:r w:rsidR="008379A6">
        <w:t xml:space="preserve">., </w:t>
      </w:r>
      <w:r w:rsidR="008379A6" w:rsidRPr="008379A6">
        <w:rPr>
          <w:i/>
        </w:rPr>
        <w:t>Diphyla spp</w:t>
      </w:r>
      <w:r w:rsidR="008379A6">
        <w:t>.) (</w:t>
      </w:r>
      <w:r>
        <w:t>Coche de monte (</w:t>
      </w:r>
      <w:r w:rsidRPr="00CE2C1B">
        <w:rPr>
          <w:i/>
        </w:rPr>
        <w:t>Tayassu pecari</w:t>
      </w:r>
      <w:r>
        <w:t>), Mapache (</w:t>
      </w:r>
      <w:r w:rsidRPr="00CE2C1B">
        <w:rPr>
          <w:i/>
        </w:rPr>
        <w:t>Porción lotor</w:t>
      </w:r>
      <w:r>
        <w:t>), Pizote (</w:t>
      </w:r>
      <w:r w:rsidRPr="00CE2C1B">
        <w:rPr>
          <w:i/>
        </w:rPr>
        <w:t>Nausa larica</w:t>
      </w:r>
      <w:r>
        <w:t xml:space="preserve">), Comadreja </w:t>
      </w:r>
      <w:r w:rsidRPr="00CE2C1B">
        <w:rPr>
          <w:i/>
        </w:rPr>
        <w:t>(Mustela frenata</w:t>
      </w:r>
      <w:r>
        <w:t>), Tepezcuintle (</w:t>
      </w:r>
      <w:r w:rsidRPr="00CE2C1B">
        <w:rPr>
          <w:i/>
        </w:rPr>
        <w:t>Cuniculus paca</w:t>
      </w:r>
      <w:r>
        <w:t>), Cotuza (</w:t>
      </w:r>
      <w:r w:rsidRPr="00CE2C1B">
        <w:rPr>
          <w:i/>
        </w:rPr>
        <w:t>Dasyprocta punctata</w:t>
      </w:r>
      <w:r>
        <w:t>), Armadillo (</w:t>
      </w:r>
      <w:r w:rsidR="008379A6">
        <w:rPr>
          <w:i/>
        </w:rPr>
        <w:t>Cabassous centralis</w:t>
      </w:r>
      <w:r>
        <w:t>), Tacuazín (</w:t>
      </w:r>
      <w:r>
        <w:rPr>
          <w:i/>
        </w:rPr>
        <w:t>Didel</w:t>
      </w:r>
      <w:r w:rsidR="008379A6">
        <w:rPr>
          <w:i/>
        </w:rPr>
        <w:t>phys marsupiali</w:t>
      </w:r>
      <w:r w:rsidRPr="00CE2C1B">
        <w:rPr>
          <w:i/>
        </w:rPr>
        <w:t>s</w:t>
      </w:r>
      <w:r>
        <w:t>), Venado Cola blanca (</w:t>
      </w:r>
      <w:r w:rsidRPr="00CE2C1B">
        <w:rPr>
          <w:i/>
        </w:rPr>
        <w:t>Odoicoleus virginianus</w:t>
      </w:r>
      <w:r>
        <w:t>) y cabrito (</w:t>
      </w:r>
      <w:r w:rsidRPr="00CE2C1B">
        <w:rPr>
          <w:i/>
        </w:rPr>
        <w:t>Mazama americana</w:t>
      </w:r>
      <w:r>
        <w:t xml:space="preserve">)  </w:t>
      </w:r>
    </w:p>
    <w:p w:rsidR="00CE2C1B" w:rsidRDefault="00CE2C1B" w:rsidP="00CE2C1B"/>
    <w:p w:rsidR="00FD32FC" w:rsidRDefault="00CE2C1B" w:rsidP="00CE2C1B">
      <w:r>
        <w:t>Entre los peces mencionamos: Mojarra (</w:t>
      </w:r>
      <w:r w:rsidRPr="00FD32FC">
        <w:rPr>
          <w:i/>
        </w:rPr>
        <w:t>Cihlasoma maculicauda</w:t>
      </w:r>
      <w:r>
        <w:t>), (</w:t>
      </w:r>
      <w:r w:rsidRPr="00FD32FC">
        <w:rPr>
          <w:i/>
        </w:rPr>
        <w:t>Cichlasoma spilarum</w:t>
      </w:r>
      <w:r>
        <w:t>), Mojarra dorada (</w:t>
      </w:r>
      <w:r w:rsidRPr="00FD32FC">
        <w:rPr>
          <w:i/>
        </w:rPr>
        <w:t>Cichlasoma aureaum</w:t>
      </w:r>
      <w:r>
        <w:t>), Jurel (</w:t>
      </w:r>
      <w:r w:rsidRPr="00FD32FC">
        <w:rPr>
          <w:i/>
        </w:rPr>
        <w:t>Caranx hoppos</w:t>
      </w:r>
      <w:r>
        <w:t>),  Lisa (</w:t>
      </w:r>
      <w:r w:rsidRPr="00FD32FC">
        <w:rPr>
          <w:i/>
        </w:rPr>
        <w:t>Mugil curema</w:t>
      </w:r>
      <w:r>
        <w:t>), Robalo (</w:t>
      </w:r>
      <w:r w:rsidRPr="00FD32FC">
        <w:rPr>
          <w:i/>
        </w:rPr>
        <w:t>Centropomus pectinatus, Centropomus undecimalis</w:t>
      </w:r>
      <w:r>
        <w:t>), Machaca (</w:t>
      </w:r>
      <w:r w:rsidRPr="00FD32FC">
        <w:rPr>
          <w:i/>
        </w:rPr>
        <w:t>Brycon guatemalensis</w:t>
      </w:r>
      <w:r>
        <w:t>), Bagre (</w:t>
      </w:r>
      <w:r w:rsidRPr="00FD32FC">
        <w:rPr>
          <w:i/>
        </w:rPr>
        <w:t>Scurida brasiliensis</w:t>
      </w:r>
      <w:r>
        <w:t xml:space="preserve">). </w:t>
      </w:r>
    </w:p>
    <w:p w:rsidR="00FD32FC" w:rsidRDefault="00FD32FC" w:rsidP="00CE2C1B"/>
    <w:p w:rsidR="00CE2C1B" w:rsidRDefault="00CE2C1B" w:rsidP="00CE2C1B">
      <w:r>
        <w:t xml:space="preserve">Reptiles, entre los reptiles de la zona esta: </w:t>
      </w:r>
      <w:r w:rsidR="008379A6">
        <w:t>Garrobo</w:t>
      </w:r>
      <w:r>
        <w:t xml:space="preserve"> (</w:t>
      </w:r>
      <w:r w:rsidRPr="00FD32FC">
        <w:rPr>
          <w:i/>
        </w:rPr>
        <w:t>Ctenosaura similis</w:t>
      </w:r>
      <w:r>
        <w:t>)</w:t>
      </w:r>
      <w:r w:rsidR="008379A6">
        <w:t xml:space="preserve"> Iguana (</w:t>
      </w:r>
      <w:r w:rsidR="008379A6" w:rsidRPr="008379A6">
        <w:rPr>
          <w:i/>
        </w:rPr>
        <w:t>Iguana iguana</w:t>
      </w:r>
      <w:r w:rsidR="008379A6">
        <w:t>)</w:t>
      </w:r>
      <w:r>
        <w:t>, Lagartijas entre 5 especies, Ratoneras (</w:t>
      </w:r>
      <w:r w:rsidRPr="00FD32FC">
        <w:rPr>
          <w:i/>
        </w:rPr>
        <w:t>Clelia clelia</w:t>
      </w:r>
      <w:r>
        <w:t>), Coral (</w:t>
      </w:r>
      <w:r w:rsidRPr="00FD32FC">
        <w:rPr>
          <w:i/>
        </w:rPr>
        <w:t>Micrurus hippocrepis</w:t>
      </w:r>
      <w:r>
        <w:t>), Barba amarilla (</w:t>
      </w:r>
      <w:r w:rsidRPr="00FD32FC">
        <w:rPr>
          <w:i/>
        </w:rPr>
        <w:t>Bothops asper</w:t>
      </w:r>
      <w:r>
        <w:t>), Mano de piedra (</w:t>
      </w:r>
      <w:r w:rsidRPr="00FD32FC">
        <w:rPr>
          <w:i/>
        </w:rPr>
        <w:t>Porthidium nasutum</w:t>
      </w:r>
      <w:r>
        <w:t>), Cascabel (</w:t>
      </w:r>
      <w:r w:rsidRPr="00FD32FC">
        <w:rPr>
          <w:i/>
        </w:rPr>
        <w:t>Cortalus diurisus</w:t>
      </w:r>
      <w:r>
        <w:t>)</w:t>
      </w:r>
      <w:r w:rsidR="008379A6">
        <w:t xml:space="preserve"> Sapo lechero (</w:t>
      </w:r>
      <w:r w:rsidR="008379A6" w:rsidRPr="008379A6">
        <w:rPr>
          <w:i/>
        </w:rPr>
        <w:t>Bufo marinus</w:t>
      </w:r>
      <w:r w:rsidR="008379A6">
        <w:t>), Sapo costero (</w:t>
      </w:r>
      <w:r w:rsidR="008379A6" w:rsidRPr="008379A6">
        <w:rPr>
          <w:i/>
        </w:rPr>
        <w:t>Bufo valliceps</w:t>
      </w:r>
      <w:r w:rsidR="008379A6">
        <w:t>), zambundango o tortuga lagarto (</w:t>
      </w:r>
      <w:r w:rsidR="008379A6" w:rsidRPr="008379A6">
        <w:rPr>
          <w:i/>
        </w:rPr>
        <w:t>Chelydra serpentina</w:t>
      </w:r>
      <w:r w:rsidR="008379A6">
        <w:t>), tortuga (</w:t>
      </w:r>
      <w:r w:rsidR="008379A6" w:rsidRPr="008379A6">
        <w:rPr>
          <w:i/>
        </w:rPr>
        <w:t>Rhinoclemys arcolata</w:t>
      </w:r>
      <w:r w:rsidR="008379A6">
        <w:t>)</w:t>
      </w:r>
      <w:r>
        <w:t xml:space="preserve">.  </w:t>
      </w:r>
    </w:p>
    <w:p w:rsidR="00CE2C1B" w:rsidRDefault="00CE2C1B" w:rsidP="00CE2C1B"/>
    <w:p w:rsidR="00CE2C1B" w:rsidRDefault="00CE2C1B" w:rsidP="00CE2C1B">
      <w:r>
        <w:t>Aves: Loro cabeza azul, (</w:t>
      </w:r>
      <w:r w:rsidRPr="00FD32FC">
        <w:rPr>
          <w:i/>
        </w:rPr>
        <w:t>Amazona farinosa</w:t>
      </w:r>
      <w:r>
        <w:t xml:space="preserve">), </w:t>
      </w:r>
      <w:r w:rsidR="00FD32FC">
        <w:t>Perica de Izabal (</w:t>
      </w:r>
      <w:r w:rsidR="00FD32FC" w:rsidRPr="00FD32FC">
        <w:rPr>
          <w:i/>
        </w:rPr>
        <w:t>Ara</w:t>
      </w:r>
      <w:r w:rsidRPr="00FD32FC">
        <w:rPr>
          <w:i/>
        </w:rPr>
        <w:t>tinga astec</w:t>
      </w:r>
      <w:r>
        <w:t>), Gavilán (</w:t>
      </w:r>
      <w:r w:rsidRPr="00FD32FC">
        <w:rPr>
          <w:i/>
        </w:rPr>
        <w:t>Buteo swainsoi</w:t>
      </w:r>
      <w:r>
        <w:t>), Garza blanca (</w:t>
      </w:r>
      <w:r w:rsidRPr="00FD32FC">
        <w:rPr>
          <w:i/>
        </w:rPr>
        <w:t>Casmerodius albus</w:t>
      </w:r>
      <w:r>
        <w:t>), Martín pescador (</w:t>
      </w:r>
      <w:r w:rsidRPr="00FD32FC">
        <w:rPr>
          <w:i/>
        </w:rPr>
        <w:t>Chloroceryle</w:t>
      </w:r>
      <w:r>
        <w:t xml:space="preserve"> </w:t>
      </w:r>
      <w:r w:rsidRPr="00FD32FC">
        <w:rPr>
          <w:i/>
        </w:rPr>
        <w:t>aenea</w:t>
      </w:r>
      <w:r>
        <w:t>), Carpintero (</w:t>
      </w:r>
      <w:r w:rsidRPr="00FD32FC">
        <w:rPr>
          <w:i/>
        </w:rPr>
        <w:t>Centurus aurifrons</w:t>
      </w:r>
      <w:r>
        <w:t>), Lechuza (</w:t>
      </w:r>
      <w:r w:rsidRPr="00FD32FC">
        <w:rPr>
          <w:i/>
        </w:rPr>
        <w:t>Ciccaba negrolineata</w:t>
      </w:r>
      <w:r>
        <w:t>), Oropéndola (</w:t>
      </w:r>
      <w:r w:rsidRPr="00FD32FC">
        <w:rPr>
          <w:i/>
        </w:rPr>
        <w:t>Gymnostinops montezuma</w:t>
      </w:r>
      <w:r>
        <w:t>), Pelicano (</w:t>
      </w:r>
      <w:r w:rsidRPr="00FD32FC">
        <w:rPr>
          <w:i/>
        </w:rPr>
        <w:t>Pelecanus occidentalis</w:t>
      </w:r>
      <w:r>
        <w:t>), Zambullidor (</w:t>
      </w:r>
      <w:r w:rsidRPr="00FD32FC">
        <w:rPr>
          <w:i/>
        </w:rPr>
        <w:t>Podilymbus podiceps</w:t>
      </w:r>
      <w:r>
        <w:t>), Golondrima manglera (</w:t>
      </w:r>
      <w:r w:rsidRPr="00FD32FC">
        <w:rPr>
          <w:i/>
        </w:rPr>
        <w:t>Tachycineta albelenei</w:t>
      </w:r>
      <w:r>
        <w:t xml:space="preserve">), Garza tigre (Trigrisoma </w:t>
      </w:r>
      <w:r w:rsidRPr="00FD32FC">
        <w:rPr>
          <w:i/>
        </w:rPr>
        <w:t>mexicanum</w:t>
      </w:r>
      <w:r>
        <w:t>), Aurora (</w:t>
      </w:r>
      <w:r w:rsidRPr="00FD32FC">
        <w:rPr>
          <w:i/>
        </w:rPr>
        <w:t>Trogo massena</w:t>
      </w:r>
      <w:r>
        <w:t>), Cigüeña arborícola (</w:t>
      </w:r>
      <w:r w:rsidRPr="00FD32FC">
        <w:rPr>
          <w:i/>
        </w:rPr>
        <w:t>Mycteria americana</w:t>
      </w:r>
      <w:r>
        <w:t xml:space="preserve">), Gallina de </w:t>
      </w:r>
      <w:r>
        <w:lastRenderedPageBreak/>
        <w:t>agua (</w:t>
      </w:r>
      <w:r w:rsidRPr="00FD32FC">
        <w:rPr>
          <w:i/>
        </w:rPr>
        <w:t>Gallinula chloropus</w:t>
      </w:r>
      <w:r>
        <w:t>), Gallareta (</w:t>
      </w:r>
      <w:r w:rsidRPr="00FD32FC">
        <w:rPr>
          <w:i/>
        </w:rPr>
        <w:t>Fulica americana</w:t>
      </w:r>
      <w:r>
        <w:t>), Tortolita azul (</w:t>
      </w:r>
      <w:r w:rsidRPr="00FD32FC">
        <w:rPr>
          <w:i/>
        </w:rPr>
        <w:t>Claravis pretiosa</w:t>
      </w:r>
      <w:r>
        <w:t>), Paloma morena (</w:t>
      </w:r>
      <w:r w:rsidRPr="00FD32FC">
        <w:rPr>
          <w:i/>
        </w:rPr>
        <w:t>Columba nigrirostris</w:t>
      </w:r>
      <w:r>
        <w:t>), murciélago (</w:t>
      </w:r>
      <w:r w:rsidRPr="00FD32FC">
        <w:rPr>
          <w:i/>
        </w:rPr>
        <w:t>Falco rufigularis</w:t>
      </w:r>
      <w:r>
        <w:t xml:space="preserve">), </w:t>
      </w:r>
      <w:r w:rsidR="00FD32FC">
        <w:t>pajuil (</w:t>
      </w:r>
      <w:r w:rsidR="00FD32FC" w:rsidRPr="00FD32FC">
        <w:rPr>
          <w:i/>
        </w:rPr>
        <w:t>Crax rubra</w:t>
      </w:r>
      <w:r w:rsidR="00FD32FC">
        <w:t>), pava (</w:t>
      </w:r>
      <w:r w:rsidR="00FD32FC" w:rsidRPr="00FD32FC">
        <w:rPr>
          <w:i/>
        </w:rPr>
        <w:t>Penelope purpurascens</w:t>
      </w:r>
      <w:r w:rsidR="00FD32FC">
        <w:t xml:space="preserve">) </w:t>
      </w:r>
      <w:r>
        <w:t>Tucán</w:t>
      </w:r>
      <w:r w:rsidR="00037276">
        <w:t xml:space="preserve"> (</w:t>
      </w:r>
      <w:r w:rsidR="00037276" w:rsidRPr="00037276">
        <w:rPr>
          <w:i/>
        </w:rPr>
        <w:t xml:space="preserve">Ramphastos sulphuratus </w:t>
      </w:r>
      <w:r w:rsidR="00037276">
        <w:t>)</w:t>
      </w:r>
      <w:r w:rsidR="002F05C4">
        <w:t>.</w:t>
      </w:r>
    </w:p>
    <w:p w:rsidR="00962309" w:rsidRDefault="00962309" w:rsidP="00AB46E2"/>
    <w:p w:rsidR="006922DB" w:rsidRDefault="006922DB" w:rsidP="00AB46E2"/>
    <w:p w:rsidR="00AB46E2" w:rsidRDefault="00962309" w:rsidP="00CA687F">
      <w:pPr>
        <w:pStyle w:val="Ttulo3"/>
      </w:pPr>
      <w:bookmarkStart w:id="24" w:name="_Toc474422203"/>
      <w:r>
        <w:t>Actividad económica</w:t>
      </w:r>
      <w:bookmarkEnd w:id="24"/>
    </w:p>
    <w:p w:rsidR="00962309" w:rsidRPr="00962309" w:rsidRDefault="00962309" w:rsidP="00962309"/>
    <w:p w:rsidR="00AB46E2" w:rsidRDefault="00AB46E2" w:rsidP="00AB46E2">
      <w:r>
        <w:t xml:space="preserve">En la actualidad existen en el municipio de Livingston varias actividades básicas para la economía que se pueden mencionar: Agricultura, pesca, empleados estatales, empleados de la iniciativa privada, trabajo asalariado migratorio (esto depende de la remesa mensual que envían las personas que viven en los Estados Unidos a sus familiares cada mes, Eco-turismo, artesanías, trabajadores ocupacionales -carpinteros, albañiles, vendedores ambulantes, trenzadoras, choferes, panaderos, comercios - tiendas, abarroterías, almacenes, ferreterías, hoteles, restaurantes,  refresquerías,  panaderías. Las mujeres de la cabecera se dedican  al trabajo de artesanías y entre las de origen garífuna al trenzado de turistas y venta de alimentos a base de coco. </w:t>
      </w:r>
    </w:p>
    <w:p w:rsidR="006922DB" w:rsidRDefault="006922DB" w:rsidP="00C52E1D"/>
    <w:p w:rsidR="00842CCD" w:rsidRDefault="00842CCD" w:rsidP="00C52E1D"/>
    <w:p w:rsidR="00AB46E2" w:rsidRDefault="00962309" w:rsidP="00AF4482">
      <w:pPr>
        <w:pStyle w:val="Ttulo4"/>
        <w:numPr>
          <w:ilvl w:val="0"/>
          <w:numId w:val="7"/>
        </w:numPr>
      </w:pPr>
      <w:bookmarkStart w:id="25" w:name="_Toc474422204"/>
      <w:r>
        <w:t>Producción agrícola</w:t>
      </w:r>
      <w:bookmarkEnd w:id="25"/>
    </w:p>
    <w:p w:rsidR="00962309" w:rsidRPr="00962309" w:rsidRDefault="00962309" w:rsidP="00962309"/>
    <w:p w:rsidR="00AB46E2" w:rsidRDefault="00AB46E2" w:rsidP="00AB46E2">
      <w:r>
        <w:t>En general se  practica una agricultura de subsistencia. Se realizan dos siembras al año en diferentes terrenos (principalmente arrendados),  el primer ciclo se inicia en mayo- junio y finaliza en octubre, el segundo ciclo se inicia al finalizar el año.</w:t>
      </w:r>
    </w:p>
    <w:p w:rsidR="00962309" w:rsidRDefault="00962309" w:rsidP="00AB46E2"/>
    <w:p w:rsidR="00AB46E2" w:rsidRDefault="00AB46E2" w:rsidP="00AB46E2">
      <w:r>
        <w:t>En la primera siembra se acostumbra quemar el rastrojo (maleza cortada) mientras que en la segunda siembra se deja el rastrojo en el terreno. El trabajo de los cultivos inicia con la limpia del terreno, luego viene la siembra y para ello utilizan distancias de una vara cuadrada entre surco y planta. Por cada postura para maíz se utilizan tres granos y para frijol 2 granos, la semilla que se utiliza es criolla obtenida en la cosecha anterior.</w:t>
      </w:r>
    </w:p>
    <w:p w:rsidR="00962309" w:rsidRDefault="00962309" w:rsidP="00AB46E2"/>
    <w:p w:rsidR="00AB46E2" w:rsidRDefault="00AB46E2" w:rsidP="00AB46E2">
      <w:r>
        <w:lastRenderedPageBreak/>
        <w:t xml:space="preserve">Después de la siembra se realizan las limpias que son dos para maíz y una para frijol. Algunos agricultores usan para  sus limpias herbicida químico (gramoxone) para el control  de </w:t>
      </w:r>
      <w:r w:rsidR="00545C6A">
        <w:t xml:space="preserve">la </w:t>
      </w:r>
      <w:r>
        <w:t>gramínea  denominada “zacate</w:t>
      </w:r>
      <w:r w:rsidR="00962309">
        <w:t>”.</w:t>
      </w:r>
    </w:p>
    <w:p w:rsidR="00962309" w:rsidRDefault="00962309" w:rsidP="00AB46E2"/>
    <w:p w:rsidR="00AB46E2" w:rsidRDefault="00AB46E2" w:rsidP="00AB46E2">
      <w:r>
        <w:t>Respecto a plagas del maíz que causan daño se tiene principalmente al  gusano cogollero (</w:t>
      </w:r>
      <w:r w:rsidRPr="00623A74">
        <w:rPr>
          <w:i/>
        </w:rPr>
        <w:t>Laphygma frugiperda</w:t>
      </w:r>
      <w:r>
        <w:t>), y el gusano  barrenador del tallo (</w:t>
      </w:r>
      <w:r w:rsidRPr="00623A74">
        <w:rPr>
          <w:i/>
        </w:rPr>
        <w:t>Pyrausta nubilalis</w:t>
      </w:r>
      <w:r>
        <w:t>) y en frijol son las tortuguillas (</w:t>
      </w:r>
      <w:r w:rsidRPr="00623A74">
        <w:rPr>
          <w:i/>
        </w:rPr>
        <w:t xml:space="preserve">Diabrótica </w:t>
      </w:r>
      <w:r w:rsidRPr="00545C6A">
        <w:t>spp</w:t>
      </w:r>
      <w:r>
        <w:t>.) y (</w:t>
      </w:r>
      <w:r w:rsidRPr="00623A74">
        <w:rPr>
          <w:i/>
        </w:rPr>
        <w:t xml:space="preserve">Epylachna </w:t>
      </w:r>
      <w:r w:rsidRPr="00545C6A">
        <w:t>spp</w:t>
      </w:r>
      <w:r>
        <w:t>.)</w:t>
      </w:r>
    </w:p>
    <w:p w:rsidR="00AB46E2" w:rsidRDefault="00AB46E2" w:rsidP="00AB46E2"/>
    <w:p w:rsidR="00AB46E2" w:rsidRDefault="00AB46E2" w:rsidP="00734008">
      <w:pPr>
        <w:pStyle w:val="Prrafodelista"/>
        <w:numPr>
          <w:ilvl w:val="0"/>
          <w:numId w:val="8"/>
        </w:numPr>
      </w:pPr>
      <w:r>
        <w:t>No existe ningún control de plagas y enfermedades. La cosecha se realiza en forma manual y luego se transporta a las casas el maíz en mazorca y el frijol en mata. Los agricultores venden una parte de su producto.</w:t>
      </w:r>
    </w:p>
    <w:p w:rsidR="00962309" w:rsidRDefault="00962309" w:rsidP="00962309"/>
    <w:p w:rsidR="00AB46E2" w:rsidRDefault="00AB46E2" w:rsidP="00417F6E">
      <w:pPr>
        <w:pStyle w:val="Prrafodelista"/>
        <w:numPr>
          <w:ilvl w:val="0"/>
          <w:numId w:val="8"/>
        </w:numPr>
        <w:jc w:val="both"/>
      </w:pPr>
      <w:r>
        <w:t xml:space="preserve">Los rendimientos oscilan entre los </w:t>
      </w:r>
      <w:r w:rsidR="00417F6E">
        <w:t>6</w:t>
      </w:r>
      <w:r w:rsidR="0079001E">
        <w:t>00</w:t>
      </w:r>
      <w:r w:rsidR="00417F6E">
        <w:t xml:space="preserve"> </w:t>
      </w:r>
      <w:r w:rsidR="00623A74">
        <w:t>a</w:t>
      </w:r>
      <w:r w:rsidR="00417F6E">
        <w:t xml:space="preserve"> 8</w:t>
      </w:r>
      <w:r w:rsidR="0079001E">
        <w:t>00</w:t>
      </w:r>
      <w:r>
        <w:t xml:space="preserve"> </w:t>
      </w:r>
      <w:r w:rsidR="0079001E">
        <w:t>kilogramos</w:t>
      </w:r>
      <w:r>
        <w:t xml:space="preserve"> por manzana de frijol y  de 15-1</w:t>
      </w:r>
      <w:r w:rsidR="00417F6E">
        <w:t>9 quintales por manzana en maíz los cuales son bajos según el rendimiento promedio  nacional de frijol es de 1</w:t>
      </w:r>
      <w:r w:rsidR="0079001E">
        <w:t>,</w:t>
      </w:r>
      <w:r w:rsidR="00417F6E">
        <w:t>4</w:t>
      </w:r>
      <w:r w:rsidR="0079001E">
        <w:t>00</w:t>
      </w:r>
      <w:r w:rsidR="00417F6E">
        <w:t xml:space="preserve"> </w:t>
      </w:r>
      <w:r w:rsidR="0079001E">
        <w:t>kilogramos</w:t>
      </w:r>
      <w:r w:rsidR="00417F6E">
        <w:t xml:space="preserve"> por manzana y el de maíz 3</w:t>
      </w:r>
      <w:r w:rsidR="0079001E">
        <w:t>,</w:t>
      </w:r>
      <w:r w:rsidR="00417F6E">
        <w:t>2</w:t>
      </w:r>
      <w:r w:rsidR="0079001E">
        <w:t>00</w:t>
      </w:r>
      <w:r w:rsidR="00417F6E">
        <w:t xml:space="preserve"> </w:t>
      </w:r>
      <w:r w:rsidR="0079001E">
        <w:t xml:space="preserve">kilogramos </w:t>
      </w:r>
      <w:r w:rsidR="00417F6E">
        <w:t>por manzana en la publicación de la Dirección de Planeamiento del Ministeri</w:t>
      </w:r>
      <w:r w:rsidR="00623A74">
        <w:t xml:space="preserve">o de Agricultura, Ganadería y Alimentación </w:t>
      </w:r>
      <w:r w:rsidR="00417F6E">
        <w:t xml:space="preserve"> El agro en Cifras 2013.</w:t>
      </w:r>
    </w:p>
    <w:p w:rsidR="006922DB" w:rsidRDefault="006922DB" w:rsidP="00962309">
      <w:pPr>
        <w:pStyle w:val="Prrafodelista"/>
      </w:pPr>
    </w:p>
    <w:p w:rsidR="006922DB" w:rsidRDefault="006922DB" w:rsidP="00962309">
      <w:pPr>
        <w:pStyle w:val="Prrafodelista"/>
      </w:pPr>
    </w:p>
    <w:p w:rsidR="00AB46E2" w:rsidRDefault="00AB46E2" w:rsidP="00AF4482">
      <w:pPr>
        <w:pStyle w:val="Ttulo4"/>
      </w:pPr>
      <w:bookmarkStart w:id="26" w:name="_Toc474422205"/>
      <w:r>
        <w:t>P</w:t>
      </w:r>
      <w:r w:rsidR="00962309">
        <w:t>esca</w:t>
      </w:r>
      <w:bookmarkEnd w:id="26"/>
    </w:p>
    <w:p w:rsidR="00962309" w:rsidRPr="00962309" w:rsidRDefault="00962309" w:rsidP="00962309"/>
    <w:p w:rsidR="00AB46E2" w:rsidRDefault="00AB46E2" w:rsidP="00AB46E2">
      <w:r>
        <w:t>Es una de las actividades básicas para la economía de la población de municipio de Livingston. Según fuente de información de DIPESCA con fecha Julio del 2016 en la actualidad existen 600 pescadores de la cabecera Municipal hasta la Aldea Sarstún.</w:t>
      </w:r>
    </w:p>
    <w:p w:rsidR="00AB46E2" w:rsidRDefault="00AB46E2" w:rsidP="00AB46E2"/>
    <w:p w:rsidR="00AB46E2" w:rsidRDefault="00AB46E2" w:rsidP="00AB46E2">
      <w:r>
        <w:t>Se utilizan trasmallos, chinchorros, y redes de arrastre para la captura de peces de escama, tiburón, langosta,  sardina y camarón, aunque también se utilizan atarrayas y anzuelos. No se cuenta con cuartos refrigerados por lo que el producto de la pesca lo trasladan en hieleras comunes. El tipo de embarcaciones incluye cayucos (sin motor), canoas y lanchas tipo tiburonero (moto fuera de borda) y barcos (motor interno).</w:t>
      </w:r>
    </w:p>
    <w:p w:rsidR="00962309" w:rsidRDefault="00962309" w:rsidP="00AB46E2"/>
    <w:p w:rsidR="00AB46E2" w:rsidRDefault="00AB46E2" w:rsidP="00AB46E2">
      <w:r>
        <w:t>Además existe la organización denominada Asociación de Red de Pescadores. Sin embargo hasta el momento la pesca se ha desarrollado de una manera desordenada, no respetando las épocas de veda causando daño al ecosistema.</w:t>
      </w:r>
    </w:p>
    <w:p w:rsidR="00962309" w:rsidRDefault="00962309" w:rsidP="00AB46E2"/>
    <w:p w:rsidR="006922DB" w:rsidRDefault="006922DB" w:rsidP="00AB46E2"/>
    <w:p w:rsidR="00AB46E2" w:rsidRDefault="00962309" w:rsidP="00AF4482">
      <w:pPr>
        <w:pStyle w:val="Ttulo4"/>
      </w:pPr>
      <w:bookmarkStart w:id="27" w:name="_Toc474422206"/>
      <w:r>
        <w:t>Turismo</w:t>
      </w:r>
      <w:bookmarkEnd w:id="27"/>
    </w:p>
    <w:p w:rsidR="00962309" w:rsidRPr="00962309" w:rsidRDefault="00962309" w:rsidP="00962309"/>
    <w:p w:rsidR="00AB46E2" w:rsidRDefault="00AB46E2" w:rsidP="00AB46E2">
      <w:r>
        <w:t>Por su potencial turístico, la artesanía ha sido una de las estrategias utilizadas para obtener ingresos económicos, está representada por productos que elaboran los habitantes de la pobla</w:t>
      </w:r>
      <w:r w:rsidR="00B16690">
        <w:t>ción tanto garífuna como Q´eqchí</w:t>
      </w:r>
      <w:r>
        <w:t>es. No es una artesanía comercializada a gran escala No es una artesanía comercializada a gran escala ya que son poco los artesanos (as) que las  desarrollan. Los garífunas elaboran productos de madera, carey, concha de mariscos, concha de coco y fibras naturales, algunos de ellos son imprescindibles para el desarrollo;  otra estrategia de las mujeres garífunas es la hecha de trenzas de su vida reflejo de su vida cotidiana y de su cultura.</w:t>
      </w:r>
    </w:p>
    <w:p w:rsidR="006922DB" w:rsidRDefault="006922DB" w:rsidP="00AB46E2"/>
    <w:p w:rsidR="006922DB" w:rsidRDefault="006922DB" w:rsidP="00AB46E2"/>
    <w:p w:rsidR="00AB46E2" w:rsidRDefault="00962309" w:rsidP="00CA687F">
      <w:pPr>
        <w:pStyle w:val="Ttulo3"/>
      </w:pPr>
      <w:bookmarkStart w:id="28" w:name="_Toc474422207"/>
      <w:r>
        <w:t>Tenencia de la tierra</w:t>
      </w:r>
      <w:bookmarkEnd w:id="28"/>
    </w:p>
    <w:p w:rsidR="00962309" w:rsidRDefault="00962309" w:rsidP="00AB46E2"/>
    <w:p w:rsidR="00AB46E2" w:rsidRDefault="007F0554" w:rsidP="00AB46E2">
      <w:r>
        <w:t>Según los censos nacionales XI  de Población y VI de habitación realizados en el año 2002, en el municipio, el total de locales de habitación particulares con personas presentes asciende a 9493, integrados así en propiedad 7502, en alquiler 664, cedido (prestado) 932 y en usufructo 395.</w:t>
      </w:r>
    </w:p>
    <w:p w:rsidR="006922DB" w:rsidRDefault="006922DB" w:rsidP="00AB46E2"/>
    <w:p w:rsidR="00842CCD" w:rsidRDefault="00842CCD" w:rsidP="00AB46E2"/>
    <w:p w:rsidR="00842CCD" w:rsidRDefault="00842CCD" w:rsidP="00AB46E2"/>
    <w:p w:rsidR="0053710A" w:rsidRDefault="0053710A" w:rsidP="00AB46E2"/>
    <w:p w:rsidR="0053710A" w:rsidRDefault="0053710A" w:rsidP="00AB46E2"/>
    <w:p w:rsidR="00842CCD" w:rsidRDefault="00842CCD" w:rsidP="00AB46E2"/>
    <w:p w:rsidR="00AB46E2" w:rsidRDefault="00962309" w:rsidP="00CA687F">
      <w:pPr>
        <w:pStyle w:val="Ttulo3"/>
      </w:pPr>
      <w:bookmarkStart w:id="29" w:name="_Toc474422208"/>
      <w:r>
        <w:lastRenderedPageBreak/>
        <w:t>Identificación de la problemática</w:t>
      </w:r>
      <w:bookmarkEnd w:id="29"/>
    </w:p>
    <w:p w:rsidR="00AB46E2" w:rsidRDefault="00AB46E2" w:rsidP="00AB46E2"/>
    <w:p w:rsidR="00842CCD" w:rsidRDefault="00842CCD" w:rsidP="00AB46E2"/>
    <w:p w:rsidR="00AB46E2" w:rsidRDefault="00962309" w:rsidP="00AF4482">
      <w:pPr>
        <w:pStyle w:val="Ttulo4"/>
        <w:numPr>
          <w:ilvl w:val="0"/>
          <w:numId w:val="9"/>
        </w:numPr>
      </w:pPr>
      <w:bookmarkStart w:id="30" w:name="_Toc474422209"/>
      <w:r>
        <w:t>Falta de asistencia técnica para la diversificación de cultivos</w:t>
      </w:r>
      <w:bookmarkEnd w:id="30"/>
    </w:p>
    <w:p w:rsidR="00842CCD" w:rsidRPr="00842CCD" w:rsidRDefault="00842CCD" w:rsidP="00842CCD"/>
    <w:p w:rsidR="00AB46E2" w:rsidRDefault="00AB46E2" w:rsidP="00734008">
      <w:pPr>
        <w:pStyle w:val="Prrafodelista"/>
        <w:numPr>
          <w:ilvl w:val="0"/>
          <w:numId w:val="10"/>
        </w:numPr>
        <w:jc w:val="both"/>
      </w:pPr>
      <w:r>
        <w:t xml:space="preserve">Entre los principales problemas encontrados se encuentra la Falta de proyectos agropecuarios que ayuden a Desarrollo ecónomico de la comunidad. </w:t>
      </w:r>
    </w:p>
    <w:p w:rsidR="00AB46E2" w:rsidRDefault="00AB46E2" w:rsidP="00734008">
      <w:pPr>
        <w:pStyle w:val="Prrafodelista"/>
        <w:numPr>
          <w:ilvl w:val="0"/>
          <w:numId w:val="10"/>
        </w:numPr>
        <w:jc w:val="both"/>
      </w:pPr>
      <w:r>
        <w:t>La incidencia de plagas tales como  Gallina Ciega (</w:t>
      </w:r>
      <w:r w:rsidRPr="003C4F97">
        <w:rPr>
          <w:i/>
        </w:rPr>
        <w:t xml:space="preserve">Phillophaga </w:t>
      </w:r>
      <w:r w:rsidRPr="0064280D">
        <w:t>s</w:t>
      </w:r>
      <w:r w:rsidR="003C4F97" w:rsidRPr="0064280D">
        <w:t>p</w:t>
      </w:r>
      <w:r w:rsidRPr="0064280D">
        <w:t>p</w:t>
      </w:r>
      <w:r w:rsidR="003C4F97">
        <w:rPr>
          <w:i/>
        </w:rPr>
        <w:t>.</w:t>
      </w:r>
      <w:r>
        <w:t>), Mosca Blanca (</w:t>
      </w:r>
      <w:r w:rsidRPr="003C4F97">
        <w:rPr>
          <w:i/>
        </w:rPr>
        <w:t>Bemisia tabaci</w:t>
      </w:r>
      <w:r>
        <w:t>), y Gusano Cogollero (</w:t>
      </w:r>
      <w:r w:rsidRPr="003C4F97">
        <w:rPr>
          <w:i/>
        </w:rPr>
        <w:t>Spodoptera frujiperda</w:t>
      </w:r>
      <w:r>
        <w:t>)</w:t>
      </w:r>
    </w:p>
    <w:p w:rsidR="00AB46E2" w:rsidRDefault="00AB46E2" w:rsidP="00734008">
      <w:pPr>
        <w:pStyle w:val="Prrafodelista"/>
        <w:numPr>
          <w:ilvl w:val="0"/>
          <w:numId w:val="10"/>
        </w:numPr>
        <w:jc w:val="both"/>
      </w:pPr>
      <w:r>
        <w:t>Uso inadecuado de productos químicos</w:t>
      </w:r>
    </w:p>
    <w:p w:rsidR="006922DB" w:rsidRDefault="006922DB" w:rsidP="00962309"/>
    <w:p w:rsidR="006922DB" w:rsidRDefault="006922DB" w:rsidP="00962309"/>
    <w:p w:rsidR="006922DB" w:rsidRDefault="006922DB" w:rsidP="00962309"/>
    <w:p w:rsidR="006922DB" w:rsidRDefault="006922DB" w:rsidP="00962309"/>
    <w:p w:rsidR="006922DB" w:rsidRDefault="006922DB" w:rsidP="00962309"/>
    <w:p w:rsidR="006922DB" w:rsidRDefault="006922DB" w:rsidP="00962309"/>
    <w:p w:rsidR="006922DB" w:rsidRDefault="006922DB" w:rsidP="00962309"/>
    <w:p w:rsidR="006922DB" w:rsidRDefault="006922DB" w:rsidP="00962309"/>
    <w:p w:rsidR="006922DB" w:rsidRDefault="006922DB" w:rsidP="00962309"/>
    <w:p w:rsidR="006922DB" w:rsidRDefault="006922DB" w:rsidP="00962309"/>
    <w:p w:rsidR="00842CCD" w:rsidRDefault="00842CCD" w:rsidP="00962309"/>
    <w:p w:rsidR="00842CCD" w:rsidRDefault="00842CCD" w:rsidP="00962309"/>
    <w:p w:rsidR="00842CCD" w:rsidRDefault="00842CCD" w:rsidP="00962309"/>
    <w:p w:rsidR="006922DB" w:rsidRDefault="006922DB" w:rsidP="00962309"/>
    <w:p w:rsidR="006922DB" w:rsidRDefault="006922DB" w:rsidP="00962309"/>
    <w:p w:rsidR="006922DB" w:rsidRDefault="006922DB" w:rsidP="00962309"/>
    <w:p w:rsidR="006922DB" w:rsidRDefault="006922DB" w:rsidP="00962309"/>
    <w:p w:rsidR="006922DB" w:rsidRDefault="006922DB" w:rsidP="00962309"/>
    <w:p w:rsidR="00842CCD" w:rsidRDefault="00842CCD" w:rsidP="00962309"/>
    <w:p w:rsidR="006922DB" w:rsidRDefault="006922DB" w:rsidP="00962309"/>
    <w:p w:rsidR="006922DB" w:rsidRDefault="006922DB" w:rsidP="00962309"/>
    <w:p w:rsidR="00962309" w:rsidRPr="006E4C05" w:rsidRDefault="00962309" w:rsidP="00980D8F">
      <w:pPr>
        <w:pStyle w:val="Descripcin"/>
      </w:pPr>
      <w:bookmarkStart w:id="31" w:name="_Toc473301310"/>
      <w:r w:rsidRPr="006E4C05">
        <w:lastRenderedPageBreak/>
        <w:t xml:space="preserve">Cuadro </w:t>
      </w:r>
      <w:r w:rsidR="005F0400">
        <w:fldChar w:fldCharType="begin"/>
      </w:r>
      <w:r w:rsidR="008610C8">
        <w:instrText xml:space="preserve"> SEQ Cuadro \* ARABIC </w:instrText>
      </w:r>
      <w:r w:rsidR="005F0400">
        <w:fldChar w:fldCharType="separate"/>
      </w:r>
      <w:r w:rsidR="00801557">
        <w:rPr>
          <w:noProof/>
        </w:rPr>
        <w:t>1</w:t>
      </w:r>
      <w:r w:rsidR="005F0400">
        <w:rPr>
          <w:noProof/>
        </w:rPr>
        <w:fldChar w:fldCharType="end"/>
      </w:r>
      <w:r w:rsidRPr="006E4C05">
        <w:t xml:space="preserve"> Principales problemas encontrados</w:t>
      </w:r>
      <w:bookmarkEnd w:id="31"/>
    </w:p>
    <w:p w:rsidR="00DF049F" w:rsidRPr="00DF049F" w:rsidRDefault="00DF049F" w:rsidP="00DF04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419"/>
        <w:gridCol w:w="4394"/>
      </w:tblGrid>
      <w:tr w:rsidR="00962309" w:rsidRPr="002E011A" w:rsidTr="00F47024">
        <w:tc>
          <w:tcPr>
            <w:tcW w:w="447" w:type="pct"/>
          </w:tcPr>
          <w:p w:rsidR="00962309" w:rsidRPr="002E011A" w:rsidRDefault="00962309" w:rsidP="00F47024">
            <w:pPr>
              <w:jc w:val="center"/>
              <w:rPr>
                <w:rFonts w:cs="Arial"/>
                <w:b/>
                <w:lang w:val="es-ES_tradnl"/>
              </w:rPr>
            </w:pPr>
            <w:r w:rsidRPr="002E011A">
              <w:rPr>
                <w:rFonts w:cs="Arial"/>
                <w:b/>
                <w:lang w:val="es-ES_tradnl"/>
              </w:rPr>
              <w:t>No.</w:t>
            </w:r>
          </w:p>
        </w:tc>
        <w:tc>
          <w:tcPr>
            <w:tcW w:w="2283" w:type="pct"/>
          </w:tcPr>
          <w:p w:rsidR="00962309" w:rsidRPr="002E011A" w:rsidRDefault="00962309" w:rsidP="00F47024">
            <w:pPr>
              <w:jc w:val="center"/>
              <w:rPr>
                <w:rFonts w:cs="Arial"/>
                <w:b/>
                <w:lang w:val="es-ES_tradnl"/>
              </w:rPr>
            </w:pPr>
            <w:r w:rsidRPr="002E011A">
              <w:rPr>
                <w:rFonts w:cs="Arial"/>
                <w:b/>
                <w:lang w:val="es-ES_tradnl"/>
              </w:rPr>
              <w:t>Problema detectado</w:t>
            </w:r>
          </w:p>
        </w:tc>
        <w:tc>
          <w:tcPr>
            <w:tcW w:w="2270" w:type="pct"/>
          </w:tcPr>
          <w:p w:rsidR="00962309" w:rsidRPr="002E011A" w:rsidRDefault="00962309" w:rsidP="00F47024">
            <w:pPr>
              <w:jc w:val="center"/>
              <w:rPr>
                <w:rFonts w:cs="Arial"/>
                <w:b/>
                <w:lang w:val="es-ES_tradnl"/>
              </w:rPr>
            </w:pPr>
            <w:r w:rsidRPr="002E011A">
              <w:rPr>
                <w:rFonts w:cs="Arial"/>
                <w:b/>
                <w:lang w:val="es-ES_tradnl"/>
              </w:rPr>
              <w:t>Posibles soluciones</w:t>
            </w:r>
          </w:p>
        </w:tc>
      </w:tr>
      <w:tr w:rsidR="00962309" w:rsidRPr="002E011A" w:rsidTr="00F47024">
        <w:tc>
          <w:tcPr>
            <w:tcW w:w="447" w:type="pct"/>
          </w:tcPr>
          <w:p w:rsidR="00962309" w:rsidRPr="002E011A" w:rsidRDefault="00962309" w:rsidP="00F47024">
            <w:pPr>
              <w:jc w:val="center"/>
              <w:rPr>
                <w:rFonts w:cs="Arial"/>
                <w:lang w:val="es-ES_tradnl"/>
              </w:rPr>
            </w:pPr>
            <w:r>
              <w:rPr>
                <w:rFonts w:cs="Arial"/>
                <w:lang w:val="es-ES_tradnl"/>
              </w:rPr>
              <w:t>1</w:t>
            </w:r>
          </w:p>
        </w:tc>
        <w:tc>
          <w:tcPr>
            <w:tcW w:w="2283" w:type="pct"/>
          </w:tcPr>
          <w:p w:rsidR="00962309" w:rsidRPr="002E011A" w:rsidRDefault="00962309" w:rsidP="00F47024">
            <w:pPr>
              <w:rPr>
                <w:rFonts w:cs="Arial"/>
                <w:lang w:val="es-ES_tradnl"/>
              </w:rPr>
            </w:pPr>
            <w:r w:rsidRPr="002E011A">
              <w:rPr>
                <w:rFonts w:cs="Arial"/>
                <w:lang w:val="es-ES_tradnl"/>
              </w:rPr>
              <w:t>Falta de proyectos agropecuarios que ayuden  al Desarrollo económico de la comunidad.</w:t>
            </w:r>
          </w:p>
        </w:tc>
        <w:tc>
          <w:tcPr>
            <w:tcW w:w="2270" w:type="pct"/>
          </w:tcPr>
          <w:p w:rsidR="00962309" w:rsidRPr="002E011A" w:rsidRDefault="00962309" w:rsidP="00F47024">
            <w:pPr>
              <w:rPr>
                <w:lang w:val="es-MX"/>
              </w:rPr>
            </w:pPr>
            <w:r w:rsidRPr="002E011A">
              <w:rPr>
                <w:lang w:val="es-MX"/>
              </w:rPr>
              <w:t>Asistencia y acompañamiento para impulsar, gestionar y ejecutar proyectos productivos diversificados.</w:t>
            </w:r>
          </w:p>
          <w:p w:rsidR="00962309" w:rsidRPr="002E011A" w:rsidRDefault="00962309" w:rsidP="00F47024">
            <w:pPr>
              <w:rPr>
                <w:lang w:val="es-MX"/>
              </w:rPr>
            </w:pPr>
          </w:p>
          <w:p w:rsidR="00962309" w:rsidRPr="002E011A" w:rsidRDefault="00962309" w:rsidP="00F47024">
            <w:pPr>
              <w:rPr>
                <w:lang w:val="es-MX"/>
              </w:rPr>
            </w:pPr>
            <w:r w:rsidRPr="002E011A">
              <w:rPr>
                <w:lang w:val="es-MX"/>
              </w:rPr>
              <w:t>Fortalecimiento  la seguridad alimentaria mediante asesoría técnica y monitoreo de los proyectos implementados.</w:t>
            </w:r>
          </w:p>
          <w:p w:rsidR="00962309" w:rsidRPr="002E011A" w:rsidRDefault="00962309" w:rsidP="00F47024">
            <w:pPr>
              <w:rPr>
                <w:rFonts w:cs="Arial"/>
                <w:lang w:val="es-ES_tradnl"/>
              </w:rPr>
            </w:pPr>
          </w:p>
        </w:tc>
      </w:tr>
      <w:tr w:rsidR="00962309" w:rsidRPr="002E011A" w:rsidTr="00F47024">
        <w:tc>
          <w:tcPr>
            <w:tcW w:w="447" w:type="pct"/>
          </w:tcPr>
          <w:p w:rsidR="00962309" w:rsidRPr="002E011A" w:rsidRDefault="00962309" w:rsidP="00F47024">
            <w:pPr>
              <w:jc w:val="center"/>
              <w:rPr>
                <w:rFonts w:cs="Arial"/>
                <w:lang w:val="es-ES_tradnl"/>
              </w:rPr>
            </w:pPr>
            <w:r>
              <w:rPr>
                <w:rFonts w:cs="Arial"/>
                <w:lang w:val="es-ES_tradnl"/>
              </w:rPr>
              <w:t>2</w:t>
            </w:r>
          </w:p>
        </w:tc>
        <w:tc>
          <w:tcPr>
            <w:tcW w:w="2283" w:type="pct"/>
          </w:tcPr>
          <w:p w:rsidR="00962309" w:rsidRPr="002E011A" w:rsidRDefault="00962309" w:rsidP="00F47024">
            <w:pPr>
              <w:rPr>
                <w:rFonts w:cs="Arial"/>
                <w:lang w:val="es-ES_tradnl"/>
              </w:rPr>
            </w:pPr>
            <w:r w:rsidRPr="002E011A">
              <w:rPr>
                <w:rFonts w:cs="Arial"/>
                <w:lang w:val="es-ES_tradnl"/>
              </w:rPr>
              <w:t xml:space="preserve">Incidencia de plagas como: Plaga del suelo Gallina Ciega </w:t>
            </w:r>
            <w:r w:rsidRPr="002E011A">
              <w:rPr>
                <w:rFonts w:cs="Arial"/>
                <w:i/>
                <w:lang w:val="es-ES_tradnl"/>
              </w:rPr>
              <w:t>(Phillophaga sp</w:t>
            </w:r>
            <w:r w:rsidRPr="002E011A">
              <w:rPr>
                <w:rFonts w:cs="Arial"/>
                <w:lang w:val="es-ES_tradnl"/>
              </w:rPr>
              <w:t>),  Plaga del follaje Mosca Blanca (</w:t>
            </w:r>
            <w:r w:rsidRPr="002E011A">
              <w:rPr>
                <w:rFonts w:cs="Arial"/>
                <w:i/>
                <w:lang w:val="es-ES_tradnl"/>
              </w:rPr>
              <w:t>Bemisia tabac</w:t>
            </w:r>
            <w:r w:rsidRPr="002E011A">
              <w:rPr>
                <w:rFonts w:cs="Arial"/>
                <w:lang w:val="es-ES_tradnl"/>
              </w:rPr>
              <w:t>i), y Plaga de follaje Gusano Cogollero (</w:t>
            </w:r>
            <w:r w:rsidRPr="002E011A">
              <w:rPr>
                <w:rFonts w:cs="Arial"/>
                <w:i/>
                <w:lang w:val="es-ES_tradnl"/>
              </w:rPr>
              <w:t>Spodoptera frujiperda).</w:t>
            </w:r>
          </w:p>
        </w:tc>
        <w:tc>
          <w:tcPr>
            <w:tcW w:w="2270" w:type="pct"/>
          </w:tcPr>
          <w:p w:rsidR="00962309" w:rsidRPr="002E011A" w:rsidRDefault="00962309" w:rsidP="00F47024">
            <w:pPr>
              <w:rPr>
                <w:lang w:val="es-MX"/>
              </w:rPr>
            </w:pPr>
            <w:r w:rsidRPr="002E011A">
              <w:rPr>
                <w:lang w:val="es-MX"/>
              </w:rPr>
              <w:t xml:space="preserve">Impartir capacitaciones  sobre rotación de cultivos, manejo de plagas y enfermedades y usar  recomendaciones respaldadas técnica y científicamente. </w:t>
            </w:r>
          </w:p>
          <w:p w:rsidR="00962309" w:rsidRPr="002E011A" w:rsidRDefault="00962309" w:rsidP="00F47024">
            <w:pPr>
              <w:rPr>
                <w:rFonts w:cs="Arial"/>
                <w:lang w:val="es-MX"/>
              </w:rPr>
            </w:pPr>
          </w:p>
        </w:tc>
      </w:tr>
      <w:tr w:rsidR="00962309" w:rsidRPr="002E011A" w:rsidTr="00F47024">
        <w:tc>
          <w:tcPr>
            <w:tcW w:w="447" w:type="pct"/>
          </w:tcPr>
          <w:p w:rsidR="00962309" w:rsidRPr="002E011A" w:rsidRDefault="00962309" w:rsidP="00F47024">
            <w:pPr>
              <w:jc w:val="center"/>
              <w:rPr>
                <w:rFonts w:cs="Arial"/>
                <w:lang w:val="es-ES_tradnl"/>
              </w:rPr>
            </w:pPr>
            <w:r>
              <w:rPr>
                <w:rFonts w:cs="Arial"/>
                <w:lang w:val="es-ES_tradnl"/>
              </w:rPr>
              <w:t>3</w:t>
            </w:r>
          </w:p>
        </w:tc>
        <w:tc>
          <w:tcPr>
            <w:tcW w:w="2283" w:type="pct"/>
          </w:tcPr>
          <w:p w:rsidR="00962309" w:rsidRPr="002E011A" w:rsidRDefault="00962309" w:rsidP="00F47024">
            <w:pPr>
              <w:rPr>
                <w:rFonts w:cs="Arial"/>
                <w:lang w:val="es-ES_tradnl"/>
              </w:rPr>
            </w:pPr>
            <w:r w:rsidRPr="002E011A">
              <w:rPr>
                <w:rFonts w:cs="Arial"/>
                <w:lang w:val="es-ES_tradnl"/>
              </w:rPr>
              <w:t>Uso inadecuado de Productos Químicos.</w:t>
            </w:r>
          </w:p>
          <w:p w:rsidR="00962309" w:rsidRPr="002E011A" w:rsidRDefault="00962309" w:rsidP="00F47024">
            <w:pPr>
              <w:rPr>
                <w:rFonts w:cs="Arial"/>
                <w:lang w:val="es-ES_tradnl"/>
              </w:rPr>
            </w:pPr>
          </w:p>
        </w:tc>
        <w:tc>
          <w:tcPr>
            <w:tcW w:w="2270" w:type="pct"/>
          </w:tcPr>
          <w:p w:rsidR="00962309" w:rsidRPr="002E011A" w:rsidRDefault="00962309" w:rsidP="00F47024">
            <w:pPr>
              <w:rPr>
                <w:rFonts w:cs="Arial"/>
                <w:lang w:val="es-ES"/>
              </w:rPr>
            </w:pPr>
            <w:r w:rsidRPr="002E011A">
              <w:rPr>
                <w:rFonts w:cs="Arial"/>
                <w:lang w:val="es-ES_tradnl"/>
              </w:rPr>
              <w:t>Impartir Capacitaciones sobre el</w:t>
            </w:r>
            <w:r w:rsidRPr="002E011A">
              <w:rPr>
                <w:rFonts w:cs="Arial"/>
                <w:lang w:val="es-ES"/>
              </w:rPr>
              <w:t xml:space="preserve"> manejo adecuado de productos químicos.</w:t>
            </w:r>
          </w:p>
          <w:p w:rsidR="00962309" w:rsidRPr="002E011A" w:rsidRDefault="00962309" w:rsidP="00F47024">
            <w:pPr>
              <w:rPr>
                <w:rFonts w:cs="Arial"/>
                <w:lang w:val="es-MX"/>
              </w:rPr>
            </w:pPr>
            <w:r w:rsidRPr="002E011A">
              <w:rPr>
                <w:rFonts w:cs="Arial"/>
                <w:lang w:val="es-ES"/>
              </w:rPr>
              <w:t xml:space="preserve">Impartir charlas educativas sobre </w:t>
            </w:r>
            <w:smartTag w:uri="urn:schemas-microsoft-com:office:smarttags" w:element="PersonName">
              <w:smartTagPr>
                <w:attr w:name="ProductID" w:val="la Importancia"/>
              </w:smartTagPr>
              <w:r w:rsidRPr="002E011A">
                <w:rPr>
                  <w:rFonts w:cs="Arial"/>
                  <w:lang w:val="es-ES"/>
                </w:rPr>
                <w:t>la Importancia</w:t>
              </w:r>
            </w:smartTag>
            <w:r w:rsidRPr="002E011A">
              <w:rPr>
                <w:rFonts w:cs="Arial"/>
                <w:lang w:val="es-ES"/>
              </w:rPr>
              <w:t xml:space="preserve"> del uso de productos orgánicos y  biológicos</w:t>
            </w:r>
          </w:p>
        </w:tc>
      </w:tr>
    </w:tbl>
    <w:p w:rsidR="00962309" w:rsidRDefault="00962309" w:rsidP="00962309"/>
    <w:p w:rsidR="00962309" w:rsidRDefault="00962309" w:rsidP="00962309"/>
    <w:p w:rsidR="00962309" w:rsidRDefault="00962309" w:rsidP="00962309"/>
    <w:p w:rsidR="00962309" w:rsidRDefault="00962309" w:rsidP="00962309"/>
    <w:p w:rsidR="00962309" w:rsidRDefault="00962309" w:rsidP="00962309"/>
    <w:p w:rsidR="00962309" w:rsidRDefault="00962309" w:rsidP="00962309"/>
    <w:p w:rsidR="00962309" w:rsidRDefault="00962309" w:rsidP="00962309"/>
    <w:p w:rsidR="00962309" w:rsidRDefault="00962309" w:rsidP="004B6D16">
      <w:pPr>
        <w:pStyle w:val="Ttulo2"/>
      </w:pPr>
      <w:r>
        <w:lastRenderedPageBreak/>
        <w:t xml:space="preserve"> </w:t>
      </w:r>
      <w:bookmarkStart w:id="32" w:name="_Toc474422210"/>
      <w:r>
        <w:t>CONCLUSIONES</w:t>
      </w:r>
      <w:bookmarkEnd w:id="32"/>
    </w:p>
    <w:p w:rsidR="00DF049F" w:rsidRPr="00DF049F" w:rsidRDefault="00DF049F" w:rsidP="00DF049F"/>
    <w:p w:rsidR="00962309" w:rsidRDefault="00962309" w:rsidP="007F0554">
      <w:pPr>
        <w:pStyle w:val="Prrafodelista"/>
        <w:spacing w:after="0"/>
        <w:ind w:left="0"/>
        <w:jc w:val="both"/>
      </w:pPr>
      <w:r w:rsidRPr="00EB3BF6">
        <w:t xml:space="preserve">La  principal actividad productiva es la agricultura, específicamente el cultivo del maíz  y el frijol. Sin embargo poseen bajos </w:t>
      </w:r>
      <w:r w:rsidR="007F0554">
        <w:t>rendimientos</w:t>
      </w:r>
      <w:r>
        <w:t xml:space="preserve">, que a veces son insuficientes para cubrir sus necesidades básicas </w:t>
      </w:r>
      <w:r w:rsidRPr="00EB3BF6">
        <w:t xml:space="preserve"> debido a la falta de asesoría técnica principalmente.</w:t>
      </w:r>
      <w:r>
        <w:t xml:space="preserve"> Además de ser oportuno la propuesta de una diversificación de cultivos.</w:t>
      </w:r>
      <w:r w:rsidR="007F0554">
        <w:t xml:space="preserve"> </w:t>
      </w:r>
      <w:r w:rsidRPr="00EB3BF6">
        <w:t xml:space="preserve">Existe muy poco recurso forestal, y este sigue siendo utilizado para la construcción de vivienda, </w:t>
      </w:r>
      <w:r>
        <w:t>por lo que cada vez disminuye má</w:t>
      </w:r>
      <w:r w:rsidRPr="00EB3BF6">
        <w:t>s.</w:t>
      </w:r>
    </w:p>
    <w:p w:rsidR="007F0554" w:rsidRDefault="007F0554" w:rsidP="007F0554">
      <w:pPr>
        <w:pStyle w:val="Prrafodelista"/>
        <w:spacing w:after="0"/>
        <w:ind w:left="0"/>
        <w:jc w:val="both"/>
      </w:pPr>
    </w:p>
    <w:p w:rsidR="007F0554" w:rsidRDefault="007F0554" w:rsidP="007F0554">
      <w:pPr>
        <w:pStyle w:val="Prrafodelista"/>
        <w:spacing w:after="0"/>
        <w:ind w:left="0"/>
        <w:jc w:val="both"/>
      </w:pPr>
      <w:r>
        <w:t xml:space="preserve">Entre las principales necesidades está la adopción de nuevas tecnologías agrícolas que permitan la conservación de suelos, manejo integrado de plagas y enfermedades así como la producción de cultivos orgánicos. </w:t>
      </w:r>
      <w:r w:rsidR="0087220C">
        <w:t>Fortaleciendo la seguridad alimentaria mediante asesorías para la gestión e implementación de proyectos</w:t>
      </w:r>
      <w:r>
        <w:t xml:space="preserve">. </w:t>
      </w:r>
    </w:p>
    <w:p w:rsidR="007F0554" w:rsidRDefault="007F0554" w:rsidP="007F0554">
      <w:pPr>
        <w:pStyle w:val="Prrafodelista"/>
        <w:spacing w:after="0"/>
        <w:ind w:left="0"/>
        <w:jc w:val="both"/>
      </w:pPr>
    </w:p>
    <w:p w:rsidR="007F0554" w:rsidRPr="007F0554" w:rsidRDefault="007F0554" w:rsidP="007F0554">
      <w:pPr>
        <w:pStyle w:val="Prrafodelista"/>
        <w:spacing w:after="0"/>
        <w:ind w:left="0"/>
        <w:jc w:val="both"/>
        <w:rPr>
          <w:szCs w:val="24"/>
          <w:lang w:val="es-MX"/>
        </w:rPr>
      </w:pPr>
    </w:p>
    <w:p w:rsidR="00962309" w:rsidRDefault="00962309" w:rsidP="00962309"/>
    <w:p w:rsidR="00DF049F" w:rsidRDefault="00DF049F" w:rsidP="00962309"/>
    <w:p w:rsidR="00DF049F" w:rsidRDefault="00DF049F" w:rsidP="00962309"/>
    <w:p w:rsidR="00DF049F" w:rsidRDefault="00DF049F" w:rsidP="00962309"/>
    <w:p w:rsidR="00DF049F" w:rsidRDefault="00DF049F" w:rsidP="00962309"/>
    <w:p w:rsidR="00DF049F" w:rsidRDefault="00DF049F" w:rsidP="00962309"/>
    <w:p w:rsidR="00DF049F" w:rsidRDefault="00DF049F" w:rsidP="00962309"/>
    <w:p w:rsidR="00DF049F" w:rsidRDefault="00DF049F" w:rsidP="00962309"/>
    <w:p w:rsidR="00DF049F" w:rsidRDefault="00DF049F" w:rsidP="00962309"/>
    <w:p w:rsidR="00DF049F" w:rsidRDefault="00DF049F" w:rsidP="00962309"/>
    <w:p w:rsidR="00DF049F" w:rsidRDefault="00DF049F" w:rsidP="00962309"/>
    <w:p w:rsidR="00DF049F" w:rsidRDefault="00DF049F" w:rsidP="00962309"/>
    <w:p w:rsidR="00DF049F" w:rsidRDefault="00DF049F" w:rsidP="00962309"/>
    <w:p w:rsidR="00DF049F" w:rsidRDefault="00DF049F" w:rsidP="00962309"/>
    <w:p w:rsidR="00DF049F" w:rsidRDefault="00DF049F" w:rsidP="00962309"/>
    <w:p w:rsidR="00DF049F" w:rsidRDefault="00DF049F" w:rsidP="00962309"/>
    <w:p w:rsidR="00DF049F" w:rsidRDefault="00DF049F" w:rsidP="004B6D16">
      <w:pPr>
        <w:pStyle w:val="Ttulo2"/>
      </w:pPr>
      <w:bookmarkStart w:id="33" w:name="_Toc474422211"/>
      <w:r>
        <w:lastRenderedPageBreak/>
        <w:t>RECOMENDACIONES</w:t>
      </w:r>
      <w:bookmarkEnd w:id="33"/>
    </w:p>
    <w:p w:rsidR="00DF049F" w:rsidRDefault="00DF049F" w:rsidP="00DF049F"/>
    <w:p w:rsidR="00DF049F" w:rsidRDefault="00DF049F" w:rsidP="00734008">
      <w:pPr>
        <w:pStyle w:val="Prrafodelista"/>
        <w:numPr>
          <w:ilvl w:val="0"/>
          <w:numId w:val="11"/>
        </w:numPr>
      </w:pPr>
      <w:r>
        <w:t>Incrementar la asistencia técnica a los agricultores enfocado a la conservación del suelo.</w:t>
      </w:r>
    </w:p>
    <w:p w:rsidR="00DF049F" w:rsidRDefault="00DF049F" w:rsidP="00DF049F"/>
    <w:p w:rsidR="00DF049F" w:rsidRDefault="00DF049F" w:rsidP="00734008">
      <w:pPr>
        <w:pStyle w:val="Prrafodelista"/>
        <w:numPr>
          <w:ilvl w:val="0"/>
          <w:numId w:val="11"/>
        </w:numPr>
      </w:pPr>
      <w:r>
        <w:t>Promover  la concientización de los agricultores a manera que adopten medidas de reforestación de áreas comunales específicamente en nacimientos de agua.</w:t>
      </w:r>
    </w:p>
    <w:p w:rsidR="00DF049F" w:rsidRDefault="00DF049F" w:rsidP="00DF049F"/>
    <w:p w:rsidR="00DF049F" w:rsidRDefault="00DF049F" w:rsidP="00734008">
      <w:pPr>
        <w:pStyle w:val="Prrafodelista"/>
        <w:numPr>
          <w:ilvl w:val="0"/>
          <w:numId w:val="11"/>
        </w:numPr>
      </w:pPr>
      <w:r>
        <w:t>Promover la educación ambiental.</w:t>
      </w:r>
    </w:p>
    <w:p w:rsidR="00DF049F" w:rsidRDefault="00DF049F" w:rsidP="00DF049F"/>
    <w:p w:rsidR="00DF049F" w:rsidRDefault="00DF049F" w:rsidP="00734008">
      <w:pPr>
        <w:pStyle w:val="Prrafodelista"/>
        <w:numPr>
          <w:ilvl w:val="0"/>
          <w:numId w:val="11"/>
        </w:numPr>
      </w:pPr>
      <w:r>
        <w:t>Promover la diversificación de cultivos.</w:t>
      </w:r>
    </w:p>
    <w:p w:rsidR="00DF049F" w:rsidRDefault="00DF049F" w:rsidP="00DF049F">
      <w:pPr>
        <w:pStyle w:val="Prrafodelista"/>
      </w:pPr>
    </w:p>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842CCD" w:rsidRDefault="00842CCD" w:rsidP="00DF049F"/>
    <w:p w:rsidR="00842CCD" w:rsidRDefault="00842CCD" w:rsidP="00DF049F"/>
    <w:p w:rsidR="00842CCD" w:rsidRDefault="00842CCD" w:rsidP="00DF049F"/>
    <w:p w:rsidR="00842CCD" w:rsidRDefault="00842CCD" w:rsidP="00DF049F"/>
    <w:p w:rsidR="00842CCD" w:rsidRDefault="00842CCD" w:rsidP="00DF049F"/>
    <w:p w:rsidR="00842CCD" w:rsidRDefault="00842CCD" w:rsidP="00DF049F"/>
    <w:p w:rsidR="00DF049F" w:rsidRDefault="00DF049F" w:rsidP="00DF049F"/>
    <w:p w:rsidR="00DF049F" w:rsidRDefault="0053710A" w:rsidP="004B6D16">
      <w:pPr>
        <w:pStyle w:val="Ttulo2"/>
      </w:pPr>
      <w:bookmarkStart w:id="34" w:name="_Toc474422212"/>
      <w:r>
        <w:lastRenderedPageBreak/>
        <w:t>BIBLIOGRAFÍ</w:t>
      </w:r>
      <w:r w:rsidR="000135AC">
        <w:t>AS</w:t>
      </w:r>
      <w:bookmarkEnd w:id="34"/>
    </w:p>
    <w:p w:rsidR="002A0EC3" w:rsidRDefault="002A0EC3" w:rsidP="002A0EC3"/>
    <w:p w:rsidR="007A6279" w:rsidRDefault="007A6279" w:rsidP="007A6279">
      <w:pPr>
        <w:pStyle w:val="Prrafodelista"/>
        <w:numPr>
          <w:ilvl w:val="0"/>
          <w:numId w:val="56"/>
        </w:numPr>
        <w:spacing w:after="0" w:line="240" w:lineRule="auto"/>
        <w:ind w:left="567" w:hanging="567"/>
        <w:contextualSpacing w:val="0"/>
        <w:jc w:val="both"/>
      </w:pPr>
      <w:r>
        <w:t xml:space="preserve">CONAP (Consejo Nacional de Áreas Protegidas, GT). s.f. Registro del biotopo para la protección del manatí Chocón Machacas. Guatemala. 157 p. </w:t>
      </w:r>
    </w:p>
    <w:p w:rsidR="007A6279" w:rsidRDefault="007A6279" w:rsidP="007A6279">
      <w:pPr>
        <w:pStyle w:val="Prrafodelista"/>
        <w:spacing w:after="0" w:line="240" w:lineRule="auto"/>
        <w:ind w:left="567" w:hanging="567"/>
        <w:contextualSpacing w:val="0"/>
        <w:jc w:val="both"/>
      </w:pPr>
    </w:p>
    <w:p w:rsidR="007A6279" w:rsidRDefault="007A6279" w:rsidP="007A6279">
      <w:pPr>
        <w:pStyle w:val="Prrafodelista"/>
        <w:numPr>
          <w:ilvl w:val="0"/>
          <w:numId w:val="56"/>
        </w:numPr>
        <w:spacing w:after="0" w:line="240" w:lineRule="auto"/>
        <w:ind w:left="567" w:hanging="567"/>
        <w:contextualSpacing w:val="0"/>
        <w:jc w:val="both"/>
      </w:pPr>
      <w:r>
        <w:t>CONAP (Consejo Nacional de Áreas Protegidas, GT); FUNDAECO (</w:t>
      </w:r>
      <w:r w:rsidRPr="008B36DF">
        <w:rPr>
          <w:rFonts w:cs="Arial"/>
          <w:bCs/>
          <w:color w:val="000000"/>
          <w:shd w:val="clear" w:color="auto" w:fill="FFFFFF"/>
        </w:rPr>
        <w:t xml:space="preserve">Fundación </w:t>
      </w:r>
      <w:r>
        <w:rPr>
          <w:rFonts w:cs="Arial"/>
          <w:bCs/>
          <w:color w:val="000000"/>
          <w:shd w:val="clear" w:color="auto" w:fill="FFFFFF"/>
        </w:rPr>
        <w:t>p</w:t>
      </w:r>
      <w:r w:rsidRPr="008B36DF">
        <w:rPr>
          <w:rFonts w:cs="Arial"/>
          <w:bCs/>
          <w:color w:val="000000"/>
          <w:shd w:val="clear" w:color="auto" w:fill="FFFFFF"/>
        </w:rPr>
        <w:t xml:space="preserve">ara </w:t>
      </w:r>
      <w:r>
        <w:rPr>
          <w:rFonts w:cs="Arial"/>
          <w:bCs/>
          <w:color w:val="000000"/>
          <w:shd w:val="clear" w:color="auto" w:fill="FFFFFF"/>
        </w:rPr>
        <w:t>e</w:t>
      </w:r>
      <w:r w:rsidRPr="008B36DF">
        <w:rPr>
          <w:rFonts w:cs="Arial"/>
          <w:bCs/>
          <w:color w:val="000000"/>
          <w:shd w:val="clear" w:color="auto" w:fill="FFFFFF"/>
        </w:rPr>
        <w:t xml:space="preserve">l Ecodesarrollo </w:t>
      </w:r>
      <w:r>
        <w:rPr>
          <w:rFonts w:cs="Arial"/>
          <w:bCs/>
          <w:color w:val="000000"/>
          <w:shd w:val="clear" w:color="auto" w:fill="FFFFFF"/>
        </w:rPr>
        <w:t>y</w:t>
      </w:r>
      <w:r w:rsidRPr="008B36DF">
        <w:rPr>
          <w:rFonts w:cs="Arial"/>
          <w:bCs/>
          <w:color w:val="000000"/>
          <w:shd w:val="clear" w:color="auto" w:fill="FFFFFF"/>
        </w:rPr>
        <w:t xml:space="preserve"> </w:t>
      </w:r>
      <w:r>
        <w:rPr>
          <w:rFonts w:cs="Arial"/>
          <w:bCs/>
          <w:color w:val="000000"/>
          <w:shd w:val="clear" w:color="auto" w:fill="FFFFFF"/>
        </w:rPr>
        <w:t>l</w:t>
      </w:r>
      <w:r w:rsidRPr="008B36DF">
        <w:rPr>
          <w:rFonts w:cs="Arial"/>
          <w:bCs/>
          <w:color w:val="000000"/>
          <w:shd w:val="clear" w:color="auto" w:fill="FFFFFF"/>
        </w:rPr>
        <w:t>a Conservación</w:t>
      </w:r>
      <w:r w:rsidRPr="008B36DF">
        <w:rPr>
          <w:rFonts w:cs="Arial"/>
          <w:bCs/>
          <w:caps/>
          <w:color w:val="000000"/>
          <w:shd w:val="clear" w:color="auto" w:fill="FFFFFF"/>
        </w:rPr>
        <w:t>, GT</w:t>
      </w:r>
      <w:r>
        <w:t>). 2006. Plan maestro 2006-2010 de la reserva protectora de manantiales Cerro San Gil. Izabal, Guatemala. 195 p.</w:t>
      </w:r>
    </w:p>
    <w:p w:rsidR="007A6279" w:rsidRDefault="007A6279" w:rsidP="007A6279">
      <w:pPr>
        <w:spacing w:line="240" w:lineRule="auto"/>
        <w:ind w:left="567" w:hanging="567"/>
      </w:pPr>
    </w:p>
    <w:p w:rsidR="007A6279" w:rsidRDefault="007A6279" w:rsidP="007A6279">
      <w:pPr>
        <w:pStyle w:val="Prrafodelista"/>
        <w:numPr>
          <w:ilvl w:val="0"/>
          <w:numId w:val="56"/>
        </w:numPr>
        <w:spacing w:after="0" w:line="240" w:lineRule="auto"/>
        <w:ind w:left="567" w:hanging="567"/>
        <w:contextualSpacing w:val="0"/>
        <w:jc w:val="both"/>
      </w:pPr>
      <w:r>
        <w:t>Cruz S, JR De la. 1982. Clasificación de zonas de vida de Guatemala basado en el sistema Holdridge. Guatemala, INAFOR. 42 p.</w:t>
      </w:r>
    </w:p>
    <w:p w:rsidR="007A6279" w:rsidRDefault="007A6279" w:rsidP="007A6279">
      <w:pPr>
        <w:spacing w:line="240" w:lineRule="auto"/>
        <w:ind w:left="567" w:hanging="567"/>
      </w:pPr>
    </w:p>
    <w:p w:rsidR="007A6279" w:rsidRDefault="007A6279" w:rsidP="007A6279">
      <w:pPr>
        <w:pStyle w:val="Prrafodelista"/>
        <w:numPr>
          <w:ilvl w:val="0"/>
          <w:numId w:val="56"/>
        </w:numPr>
        <w:spacing w:after="0" w:line="240" w:lineRule="auto"/>
        <w:ind w:left="567" w:hanging="567"/>
        <w:contextualSpacing w:val="0"/>
        <w:jc w:val="both"/>
      </w:pPr>
      <w:r>
        <w:t xml:space="preserve">INE (Instituto Nacional de Estadística, GT). 2002. XI censo nacional de población y vi habitación. Guatemala. 1 CD. </w:t>
      </w:r>
    </w:p>
    <w:p w:rsidR="007A6279" w:rsidRDefault="007A6279" w:rsidP="007A6279">
      <w:pPr>
        <w:pStyle w:val="Prrafodelista"/>
        <w:spacing w:after="0" w:line="240" w:lineRule="auto"/>
        <w:ind w:left="567" w:hanging="567"/>
        <w:contextualSpacing w:val="0"/>
        <w:jc w:val="both"/>
      </w:pPr>
    </w:p>
    <w:p w:rsidR="007A6279" w:rsidRDefault="007A6279" w:rsidP="007A6279">
      <w:pPr>
        <w:pStyle w:val="Prrafodelista"/>
        <w:numPr>
          <w:ilvl w:val="0"/>
          <w:numId w:val="56"/>
        </w:numPr>
        <w:spacing w:after="0" w:line="240" w:lineRule="auto"/>
        <w:ind w:left="567" w:hanging="567"/>
        <w:contextualSpacing w:val="0"/>
        <w:jc w:val="both"/>
      </w:pPr>
      <w:r>
        <w:t>MAGA (Ministerio de Agricultura, Ganadería y Alimentación, Dirección de Planeamiento, GT). 2013</w:t>
      </w:r>
      <w:r w:rsidRPr="00482433">
        <w:t>. El Agro en Cifras 2013</w:t>
      </w:r>
      <w:r>
        <w:t>. Guatemala. 68 p.</w:t>
      </w:r>
    </w:p>
    <w:p w:rsidR="007A6279" w:rsidRDefault="007A6279" w:rsidP="007A6279">
      <w:pPr>
        <w:spacing w:line="240" w:lineRule="auto"/>
        <w:ind w:left="567" w:hanging="567"/>
      </w:pPr>
    </w:p>
    <w:p w:rsidR="007A6279" w:rsidRDefault="007A6279" w:rsidP="007A6279">
      <w:pPr>
        <w:pStyle w:val="Prrafodelista"/>
        <w:numPr>
          <w:ilvl w:val="0"/>
          <w:numId w:val="56"/>
        </w:numPr>
        <w:spacing w:after="0" w:line="240" w:lineRule="auto"/>
        <w:ind w:left="567" w:hanging="567"/>
        <w:contextualSpacing w:val="0"/>
        <w:jc w:val="both"/>
      </w:pPr>
      <w:r>
        <w:t>SEGLEPLAN (Secretaría General de Planificación de la Presidencia de la República, GT). 2010. Plan de desarrollo Livingston, Izabal. Guatemala. 94 p.</w:t>
      </w:r>
    </w:p>
    <w:p w:rsidR="007A6279" w:rsidRDefault="007A6279" w:rsidP="007A6279">
      <w:pPr>
        <w:pStyle w:val="Prrafodelista"/>
        <w:spacing w:after="0" w:line="240" w:lineRule="auto"/>
        <w:contextualSpacing w:val="0"/>
        <w:jc w:val="both"/>
      </w:pPr>
    </w:p>
    <w:p w:rsidR="007A6279" w:rsidRDefault="00CA687F" w:rsidP="007A6279">
      <w:pPr>
        <w:pStyle w:val="Prrafodelista"/>
        <w:spacing w:after="0" w:line="240" w:lineRule="auto"/>
        <w:contextualSpacing w:val="0"/>
        <w:jc w:val="both"/>
      </w:pPr>
      <w:r>
        <w:rPr>
          <w:noProof/>
          <w:lang w:eastAsia="es-GT"/>
        </w:rPr>
        <w:drawing>
          <wp:anchor distT="0" distB="0" distL="114300" distR="114300" simplePos="0" relativeHeight="251713536" behindDoc="0" locked="0" layoutInCell="1" allowOverlap="1" wp14:anchorId="7B65F194" wp14:editId="10F1A611">
            <wp:simplePos x="0" y="0"/>
            <wp:positionH relativeFrom="margin">
              <wp:posOffset>1962150</wp:posOffset>
            </wp:positionH>
            <wp:positionV relativeFrom="paragraph">
              <wp:posOffset>6985</wp:posOffset>
            </wp:positionV>
            <wp:extent cx="3533775" cy="1228090"/>
            <wp:effectExtent l="0" t="0" r="9525" b="0"/>
            <wp:wrapSquare wrapText="bothSides"/>
            <wp:docPr id="47" name="4 Imagen" descr="FIRMA INGE ROLANDO_2016070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INGE ROLANDO_20160709_0001.jpg"/>
                    <pic:cNvPicPr/>
                  </pic:nvPicPr>
                  <pic:blipFill>
                    <a:blip r:embed="rId33" cstate="print">
                      <a:clrChange>
                        <a:clrFrom>
                          <a:srgbClr val="FBFBFB"/>
                        </a:clrFrom>
                        <a:clrTo>
                          <a:srgbClr val="FBFBFB">
                            <a:alpha val="0"/>
                          </a:srgbClr>
                        </a:clrTo>
                      </a:clrChange>
                      <a:lum contrast="40000"/>
                    </a:blip>
                    <a:stretch>
                      <a:fillRect/>
                    </a:stretch>
                  </pic:blipFill>
                  <pic:spPr>
                    <a:xfrm>
                      <a:off x="0" y="0"/>
                      <a:ext cx="3533775" cy="1228090"/>
                    </a:xfrm>
                    <a:prstGeom prst="rect">
                      <a:avLst/>
                    </a:prstGeom>
                  </pic:spPr>
                </pic:pic>
              </a:graphicData>
            </a:graphic>
            <wp14:sizeRelH relativeFrom="margin">
              <wp14:pctWidth>0</wp14:pctWidth>
            </wp14:sizeRelH>
            <wp14:sizeRelV relativeFrom="margin">
              <wp14:pctHeight>0</wp14:pctHeight>
            </wp14:sizeRelV>
          </wp:anchor>
        </w:drawing>
      </w:r>
    </w:p>
    <w:p w:rsidR="007A6279" w:rsidRDefault="007A6279" w:rsidP="007A6279">
      <w:pPr>
        <w:pStyle w:val="Prrafodelista"/>
        <w:spacing w:after="0" w:line="240" w:lineRule="auto"/>
        <w:contextualSpacing w:val="0"/>
        <w:jc w:val="both"/>
      </w:pPr>
    </w:p>
    <w:p w:rsidR="00C86A04" w:rsidRDefault="00C86A04" w:rsidP="00C86A04">
      <w:pPr>
        <w:pStyle w:val="Prrafodelista"/>
      </w:pPr>
    </w:p>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DF049F" w:rsidRDefault="00DF049F" w:rsidP="00DF049F"/>
    <w:p w:rsidR="006922DB" w:rsidRDefault="006922DB" w:rsidP="00DF049F"/>
    <w:p w:rsidR="006922DB" w:rsidRDefault="006922DB" w:rsidP="00DF049F"/>
    <w:p w:rsidR="006922DB" w:rsidRDefault="006922DB" w:rsidP="00DF049F"/>
    <w:p w:rsidR="006922DB" w:rsidRDefault="006922DB" w:rsidP="00DF049F"/>
    <w:p w:rsidR="006922DB" w:rsidRDefault="006922DB" w:rsidP="00DF049F"/>
    <w:p w:rsidR="006922DB" w:rsidRDefault="006922DB" w:rsidP="00DF049F"/>
    <w:p w:rsidR="006922DB" w:rsidRDefault="006922DB" w:rsidP="00DF049F"/>
    <w:p w:rsidR="006922DB" w:rsidRDefault="006922DB" w:rsidP="00DF049F"/>
    <w:p w:rsidR="006922DB" w:rsidRDefault="006922DB" w:rsidP="00DF049F"/>
    <w:p w:rsidR="006922DB" w:rsidRDefault="006922DB" w:rsidP="00DF049F"/>
    <w:p w:rsidR="006922DB" w:rsidRDefault="006922DB" w:rsidP="00DF049F"/>
    <w:p w:rsidR="006922DB" w:rsidRDefault="006922DB" w:rsidP="00DF049F"/>
    <w:p w:rsidR="006922DB" w:rsidRDefault="006922DB" w:rsidP="00DF049F"/>
    <w:p w:rsidR="006922DB" w:rsidRDefault="006922DB" w:rsidP="00DF049F"/>
    <w:p w:rsidR="006922DB" w:rsidRDefault="006922DB" w:rsidP="00DF049F"/>
    <w:p w:rsidR="006922DB" w:rsidRDefault="006922DB" w:rsidP="00DF049F"/>
    <w:p w:rsidR="006922DB" w:rsidRDefault="006922DB" w:rsidP="00DF049F"/>
    <w:p w:rsidR="006922DB" w:rsidRDefault="006922DB" w:rsidP="00DF049F"/>
    <w:p w:rsidR="006922DB" w:rsidRDefault="006922DB" w:rsidP="00DF049F"/>
    <w:p w:rsidR="006922DB" w:rsidRDefault="006922DB" w:rsidP="00DF049F"/>
    <w:p w:rsidR="006922DB" w:rsidRDefault="006922DB" w:rsidP="00DF049F"/>
    <w:p w:rsidR="006922DB" w:rsidRDefault="006922DB" w:rsidP="00DF049F"/>
    <w:p w:rsidR="006922DB" w:rsidRDefault="006922DB" w:rsidP="00DF049F"/>
    <w:p w:rsidR="00DF049F" w:rsidRDefault="00DF049F" w:rsidP="00DF049F"/>
    <w:p w:rsidR="00DF049F" w:rsidRDefault="00DF049F" w:rsidP="00DF049F">
      <w:pPr>
        <w:sectPr w:rsidR="00DF049F" w:rsidSect="00C00E89">
          <w:headerReference w:type="even" r:id="rId34"/>
          <w:headerReference w:type="default" r:id="rId35"/>
          <w:footerReference w:type="even" r:id="rId36"/>
          <w:footerReference w:type="default" r:id="rId37"/>
          <w:pgSz w:w="12240" w:h="15840"/>
          <w:pgMar w:top="1418" w:right="851" w:bottom="1418" w:left="1701" w:header="709" w:footer="709" w:gutter="0"/>
          <w:pgNumType w:start="3"/>
          <w:cols w:space="708"/>
          <w:docGrid w:linePitch="360"/>
        </w:sectPr>
      </w:pPr>
    </w:p>
    <w:p w:rsidR="00DF049F" w:rsidRDefault="00DF049F" w:rsidP="00DF049F">
      <w:pPr>
        <w:jc w:val="center"/>
        <w:rPr>
          <w:b/>
        </w:rPr>
      </w:pPr>
    </w:p>
    <w:p w:rsidR="00DF049F" w:rsidRDefault="00DF049F" w:rsidP="00DF049F">
      <w:pPr>
        <w:jc w:val="center"/>
        <w:rPr>
          <w:b/>
        </w:rPr>
      </w:pPr>
    </w:p>
    <w:p w:rsidR="00DF049F" w:rsidRDefault="00DF049F" w:rsidP="00DF049F">
      <w:pPr>
        <w:jc w:val="center"/>
        <w:rPr>
          <w:b/>
        </w:rPr>
      </w:pPr>
    </w:p>
    <w:p w:rsidR="00DF049F" w:rsidRDefault="00DF049F" w:rsidP="00DF049F">
      <w:pPr>
        <w:jc w:val="center"/>
        <w:rPr>
          <w:b/>
        </w:rPr>
      </w:pPr>
    </w:p>
    <w:p w:rsidR="00DF049F" w:rsidRDefault="00DF049F" w:rsidP="00DF049F">
      <w:pPr>
        <w:jc w:val="center"/>
        <w:rPr>
          <w:b/>
        </w:rPr>
      </w:pPr>
    </w:p>
    <w:p w:rsidR="00DF049F" w:rsidRDefault="00DF049F" w:rsidP="00DF049F">
      <w:pPr>
        <w:jc w:val="center"/>
        <w:rPr>
          <w:b/>
        </w:rPr>
      </w:pPr>
    </w:p>
    <w:p w:rsidR="00DF049F" w:rsidRDefault="00DF049F" w:rsidP="00DF049F">
      <w:pPr>
        <w:jc w:val="center"/>
        <w:rPr>
          <w:b/>
        </w:rPr>
      </w:pPr>
    </w:p>
    <w:p w:rsidR="00DF049F" w:rsidRDefault="00DF049F" w:rsidP="00DF049F">
      <w:pPr>
        <w:jc w:val="center"/>
        <w:rPr>
          <w:b/>
        </w:rPr>
      </w:pPr>
    </w:p>
    <w:p w:rsidR="00DF049F" w:rsidRDefault="00DF049F" w:rsidP="00DF049F">
      <w:pPr>
        <w:jc w:val="center"/>
        <w:rPr>
          <w:b/>
        </w:rPr>
      </w:pPr>
    </w:p>
    <w:p w:rsidR="00DF049F" w:rsidRDefault="00DF049F" w:rsidP="00DF049F">
      <w:pPr>
        <w:jc w:val="center"/>
        <w:rPr>
          <w:b/>
        </w:rPr>
      </w:pPr>
    </w:p>
    <w:p w:rsidR="00DF049F" w:rsidRDefault="00DF049F" w:rsidP="00DF049F">
      <w:pPr>
        <w:jc w:val="center"/>
        <w:rPr>
          <w:b/>
        </w:rPr>
      </w:pPr>
    </w:p>
    <w:p w:rsidR="00DF049F" w:rsidRPr="006E4C05" w:rsidRDefault="004B5FDE" w:rsidP="00686DE6">
      <w:pPr>
        <w:pStyle w:val="normalcen"/>
        <w:outlineLvl w:val="0"/>
        <w:rPr>
          <w:b/>
        </w:rPr>
      </w:pPr>
      <w:r w:rsidRPr="004B5FDE">
        <w:rPr>
          <w:b/>
          <w:lang w:eastAsia="es-GT"/>
        </w:rPr>
        <w:drawing>
          <wp:anchor distT="0" distB="0" distL="114300" distR="114300" simplePos="0" relativeHeight="251703296" behindDoc="1" locked="0" layoutInCell="1" allowOverlap="1">
            <wp:simplePos x="0" y="0"/>
            <wp:positionH relativeFrom="margin">
              <wp:align>center</wp:align>
            </wp:positionH>
            <wp:positionV relativeFrom="margin">
              <wp:align>center</wp:align>
            </wp:positionV>
            <wp:extent cx="5105040" cy="5124090"/>
            <wp:effectExtent l="19050" t="0" r="0" b="0"/>
            <wp:wrapNone/>
            <wp:docPr id="25" name="Imagen 2" descr="http://todousac.com/images/escudo_o_logo_usac_marca_agua_c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todousac.com/images/escudo_o_logo_usac_marca_agua_cds.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rcRect/>
                    <a:stretch>
                      <a:fillRect/>
                    </a:stretch>
                  </pic:blipFill>
                  <pic:spPr bwMode="auto">
                    <a:xfrm>
                      <a:off x="0" y="0"/>
                      <a:ext cx="5105400" cy="5122545"/>
                    </a:xfrm>
                    <a:prstGeom prst="rect">
                      <a:avLst/>
                    </a:prstGeom>
                    <a:noFill/>
                  </pic:spPr>
                </pic:pic>
              </a:graphicData>
            </a:graphic>
          </wp:anchor>
        </w:drawing>
      </w:r>
      <w:bookmarkStart w:id="35" w:name="_Toc474422213"/>
      <w:r w:rsidR="00DF049F" w:rsidRPr="006E4C05">
        <w:rPr>
          <w:b/>
        </w:rPr>
        <w:t>CAPÍTULO II</w:t>
      </w:r>
      <w:bookmarkEnd w:id="35"/>
    </w:p>
    <w:p w:rsidR="00DF049F" w:rsidRDefault="00DF049F" w:rsidP="00DF049F">
      <w:pPr>
        <w:jc w:val="center"/>
        <w:rPr>
          <w:b/>
        </w:rPr>
      </w:pPr>
    </w:p>
    <w:p w:rsidR="00C41A86" w:rsidRPr="00DF049F" w:rsidRDefault="00C41A86" w:rsidP="00DF049F">
      <w:pPr>
        <w:jc w:val="center"/>
        <w:rPr>
          <w:b/>
        </w:rPr>
      </w:pPr>
    </w:p>
    <w:p w:rsidR="00DF049F" w:rsidRPr="006E4C05" w:rsidRDefault="00DF049F" w:rsidP="00686DE6">
      <w:pPr>
        <w:pStyle w:val="Ttulo1"/>
      </w:pPr>
      <w:bookmarkStart w:id="36" w:name="_Toc474422214"/>
      <w:r w:rsidRPr="006E4C05">
        <w:t>EVALUACIÓN DEL EFECTO DEL CULTIVO EN ASOCIO DE FRIJOL TERCIOPELO (</w:t>
      </w:r>
      <w:r w:rsidRPr="004B5FDE">
        <w:rPr>
          <w:b w:val="0"/>
          <w:i/>
        </w:rPr>
        <w:t>Mucuna pruriens L.</w:t>
      </w:r>
      <w:r w:rsidRPr="006E4C05">
        <w:t>) Y MAIZ (</w:t>
      </w:r>
      <w:r w:rsidRPr="004B5FDE">
        <w:rPr>
          <w:b w:val="0"/>
          <w:i/>
        </w:rPr>
        <w:t>Zea mays L.</w:t>
      </w:r>
      <w:r w:rsidRPr="006E4C05">
        <w:t>) SOBRE EL RENDIMIENTO  EN SAN FRANCISCO LA COCONA, PUERTO BARRIOS, IZABAL, GUATEMALA, C.A.</w:t>
      </w:r>
      <w:bookmarkEnd w:id="36"/>
    </w:p>
    <w:p w:rsidR="00DF049F" w:rsidRDefault="00DF049F" w:rsidP="006E4C05">
      <w:pPr>
        <w:pStyle w:val="normalcen"/>
        <w:rPr>
          <w:b/>
        </w:rPr>
      </w:pPr>
    </w:p>
    <w:p w:rsidR="00C41A86" w:rsidRDefault="00C41A86" w:rsidP="006E4C05">
      <w:pPr>
        <w:pStyle w:val="normalcen"/>
        <w:rPr>
          <w:b/>
        </w:rPr>
      </w:pPr>
    </w:p>
    <w:p w:rsidR="00DF049F" w:rsidRDefault="00DF049F" w:rsidP="006E4C05">
      <w:pPr>
        <w:pStyle w:val="normalcen"/>
        <w:rPr>
          <w:b/>
          <w:color w:val="222222"/>
        </w:rPr>
      </w:pPr>
      <w:r w:rsidRPr="000F5AF9">
        <w:rPr>
          <w:b/>
          <w:color w:val="222222"/>
          <w:lang w:val="en-US"/>
        </w:rPr>
        <w:t>EVALUATION OF THE EFFECT OF CROP IN ASSOCIATION VELVETBEAN (</w:t>
      </w:r>
      <w:r w:rsidRPr="000F5AF9">
        <w:rPr>
          <w:i/>
          <w:color w:val="222222"/>
          <w:lang w:val="en-US"/>
        </w:rPr>
        <w:t>Mucuna pruriens L.</w:t>
      </w:r>
      <w:r w:rsidRPr="000F5AF9">
        <w:rPr>
          <w:b/>
          <w:color w:val="222222"/>
          <w:lang w:val="en-US"/>
        </w:rPr>
        <w:t xml:space="preserve">) </w:t>
      </w:r>
      <w:r w:rsidRPr="00DF049F">
        <w:rPr>
          <w:b/>
          <w:color w:val="222222"/>
        </w:rPr>
        <w:t>AND MAIZE (</w:t>
      </w:r>
      <w:r w:rsidRPr="00DF049F">
        <w:rPr>
          <w:i/>
          <w:color w:val="222222"/>
        </w:rPr>
        <w:t>Zea mays L.</w:t>
      </w:r>
      <w:r w:rsidRPr="00DF049F">
        <w:rPr>
          <w:b/>
          <w:color w:val="222222"/>
        </w:rPr>
        <w:t>) ON THE PERFORMANCE IN SAN FRANCISCO COCONA, PUERTO BARRIOS, IZABAL, GUATEMALA, C.A.</w:t>
      </w:r>
    </w:p>
    <w:p w:rsidR="00DF049F" w:rsidRDefault="00DF049F" w:rsidP="00DF049F">
      <w:pPr>
        <w:jc w:val="center"/>
        <w:rPr>
          <w:rFonts w:cs="Arial"/>
          <w:b/>
          <w:color w:val="222222"/>
        </w:rPr>
      </w:pPr>
    </w:p>
    <w:p w:rsidR="00DF049F" w:rsidRDefault="00DF049F" w:rsidP="00DF049F">
      <w:pPr>
        <w:jc w:val="center"/>
        <w:rPr>
          <w:rFonts w:cs="Arial"/>
          <w:b/>
          <w:color w:val="222222"/>
        </w:rPr>
      </w:pPr>
    </w:p>
    <w:p w:rsidR="00DF049F" w:rsidRDefault="00DF049F" w:rsidP="00DF049F">
      <w:pPr>
        <w:jc w:val="center"/>
        <w:rPr>
          <w:rFonts w:cs="Arial"/>
          <w:b/>
          <w:color w:val="222222"/>
        </w:rPr>
      </w:pPr>
    </w:p>
    <w:p w:rsidR="00DF049F" w:rsidRDefault="00DF049F" w:rsidP="00DF049F">
      <w:pPr>
        <w:jc w:val="center"/>
        <w:rPr>
          <w:rFonts w:cs="Arial"/>
          <w:b/>
          <w:color w:val="222222"/>
        </w:rPr>
      </w:pPr>
    </w:p>
    <w:p w:rsidR="00DF049F" w:rsidRDefault="00DF049F" w:rsidP="00DF049F">
      <w:pPr>
        <w:jc w:val="center"/>
        <w:rPr>
          <w:rFonts w:cs="Arial"/>
          <w:b/>
          <w:color w:val="222222"/>
        </w:rPr>
      </w:pPr>
    </w:p>
    <w:p w:rsidR="00DF049F" w:rsidRDefault="00DF049F" w:rsidP="00DF049F">
      <w:pPr>
        <w:jc w:val="center"/>
        <w:rPr>
          <w:rFonts w:cs="Arial"/>
          <w:b/>
          <w:color w:val="222222"/>
        </w:rPr>
      </w:pPr>
    </w:p>
    <w:p w:rsidR="00DF049F" w:rsidRDefault="00DF049F"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C41A86" w:rsidRDefault="00C41A86" w:rsidP="00DF049F">
      <w:pPr>
        <w:jc w:val="center"/>
        <w:rPr>
          <w:rFonts w:cs="Arial"/>
          <w:b/>
          <w:color w:val="222222"/>
        </w:rPr>
      </w:pPr>
    </w:p>
    <w:p w:rsidR="00DF049F" w:rsidRDefault="00DF049F" w:rsidP="00DF049F">
      <w:pPr>
        <w:jc w:val="center"/>
        <w:rPr>
          <w:rFonts w:cs="Arial"/>
          <w:b/>
          <w:color w:val="222222"/>
        </w:rPr>
      </w:pPr>
    </w:p>
    <w:p w:rsidR="00DF049F" w:rsidRDefault="00DF049F" w:rsidP="00DF049F">
      <w:pPr>
        <w:jc w:val="center"/>
        <w:rPr>
          <w:b/>
        </w:rPr>
        <w:sectPr w:rsidR="00DF049F" w:rsidSect="0053710A">
          <w:headerReference w:type="even" r:id="rId38"/>
          <w:headerReference w:type="default" r:id="rId39"/>
          <w:footerReference w:type="even" r:id="rId40"/>
          <w:footerReference w:type="default" r:id="rId41"/>
          <w:pgSz w:w="12240" w:h="15840"/>
          <w:pgMar w:top="1418" w:right="851" w:bottom="1418" w:left="1701" w:header="709" w:footer="709" w:gutter="0"/>
          <w:pgNumType w:start="25"/>
          <w:cols w:space="708"/>
          <w:docGrid w:linePitch="360"/>
        </w:sectPr>
      </w:pPr>
    </w:p>
    <w:p w:rsidR="00C41A86" w:rsidRPr="00C41A86" w:rsidRDefault="00C41A86" w:rsidP="00C41A86">
      <w:pPr>
        <w:pStyle w:val="Prrafodelista"/>
        <w:keepNext/>
        <w:keepLines/>
        <w:numPr>
          <w:ilvl w:val="0"/>
          <w:numId w:val="1"/>
        </w:numPr>
        <w:spacing w:after="0"/>
        <w:contextualSpacing w:val="0"/>
        <w:jc w:val="center"/>
        <w:outlineLvl w:val="1"/>
        <w:rPr>
          <w:rFonts w:eastAsiaTheme="majorEastAsia" w:cstheme="majorBidi"/>
          <w:b/>
          <w:bCs/>
          <w:vanish/>
          <w:szCs w:val="26"/>
        </w:rPr>
      </w:pPr>
      <w:bookmarkStart w:id="37" w:name="_Toc458039446"/>
      <w:bookmarkStart w:id="38" w:name="_Toc458080983"/>
      <w:bookmarkStart w:id="39" w:name="_Toc458081125"/>
      <w:bookmarkStart w:id="40" w:name="_Toc458081454"/>
      <w:bookmarkStart w:id="41" w:name="_Toc458081879"/>
      <w:bookmarkStart w:id="42" w:name="_Toc458082140"/>
      <w:bookmarkStart w:id="43" w:name="_Toc458082281"/>
      <w:bookmarkStart w:id="44" w:name="_Toc459291426"/>
      <w:bookmarkStart w:id="45" w:name="_Toc459291755"/>
      <w:bookmarkStart w:id="46" w:name="_Toc459705841"/>
      <w:bookmarkStart w:id="47" w:name="_Toc459706374"/>
      <w:bookmarkStart w:id="48" w:name="_Toc463388606"/>
      <w:bookmarkStart w:id="49" w:name="_Toc473297591"/>
      <w:bookmarkStart w:id="50" w:name="_Toc473302065"/>
      <w:bookmarkStart w:id="51" w:name="_Toc473815082"/>
      <w:bookmarkStart w:id="52" w:name="_Toc473815227"/>
      <w:bookmarkStart w:id="53" w:name="_Toc47442221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C41A86" w:rsidRDefault="00984066" w:rsidP="004B6D16">
      <w:pPr>
        <w:pStyle w:val="Ttulo2"/>
      </w:pPr>
      <w:bookmarkStart w:id="54" w:name="_Toc474422216"/>
      <w:r>
        <w:t>PRESENTACIÓN</w:t>
      </w:r>
      <w:bookmarkEnd w:id="54"/>
    </w:p>
    <w:p w:rsidR="00C41A86" w:rsidRDefault="00C41A86" w:rsidP="00C41A86"/>
    <w:p w:rsidR="00C41A86" w:rsidRDefault="00C41A86" w:rsidP="00C41A86">
      <w:r>
        <w:t>El presente  estudio de investigación durante el Ejercicio Profesional Supervisado de la Facultad de Agronomía (EPSA), desarrollado en  la comunidad de San Francisco La Cocona ubicada en la reserva de manantiales de cerro San Gil, Puerto Barrios, Izabal con el apoyo de la Fundación para el Eco-desarrollo y la Conservación (FUNDAECO),  durante los meses de abril a noviembre del 2008, en el cual  se evaluó el efecto del cultivo en asocio de frijol terciopelo (Mucuna pruriens L.) y maíz (Zea mays L.) sobre el rendimiento en la comunidad antes mencionada. Se evaluaron tres factores (maíz, asocio con mucuna y nitrógeno) y cuatro dosis (densidad de</w:t>
      </w:r>
      <w:r w:rsidR="000D29DB">
        <w:t xml:space="preserve"> mucuna: 0, 16666</w:t>
      </w:r>
      <w:r>
        <w:t>, 25000, 50,000 plantas/ha; dosis de nitrógeno: 0, 50, 75 y 100 kg/ha), en un diseño de bloques al azar con arreglo de parcelas divididas (parcela grande densidad de mucuna y parcela pequeña dosis de nitrógeno) y tres repeticiones.  Los resultados indican que no hay diferencia significativa entre tratamientos excepto el testigo (cero mucuna y cero nitrógeno),  ya que los 15 tratamientos restantes rindieron alrededor de los 3,000 kg/ha de grano seco; económicamente los tratamientos 9, 15 y 5 reportaron los mejores rendimientos con ingresos netos de Q6,868.31, Q6,497.91 y Q6,196.34 respectivamente. Por lo que se recomienda asociar el maíz con el cultivo de mucuna a una densidad de 16,000 a 25,000 plantas/ha  sin usar fertilizante.</w:t>
      </w:r>
    </w:p>
    <w:p w:rsidR="00C41A86" w:rsidRDefault="00C41A86" w:rsidP="00C41A86">
      <w:r>
        <w:t xml:space="preserve"> </w:t>
      </w:r>
    </w:p>
    <w:p w:rsidR="00C41A86" w:rsidRDefault="00C41A86" w:rsidP="00C41A86"/>
    <w:p w:rsidR="00CA687F" w:rsidRDefault="00CA687F" w:rsidP="00C41A86"/>
    <w:p w:rsidR="00C41A86" w:rsidRDefault="00C41A86" w:rsidP="00C41A86"/>
    <w:p w:rsidR="00C41A86" w:rsidRDefault="00C41A86" w:rsidP="00C41A86"/>
    <w:p w:rsidR="00C41A86" w:rsidRDefault="00C41A86" w:rsidP="00C41A86"/>
    <w:p w:rsidR="00C41A86" w:rsidRDefault="00C41A86" w:rsidP="00C41A86"/>
    <w:p w:rsidR="00C41A86" w:rsidRDefault="00C41A86" w:rsidP="00C41A86"/>
    <w:p w:rsidR="00C41A86" w:rsidRDefault="00C41A86" w:rsidP="00C41A86"/>
    <w:p w:rsidR="00C41A86" w:rsidRDefault="00C41A86" w:rsidP="00C41A86"/>
    <w:p w:rsidR="00C41A86" w:rsidRDefault="00C41A86" w:rsidP="00C41A86"/>
    <w:p w:rsidR="00C41A86" w:rsidRDefault="00C41A86" w:rsidP="00C41A86"/>
    <w:p w:rsidR="00C41A86" w:rsidRDefault="00C41A86" w:rsidP="004B6D16">
      <w:pPr>
        <w:pStyle w:val="Ttulo2"/>
      </w:pPr>
      <w:bookmarkStart w:id="55" w:name="_Toc474422217"/>
      <w:r>
        <w:lastRenderedPageBreak/>
        <w:t>MARCO TEÓRICO</w:t>
      </w:r>
      <w:bookmarkEnd w:id="55"/>
    </w:p>
    <w:p w:rsidR="00C41A86" w:rsidRDefault="00C41A86" w:rsidP="00C41A86"/>
    <w:p w:rsidR="006922DB" w:rsidRDefault="006922DB" w:rsidP="00C41A86"/>
    <w:p w:rsidR="00C41A86" w:rsidRDefault="00C41A86" w:rsidP="00CA687F">
      <w:pPr>
        <w:pStyle w:val="Ttulo3"/>
      </w:pPr>
      <w:bookmarkStart w:id="56" w:name="_Toc474422218"/>
      <w:r>
        <w:t>Marco conceptual</w:t>
      </w:r>
      <w:bookmarkEnd w:id="56"/>
    </w:p>
    <w:p w:rsidR="00C41A86" w:rsidRDefault="00C41A86" w:rsidP="00C41A86"/>
    <w:p w:rsidR="006922DB" w:rsidRDefault="006922DB" w:rsidP="00C41A86"/>
    <w:p w:rsidR="00C41A86" w:rsidRDefault="00C41A86" w:rsidP="00CA687F">
      <w:pPr>
        <w:pStyle w:val="Ttulo3"/>
      </w:pPr>
      <w:bookmarkStart w:id="57" w:name="_Toc474422219"/>
      <w:r>
        <w:t>Definición sistemas de cultivo</w:t>
      </w:r>
      <w:bookmarkEnd w:id="57"/>
    </w:p>
    <w:p w:rsidR="00C41A86" w:rsidRDefault="00C41A86" w:rsidP="00C41A86"/>
    <w:p w:rsidR="00C41A86" w:rsidRDefault="00C41A86" w:rsidP="00C41A86">
      <w:r>
        <w:t>Según Moreno (21)  los sistemas de cultivo son “aquel conjunto de actividades que se realizan para que un cultivo o un conjunto de ellos, convierta los recursos de un ambiente dado, en productos para satisfacer las necesidades del agricultor”. Así mismo Navarro (22) los define como “la combinación espacial y temporal entre uno o más cultivos, con ciertas cantidades de tierra, mano de obra y elementos de capital (como implementos e insumos), impuesto por el agricultor para cumplir ciertos propósitos de producción y/o ingreso, bajo las condiciones ambientales y de recursos existentes durante un período dado.”</w:t>
      </w:r>
    </w:p>
    <w:p w:rsidR="00C41A86" w:rsidRDefault="00C41A86" w:rsidP="00C41A86"/>
    <w:p w:rsidR="00C41A86" w:rsidRDefault="00C41A86" w:rsidP="00C41A86"/>
    <w:p w:rsidR="00C41A86" w:rsidRDefault="00C41A86" w:rsidP="00CA687F">
      <w:pPr>
        <w:pStyle w:val="Ttulo3"/>
      </w:pPr>
      <w:bookmarkStart w:id="58" w:name="_Toc474422220"/>
      <w:r>
        <w:t>Concepto de los cultivos en asocio</w:t>
      </w:r>
      <w:bookmarkEnd w:id="58"/>
    </w:p>
    <w:p w:rsidR="00C41A86" w:rsidRDefault="00C41A86" w:rsidP="00C41A86"/>
    <w:p w:rsidR="00C41A86" w:rsidRDefault="00C41A86" w:rsidP="00C41A86">
      <w:r>
        <w:t>Actualmente se mencionan varios vocablos para referirse a la siembra de cultivos en el mismo terreno, entre los que figuran: policultivo, cultivos mixtos, o bien cultivos en asocio. Independientemente de la variabilidad de nombres, se denominarán cultivos en asocio y se definirá como: la distribución espacial en que se encuentran dos o más cultivos simultáneamente en una misma área de terreno (5) (15).</w:t>
      </w:r>
    </w:p>
    <w:p w:rsidR="00C41A86" w:rsidRDefault="00C41A86" w:rsidP="00C41A86"/>
    <w:p w:rsidR="00C41A86" w:rsidRDefault="00C41A86" w:rsidP="00C41A86"/>
    <w:p w:rsidR="00C41A86" w:rsidRDefault="00C41A86" w:rsidP="00CA687F">
      <w:pPr>
        <w:pStyle w:val="Ttulo3"/>
      </w:pPr>
      <w:bookmarkStart w:id="59" w:name="_Toc474422221"/>
      <w:r>
        <w:t>Sistema de cobertura</w:t>
      </w:r>
      <w:bookmarkEnd w:id="59"/>
    </w:p>
    <w:p w:rsidR="00C41A86" w:rsidRDefault="00C41A86" w:rsidP="00C41A86"/>
    <w:p w:rsidR="00C41A86" w:rsidRDefault="00C41A86" w:rsidP="00C41A86">
      <w:r>
        <w:t xml:space="preserve">Se dice que son los cultivos sembrados con el propósito especial de contrarrestar la erosión, aumentar la materia orgánica y mejorar la fertilidad del suelo.  Entre las principales ventajas que ofrecen estos se pueden mencionar: que reducen el escurrimiento de las aguas pluviales </w:t>
      </w:r>
      <w:r>
        <w:lastRenderedPageBreak/>
        <w:t>y conservan la humedad; impiden la erosión excesiva del suelo;  aumentan la materia orgánica del suelo; impiden las pérdidas de los elementos de nutrición vegetal del suelo, especialmente las sustancias nitrogenadas (5).</w:t>
      </w:r>
    </w:p>
    <w:p w:rsidR="00C41A86" w:rsidRDefault="00C41A86" w:rsidP="00C41A86"/>
    <w:p w:rsidR="00C41A86" w:rsidRDefault="00C41A86" w:rsidP="00C41A86"/>
    <w:p w:rsidR="00C41A86" w:rsidRDefault="00C41A86" w:rsidP="00CA687F">
      <w:pPr>
        <w:pStyle w:val="Ttulo3"/>
      </w:pPr>
      <w:bookmarkStart w:id="60" w:name="_Toc474422222"/>
      <w:r>
        <w:t>Sistema de rotación</w:t>
      </w:r>
      <w:bookmarkEnd w:id="60"/>
    </w:p>
    <w:p w:rsidR="00C41A86" w:rsidRDefault="00C41A86" w:rsidP="00C41A86"/>
    <w:p w:rsidR="00C41A86" w:rsidRDefault="00C41A86" w:rsidP="00C41A86">
      <w:r>
        <w:t>Puede definirse como la sucesión ordenada de cultivos que se repiten en un cierto número de años. Expresa una relación ordenada en el tiempo y para organizarla puede ser suficiente, si se hace abstracción de otros factores agronómicos, conocer los meses del año que cada planta cultivada se desarrolla (30).</w:t>
      </w:r>
    </w:p>
    <w:p w:rsidR="00C41A86" w:rsidRDefault="00C41A86" w:rsidP="00C41A86"/>
    <w:p w:rsidR="00C41A86" w:rsidRDefault="00C41A86" w:rsidP="00C41A86"/>
    <w:p w:rsidR="00C41A86" w:rsidRDefault="00C41A86" w:rsidP="00CA687F">
      <w:pPr>
        <w:pStyle w:val="Ttulo3"/>
      </w:pPr>
      <w:bookmarkStart w:id="61" w:name="_Toc474422223"/>
      <w:r>
        <w:t>Rendimiento</w:t>
      </w:r>
      <w:bookmarkEnd w:id="61"/>
    </w:p>
    <w:p w:rsidR="00C41A86" w:rsidRDefault="00C41A86" w:rsidP="00C41A86"/>
    <w:p w:rsidR="00C41A86" w:rsidRDefault="00C41A86" w:rsidP="00C41A86">
      <w:r>
        <w:t>Según Rojas (27),  el rendimiento de la planta es la expresión de todos los factores que interactúan durante el ciclo vital de la planta. Así mismo, Poey (24), se refiere al rendimiento  de una planta diciendo que estará determinado, entre otras cosas, por la eficiencia de los procesos metabólicos y fisiológicos que intervienen en la captación transformación y translocación de energía disponible. Algunos de los conceptos asociados a la morfología y desarrollo que influyen en la eficiencia de producción de las plantas como ciclo vegetativo, la arquitectura de la planta y el área foliar, determinará el número y peso final de los granos producidos.</w:t>
      </w:r>
    </w:p>
    <w:p w:rsidR="00C41A86" w:rsidRDefault="00C41A86" w:rsidP="00C41A86"/>
    <w:p w:rsidR="00C41A86" w:rsidRDefault="00C41A86" w:rsidP="00C41A86">
      <w:r>
        <w:t xml:space="preserve">Los componentes de rendimiento aunque sean medidos en plantas individuales, infieren en los rendimientos de la comunidad de plantas por unidad superior. El número de plantas en esa unidad tendrá un efecto directo en la eficiencia de producción por planta, por ejemplo a altas densidades de población las competencias por luz, nutrientes y humedad de suelo ocasiona tallos  delgados y de mayor altura con menor número de mazorcas y éstas de menor tamaño. </w:t>
      </w:r>
    </w:p>
    <w:p w:rsidR="00C41A86" w:rsidRDefault="00C41A86" w:rsidP="00C41A86"/>
    <w:p w:rsidR="00C41A86" w:rsidRDefault="00C41A86" w:rsidP="00CA687F">
      <w:pPr>
        <w:pStyle w:val="Ttulo3"/>
      </w:pPr>
      <w:bookmarkStart w:id="62" w:name="_Toc474422224"/>
      <w:r>
        <w:lastRenderedPageBreak/>
        <w:t>Abono verde</w:t>
      </w:r>
      <w:bookmarkEnd w:id="62"/>
    </w:p>
    <w:p w:rsidR="00C41A86" w:rsidRDefault="00C41A86" w:rsidP="00C41A86"/>
    <w:p w:rsidR="00C41A86" w:rsidRDefault="00C41A86" w:rsidP="00C41A86">
      <w:r>
        <w:t>El abono verde es un cultivo que se siembra en rotación o asocio con un cultivo comercial, el cuál es incorporado al suelo in situ, con el fin de mantener, mejorar o restaurar sus propiedades físicas, químicas y biológicas; y que además en algunas ocasiones puede ser utilizado antes de su incorporación, como alimento de animales o el consumo humano (10).</w:t>
      </w:r>
    </w:p>
    <w:p w:rsidR="00C41A86" w:rsidRDefault="00C41A86" w:rsidP="00C41A86"/>
    <w:p w:rsidR="00C41A86" w:rsidRDefault="00C41A86" w:rsidP="00C41A86"/>
    <w:p w:rsidR="00C41A86" w:rsidRDefault="00C41A86" w:rsidP="00C41A86">
      <w:r>
        <w:t xml:space="preserve">A. </w:t>
      </w:r>
      <w:r>
        <w:tab/>
        <w:t>Efecto del abono verde sobre los  rendimientos</w:t>
      </w:r>
    </w:p>
    <w:p w:rsidR="00C41A86" w:rsidRDefault="00C41A86" w:rsidP="00C41A86"/>
    <w:p w:rsidR="00C41A86" w:rsidRDefault="00C41A86" w:rsidP="00C41A86">
      <w:r>
        <w:t>El objetivo principal de los abonos verdes es aumentar los rendimientos de los cultivos que le siguen mediante la adición de materia orgánica al suelo. Si se usan leguminosas como abono verde, también se le añade nitrógeno al suelo. El nitrógeno de una leguminosa que se entierra es el que ha tomado la planta tanto del suelo como del aire. La cantidad derivada de cada una de esas fuentes varía según la leguminosa que se cultive y según la fertilidad del suelo. En general, se piensa que alrededor de las 2/3  partes del nitrógeno presente en la leguminosa fue tomado del aire y el tercio restante del suelo (9)(10).</w:t>
      </w:r>
    </w:p>
    <w:p w:rsidR="00C41A86" w:rsidRDefault="00C41A86" w:rsidP="00C41A86"/>
    <w:p w:rsidR="00C41A86" w:rsidRDefault="00C41A86" w:rsidP="00C41A86">
      <w:r>
        <w:t xml:space="preserve">Se han realizado numerosos experimentos para determinar el efecto de los abonos verdes sobre el rendimiento del cultivo que se sigue. Los resultados muestran que casi siempre que se entierran las leguminosas para abono verde, los rendimientos aumentan considerablemente. Sin embargo, los resultados son menos consistentes cuando se usan plantas no leguminosas. Como regla general, las no leguminosas contienen menos nitrógeno que las leguminosas, sobre todo en períodos más avanzados de crecimiento (4). </w:t>
      </w:r>
    </w:p>
    <w:p w:rsidR="00C41A86" w:rsidRDefault="00C41A86" w:rsidP="00C41A86"/>
    <w:p w:rsidR="00C41A86" w:rsidRDefault="00C41A86" w:rsidP="00C41A86"/>
    <w:p w:rsidR="00C41A86" w:rsidRDefault="00C41A86" w:rsidP="00C41A86"/>
    <w:p w:rsidR="00C41A86" w:rsidRDefault="00C41A86" w:rsidP="00C41A86"/>
    <w:p w:rsidR="00FC2D88" w:rsidRDefault="00FC2D88" w:rsidP="00C41A86"/>
    <w:p w:rsidR="00FC2D88" w:rsidRDefault="00FC2D88" w:rsidP="00C41A86"/>
    <w:p w:rsidR="00C41A86" w:rsidRDefault="00C41A86" w:rsidP="00CA687F">
      <w:pPr>
        <w:pStyle w:val="Ttulo3"/>
      </w:pPr>
      <w:bookmarkStart w:id="63" w:name="_Toc474422225"/>
      <w:r>
        <w:lastRenderedPageBreak/>
        <w:t>El nitrógeno en la planta y en el suelo</w:t>
      </w:r>
      <w:bookmarkEnd w:id="63"/>
    </w:p>
    <w:p w:rsidR="00C41A86" w:rsidRDefault="00C41A86" w:rsidP="00C41A86"/>
    <w:p w:rsidR="00C41A86" w:rsidRDefault="00C41A86" w:rsidP="00C41A86">
      <w:r>
        <w:t>El nitrógeno tiene un lugar especial en la nutrición, no sólo debido a su elevado requerimiento por la planta, sino porque está casi ausente en la roca madre de la cual se forman los suelos. La presencia de nitrógeno en el suelo es el resultado de la acción biológica, abono artificial o fertilización natural. Es probable que la mayoría de las plantas vivan en condiciones naturales en un estado de carencia de nitrógeno que, sin embargo no es crítico debido a su gran adaptabilidad a amplios rangos de nutrición (2).</w:t>
      </w:r>
    </w:p>
    <w:p w:rsidR="00C41A86" w:rsidRDefault="00C41A86" w:rsidP="00C41A86"/>
    <w:p w:rsidR="00C41A86" w:rsidRDefault="00C41A86" w:rsidP="00C41A86">
      <w:r>
        <w:t>El nitrógeno es de extraordinaria importancia en las plantas, ya que es un constituyente de proteínas, ácidos nucleicos y otras sustancias importantes.  No parece poseer, sin embargo, ninguna función específica catalítica o electroquímica a parte del hecho de estar estructuralmente implicado en la mayoría de moléculas catalíticas. Una deficiencia de nitrógeno casi invariablemente se traduce en una palidez gradual de clorosis de las hojas maduras que llegan a tornarse amarillentas y se desprenden. Por lo regular no se presenta necrosis (2).</w:t>
      </w:r>
    </w:p>
    <w:p w:rsidR="00C41A86" w:rsidRDefault="00C41A86" w:rsidP="00C41A86"/>
    <w:p w:rsidR="00C41A86" w:rsidRDefault="00C41A86" w:rsidP="00C41A86">
      <w:r>
        <w:t>Un síntoma típico de deficiencia de nitrógeno es la producción de antocianinas en tallos, nervaduras foliares y pecíolos, los cuales pueden volverse rojos o púrpuras (2).</w:t>
      </w:r>
    </w:p>
    <w:p w:rsidR="00C41A86" w:rsidRDefault="00C41A86" w:rsidP="00C41A86"/>
    <w:p w:rsidR="00C41A86" w:rsidRDefault="00C41A86" w:rsidP="00C41A86">
      <w:r>
        <w:t>El nitrógeno es el elemento primario de vital importancia para la nutrición de las plantas, ya que forma parte de su peso, está constituido por compuestos nitrogenados, con importancia fisiológica dentro del metabolismo vegetal, tales como la clorofila, los nucleótidos, los fosfátidos, alcaloides, enzimas, hormonas y vitaminas. Está asociado a todos los procesos vitales, por lo que es el elemento esencial para las planta (27).</w:t>
      </w:r>
    </w:p>
    <w:p w:rsidR="00C41A86" w:rsidRDefault="00C41A86" w:rsidP="00C41A86"/>
    <w:p w:rsidR="00C41A86" w:rsidRDefault="00C41A86" w:rsidP="00C41A86"/>
    <w:p w:rsidR="00C41A86" w:rsidRDefault="00C41A86" w:rsidP="00C41A86"/>
    <w:p w:rsidR="00C41A86" w:rsidRDefault="00C41A86" w:rsidP="00C41A86"/>
    <w:p w:rsidR="00C41A86" w:rsidRDefault="00C41A86" w:rsidP="00C41A86"/>
    <w:p w:rsidR="00C41A86" w:rsidRDefault="00C41A86" w:rsidP="00CA687F">
      <w:pPr>
        <w:pStyle w:val="Ttulo3"/>
      </w:pPr>
      <w:bookmarkStart w:id="64" w:name="_Toc474422226"/>
      <w:r>
        <w:lastRenderedPageBreak/>
        <w:t>El frijol terciopelo (</w:t>
      </w:r>
      <w:r w:rsidRPr="00F47024">
        <w:rPr>
          <w:i/>
        </w:rPr>
        <w:t>Mucuna pruriens L.</w:t>
      </w:r>
      <w:r>
        <w:t>)</w:t>
      </w:r>
      <w:bookmarkEnd w:id="64"/>
    </w:p>
    <w:p w:rsidR="00C41A86" w:rsidRDefault="00C41A86" w:rsidP="00C41A86"/>
    <w:p w:rsidR="00C41A86" w:rsidRDefault="00C41A86" w:rsidP="00C41A86"/>
    <w:p w:rsidR="00C41A86" w:rsidRDefault="00C41A86" w:rsidP="00AF4482">
      <w:pPr>
        <w:pStyle w:val="Ttulo4"/>
        <w:numPr>
          <w:ilvl w:val="0"/>
          <w:numId w:val="12"/>
        </w:numPr>
      </w:pPr>
      <w:bookmarkStart w:id="65" w:name="_Toc474422227"/>
      <w:r>
        <w:t>Descripción botánica de frijol terciopelo (</w:t>
      </w:r>
      <w:r w:rsidRPr="00F47024">
        <w:t>Mucuna pruriens L.</w:t>
      </w:r>
      <w:r>
        <w:t>)</w:t>
      </w:r>
      <w:bookmarkEnd w:id="65"/>
    </w:p>
    <w:p w:rsidR="00C41A86" w:rsidRDefault="00C41A86" w:rsidP="00C41A86"/>
    <w:p w:rsidR="002A0EC3" w:rsidRDefault="002A0EC3" w:rsidP="00C41A86"/>
    <w:p w:rsidR="00C41A86" w:rsidRDefault="00C41A86" w:rsidP="00686DE6">
      <w:pPr>
        <w:pStyle w:val="Ttulo5"/>
        <w:numPr>
          <w:ilvl w:val="0"/>
          <w:numId w:val="13"/>
        </w:numPr>
      </w:pPr>
      <w:r>
        <w:t xml:space="preserve">Sinónimos: </w:t>
      </w:r>
    </w:p>
    <w:p w:rsidR="002A0EC3" w:rsidRDefault="002A0EC3" w:rsidP="00C41A86"/>
    <w:p w:rsidR="00C41A86" w:rsidRDefault="00C41A86" w:rsidP="00C41A86">
      <w:r>
        <w:t xml:space="preserve">Se mencionan como </w:t>
      </w:r>
      <w:r w:rsidRPr="00D34F6C">
        <w:rPr>
          <w:i/>
        </w:rPr>
        <w:t>Dolichos pruriens</w:t>
      </w:r>
      <w:r>
        <w:t xml:space="preserve"> L., </w:t>
      </w:r>
      <w:r w:rsidRPr="00D34F6C">
        <w:rPr>
          <w:i/>
        </w:rPr>
        <w:t>Mucuna prurita (</w:t>
      </w:r>
      <w:r>
        <w:t xml:space="preserve">L.) y </w:t>
      </w:r>
      <w:r w:rsidRPr="00D34F6C">
        <w:rPr>
          <w:i/>
        </w:rPr>
        <w:t>Stizolobium pruritum</w:t>
      </w:r>
      <w:r>
        <w:t xml:space="preserve"> (Wight) Piper. </w:t>
      </w:r>
    </w:p>
    <w:p w:rsidR="00C41A86" w:rsidRDefault="00C41A86" w:rsidP="00C41A86"/>
    <w:p w:rsidR="00C41A86" w:rsidRDefault="00C41A86" w:rsidP="00C41A86"/>
    <w:p w:rsidR="00C41A86" w:rsidRDefault="00C41A86" w:rsidP="00686DE6">
      <w:pPr>
        <w:pStyle w:val="Ttulo5"/>
      </w:pPr>
      <w:r>
        <w:t xml:space="preserve">Nombres comunes: </w:t>
      </w:r>
    </w:p>
    <w:p w:rsidR="002A0EC3" w:rsidRDefault="002A0EC3" w:rsidP="00C41A86"/>
    <w:p w:rsidR="00C41A86" w:rsidRDefault="00C41A86" w:rsidP="00C41A86">
      <w:r>
        <w:t>Frijol terciopelo, frijol abono, frijol mucuna.</w:t>
      </w:r>
    </w:p>
    <w:p w:rsidR="00C41A86" w:rsidRDefault="00C41A86" w:rsidP="00C41A86"/>
    <w:p w:rsidR="00F47024" w:rsidRDefault="00F47024" w:rsidP="00C41A86"/>
    <w:p w:rsidR="00C41A86" w:rsidRDefault="00C41A86" w:rsidP="00686DE6">
      <w:pPr>
        <w:pStyle w:val="Ttulo5"/>
      </w:pPr>
      <w:r>
        <w:t xml:space="preserve">Descripción </w:t>
      </w:r>
      <w:r w:rsidR="00F47024">
        <w:t>taxonómica</w:t>
      </w:r>
    </w:p>
    <w:p w:rsidR="00F47024" w:rsidRPr="00F47024" w:rsidRDefault="00F47024" w:rsidP="00F47024"/>
    <w:p w:rsidR="00F47024" w:rsidRPr="006E4C05" w:rsidRDefault="00F47024" w:rsidP="00980D8F">
      <w:pPr>
        <w:pStyle w:val="Descripcin"/>
      </w:pPr>
      <w:bookmarkStart w:id="66" w:name="_Toc473301311"/>
      <w:r w:rsidRPr="006E4C05">
        <w:t xml:space="preserve">Cuadro </w:t>
      </w:r>
      <w:r w:rsidR="005F0400">
        <w:fldChar w:fldCharType="begin"/>
      </w:r>
      <w:r w:rsidR="008610C8">
        <w:instrText xml:space="preserve"> SEQ Cuadro \* ARABIC </w:instrText>
      </w:r>
      <w:r w:rsidR="005F0400">
        <w:fldChar w:fldCharType="separate"/>
      </w:r>
      <w:r w:rsidR="00801557">
        <w:rPr>
          <w:noProof/>
        </w:rPr>
        <w:t>2</w:t>
      </w:r>
      <w:r w:rsidR="005F0400">
        <w:rPr>
          <w:noProof/>
        </w:rPr>
        <w:fldChar w:fldCharType="end"/>
      </w:r>
      <w:r w:rsidRPr="006E4C05">
        <w:t xml:space="preserve"> Descripción taxonómica</w:t>
      </w:r>
      <w:bookmarkEnd w:id="66"/>
    </w:p>
    <w:p w:rsidR="00F47024" w:rsidRPr="00F47024" w:rsidRDefault="00F47024" w:rsidP="00F47024"/>
    <w:tbl>
      <w:tblPr>
        <w:tblW w:w="0" w:type="auto"/>
        <w:jc w:val="center"/>
        <w:tblLook w:val="04A0" w:firstRow="1" w:lastRow="0" w:firstColumn="1" w:lastColumn="0" w:noHBand="0" w:noVBand="1"/>
      </w:tblPr>
      <w:tblGrid>
        <w:gridCol w:w="1683"/>
        <w:gridCol w:w="2008"/>
      </w:tblGrid>
      <w:tr w:rsidR="00C41A86" w:rsidTr="00F47024">
        <w:trPr>
          <w:jc w:val="center"/>
        </w:trPr>
        <w:tc>
          <w:tcPr>
            <w:tcW w:w="1683" w:type="dxa"/>
          </w:tcPr>
          <w:p w:rsidR="00C41A86" w:rsidRDefault="00C41A86" w:rsidP="00C41A86">
            <w:r>
              <w:t>Reino</w:t>
            </w:r>
          </w:p>
        </w:tc>
        <w:tc>
          <w:tcPr>
            <w:tcW w:w="2008" w:type="dxa"/>
          </w:tcPr>
          <w:p w:rsidR="00C41A86" w:rsidRDefault="00C41A86" w:rsidP="00C41A86">
            <w:r>
              <w:t>Plantae</w:t>
            </w:r>
          </w:p>
        </w:tc>
      </w:tr>
      <w:tr w:rsidR="00C41A86" w:rsidTr="00F47024">
        <w:trPr>
          <w:jc w:val="center"/>
        </w:trPr>
        <w:tc>
          <w:tcPr>
            <w:tcW w:w="1683" w:type="dxa"/>
          </w:tcPr>
          <w:p w:rsidR="00C41A86" w:rsidRDefault="00C41A86" w:rsidP="00C41A86">
            <w:r>
              <w:t>División</w:t>
            </w:r>
          </w:p>
        </w:tc>
        <w:tc>
          <w:tcPr>
            <w:tcW w:w="2008" w:type="dxa"/>
          </w:tcPr>
          <w:p w:rsidR="00C41A86" w:rsidRDefault="00C41A86" w:rsidP="00C41A86">
            <w:r>
              <w:t>Magnoliophyta</w:t>
            </w:r>
          </w:p>
        </w:tc>
      </w:tr>
      <w:tr w:rsidR="00C41A86" w:rsidTr="00F47024">
        <w:trPr>
          <w:jc w:val="center"/>
        </w:trPr>
        <w:tc>
          <w:tcPr>
            <w:tcW w:w="1683" w:type="dxa"/>
          </w:tcPr>
          <w:p w:rsidR="00C41A86" w:rsidRDefault="00C41A86" w:rsidP="00C41A86">
            <w:r>
              <w:t>Clase</w:t>
            </w:r>
          </w:p>
        </w:tc>
        <w:tc>
          <w:tcPr>
            <w:tcW w:w="2008" w:type="dxa"/>
          </w:tcPr>
          <w:p w:rsidR="00C41A86" w:rsidRDefault="00C41A86" w:rsidP="00C41A86">
            <w:r>
              <w:t>Magnoliopsida</w:t>
            </w:r>
          </w:p>
        </w:tc>
      </w:tr>
      <w:tr w:rsidR="00C41A86" w:rsidTr="00F47024">
        <w:trPr>
          <w:jc w:val="center"/>
        </w:trPr>
        <w:tc>
          <w:tcPr>
            <w:tcW w:w="1683" w:type="dxa"/>
          </w:tcPr>
          <w:p w:rsidR="00C41A86" w:rsidRDefault="00C41A86" w:rsidP="00C41A86">
            <w:r>
              <w:t>Subclase</w:t>
            </w:r>
          </w:p>
        </w:tc>
        <w:tc>
          <w:tcPr>
            <w:tcW w:w="2008" w:type="dxa"/>
          </w:tcPr>
          <w:p w:rsidR="00C41A86" w:rsidRDefault="00C41A86" w:rsidP="00C41A86">
            <w:r>
              <w:t>Rosidae</w:t>
            </w:r>
          </w:p>
        </w:tc>
      </w:tr>
      <w:tr w:rsidR="00C41A86" w:rsidTr="00F47024">
        <w:trPr>
          <w:jc w:val="center"/>
        </w:trPr>
        <w:tc>
          <w:tcPr>
            <w:tcW w:w="1683" w:type="dxa"/>
          </w:tcPr>
          <w:p w:rsidR="00C41A86" w:rsidRDefault="00C41A86" w:rsidP="00C41A86">
            <w:r>
              <w:t>Orden</w:t>
            </w:r>
            <w:r>
              <w:tab/>
            </w:r>
          </w:p>
        </w:tc>
        <w:tc>
          <w:tcPr>
            <w:tcW w:w="2008" w:type="dxa"/>
          </w:tcPr>
          <w:p w:rsidR="00C41A86" w:rsidRDefault="00C41A86" w:rsidP="00C41A86">
            <w:r>
              <w:t>Fabales</w:t>
            </w:r>
          </w:p>
        </w:tc>
      </w:tr>
      <w:tr w:rsidR="00C41A86" w:rsidTr="00F47024">
        <w:trPr>
          <w:jc w:val="center"/>
        </w:trPr>
        <w:tc>
          <w:tcPr>
            <w:tcW w:w="1683" w:type="dxa"/>
          </w:tcPr>
          <w:p w:rsidR="00C41A86" w:rsidRDefault="00C41A86" w:rsidP="00C41A86">
            <w:r>
              <w:t>Familia</w:t>
            </w:r>
          </w:p>
        </w:tc>
        <w:tc>
          <w:tcPr>
            <w:tcW w:w="2008" w:type="dxa"/>
          </w:tcPr>
          <w:p w:rsidR="00C41A86" w:rsidRDefault="00C41A86" w:rsidP="00C41A86">
            <w:r>
              <w:t>Fabaceae</w:t>
            </w:r>
          </w:p>
        </w:tc>
      </w:tr>
      <w:tr w:rsidR="00C41A86" w:rsidTr="00F47024">
        <w:trPr>
          <w:jc w:val="center"/>
        </w:trPr>
        <w:tc>
          <w:tcPr>
            <w:tcW w:w="1683" w:type="dxa"/>
          </w:tcPr>
          <w:p w:rsidR="00C41A86" w:rsidRDefault="00C41A86" w:rsidP="00C41A86">
            <w:r>
              <w:t>Género</w:t>
            </w:r>
          </w:p>
        </w:tc>
        <w:tc>
          <w:tcPr>
            <w:tcW w:w="2008" w:type="dxa"/>
          </w:tcPr>
          <w:p w:rsidR="00C41A86" w:rsidRDefault="00C41A86" w:rsidP="00C41A86">
            <w:r>
              <w:t>Mucuna</w:t>
            </w:r>
          </w:p>
        </w:tc>
      </w:tr>
      <w:tr w:rsidR="00C41A86" w:rsidTr="00F47024">
        <w:trPr>
          <w:jc w:val="center"/>
        </w:trPr>
        <w:tc>
          <w:tcPr>
            <w:tcW w:w="1683" w:type="dxa"/>
          </w:tcPr>
          <w:p w:rsidR="00C41A86" w:rsidRDefault="00C41A86" w:rsidP="00C41A86">
            <w:r>
              <w:t>Especie</w:t>
            </w:r>
          </w:p>
        </w:tc>
        <w:tc>
          <w:tcPr>
            <w:tcW w:w="2008" w:type="dxa"/>
          </w:tcPr>
          <w:p w:rsidR="00C41A86" w:rsidRPr="00647073" w:rsidRDefault="00C41A86" w:rsidP="00C41A86">
            <w:pPr>
              <w:rPr>
                <w:i/>
              </w:rPr>
            </w:pPr>
            <w:r w:rsidRPr="00647073">
              <w:rPr>
                <w:i/>
              </w:rPr>
              <w:t>M. pruriens</w:t>
            </w:r>
          </w:p>
        </w:tc>
      </w:tr>
    </w:tbl>
    <w:p w:rsidR="00C41A86" w:rsidRPr="00C41A86" w:rsidRDefault="00C41A86" w:rsidP="00C41A86"/>
    <w:p w:rsidR="00C41A86" w:rsidRDefault="00C41A86" w:rsidP="00C41A86"/>
    <w:p w:rsidR="00C41A86" w:rsidRDefault="00F47024" w:rsidP="00686DE6">
      <w:pPr>
        <w:pStyle w:val="Ttulo5"/>
      </w:pPr>
      <w:r>
        <w:lastRenderedPageBreak/>
        <w:t>Origen y distribución geográfica</w:t>
      </w:r>
    </w:p>
    <w:p w:rsidR="00C41A86" w:rsidRDefault="00C41A86" w:rsidP="00C41A86"/>
    <w:p w:rsidR="00C41A86" w:rsidRDefault="00C41A86" w:rsidP="00C41A86">
      <w:r>
        <w:t xml:space="preserve">Sur de Asia, ahora se encuentra presente en todos los trópicos del Viejo Mundo. Sur de México hasta  Sudamérica y las Antillas, es muy adaptable. </w:t>
      </w:r>
    </w:p>
    <w:p w:rsidR="002A0EC3" w:rsidRDefault="002A0EC3" w:rsidP="00C41A86"/>
    <w:p w:rsidR="002A0EC3" w:rsidRDefault="002A0EC3" w:rsidP="00C41A86"/>
    <w:p w:rsidR="00C41A86" w:rsidRDefault="00C41A86" w:rsidP="00686DE6">
      <w:pPr>
        <w:pStyle w:val="Ttulo5"/>
      </w:pPr>
      <w:r>
        <w:t>Descripción técnica</w:t>
      </w:r>
    </w:p>
    <w:p w:rsidR="00C41A86" w:rsidRDefault="00C41A86" w:rsidP="00C41A86"/>
    <w:p w:rsidR="00C41A86" w:rsidRDefault="00C41A86" w:rsidP="00980D8F">
      <w:r>
        <w:t>Basada en Stevens et al., 2001.</w:t>
      </w:r>
    </w:p>
    <w:p w:rsidR="00C41A86" w:rsidRDefault="00C41A86" w:rsidP="006E4C05"/>
    <w:p w:rsidR="00C41A86" w:rsidRDefault="00C41A86" w:rsidP="006E4C05">
      <w:r>
        <w:t>Hábito y forma de vida: Hierba de vida corta (anual o perenne), tendida en el suelo o trepadora.</w:t>
      </w:r>
    </w:p>
    <w:p w:rsidR="00C41A86" w:rsidRDefault="00C41A86" w:rsidP="006E4C05"/>
    <w:p w:rsidR="00C41A86" w:rsidRDefault="00C41A86" w:rsidP="00980D8F">
      <w:r>
        <w:t>Tamaño: De hasta 3 m de largo.</w:t>
      </w:r>
    </w:p>
    <w:p w:rsidR="00C41A86" w:rsidRDefault="00C41A86" w:rsidP="006E4C05"/>
    <w:p w:rsidR="00C41A86" w:rsidRDefault="00C41A86" w:rsidP="00980D8F">
      <w:r>
        <w:t>Tallo: Cubierto de abundantes pelillos cortos que pueden perderse con la edad.</w:t>
      </w:r>
    </w:p>
    <w:p w:rsidR="00C41A86" w:rsidRDefault="00C41A86" w:rsidP="00C41A86"/>
    <w:p w:rsidR="00C41A86" w:rsidRDefault="00C41A86" w:rsidP="00C41A86">
      <w:r>
        <w:t>Hojas: En la base de las hojas, sobre el tallo, se presenta un par de hojillas (llamadas estípulas) angostamente ovoides, de aproximadamente 4 mm de largo, caedizas. Las hojas son alternas, compuestas de 3 hojillas (llamadas foliolos), la terminal ovada, elíptica o rómbica, las laterales asimétricas, de hasta 15 cm de largo y hasta 10 cm de ancho, con un diminuto piquillo en el ápice, con pelillos (más abundantes en la cara inferior). En la base de cada foliolo se encuentra un par de estipelas lineares de hasta 3 mm de largo. Los pecíolos de hasta 21 cm de largo.</w:t>
      </w:r>
    </w:p>
    <w:p w:rsidR="00C41A86" w:rsidRDefault="00C41A86" w:rsidP="00C41A86"/>
    <w:p w:rsidR="00C41A86" w:rsidRDefault="00C41A86" w:rsidP="00C41A86">
      <w:r>
        <w:t>Inflorescencia: Racimos ubicados en las axilas de las hojas, de hasta 14 cm de largo, cubiertos de pelillos plateados. Flores 2 ó 3 en cada nudo, cada flor sobre un pedicelo de hasta 7 mm de largo y acompañada de 3 bractéolas caedizas, la de en medio más grande que las dos laterales, cubiertas de pelillos (muy abundantes en la cara exterior).</w:t>
      </w:r>
    </w:p>
    <w:p w:rsidR="00C41A86" w:rsidRDefault="00C41A86" w:rsidP="00C41A86"/>
    <w:p w:rsidR="00C41A86" w:rsidRDefault="00C41A86" w:rsidP="00C41A86">
      <w:r>
        <w:lastRenderedPageBreak/>
        <w:t>Flores: De aproximadamente 4 cm de largo; el cáliz cubierto de pelillos plateados, es un tubo acampanado de unos 5 mm de largo que hacia el ápice se divide en 2 labios (de hasta 8 mm de largo), el superior triangular y el inferior profundamente dividido en 3 lóbulos angostamente triangulares; la corola de color morado oscuro, de 5 pétalos desiguales, el más externo es el estandarte (que a veces puede ser de color blanco) de alrededor de 2 cm de largo, en seguida se ubica un par de pétalos laterales similares entre sí llamados alas (del doble de largo que el estandarte),  y por último los dos pétalos más internos forman la quilla (que envuelve a los estambres y al ovario) que es angostamente tubular, algo curvada, ligeramente más larga que las alas, con la punta como en capuchón; estambres 10, los filamentos de 9 de ellos están unidos un poco más de la mitad de su longitud, y  libre; el ovario multilobado, cubierto de abundantes pelillos, el estilo sólo está libre de pelillos en el ápice.</w:t>
      </w:r>
    </w:p>
    <w:p w:rsidR="00C41A86" w:rsidRDefault="00C41A86" w:rsidP="00C41A86"/>
    <w:p w:rsidR="00C41A86" w:rsidRDefault="00C41A86" w:rsidP="00C41A86">
      <w:r>
        <w:t>Frutos y semillas: Los frutos son legumbres frecuentemente curvadas, de hasta 9 cm de largo y hasta 1.5 cm de ancho, irregularmente estriadas, completamente cubiertas por abundantes pelos rígidos, urticantes. Semillas 2 a 6 en cada fruto, más o menos oblongas, de hasta 1.5 cm de largo y hasta 7 mm de ancho, lustrosas, café-negruzcas cuando inmaduras y café claras variadamente manchadas de negro cuando maduras.</w:t>
      </w:r>
    </w:p>
    <w:p w:rsidR="00C41A86" w:rsidRDefault="00C41A86" w:rsidP="00C41A86"/>
    <w:p w:rsidR="00C41A86" w:rsidRDefault="00C41A86" w:rsidP="00C41A86"/>
    <w:p w:rsidR="00C41A86" w:rsidRDefault="00C41A86" w:rsidP="00AF4482">
      <w:pPr>
        <w:pStyle w:val="Ttulo4"/>
      </w:pPr>
      <w:bookmarkStart w:id="67" w:name="_Toc474422228"/>
      <w:r>
        <w:t>Características morfológicas y fisiológicas del frijol terciopelo  (Mucuna pruriens L.)</w:t>
      </w:r>
      <w:bookmarkEnd w:id="67"/>
      <w:r>
        <w:t xml:space="preserve"> </w:t>
      </w:r>
    </w:p>
    <w:p w:rsidR="00C41A86" w:rsidRDefault="00C41A86" w:rsidP="00C41A86"/>
    <w:p w:rsidR="00C41A86" w:rsidRDefault="00C41A86" w:rsidP="00C41A86">
      <w:r>
        <w:t>Mucuna pruriens, es una leguminosa trepadora perteneciente a la familia Fabaceae, proveniente del sur de China y del este de la India. Es autógama y por tanto es rara su contaminación natural (18)  Los ciclos biológicos de esta especie, varían entre 100 y 300 días hasta la cosecha de la vaina, posee una semilla de color negro y la planta presenta una alta resistencia a factores abióticos adversos, como la sequía, la escasa fertilidad y la elevada acidez del suelo; sin embargo se desarrollan deficientemente en zonas muy frías y húmedas. (10); (29); (33).</w:t>
      </w:r>
    </w:p>
    <w:p w:rsidR="00C41A86" w:rsidRDefault="00C41A86" w:rsidP="00C41A86"/>
    <w:p w:rsidR="00C41A86" w:rsidRDefault="00C41A86" w:rsidP="00C41A86">
      <w:r>
        <w:lastRenderedPageBreak/>
        <w:t>El género Mucuna spp., se desarrolla mejor en condiciones de calor y humedad, por debajo de los 1500 m.s.n.m y en zonas con precipitaciones abundantes. Produce una cantidad considerable de hojas antes de llegar a su madurez fisiológica, las cuáles se pudren gradualmente formando un lecho de hojarasca bajo la planta que crece activamente.  Las cantidades de biomasa aérea varían entre 5,000 kg/ha y 12000 kg/ha  de materia seca, y llega a producir hasta 1000 kg/ha de raíces secas.(1); (5).</w:t>
      </w:r>
    </w:p>
    <w:p w:rsidR="00C41A86" w:rsidRDefault="00C41A86" w:rsidP="00C41A86"/>
    <w:p w:rsidR="00C41A86" w:rsidRDefault="00C41A86" w:rsidP="00C41A86">
      <w:r>
        <w:t>La producción de vainas es variable y dependiente de las condiciones ambientales, pero puede llegar a 2000 kg/ha.  Como la mayoría de las leguminosas, Mucuna pruriens tiene la capacidad de fijar el Nitrógeno atmosférico mediante una relación simbiótica con microorganismos del suelo. El Nitrógeno es convertido por los rizobios de las raíces de la planta en una forma asimilable, que se almacena en las hojas, tallos y semillas; convirtiendo a la planta en una fuente eficiente de Nitrógeno (7).</w:t>
      </w:r>
    </w:p>
    <w:p w:rsidR="00C41A86" w:rsidRDefault="00C41A86" w:rsidP="00C41A86"/>
    <w:p w:rsidR="00F47024" w:rsidRDefault="00C41A86" w:rsidP="00C41A86">
      <w:r>
        <w:t>El género Mucuna spp, contiene compuestos tóxicos como la L-Dopa, triptaminas alucinógenas y factores antinutricionales tales como fenoles y taninos (3). Debido a las concentraciones elevadas de L-Dopa (7%), la Mucuna pruriens se ha constituido como una fuente comercial de extracción de esta sustancia, usada en el tratamiento de la enfermedad de Parkinson.  A pesar de sus propiedades tóxicas, Mucuna pruriens se ha usado como alimento secundario  (11). Las semillas de esta especie, contienen alrededor de 27% de</w:t>
      </w:r>
      <w:r w:rsidR="00F47024" w:rsidRPr="00F47024">
        <w:rPr>
          <w:rFonts w:eastAsia="Times New Roman" w:cs="Arial"/>
          <w:szCs w:val="24"/>
          <w:lang w:eastAsia="es-GT"/>
        </w:rPr>
        <w:t xml:space="preserve"> </w:t>
      </w:r>
      <w:r w:rsidR="00F47024" w:rsidRPr="00F47024">
        <w:t xml:space="preserve">proteínas y son ricas en minerales, en especial de K, Mg, Ca y Fe (12), (20) y (32), (ver cuadro </w:t>
      </w:r>
      <w:r w:rsidR="00F47024">
        <w:t>2</w:t>
      </w:r>
      <w:r w:rsidR="00F47024" w:rsidRPr="00F47024">
        <w:t>).</w:t>
      </w:r>
    </w:p>
    <w:p w:rsidR="00F47024" w:rsidRDefault="00F47024" w:rsidP="00C41A86"/>
    <w:p w:rsidR="002A0EC3" w:rsidRDefault="002A0EC3" w:rsidP="00C41A86"/>
    <w:p w:rsidR="002A0EC3" w:rsidRDefault="002A0EC3" w:rsidP="00C41A86"/>
    <w:p w:rsidR="002A0EC3" w:rsidRDefault="002A0EC3" w:rsidP="00C41A86"/>
    <w:p w:rsidR="002A0EC3" w:rsidRDefault="002A0EC3" w:rsidP="00C41A86"/>
    <w:p w:rsidR="002A0EC3" w:rsidRDefault="002A0EC3" w:rsidP="00C41A86"/>
    <w:p w:rsidR="002A0EC3" w:rsidRDefault="002A0EC3" w:rsidP="00C41A86"/>
    <w:p w:rsidR="002A0EC3" w:rsidRDefault="002A0EC3" w:rsidP="00C41A86"/>
    <w:p w:rsidR="002A0EC3" w:rsidRDefault="002A0EC3" w:rsidP="00C41A86"/>
    <w:p w:rsidR="00F47024" w:rsidRDefault="00F47024" w:rsidP="00980D8F">
      <w:pPr>
        <w:pStyle w:val="Descripcin"/>
      </w:pPr>
      <w:bookmarkStart w:id="68" w:name="_Toc473301312"/>
      <w:r>
        <w:lastRenderedPageBreak/>
        <w:t xml:space="preserve">Cuadro </w:t>
      </w:r>
      <w:r w:rsidR="005F0400">
        <w:fldChar w:fldCharType="begin"/>
      </w:r>
      <w:r w:rsidR="008610C8">
        <w:instrText xml:space="preserve"> SEQ Cuadro \* ARABIC </w:instrText>
      </w:r>
      <w:r w:rsidR="005F0400">
        <w:fldChar w:fldCharType="separate"/>
      </w:r>
      <w:r w:rsidR="00801557">
        <w:rPr>
          <w:noProof/>
        </w:rPr>
        <w:t>3</w:t>
      </w:r>
      <w:r w:rsidR="005F0400">
        <w:rPr>
          <w:noProof/>
        </w:rPr>
        <w:fldChar w:fldCharType="end"/>
      </w:r>
      <w:r>
        <w:t xml:space="preserve"> </w:t>
      </w:r>
      <w:r w:rsidRPr="00C91FC7">
        <w:t>Composición química de la biomasa de Mucuna pruriens.</w:t>
      </w:r>
      <w:bookmarkEnd w:id="68"/>
    </w:p>
    <w:p w:rsidR="00F47024" w:rsidRPr="00F47024" w:rsidRDefault="00F47024" w:rsidP="00F47024"/>
    <w:tbl>
      <w:tblPr>
        <w:tblW w:w="5895" w:type="dxa"/>
        <w:jc w:val="center"/>
        <w:tblCellMar>
          <w:left w:w="70" w:type="dxa"/>
          <w:right w:w="70" w:type="dxa"/>
        </w:tblCellMar>
        <w:tblLook w:val="0000" w:firstRow="0" w:lastRow="0" w:firstColumn="0" w:lastColumn="0" w:noHBand="0" w:noVBand="0"/>
      </w:tblPr>
      <w:tblGrid>
        <w:gridCol w:w="4935"/>
        <w:gridCol w:w="960"/>
      </w:tblGrid>
      <w:tr w:rsidR="00F47024" w:rsidRPr="003A67D3" w:rsidTr="00F47024">
        <w:trPr>
          <w:trHeight w:val="315"/>
          <w:jc w:val="center"/>
        </w:trPr>
        <w:tc>
          <w:tcPr>
            <w:tcW w:w="4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7024" w:rsidRPr="00F47024" w:rsidRDefault="00F47024" w:rsidP="00F47024">
            <w:pPr>
              <w:jc w:val="center"/>
              <w:rPr>
                <w:lang w:val="es-ES" w:eastAsia="es-ES"/>
              </w:rPr>
            </w:pPr>
            <w:r w:rsidRPr="00F47024">
              <w:rPr>
                <w:lang w:val="es-ES" w:eastAsia="es-ES"/>
              </w:rPr>
              <w:t>Compuesto Químico</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47024" w:rsidRPr="00F47024" w:rsidRDefault="00F47024" w:rsidP="00F47024">
            <w:pPr>
              <w:jc w:val="center"/>
              <w:rPr>
                <w:lang w:val="es-ES" w:eastAsia="es-ES"/>
              </w:rPr>
            </w:pPr>
            <w:r w:rsidRPr="00F47024">
              <w:rPr>
                <w:lang w:val="es-ES" w:eastAsia="es-ES"/>
              </w:rPr>
              <w:t>%</w:t>
            </w:r>
          </w:p>
        </w:tc>
      </w:tr>
      <w:tr w:rsidR="00F47024" w:rsidRPr="003A67D3" w:rsidTr="00F47024">
        <w:trPr>
          <w:trHeight w:val="300"/>
          <w:jc w:val="center"/>
        </w:trPr>
        <w:tc>
          <w:tcPr>
            <w:tcW w:w="4935" w:type="dxa"/>
            <w:tcBorders>
              <w:top w:val="nil"/>
              <w:left w:val="single" w:sz="4" w:space="0" w:color="auto"/>
              <w:bottom w:val="single" w:sz="4" w:space="0" w:color="auto"/>
              <w:right w:val="single" w:sz="4" w:space="0" w:color="auto"/>
            </w:tcBorders>
            <w:shd w:val="clear" w:color="auto" w:fill="auto"/>
            <w:noWrap/>
            <w:vAlign w:val="bottom"/>
          </w:tcPr>
          <w:p w:rsidR="00F47024" w:rsidRPr="00F47024" w:rsidRDefault="00F47024" w:rsidP="00F47024">
            <w:pPr>
              <w:rPr>
                <w:lang w:val="es-ES" w:eastAsia="es-ES"/>
              </w:rPr>
            </w:pPr>
            <w:r w:rsidRPr="00F47024">
              <w:rPr>
                <w:lang w:val="es-ES" w:eastAsia="es-ES"/>
              </w:rPr>
              <w:t xml:space="preserve">%Nitrógeno </w:t>
            </w:r>
          </w:p>
        </w:tc>
        <w:tc>
          <w:tcPr>
            <w:tcW w:w="960" w:type="dxa"/>
            <w:tcBorders>
              <w:top w:val="nil"/>
              <w:left w:val="nil"/>
              <w:bottom w:val="single" w:sz="4" w:space="0" w:color="auto"/>
              <w:right w:val="single" w:sz="4" w:space="0" w:color="auto"/>
            </w:tcBorders>
            <w:shd w:val="clear" w:color="auto" w:fill="auto"/>
            <w:noWrap/>
            <w:vAlign w:val="bottom"/>
          </w:tcPr>
          <w:p w:rsidR="00F47024" w:rsidRPr="00F47024" w:rsidRDefault="00F47024" w:rsidP="00F47024">
            <w:pPr>
              <w:rPr>
                <w:lang w:val="es-ES" w:eastAsia="es-ES"/>
              </w:rPr>
            </w:pPr>
            <w:r w:rsidRPr="00F47024">
              <w:rPr>
                <w:lang w:val="es-ES" w:eastAsia="es-ES"/>
              </w:rPr>
              <w:t>2.8</w:t>
            </w:r>
          </w:p>
        </w:tc>
      </w:tr>
      <w:tr w:rsidR="00F47024" w:rsidRPr="003A67D3" w:rsidTr="00F47024">
        <w:trPr>
          <w:trHeight w:val="300"/>
          <w:jc w:val="center"/>
        </w:trPr>
        <w:tc>
          <w:tcPr>
            <w:tcW w:w="4935" w:type="dxa"/>
            <w:tcBorders>
              <w:top w:val="nil"/>
              <w:left w:val="single" w:sz="4" w:space="0" w:color="auto"/>
              <w:bottom w:val="single" w:sz="4" w:space="0" w:color="auto"/>
              <w:right w:val="single" w:sz="4" w:space="0" w:color="auto"/>
            </w:tcBorders>
            <w:shd w:val="clear" w:color="auto" w:fill="auto"/>
            <w:noWrap/>
            <w:vAlign w:val="bottom"/>
          </w:tcPr>
          <w:p w:rsidR="00F47024" w:rsidRPr="00F47024" w:rsidRDefault="00F47024" w:rsidP="00F47024">
            <w:pPr>
              <w:rPr>
                <w:lang w:val="es-ES" w:eastAsia="es-ES"/>
              </w:rPr>
            </w:pPr>
            <w:r w:rsidRPr="00F47024">
              <w:rPr>
                <w:lang w:val="es-ES" w:eastAsia="es-ES"/>
              </w:rPr>
              <w:t xml:space="preserve">%Fósforo </w:t>
            </w:r>
          </w:p>
        </w:tc>
        <w:tc>
          <w:tcPr>
            <w:tcW w:w="960" w:type="dxa"/>
            <w:tcBorders>
              <w:top w:val="nil"/>
              <w:left w:val="nil"/>
              <w:bottom w:val="single" w:sz="4" w:space="0" w:color="auto"/>
              <w:right w:val="single" w:sz="4" w:space="0" w:color="auto"/>
            </w:tcBorders>
            <w:shd w:val="clear" w:color="auto" w:fill="auto"/>
            <w:noWrap/>
            <w:vAlign w:val="bottom"/>
          </w:tcPr>
          <w:p w:rsidR="00F47024" w:rsidRPr="00F47024" w:rsidRDefault="00F47024" w:rsidP="00F47024">
            <w:pPr>
              <w:rPr>
                <w:lang w:val="es-ES" w:eastAsia="es-ES"/>
              </w:rPr>
            </w:pPr>
            <w:r w:rsidRPr="00F47024">
              <w:rPr>
                <w:lang w:val="es-ES" w:eastAsia="es-ES"/>
              </w:rPr>
              <w:t>0.2</w:t>
            </w:r>
          </w:p>
        </w:tc>
      </w:tr>
      <w:tr w:rsidR="00F47024" w:rsidRPr="003A67D3" w:rsidTr="00F47024">
        <w:trPr>
          <w:trHeight w:val="300"/>
          <w:jc w:val="center"/>
        </w:trPr>
        <w:tc>
          <w:tcPr>
            <w:tcW w:w="4935" w:type="dxa"/>
            <w:tcBorders>
              <w:top w:val="nil"/>
              <w:left w:val="single" w:sz="4" w:space="0" w:color="auto"/>
              <w:bottom w:val="single" w:sz="4" w:space="0" w:color="auto"/>
              <w:right w:val="single" w:sz="4" w:space="0" w:color="auto"/>
            </w:tcBorders>
            <w:shd w:val="clear" w:color="auto" w:fill="auto"/>
            <w:noWrap/>
            <w:vAlign w:val="bottom"/>
          </w:tcPr>
          <w:p w:rsidR="00F47024" w:rsidRPr="00F47024" w:rsidRDefault="00F47024" w:rsidP="00F47024">
            <w:pPr>
              <w:rPr>
                <w:lang w:val="es-ES" w:eastAsia="es-ES"/>
              </w:rPr>
            </w:pPr>
            <w:r w:rsidRPr="00F47024">
              <w:rPr>
                <w:lang w:val="es-ES" w:eastAsia="es-ES"/>
              </w:rPr>
              <w:t xml:space="preserve">%Potasio </w:t>
            </w:r>
          </w:p>
        </w:tc>
        <w:tc>
          <w:tcPr>
            <w:tcW w:w="960" w:type="dxa"/>
            <w:tcBorders>
              <w:top w:val="nil"/>
              <w:left w:val="nil"/>
              <w:bottom w:val="single" w:sz="4" w:space="0" w:color="auto"/>
              <w:right w:val="single" w:sz="4" w:space="0" w:color="auto"/>
            </w:tcBorders>
            <w:shd w:val="clear" w:color="auto" w:fill="auto"/>
            <w:noWrap/>
            <w:vAlign w:val="bottom"/>
          </w:tcPr>
          <w:p w:rsidR="00F47024" w:rsidRPr="00F47024" w:rsidRDefault="00F47024" w:rsidP="00F47024">
            <w:pPr>
              <w:rPr>
                <w:lang w:val="es-ES" w:eastAsia="es-ES"/>
              </w:rPr>
            </w:pPr>
            <w:r w:rsidRPr="00F47024">
              <w:rPr>
                <w:lang w:val="es-ES" w:eastAsia="es-ES"/>
              </w:rPr>
              <w:t>1</w:t>
            </w:r>
          </w:p>
        </w:tc>
      </w:tr>
      <w:tr w:rsidR="00F47024" w:rsidRPr="003A67D3" w:rsidTr="00F47024">
        <w:trPr>
          <w:trHeight w:val="300"/>
          <w:jc w:val="center"/>
        </w:trPr>
        <w:tc>
          <w:tcPr>
            <w:tcW w:w="4935" w:type="dxa"/>
            <w:tcBorders>
              <w:top w:val="nil"/>
              <w:left w:val="single" w:sz="4" w:space="0" w:color="auto"/>
              <w:bottom w:val="single" w:sz="4" w:space="0" w:color="auto"/>
              <w:right w:val="single" w:sz="4" w:space="0" w:color="auto"/>
            </w:tcBorders>
            <w:shd w:val="clear" w:color="auto" w:fill="auto"/>
            <w:noWrap/>
            <w:vAlign w:val="bottom"/>
          </w:tcPr>
          <w:p w:rsidR="00F47024" w:rsidRPr="00F47024" w:rsidRDefault="00F47024" w:rsidP="00F47024">
            <w:pPr>
              <w:rPr>
                <w:lang w:val="es-ES" w:eastAsia="es-ES"/>
              </w:rPr>
            </w:pPr>
            <w:r w:rsidRPr="00F47024">
              <w:rPr>
                <w:lang w:val="es-ES" w:eastAsia="es-ES"/>
              </w:rPr>
              <w:t xml:space="preserve">%Calcio </w:t>
            </w:r>
          </w:p>
        </w:tc>
        <w:tc>
          <w:tcPr>
            <w:tcW w:w="960" w:type="dxa"/>
            <w:tcBorders>
              <w:top w:val="nil"/>
              <w:left w:val="nil"/>
              <w:bottom w:val="single" w:sz="4" w:space="0" w:color="auto"/>
              <w:right w:val="single" w:sz="4" w:space="0" w:color="auto"/>
            </w:tcBorders>
            <w:shd w:val="clear" w:color="auto" w:fill="auto"/>
            <w:noWrap/>
            <w:vAlign w:val="bottom"/>
          </w:tcPr>
          <w:p w:rsidR="00F47024" w:rsidRPr="00F47024" w:rsidRDefault="00F47024" w:rsidP="00F47024">
            <w:pPr>
              <w:rPr>
                <w:lang w:val="es-ES" w:eastAsia="es-ES"/>
              </w:rPr>
            </w:pPr>
            <w:r w:rsidRPr="00F47024">
              <w:rPr>
                <w:lang w:val="es-ES" w:eastAsia="es-ES"/>
              </w:rPr>
              <w:t>1.4</w:t>
            </w:r>
          </w:p>
        </w:tc>
      </w:tr>
      <w:tr w:rsidR="00F47024" w:rsidRPr="003A67D3" w:rsidTr="00F47024">
        <w:trPr>
          <w:trHeight w:val="300"/>
          <w:jc w:val="center"/>
        </w:trPr>
        <w:tc>
          <w:tcPr>
            <w:tcW w:w="4935" w:type="dxa"/>
            <w:tcBorders>
              <w:top w:val="nil"/>
              <w:left w:val="single" w:sz="4" w:space="0" w:color="auto"/>
              <w:bottom w:val="single" w:sz="4" w:space="0" w:color="auto"/>
              <w:right w:val="single" w:sz="4" w:space="0" w:color="auto"/>
            </w:tcBorders>
            <w:shd w:val="clear" w:color="auto" w:fill="auto"/>
            <w:noWrap/>
            <w:vAlign w:val="bottom"/>
          </w:tcPr>
          <w:p w:rsidR="00F47024" w:rsidRPr="00F47024" w:rsidRDefault="00F47024" w:rsidP="00F47024">
            <w:pPr>
              <w:rPr>
                <w:lang w:val="es-ES" w:eastAsia="es-ES"/>
              </w:rPr>
            </w:pPr>
            <w:r w:rsidRPr="00F47024">
              <w:rPr>
                <w:lang w:val="es-ES" w:eastAsia="es-ES"/>
              </w:rPr>
              <w:t xml:space="preserve">%Magnesio </w:t>
            </w:r>
          </w:p>
        </w:tc>
        <w:tc>
          <w:tcPr>
            <w:tcW w:w="960" w:type="dxa"/>
            <w:tcBorders>
              <w:top w:val="nil"/>
              <w:left w:val="nil"/>
              <w:bottom w:val="single" w:sz="4" w:space="0" w:color="auto"/>
              <w:right w:val="single" w:sz="4" w:space="0" w:color="auto"/>
            </w:tcBorders>
            <w:shd w:val="clear" w:color="auto" w:fill="auto"/>
            <w:noWrap/>
            <w:vAlign w:val="bottom"/>
          </w:tcPr>
          <w:p w:rsidR="00F47024" w:rsidRPr="00F47024" w:rsidRDefault="00F47024" w:rsidP="00F47024">
            <w:pPr>
              <w:rPr>
                <w:lang w:val="es-ES" w:eastAsia="es-ES"/>
              </w:rPr>
            </w:pPr>
            <w:r w:rsidRPr="00F47024">
              <w:rPr>
                <w:lang w:val="es-ES" w:eastAsia="es-ES"/>
              </w:rPr>
              <w:t>2.6</w:t>
            </w:r>
          </w:p>
        </w:tc>
      </w:tr>
      <w:tr w:rsidR="00F47024" w:rsidRPr="003A67D3" w:rsidTr="00F47024">
        <w:trPr>
          <w:trHeight w:val="300"/>
          <w:jc w:val="center"/>
        </w:trPr>
        <w:tc>
          <w:tcPr>
            <w:tcW w:w="4935" w:type="dxa"/>
            <w:tcBorders>
              <w:top w:val="nil"/>
              <w:left w:val="single" w:sz="4" w:space="0" w:color="auto"/>
              <w:bottom w:val="single" w:sz="4" w:space="0" w:color="auto"/>
              <w:right w:val="single" w:sz="4" w:space="0" w:color="auto"/>
            </w:tcBorders>
            <w:shd w:val="clear" w:color="auto" w:fill="auto"/>
            <w:noWrap/>
            <w:vAlign w:val="bottom"/>
          </w:tcPr>
          <w:p w:rsidR="00F47024" w:rsidRPr="00F47024" w:rsidRDefault="00F47024" w:rsidP="00F47024">
            <w:pPr>
              <w:rPr>
                <w:lang w:val="es-ES" w:eastAsia="es-ES"/>
              </w:rPr>
            </w:pPr>
            <w:r w:rsidRPr="00F47024">
              <w:rPr>
                <w:lang w:val="es-ES" w:eastAsia="es-ES"/>
              </w:rPr>
              <w:t xml:space="preserve">Relación (Lignina+Polifenoles):Nitrógeno </w:t>
            </w:r>
          </w:p>
        </w:tc>
        <w:tc>
          <w:tcPr>
            <w:tcW w:w="960" w:type="dxa"/>
            <w:tcBorders>
              <w:top w:val="nil"/>
              <w:left w:val="nil"/>
              <w:bottom w:val="single" w:sz="4" w:space="0" w:color="auto"/>
              <w:right w:val="single" w:sz="4" w:space="0" w:color="auto"/>
            </w:tcBorders>
            <w:shd w:val="clear" w:color="auto" w:fill="auto"/>
            <w:noWrap/>
            <w:vAlign w:val="bottom"/>
          </w:tcPr>
          <w:p w:rsidR="00F47024" w:rsidRPr="00F47024" w:rsidRDefault="00F47024" w:rsidP="00F47024">
            <w:pPr>
              <w:rPr>
                <w:lang w:val="es-ES" w:eastAsia="es-ES"/>
              </w:rPr>
            </w:pPr>
            <w:r w:rsidRPr="00F47024">
              <w:rPr>
                <w:lang w:val="es-ES" w:eastAsia="es-ES"/>
              </w:rPr>
              <w:t>10.5</w:t>
            </w:r>
          </w:p>
        </w:tc>
      </w:tr>
    </w:tbl>
    <w:p w:rsidR="00F47024" w:rsidRPr="00980D8F" w:rsidRDefault="00F47024" w:rsidP="006E16D4">
      <w:pPr>
        <w:pStyle w:val="Estilo2"/>
      </w:pPr>
      <w:r w:rsidRPr="00980D8F">
        <w:t>Fuente: BUCKLES D; TIOMPHE B., 1999</w:t>
      </w:r>
    </w:p>
    <w:p w:rsidR="005C721A" w:rsidRDefault="005C721A" w:rsidP="005C721A">
      <w:pPr>
        <w:rPr>
          <w:lang w:val="es-ES"/>
        </w:rPr>
      </w:pPr>
    </w:p>
    <w:p w:rsidR="005C721A" w:rsidRPr="00F47024" w:rsidRDefault="005C721A" w:rsidP="005C721A">
      <w:pPr>
        <w:rPr>
          <w:lang w:val="es-ES"/>
        </w:rPr>
      </w:pPr>
    </w:p>
    <w:p w:rsidR="00F47024" w:rsidRDefault="00F47024" w:rsidP="00CA687F">
      <w:pPr>
        <w:pStyle w:val="Ttulo3"/>
      </w:pPr>
      <w:bookmarkStart w:id="69" w:name="_Toc474422229"/>
      <w:r>
        <w:t>El maíz</w:t>
      </w:r>
      <w:bookmarkEnd w:id="69"/>
    </w:p>
    <w:p w:rsidR="00F47024" w:rsidRDefault="00F47024" w:rsidP="00F47024"/>
    <w:p w:rsidR="00F47024" w:rsidRDefault="00F47024" w:rsidP="00F47024">
      <w:r>
        <w:t>Aunque el origen exacto del maíz es debatido, la mayoría de los investigadores señalan que el maíz actual se derivó de una hierba nativa del Valle Central de México, hace aproximadamente 7000 años, en aquel tiempo los indígenas locales recolectaban con fines alimenticios unas pequeñas mazorcas de maíz con solo cuatro filas de granos cada una. Unos mil años después el maíz primitivo se convirtió en doméstico. Antes de la llegada de Colón al nuevo mundo, probablemente ningún otro evento haya tenido importancia tan relevante (13).</w:t>
      </w:r>
    </w:p>
    <w:p w:rsidR="00F47024" w:rsidRDefault="00F47024" w:rsidP="00F47024"/>
    <w:p w:rsidR="00F47024" w:rsidRDefault="00F47024" w:rsidP="00F47024">
      <w:r>
        <w:t>Actualmente el maíz es uno de los productos agrícolas más importantes y sus productos y derivados están relacionados directamente con la producción de una gran cantidad de productos como: alimento para ganado, papel, refrescos, caramelos, tintas, pegamentos, plástico biodegradable, productos de panificación, productos lácteos, salsas, sopas, pinturas, etc. (16).</w:t>
      </w:r>
    </w:p>
    <w:p w:rsidR="00F47024" w:rsidRDefault="00F47024" w:rsidP="00F47024"/>
    <w:p w:rsidR="00F47024" w:rsidRDefault="00F47024" w:rsidP="00F47024"/>
    <w:p w:rsidR="002A0EC3" w:rsidRDefault="002A0EC3" w:rsidP="00F47024"/>
    <w:p w:rsidR="002A0EC3" w:rsidRDefault="002A0EC3" w:rsidP="00F47024"/>
    <w:p w:rsidR="00F47024" w:rsidRDefault="00F47024" w:rsidP="00AF4482">
      <w:pPr>
        <w:pStyle w:val="Ttulo4"/>
        <w:numPr>
          <w:ilvl w:val="0"/>
          <w:numId w:val="14"/>
        </w:numPr>
      </w:pPr>
      <w:bookmarkStart w:id="70" w:name="_Toc474422230"/>
      <w:r>
        <w:lastRenderedPageBreak/>
        <w:t>Descripción botánica de maíz (Zea mays L.)</w:t>
      </w:r>
      <w:bookmarkEnd w:id="70"/>
    </w:p>
    <w:p w:rsidR="00F47024" w:rsidRDefault="00F47024" w:rsidP="00F47024"/>
    <w:p w:rsidR="00F47024" w:rsidRDefault="00F47024" w:rsidP="00F47024"/>
    <w:p w:rsidR="00F47024" w:rsidRDefault="00F47024" w:rsidP="00686DE6">
      <w:pPr>
        <w:pStyle w:val="Ttulo5"/>
        <w:numPr>
          <w:ilvl w:val="0"/>
          <w:numId w:val="15"/>
        </w:numPr>
      </w:pPr>
      <w:r>
        <w:t>Características morfológicas y bromatológicas del maíz</w:t>
      </w:r>
    </w:p>
    <w:p w:rsidR="00F47024" w:rsidRDefault="00F47024" w:rsidP="00F47024"/>
    <w:p w:rsidR="00F47024" w:rsidRDefault="00F47024" w:rsidP="00F47024">
      <w:r>
        <w:t>La diversidad genética del maíz a nivel mundial es amplia. Hay más de 250 razas clasificadas y se encuentran alrededor de 10,000 entradas almacenadas en los principales bancos de germoplasma a nivel mundial. Mesoamérica es considerada centro de origen, donde se cultiva desde las épocas pre-colombinas. En Guatemala se han clasificado 13 razas de maíz, entre las cuáles se pueden mencionar: raza Olotón, San Marceño, Quiché, Naltel, entre otros (16).</w:t>
      </w:r>
    </w:p>
    <w:p w:rsidR="00F47024" w:rsidRDefault="00F47024" w:rsidP="00F47024"/>
    <w:p w:rsidR="00F47024" w:rsidRDefault="00F47024" w:rsidP="00F47024">
      <w:r>
        <w:t>El grano de maíz es una fruta completa (cariopsis) con una semilla. La semilla, que consiste fundamentalmente en el embrión y el endosperma, se encuentra incrustada en el pericarpio, que es parte del ovario (16).</w:t>
      </w:r>
    </w:p>
    <w:p w:rsidR="00F47024" w:rsidRDefault="00F47024" w:rsidP="00F47024"/>
    <w:p w:rsidR="00F47024" w:rsidRDefault="00F47024" w:rsidP="00F47024">
      <w:r>
        <w:t>En promedio, el pericarpio ocupa 5.5%, el endosperma 82%, el embrión 11.5% y el pedicelo solamente 1% del total, respectivamente. El grano contiene alrededor de 1.5-1.6% de N, 0.3% de P, 0.35% de K, 0.03% de Ca, 0.12% de S, 0.17% de Mg, correspondiente con 75% de carbohidratos, 10% de proteína, 5% de lípidos y 10% de agua (16).</w:t>
      </w:r>
    </w:p>
    <w:p w:rsidR="00F47024" w:rsidRDefault="00F47024" w:rsidP="00F47024"/>
    <w:p w:rsidR="00F47024" w:rsidRDefault="00F47024" w:rsidP="00F47024">
      <w:r>
        <w:t>El endospermo que forma la mayor parte del grano 80-85% contiene en su superficie una capa llamada aleurona, cuyo espesor está formado por una célula, capa que es muy rica en proteínas y grasas. El contenido de proteína promedio en el maíz es de 8-10%, aproximadamente la mitad o las tres cuartas partes se hallan en la porción de gluten corneo. El germen constituye 10-15% del peso del grano, encierra la quinta parte del total de proteínas del grano entero. El maíz contiene cuatro tipos de proteínas: prolaminas, principalmente en forma de zeína, glubulina, glutelina y albumina. La zeína aporta casi la mitad de la proteína total del grano entero y aproximadamente la mitad de las contenidas en el endospermo.</w:t>
      </w:r>
    </w:p>
    <w:p w:rsidR="00F47024" w:rsidRDefault="00F47024" w:rsidP="00F47024"/>
    <w:p w:rsidR="00F47024" w:rsidRDefault="00F47024" w:rsidP="00F47024">
      <w:r>
        <w:lastRenderedPageBreak/>
        <w:t>Los hidratos de carbono equivalen a 73% del grano de maíz y está formado por hidratos de carbono bajo la forma de almidón, azúcar y fibra (celulosa). El almidón se encuentra principalmente en el endospermo, el azúcar en el germen y la fibra o celulosa en la cubierta (16).</w:t>
      </w:r>
    </w:p>
    <w:p w:rsidR="00F47024" w:rsidRDefault="00F47024" w:rsidP="00F47024"/>
    <w:p w:rsidR="00F47024" w:rsidRDefault="00F47024" w:rsidP="00F47024"/>
    <w:p w:rsidR="00F47024" w:rsidRDefault="00F47024" w:rsidP="00686DE6">
      <w:pPr>
        <w:pStyle w:val="Ttulo5"/>
      </w:pPr>
      <w:r>
        <w:t>Crecimiento y fases de desarrollo</w:t>
      </w:r>
    </w:p>
    <w:p w:rsidR="00F47024" w:rsidRDefault="00F47024" w:rsidP="00F47024"/>
    <w:p w:rsidR="00F47024" w:rsidRDefault="00F47024" w:rsidP="00F47024">
      <w:r>
        <w:t>La planta de maíz presenta diferente comportamiento a las condiciones agroclimáticas. El conocer las características fenológicas establece el marco temporal que forma el rendimiento y sus componentes. Bolaños y Edmeades (3) indican que en los puntos cardinales de germinación, iniciación floral, floración y madurez fisiológica se delimitan respectivamente las fases vegetativas, reproductiva y de llenado de grano. La duración de cada una de estas fases depende del genotipo, del fotoperiodo y de la temperatura (16).</w:t>
      </w:r>
    </w:p>
    <w:p w:rsidR="00F47024" w:rsidRDefault="00F47024" w:rsidP="00F47024"/>
    <w:p w:rsidR="005C721A" w:rsidRDefault="005C721A" w:rsidP="00F47024"/>
    <w:p w:rsidR="00F47024" w:rsidRDefault="00F47024" w:rsidP="00686DE6">
      <w:pPr>
        <w:pStyle w:val="Ttulo5"/>
      </w:pPr>
      <w:r>
        <w:t>Fase vegetativa</w:t>
      </w:r>
    </w:p>
    <w:p w:rsidR="00F47024" w:rsidRDefault="00F47024" w:rsidP="00F47024"/>
    <w:p w:rsidR="00F47024" w:rsidRDefault="00F47024" w:rsidP="00F47024">
      <w:r>
        <w:t>Esta fase se inicia al momento de comenzar el proceso de germinación de la semilla y se establecen las plántulas; se expande el follaje y se forma la capacidad fotosintética del cultivo, la cual controla la producción de biomasa. La biomasa total producida por el cultivo está altamente correlacionada con el tamaño final de la mazorca y en promedio se estima que ésta ocupa el 40% del peso total Esta relación se conoce como el índice de cosecha (16).</w:t>
      </w:r>
    </w:p>
    <w:p w:rsidR="00F47024" w:rsidRDefault="00F47024" w:rsidP="00F47024"/>
    <w:p w:rsidR="00F47024" w:rsidRDefault="00F47024" w:rsidP="00F47024"/>
    <w:p w:rsidR="00F47024" w:rsidRDefault="00F47024" w:rsidP="00686DE6">
      <w:pPr>
        <w:pStyle w:val="Ttulo5"/>
      </w:pPr>
      <w:r>
        <w:t>Fase reproductiva</w:t>
      </w:r>
    </w:p>
    <w:p w:rsidR="00F47024" w:rsidRDefault="00F47024" w:rsidP="00F47024"/>
    <w:p w:rsidR="00F47024" w:rsidRDefault="00F47024" w:rsidP="00F47024">
      <w:r>
        <w:t xml:space="preserve">En esta fase se elabora el órgano de interés desde el punto de vista de la cosecha: la mazorca y el número d granos por mazorca que constituye la fracción cosechable de la biomasa. En el caso del maíz las flores masculinas se producen en la inflorescencia terminal </w:t>
      </w:r>
      <w:r>
        <w:lastRenderedPageBreak/>
        <w:t>(espiga) y las flores femeninas en las axilas laterales (mazorcas), por lo que existe una distancia entre ambas y el polen debe viajar una corta distancia para fecundar a los estigmas.</w:t>
      </w:r>
    </w:p>
    <w:p w:rsidR="00F47024" w:rsidRDefault="00F47024" w:rsidP="00F47024"/>
    <w:p w:rsidR="00F47024" w:rsidRDefault="00F47024" w:rsidP="00F47024">
      <w:r>
        <w:t>Dependiendo de la zona en donde se esté desarrollando el cultivo, existe un período que va de uno a dos días, entre la emisión del polen y la salida de los estigmas en la floración. Este período se puede alargar entre 5-8 días para las condiciones del altiplano. La polinización es una fase extremadamente sensitiva al efecto que puedan causar los estreses ambientales tales como la sequía, que puede afectar negativamente al rendimiento (16).</w:t>
      </w:r>
    </w:p>
    <w:p w:rsidR="00F47024" w:rsidRDefault="00F47024" w:rsidP="00F47024"/>
    <w:p w:rsidR="00F47024" w:rsidRDefault="00F47024" w:rsidP="00F47024"/>
    <w:p w:rsidR="00F47024" w:rsidRDefault="00F47024" w:rsidP="00686DE6">
      <w:pPr>
        <w:pStyle w:val="Ttulo5"/>
      </w:pPr>
      <w:r>
        <w:t xml:space="preserve">Fase de llenado de grano </w:t>
      </w:r>
    </w:p>
    <w:p w:rsidR="00F47024" w:rsidRDefault="00F47024" w:rsidP="00F47024"/>
    <w:p w:rsidR="00F47024" w:rsidRDefault="00F47024" w:rsidP="00F47024">
      <w:r>
        <w:t>Esta fase se inicia inmediatamente después de la polinización y determina el peso final del grano y de la mazorca. El peso del grano está correlacionado con la duración y la cantidad de radiación interceptada durante esta fase, y es afectada por estreses hídricos y nutricionales (16).</w:t>
      </w:r>
    </w:p>
    <w:p w:rsidR="00F47024" w:rsidRDefault="00F47024" w:rsidP="00F47024"/>
    <w:p w:rsidR="00F47024" w:rsidRDefault="00F47024" w:rsidP="00F47024">
      <w:r>
        <w:t>La fase de llenado está marcada por tres fases: 1) Fase de arresto que puede durar de 10 a 20 días; 2) Fase lineal que es la fase de acumulación de materia seca y tiene una duración aproximada 35 días para maíces del Trópico bajo; y 3) Fase de acumulación lenta con una duración de 7 a 14 días que concluye con la aparición de la capa negra y madurez fisiológica. Se denomina que el grano está en la etapa de capa negra”, cuando éste cesa de alimentarse de la planta, formándose una capa de color negro que evita la entrada de nutrientes al grano, aspecto que da nombre a esta fase. La madurez fisiológica se alcanza cuando el grano está cerca de los 32-35 % de humedad (16).</w:t>
      </w:r>
    </w:p>
    <w:p w:rsidR="00F47024" w:rsidRDefault="00F47024" w:rsidP="00F47024"/>
    <w:p w:rsidR="00F47024" w:rsidRDefault="00F47024" w:rsidP="00F47024"/>
    <w:p w:rsidR="002A0EC3" w:rsidRDefault="002A0EC3" w:rsidP="00F47024"/>
    <w:p w:rsidR="00F47024" w:rsidRDefault="00F47024" w:rsidP="00AF4482">
      <w:pPr>
        <w:pStyle w:val="Ttulo4"/>
        <w:numPr>
          <w:ilvl w:val="0"/>
          <w:numId w:val="54"/>
        </w:numPr>
      </w:pPr>
      <w:bookmarkStart w:id="71" w:name="_Toc474422231"/>
      <w:r>
        <w:t>Requerimientos para el crecimiento del cultivo</w:t>
      </w:r>
      <w:bookmarkEnd w:id="71"/>
      <w:r>
        <w:t xml:space="preserve"> </w:t>
      </w:r>
    </w:p>
    <w:p w:rsidR="00F47024" w:rsidRDefault="00F47024" w:rsidP="00F47024"/>
    <w:p w:rsidR="00F47024" w:rsidRDefault="00F47024" w:rsidP="00F47024">
      <w:r>
        <w:lastRenderedPageBreak/>
        <w:t>El cultivo del maíz requiere de condiciones mínimas que favorecerán su rendimiento. El conocimiento de los diferentes eventos fonológicos de la planta posibilita entender el marco temporal de la formación del rendimiento y sus componentes. El maíz es una planta anual y determinada por puntos cardinales de la germinación, la iniciación floral, la floración y la madurez fisiológica, delineando receptivamente las fases vegetativa, reproductiva y de llenado de grano. La duración de cada una de estas fases depende del genotipo, del fotoperiodo y de la temperatura (16).</w:t>
      </w:r>
    </w:p>
    <w:p w:rsidR="003E0F10" w:rsidRDefault="003E0F10" w:rsidP="00F47024"/>
    <w:p w:rsidR="003E0F10" w:rsidRDefault="003E0F10" w:rsidP="00F47024"/>
    <w:p w:rsidR="00F47024" w:rsidRDefault="00F47024" w:rsidP="00686DE6">
      <w:pPr>
        <w:pStyle w:val="Ttulo5"/>
        <w:numPr>
          <w:ilvl w:val="0"/>
          <w:numId w:val="16"/>
        </w:numPr>
      </w:pPr>
      <w:r>
        <w:t xml:space="preserve">Requerimientos del suelo </w:t>
      </w:r>
    </w:p>
    <w:p w:rsidR="00F47024" w:rsidRDefault="00F47024" w:rsidP="00F47024"/>
    <w:p w:rsidR="00F47024" w:rsidRDefault="00F47024" w:rsidP="00F47024">
      <w:r>
        <w:t>El cultivo de maíz se desarrolla bajo diferentes condiciones de suelo. La mayor dificultad de desarrollo del cultivo se encuentran en los suelos excesivamente pesados (arcillosos) y los muy sueltos (arenosos). Los primeros por su facilidad a inundarse y los segundos por la tendencia a secarse excesivamente. Sin embargo, las mejores condiciones se pueden encontrar en suelos que presenten buenas condiciones tales como textura media (francos), fértiles, bien drenados, profundos y con elevada capacidad de retención del agua.</w:t>
      </w:r>
    </w:p>
    <w:p w:rsidR="003E0F10" w:rsidRDefault="003E0F10" w:rsidP="00F47024"/>
    <w:p w:rsidR="00F47024" w:rsidRDefault="00F47024" w:rsidP="00F47024">
      <w:r>
        <w:t>El maíz se puede cultivar con buenos resultados en suelos que presenten pH de 5.5 a 8, aunque el óptimo corresponde a una ligera acidez (pH entre 6 y 7). Un pH fuera de estos límites suele aumentar o disminuir la disponibilidad de ciertos elementos y se produce toxicidad o carencia. Con un pH inferior a 5.5, a menudo hay problemas de toxicidad por Al y Mn, con carencias de P y Mg. Con un pH superior a 8 (o superior a 7 en suelos calcáreos), tiende a presentarse carencias de Fe, Mn y Zn.</w:t>
      </w:r>
    </w:p>
    <w:p w:rsidR="00F47024" w:rsidRDefault="00F47024" w:rsidP="00F47024"/>
    <w:p w:rsidR="00F47024" w:rsidRDefault="00F47024" w:rsidP="00F47024">
      <w:r>
        <w:t>El maíz es medianamente tolerante a los contenidos de sales en el suelo o en las aguas de riego. Las sales retrasan la nacencia de las semillas, sin afectar sus porcentajes de emergencia (un contenido de sales totales solubles de 0.5 % en el suelo, o bien, 15.3 g/l en la solución del suelo). Las plantas mueren cuando la concentración alcanza valores de 1.15 % ó 43 g/l. (16).</w:t>
      </w:r>
    </w:p>
    <w:p w:rsidR="003E0F10" w:rsidRDefault="003E0F10" w:rsidP="00F47024"/>
    <w:p w:rsidR="002A0EC3" w:rsidRDefault="002A0EC3" w:rsidP="00F47024"/>
    <w:p w:rsidR="00F47024" w:rsidRDefault="00F47024" w:rsidP="00686DE6">
      <w:pPr>
        <w:pStyle w:val="Ttulo5"/>
      </w:pPr>
      <w:r>
        <w:t>Descripción de la variedad ICTA B-1</w:t>
      </w:r>
    </w:p>
    <w:p w:rsidR="00F47024" w:rsidRDefault="00F47024" w:rsidP="00F47024"/>
    <w:p w:rsidR="00F47024" w:rsidRDefault="00F47024" w:rsidP="00F47024">
      <w:r>
        <w:t>Es una variedad de grano blanco, cuya altura de planta y la posición de la mazorca es de aproximadamente 2.20 y 1.20 m, respectivamente. Su poca altura y buen desarrollo radicular la hacen resistente al acame; las mazorcas son bien formadas, de tipo cilíndrico con granos blancos, grandes y dentados. El porcentaje de desgrane de esta variedad, de ciclo intermedio es alto. Estas características contribuyen a que su rendimiento sea más estable a las variables condiciones de lluvia y tipos de suelos en las regiones de Guatemala inferiores a los 1000 msnm. Las plantas se pueden doblar a los 90 días y cosechar a los 120 días. El rendimiento comercial promedio es de 60 quintales por manzana, dependiendo de las condiciones ambientales y manejo agronómico. Bajo condiciones de riego y buen manejo (16).</w:t>
      </w:r>
    </w:p>
    <w:p w:rsidR="00F47024" w:rsidRDefault="00F47024" w:rsidP="00F47024"/>
    <w:p w:rsidR="00F47024" w:rsidRDefault="00F47024" w:rsidP="00F47024"/>
    <w:p w:rsidR="00F47024" w:rsidRDefault="00F47024" w:rsidP="00CA687F">
      <w:pPr>
        <w:pStyle w:val="Ttulo3"/>
      </w:pPr>
      <w:bookmarkStart w:id="72" w:name="_Toc474422232"/>
      <w:r>
        <w:t>Antecedentes de investigación</w:t>
      </w:r>
      <w:bookmarkEnd w:id="72"/>
    </w:p>
    <w:p w:rsidR="00F47024" w:rsidRDefault="00F47024" w:rsidP="00F47024"/>
    <w:p w:rsidR="00F47024" w:rsidRDefault="00F47024" w:rsidP="00F47024">
      <w:r>
        <w:t>Anteriormente se han realizado investigaciones en cuanto al uso de frijol terciopelo como abono verde, Soto Estrada (29) evaluó a nivel de campo el efecto de frijol terciopelo como abono verde en el cultivo de maíz.  En este estudio  la incorporación se realizó antes de la siembra, y se midieron cuatro distanciamientos de siembra. Según los resultados obtenidos, el nivel óptimo de incorporación se da cuando se incorpora al suelo 50 t/ha de materia verde.</w:t>
      </w:r>
    </w:p>
    <w:p w:rsidR="00F47024" w:rsidRDefault="00F47024" w:rsidP="00F47024"/>
    <w:p w:rsidR="00F47024" w:rsidRDefault="00F47024" w:rsidP="00F47024">
      <w:r>
        <w:t xml:space="preserve">Los  cultivos de cobertura han recibido gran atención por parte de la comunidad científica y los agentes para el desarrollo agrario, preocupados por la productividad y la sostenibilidad de los sistemas agrícolas del mundo en desarrollo.  Mucuna pruriens, se destaca entre los cultivos de cobertura estudiados y fomentados. (1), (5), (7),(8) (10), (12), (14), (23) (25), (26), (34). Los mayores reportes de esta especie en estudios de investigación formales, enfocados hacia el mejoramiento del recurso suelo </w:t>
      </w:r>
      <w:r w:rsidR="001C127C">
        <w:t>provienen de Centroamérica, Bras</w:t>
      </w:r>
      <w:r>
        <w:t xml:space="preserve">il, África y La India. Los principales beneficios obtenidos con el uso de Mucuna pruriens como cobertura vegetal, son la fijación de Nitrógeno atmosférico al suelo (50 – 200 kg N/ha), el control de arvenses, </w:t>
      </w:r>
      <w:r>
        <w:lastRenderedPageBreak/>
        <w:t xml:space="preserve">el aporte de biomasa fresca al suelo, la reducción de la erosión del suelo y el incremento de la actividad biológica. </w:t>
      </w:r>
    </w:p>
    <w:p w:rsidR="00F47024" w:rsidRDefault="00F47024" w:rsidP="00F47024"/>
    <w:p w:rsidR="00F47024" w:rsidRDefault="00F47024" w:rsidP="00F47024">
      <w:r>
        <w:t>Según Raymundo Raymundo (26) quien evaluó el frijol terciopelo como abono verde, con diferentes niveles de nitrógeno y épocas de incorporación antes de la siembra, en condiciones de invernadero; cuando se aplican fuentes nitrogenadas, los rendimientos de materia seca son mayores y los rendimientos son significativos en comparación al tratamiento sin aplicación de las fuentes nitrogenadas.</w:t>
      </w:r>
    </w:p>
    <w:p w:rsidR="00F47024" w:rsidRDefault="00F47024" w:rsidP="00F47024">
      <w:r>
        <w:t xml:space="preserve">Según resultados obtenidos Antúnez, H; Sosa, JR; Salinas de Carias, A, (1) al aplicar nitrógeno y frijol abono los rendimientos de maíz fueron superiores que únicamente aplicando fertilizante, además que cuando existe una buena cobertura del frijol abono reduce costos en el control de malezas. </w:t>
      </w:r>
    </w:p>
    <w:p w:rsidR="00F47024" w:rsidRDefault="00F47024" w:rsidP="00F47024"/>
    <w:p w:rsidR="00F47024" w:rsidRDefault="00F47024" w:rsidP="00F47024"/>
    <w:p w:rsidR="00F47024" w:rsidRDefault="00F47024" w:rsidP="00CA687F">
      <w:pPr>
        <w:pStyle w:val="Ttulo3"/>
      </w:pPr>
      <w:bookmarkStart w:id="73" w:name="_Toc474422233"/>
      <w:r>
        <w:t>Marco referencial</w:t>
      </w:r>
      <w:bookmarkEnd w:id="73"/>
    </w:p>
    <w:p w:rsidR="00F47024" w:rsidRDefault="00F47024" w:rsidP="00F47024"/>
    <w:p w:rsidR="00F47024" w:rsidRDefault="00F47024" w:rsidP="00F47024"/>
    <w:p w:rsidR="00F47024" w:rsidRDefault="00F47024" w:rsidP="00AF4482">
      <w:pPr>
        <w:pStyle w:val="Ttulo4"/>
        <w:numPr>
          <w:ilvl w:val="0"/>
          <w:numId w:val="17"/>
        </w:numPr>
      </w:pPr>
      <w:bookmarkStart w:id="74" w:name="_Toc474422234"/>
      <w:r>
        <w:t>Antecedentes</w:t>
      </w:r>
      <w:bookmarkEnd w:id="74"/>
    </w:p>
    <w:p w:rsidR="00F47024" w:rsidRDefault="00F47024" w:rsidP="00F47024"/>
    <w:p w:rsidR="00F47024" w:rsidRDefault="00F47024" w:rsidP="00F47024">
      <w:r>
        <w:t>La Reserva Protectora de Manantiales Cerro San Gil (RPMCSG) se localiza en el Departamento de Izabal entre los Municipios de Puertos Barrios, Livingston y Morales. La Reserva abarca el área de Cerro San Gil, que corresponde a la parte más alta de las Montañas del Mico en la región fisiográfica de las tierras altas sedimentarias. La altitud de la Reserva oscila entre 0 y 1,267 msnm (6) (17).</w:t>
      </w:r>
    </w:p>
    <w:p w:rsidR="00F47024" w:rsidRDefault="00F47024" w:rsidP="00F47024"/>
    <w:p w:rsidR="00F47024" w:rsidRDefault="00F47024" w:rsidP="00F47024">
      <w:r>
        <w:t xml:space="preserve">Entre sus atributos naturales se cuentan la diversidad de ríos, que caracterizan a la Reserva como una importante fuente productora de agua dulce, que al mismo tiempo provee del vital líquido a los poblados de Santo Tomás de Castilla y Puerto Barrios. De igual forma, la Reserva sostiene uno de los remanentes de bosque húmedo tropical más grande del país, el cual alberga una alta biodiversidad de especies. Además, el bosque en una barrera natural que merma la sedimentación y el asolvamiento de los canales de navegación del complejo </w:t>
      </w:r>
      <w:r>
        <w:lastRenderedPageBreak/>
        <w:t>portuario de Santo Tomás de Castilla y de Puerto Barrios. Adicionalmente, Cerro San Gil presenta endemismo de varias especies, tales como anfibios, palmas y árboles. Finalmente, el área protegida ofrece importantes oportunidades para la recreación, el turismo y la educación ambiental (6) (18).</w:t>
      </w:r>
    </w:p>
    <w:p w:rsidR="00F47024" w:rsidRDefault="00F47024" w:rsidP="00F47024"/>
    <w:p w:rsidR="00F47024" w:rsidRDefault="00F47024" w:rsidP="00F47024">
      <w:r>
        <w:t>Debido a los beneficios que aporta Cerro San Gil, el Congreso de la República, la declaró, mediante Decreto Número 129-96 del 27 de noviembre de 1996, como Reserva Protectora de Manantiales bajo la categoría de manejo Tipo III. Entre los objetivos para su declaratoria se encuentran: 1) Proteger las fuentes de agua y las cuencas de Cerro San Gil, 2) Proteger la diversidad biológica y los ecosistemas naturales de Cerro San Gil, 3) Fomentar el desarrollo sostenible del área protegida, en forma compatible con la conservación de sus recursos naturales, y 4) Manejar y recuperar de manera sostenida los recursos naturales de Cerro San Gil para el beneficio de la población local, regional y nacional (6).</w:t>
      </w:r>
    </w:p>
    <w:p w:rsidR="00646447" w:rsidRDefault="00646447" w:rsidP="00F47024"/>
    <w:p w:rsidR="00646447" w:rsidRDefault="00646447" w:rsidP="00F47024"/>
    <w:p w:rsidR="00F47024" w:rsidRDefault="00F47024" w:rsidP="00AF4482">
      <w:pPr>
        <w:pStyle w:val="Ttulo4"/>
      </w:pPr>
      <w:bookmarkStart w:id="75" w:name="_Toc474422235"/>
      <w:r>
        <w:t>Ubicación geográfica</w:t>
      </w:r>
      <w:bookmarkEnd w:id="75"/>
    </w:p>
    <w:p w:rsidR="00F47024" w:rsidRDefault="00F47024" w:rsidP="00F47024"/>
    <w:p w:rsidR="00F47024" w:rsidRDefault="00F47024" w:rsidP="00F47024"/>
    <w:p w:rsidR="00F47024" w:rsidRDefault="00F47024" w:rsidP="00686DE6">
      <w:pPr>
        <w:pStyle w:val="Ttulo5"/>
        <w:numPr>
          <w:ilvl w:val="0"/>
          <w:numId w:val="18"/>
        </w:numPr>
        <w:ind w:left="426" w:hanging="426"/>
      </w:pPr>
      <w:r>
        <w:t>Ubicación política</w:t>
      </w:r>
    </w:p>
    <w:p w:rsidR="00F47024" w:rsidRDefault="00F47024" w:rsidP="00F47024"/>
    <w:p w:rsidR="00F47024" w:rsidRDefault="00F47024" w:rsidP="00F47024">
      <w:r>
        <w:t>La comunidad de San Francisco La Cocona, está localizada en la llamada Zona de Amortiguamiento del área protegida del Cerro San Gil en el departamento de Izabal al noreste del país. Políticamente se encuentra en el municipio de Puerto Barrios.</w:t>
      </w:r>
    </w:p>
    <w:p w:rsidR="00F47024" w:rsidRDefault="00F47024" w:rsidP="00F47024"/>
    <w:p w:rsidR="00F47024" w:rsidRDefault="00F47024" w:rsidP="00F47024"/>
    <w:p w:rsidR="00646447" w:rsidRDefault="00646447" w:rsidP="00F47024"/>
    <w:p w:rsidR="00F47024" w:rsidRDefault="00F47024" w:rsidP="00686DE6">
      <w:pPr>
        <w:pStyle w:val="Ttulo5"/>
        <w:ind w:left="426" w:hanging="426"/>
      </w:pPr>
      <w:r>
        <w:t>Ubicación geográfica y extensión</w:t>
      </w:r>
    </w:p>
    <w:p w:rsidR="00F47024" w:rsidRDefault="00F47024" w:rsidP="00F47024"/>
    <w:p w:rsidR="00F47024" w:rsidRDefault="00F47024" w:rsidP="00F47024">
      <w:r>
        <w:t>La coordenadas geográficas de la comunidad de San Francisco La Cocona, son: 15º 44’ 15’’ Latitud Norte y 88º 40’ 57’’ Longitud Oeste.</w:t>
      </w:r>
    </w:p>
    <w:p w:rsidR="00F47024" w:rsidRDefault="00F47024" w:rsidP="00F47024"/>
    <w:p w:rsidR="00F47024" w:rsidRDefault="00F47024" w:rsidP="00F47024">
      <w:r>
        <w:lastRenderedPageBreak/>
        <w:t>La extensión territorial es de 6 caballerías con 12 manzanas y colinda al norte con la finca San José, al Sur con la comunidad San Pedro y Nueva Palestina, al este con la finca San José y al Oeste con la comunidad San Pedro.</w:t>
      </w:r>
    </w:p>
    <w:p w:rsidR="00F47024" w:rsidRDefault="00F47024" w:rsidP="00F47024"/>
    <w:p w:rsidR="00F47024" w:rsidRDefault="00F47024" w:rsidP="00F47024"/>
    <w:p w:rsidR="00F47024" w:rsidRDefault="00F47024" w:rsidP="00686DE6">
      <w:pPr>
        <w:pStyle w:val="Ttulo5"/>
      </w:pPr>
      <w:r>
        <w:t>Vías de comunicación</w:t>
      </w:r>
    </w:p>
    <w:p w:rsidR="00F47024" w:rsidRDefault="00F47024" w:rsidP="00F47024"/>
    <w:p w:rsidR="00F47024" w:rsidRDefault="00F47024" w:rsidP="00F47024">
      <w:r>
        <w:t xml:space="preserve">La comunidad se encuentra ubicada a 18 km de Santo Tomás de Castilla, los cuales son transitables todo el año a través de una carretera de terracería, la cual se encuentra en condiciones regulares y es utilizada para el tránsito de vehículos livianos. Esta comunidad cuenta con servicio de transporte colectivo el cual es dos veces al día. </w:t>
      </w:r>
    </w:p>
    <w:p w:rsidR="00F47024" w:rsidRDefault="00F47024" w:rsidP="00F47024"/>
    <w:p w:rsidR="00F47024" w:rsidRDefault="00F47024" w:rsidP="00F47024">
      <w:r>
        <w:t>Dentro de los medios de comunicación utilizan la radio, por medio del cual escuchan las emisoras del departamento, especialmente noticias y programas matinales.</w:t>
      </w:r>
    </w:p>
    <w:p w:rsidR="00F47024" w:rsidRDefault="00F47024" w:rsidP="00F47024"/>
    <w:p w:rsidR="00F47024" w:rsidRDefault="00F47024" w:rsidP="00F47024"/>
    <w:p w:rsidR="00F47024" w:rsidRDefault="00F47024" w:rsidP="00AF4482">
      <w:pPr>
        <w:pStyle w:val="Ttulo4"/>
      </w:pPr>
      <w:bookmarkStart w:id="76" w:name="_Toc474422236"/>
      <w:r>
        <w:t>Ambiente natural</w:t>
      </w:r>
      <w:bookmarkEnd w:id="76"/>
    </w:p>
    <w:p w:rsidR="00F47024" w:rsidRDefault="00F47024" w:rsidP="00F47024"/>
    <w:p w:rsidR="00F47024" w:rsidRDefault="00F47024" w:rsidP="00F47024"/>
    <w:p w:rsidR="00F47024" w:rsidRDefault="00F47024" w:rsidP="00686DE6">
      <w:pPr>
        <w:pStyle w:val="Ttulo5"/>
        <w:numPr>
          <w:ilvl w:val="0"/>
          <w:numId w:val="19"/>
        </w:numPr>
        <w:ind w:left="426" w:hanging="426"/>
      </w:pPr>
      <w:r>
        <w:t>Geología</w:t>
      </w:r>
    </w:p>
    <w:p w:rsidR="00F47024" w:rsidRDefault="00F47024" w:rsidP="00F47024"/>
    <w:p w:rsidR="00F47024" w:rsidRDefault="00F47024" w:rsidP="00F47024">
      <w:r>
        <w:t>Los paisajes y hábitats que se encuentra en el departamento de Izabal son el resultado de la historia geológica y de la localización geográfica del área. La teoría de “Placas Tectónicas”, en particular, nos da una explicación actualizada de la historia geológica de Centro América y  de la región Atlántica de Guatemala. Según esta teoría, los Ríos Polochic y Motagua delimitan fallas geológicas que son determinantes para la configuración de la fisiografía de la región. (6)</w:t>
      </w:r>
    </w:p>
    <w:p w:rsidR="00F47024" w:rsidRDefault="00F47024" w:rsidP="00F47024"/>
    <w:p w:rsidR="00F47024" w:rsidRDefault="00F47024" w:rsidP="00F47024"/>
    <w:p w:rsidR="00F47024" w:rsidRDefault="00F47024" w:rsidP="00686DE6">
      <w:pPr>
        <w:pStyle w:val="Ttulo5"/>
      </w:pPr>
      <w:r>
        <w:t>Fisiografía</w:t>
      </w:r>
    </w:p>
    <w:p w:rsidR="00F47024" w:rsidRDefault="00F47024" w:rsidP="00F47024"/>
    <w:p w:rsidR="00F47024" w:rsidRDefault="00F47024" w:rsidP="00F47024">
      <w:r>
        <w:lastRenderedPageBreak/>
        <w:t>Izabal comprende tres provincias fisiográficas: la depresión de Izabal, la depresión del Motagua y las tierras altas sedimentarias.</w:t>
      </w:r>
    </w:p>
    <w:p w:rsidR="00F47024" w:rsidRDefault="00F47024" w:rsidP="00F47024"/>
    <w:p w:rsidR="00F47024" w:rsidRDefault="00F47024" w:rsidP="00F47024">
      <w:r>
        <w:t>La comunidad de la Cocona se ubica dentro de las tierras altas sedimentarias, en la que existe una gran variedad de formas de la tierra, presentando pliegues fallas y procesos erosivos, puede apreciarse  una topografía kárstica con sumideros anticlinales y sinclinales sumergidos. La reserva es el resultado de una falla longitudinal de la parte oriental de la zona de fallas del Polochic.</w:t>
      </w:r>
    </w:p>
    <w:p w:rsidR="00F47024" w:rsidRDefault="00F47024" w:rsidP="00F47024"/>
    <w:p w:rsidR="00F47024" w:rsidRDefault="00F47024" w:rsidP="00F47024">
      <w:r>
        <w:t>La roca sedimentaria del Grupo Santa Rosa que es la base del cerro, se formó en el océano durante los períodos Pensilvánico y Pérmico (250-200 millones de años) (6)</w:t>
      </w:r>
    </w:p>
    <w:p w:rsidR="006922DB" w:rsidRDefault="006922DB" w:rsidP="00F47024"/>
    <w:p w:rsidR="006922DB" w:rsidRDefault="006922DB" w:rsidP="00F47024"/>
    <w:p w:rsidR="00F47024" w:rsidRDefault="00F47024" w:rsidP="00686DE6">
      <w:pPr>
        <w:pStyle w:val="Ttulo5"/>
      </w:pPr>
      <w:r>
        <w:t>Suelo</w:t>
      </w:r>
    </w:p>
    <w:p w:rsidR="00F47024" w:rsidRDefault="00F47024" w:rsidP="00F47024"/>
    <w:p w:rsidR="00F47024" w:rsidRDefault="00F47024" w:rsidP="00F47024">
      <w:r>
        <w:t xml:space="preserve">Según el mapa de clasificación taxonómica del Sistema de Información Geográfico (SIG-MAGA) estos suelos pertenecen al orden de los Alfisoles, los cuales son suelos arcillosos  de poca permeabilidad y con bajos contenidos de materia orgánica. </w:t>
      </w:r>
    </w:p>
    <w:p w:rsidR="00F47024" w:rsidRDefault="00F47024" w:rsidP="00F47024"/>
    <w:p w:rsidR="00F47024" w:rsidRDefault="00F47024" w:rsidP="00F47024">
      <w:r>
        <w:t xml:space="preserve">Según Simmons, Tárano y Pinto (28)  para la zona de estudio pertenecen a la serie Chacalté  con las características de suelos superficiales bien drenados de 40 a 50 cm. de profundidad con un declive de 50 a 60% con cierto grado de fertilidad, con  serios con potencial para la producción sostenible en partes poco inclinadas con buen manejo, usando cultivos aptos para la región y clima. </w:t>
      </w:r>
    </w:p>
    <w:p w:rsidR="00F47024" w:rsidRDefault="00F47024" w:rsidP="00F47024"/>
    <w:p w:rsidR="00F47024" w:rsidRDefault="00F47024" w:rsidP="00F47024">
      <w:r>
        <w:t>En general los suelos tienen las características siguientes: la textura arcillosa, se caracteriza  por ser deficiente en fósforo y con elementos tóxicos como aluminio y hierro. El tipo de erosión en lugares descombrados por los pobladores o bien por incendios es principalmente hídrico causando severos daños en el suelo por arrastre de partículas elementales del mismo. Posee además  un subsuelo bien definido con un pH de 6.5 a 7.</w:t>
      </w:r>
    </w:p>
    <w:p w:rsidR="00F47024" w:rsidRDefault="00F47024" w:rsidP="00F47024"/>
    <w:p w:rsidR="00F47024" w:rsidRDefault="00F47024" w:rsidP="00F47024"/>
    <w:p w:rsidR="00F47024" w:rsidRDefault="00F47024" w:rsidP="00686DE6">
      <w:pPr>
        <w:pStyle w:val="Ttulo5"/>
      </w:pPr>
      <w:r>
        <w:t>Hidrología</w:t>
      </w:r>
    </w:p>
    <w:p w:rsidR="00F47024" w:rsidRDefault="00F47024" w:rsidP="00F47024"/>
    <w:p w:rsidR="00F47024" w:rsidRDefault="00F47024" w:rsidP="00F47024">
      <w:r>
        <w:t>Dentro del área que conforma la comunidad de La Cocona, encontramos principalmente el Río San Carlos que atraviesa  los terrenos cultivables, y en época seca reduce notablemente su caudal, pero en la lluviosa éste aumenta considerablemente llegando al extremo de provocar inundaciones, las aguas del río generalmente son tranquilas y navegables.  Además encontramos varios riachuelos que fluyen sus aguas hacia el río mencionado.</w:t>
      </w:r>
    </w:p>
    <w:p w:rsidR="00F47024" w:rsidRDefault="00F47024" w:rsidP="00F47024"/>
    <w:p w:rsidR="00F47024" w:rsidRDefault="00F47024" w:rsidP="00F47024">
      <w:r>
        <w:t>La comunidad en el área urbana cuenta con aproximadamente 17 nacimientos los cuales se utilizan para consumo doméstico humano además en la escuela se cuenta con un pozo de veintidós pies de profundidad.</w:t>
      </w:r>
    </w:p>
    <w:p w:rsidR="002A0EC3" w:rsidRDefault="002A0EC3" w:rsidP="00F47024"/>
    <w:p w:rsidR="002A0EC3" w:rsidRDefault="002A0EC3" w:rsidP="00F47024"/>
    <w:p w:rsidR="00F47024" w:rsidRDefault="00F47024" w:rsidP="00686DE6">
      <w:pPr>
        <w:pStyle w:val="Ttulo5"/>
      </w:pPr>
      <w:r>
        <w:t>Clima</w:t>
      </w:r>
    </w:p>
    <w:p w:rsidR="00F47024" w:rsidRDefault="00F47024" w:rsidP="00F47024"/>
    <w:p w:rsidR="00F47024" w:rsidRDefault="00F47024" w:rsidP="00F47024">
      <w:r>
        <w:t>Según Thornthwaite el clima es cálido, con invierno benigno muy húmedo sin estación seca bien definida.</w:t>
      </w:r>
    </w:p>
    <w:p w:rsidR="00F47024" w:rsidRDefault="00F47024" w:rsidP="00F47024"/>
    <w:p w:rsidR="00F47024" w:rsidRDefault="00F47024" w:rsidP="00F47024">
      <w:r>
        <w:t xml:space="preserve">La precipitación media anual oscila entre los 3,000 mm a los 3,500 mm de lluvia distribuidos entre 200 y 220 días del año.  La temperatura media anual es de 28  centígrados, la temperatura máxima es de 31 grados  Celsius y una mínima de 22 grados Celsius. </w:t>
      </w:r>
    </w:p>
    <w:p w:rsidR="00F47024" w:rsidRDefault="00F47024" w:rsidP="00F47024"/>
    <w:p w:rsidR="00F47024" w:rsidRDefault="00F47024" w:rsidP="00F47024">
      <w:r>
        <w:t>La evapotranspiración potencial según Hargreaves es de 1668 mm al año y la humedad relativa  es de 83%. Las horas de sol promedio oscilan entre 18 a 20 horas. (INFOR 1983). Rango de altura de 0 a 1265 msnm en 7 Km.</w:t>
      </w:r>
    </w:p>
    <w:p w:rsidR="00646447" w:rsidRDefault="00646447" w:rsidP="00F47024"/>
    <w:p w:rsidR="00646447" w:rsidRDefault="00646447" w:rsidP="00F47024"/>
    <w:p w:rsidR="00F47024" w:rsidRDefault="00F47024" w:rsidP="00686DE6">
      <w:pPr>
        <w:pStyle w:val="Ttulo5"/>
      </w:pPr>
      <w:r>
        <w:t>Zonas de vida</w:t>
      </w:r>
    </w:p>
    <w:p w:rsidR="00F47024" w:rsidRDefault="00F47024" w:rsidP="00F47024"/>
    <w:p w:rsidR="00F47024" w:rsidRDefault="00F47024" w:rsidP="00F47024">
      <w:r>
        <w:lastRenderedPageBreak/>
        <w:t xml:space="preserve">Según Holdridge  la comunidad se encuentra en la zona de Vida de Bosque Muy Húmedo Tropical, la vegetación natural indicadora está constituida por  Acacia cookii, Cordia gerascanthus, Basiloxylum excelsa, Zanthoxylum belicense. </w:t>
      </w:r>
    </w:p>
    <w:p w:rsidR="00F47024" w:rsidRDefault="00F47024" w:rsidP="00F47024"/>
    <w:p w:rsidR="003E0F10" w:rsidRDefault="003E0F10" w:rsidP="00F47024"/>
    <w:p w:rsidR="00F47024" w:rsidRDefault="00F47024" w:rsidP="00686DE6">
      <w:pPr>
        <w:pStyle w:val="Ttulo5"/>
      </w:pPr>
      <w:r>
        <w:t>Vegetación de la zona (doméstica y silvestre)</w:t>
      </w:r>
    </w:p>
    <w:p w:rsidR="00F47024" w:rsidRDefault="00F47024" w:rsidP="00F47024"/>
    <w:p w:rsidR="00F47024" w:rsidRDefault="00F47024" w:rsidP="00F47024">
      <w:r>
        <w:t>Dentro de las especies domésticas es común encontrar:</w:t>
      </w:r>
    </w:p>
    <w:p w:rsidR="00F47024" w:rsidRPr="000F5AF9" w:rsidRDefault="00F47024" w:rsidP="00F47024">
      <w:pPr>
        <w:rPr>
          <w:lang w:val="en-US"/>
        </w:rPr>
      </w:pPr>
      <w:r w:rsidRPr="000F5AF9">
        <w:rPr>
          <w:lang w:val="en-US"/>
        </w:rPr>
        <w:t>Maíz</w:t>
      </w:r>
      <w:r w:rsidRPr="000F5AF9">
        <w:rPr>
          <w:lang w:val="en-US"/>
        </w:rPr>
        <w:tab/>
      </w:r>
      <w:r w:rsidRPr="000F5AF9">
        <w:rPr>
          <w:lang w:val="en-US"/>
        </w:rPr>
        <w:tab/>
        <w:t>Zea mays L.</w:t>
      </w:r>
    </w:p>
    <w:p w:rsidR="00F47024" w:rsidRPr="000F5AF9" w:rsidRDefault="00F47024" w:rsidP="00F47024">
      <w:pPr>
        <w:rPr>
          <w:lang w:val="en-US"/>
        </w:rPr>
      </w:pPr>
      <w:r w:rsidRPr="000F5AF9">
        <w:rPr>
          <w:lang w:val="en-US"/>
        </w:rPr>
        <w:t>Frijol</w:t>
      </w:r>
      <w:r w:rsidRPr="000F5AF9">
        <w:rPr>
          <w:lang w:val="en-US"/>
        </w:rPr>
        <w:tab/>
      </w:r>
      <w:r w:rsidRPr="000F5AF9">
        <w:rPr>
          <w:lang w:val="en-US"/>
        </w:rPr>
        <w:tab/>
        <w:t>Phaseolus vulgaris L.</w:t>
      </w:r>
    </w:p>
    <w:p w:rsidR="00F47024" w:rsidRDefault="00F47024" w:rsidP="00F47024">
      <w:r>
        <w:t>Plátano</w:t>
      </w:r>
      <w:r>
        <w:tab/>
        <w:t>Musa spp.</w:t>
      </w:r>
    </w:p>
    <w:p w:rsidR="00F47024" w:rsidRDefault="00F47024" w:rsidP="00F47024">
      <w:r>
        <w:t>Caña</w:t>
      </w:r>
      <w:r>
        <w:tab/>
      </w:r>
      <w:r>
        <w:tab/>
        <w:t>Saccharum officinarum L.</w:t>
      </w:r>
    </w:p>
    <w:p w:rsidR="00F47024" w:rsidRDefault="00F47024" w:rsidP="00F47024">
      <w:r>
        <w:t>Camote</w:t>
      </w:r>
      <w:r>
        <w:tab/>
        <w:t>Ipomoea batatas</w:t>
      </w:r>
    </w:p>
    <w:p w:rsidR="00F47024" w:rsidRDefault="00F47024" w:rsidP="00F47024">
      <w:r>
        <w:t>Yampí</w:t>
      </w:r>
      <w:r>
        <w:tab/>
      </w:r>
      <w:r>
        <w:tab/>
        <w:t>Dioscorea convolvulácea Schltdl &amp; Cham</w:t>
      </w:r>
    </w:p>
    <w:p w:rsidR="00F47024" w:rsidRDefault="00F47024" w:rsidP="00F47024">
      <w:r>
        <w:t>Ñame</w:t>
      </w:r>
      <w:r>
        <w:tab/>
      </w:r>
      <w:r>
        <w:tab/>
        <w:t>Dioscorea alata L.</w:t>
      </w:r>
    </w:p>
    <w:p w:rsidR="00F47024" w:rsidRDefault="00F47024" w:rsidP="00F47024">
      <w:r>
        <w:t>Anona</w:t>
      </w:r>
      <w:r>
        <w:tab/>
      </w:r>
      <w:r>
        <w:tab/>
        <w:t>Annona squamosa L</w:t>
      </w:r>
    </w:p>
    <w:p w:rsidR="00F47024" w:rsidRDefault="00F47024" w:rsidP="00F47024">
      <w:r>
        <w:t>Mango</w:t>
      </w:r>
      <w:r>
        <w:tab/>
        <w:t>Mangifera indica</w:t>
      </w:r>
    </w:p>
    <w:p w:rsidR="00F47024" w:rsidRDefault="00F47024" w:rsidP="00F47024">
      <w:r>
        <w:t>Cítricos</w:t>
      </w:r>
      <w:r>
        <w:tab/>
        <w:t>Cítrus spp.</w:t>
      </w:r>
    </w:p>
    <w:p w:rsidR="00F47024" w:rsidRDefault="00F47024" w:rsidP="00F47024">
      <w:r>
        <w:t>Piña</w:t>
      </w:r>
      <w:r>
        <w:tab/>
      </w:r>
      <w:r>
        <w:tab/>
        <w:t>Annanas comosus. L</w:t>
      </w:r>
    </w:p>
    <w:p w:rsidR="00F47024" w:rsidRDefault="00F47024" w:rsidP="00F47024"/>
    <w:p w:rsidR="00F47024" w:rsidRDefault="00F47024" w:rsidP="00F47024">
      <w:r>
        <w:t>El área ocupada por la comunidad La Cocona, en su mayoría es utilizada por cultivos domésticos y únicamente se observa una muy reducida vegetación en la ribera del rio San Carlos y en él área urbana de la aldea, dentro de las pocas especies que se encontraron están:</w:t>
      </w:r>
    </w:p>
    <w:p w:rsidR="00F47024" w:rsidRDefault="00F47024" w:rsidP="00F47024">
      <w:r>
        <w:t>San Juan</w:t>
      </w:r>
      <w:r>
        <w:tab/>
        <w:t>Vochysia hondurensis Sprague</w:t>
      </w:r>
    </w:p>
    <w:p w:rsidR="00F47024" w:rsidRDefault="00F47024" w:rsidP="00F47024">
      <w:r>
        <w:t>Castaño</w:t>
      </w:r>
      <w:r>
        <w:tab/>
        <w:t>Sterculia mexicana L.</w:t>
      </w:r>
    </w:p>
    <w:p w:rsidR="00F47024" w:rsidRDefault="00F47024" w:rsidP="00F47024">
      <w:r>
        <w:t>Laurel</w:t>
      </w:r>
      <w:r>
        <w:tab/>
      </w:r>
      <w:r>
        <w:tab/>
        <w:t>Cordia alliodora R. &amp; P.</w:t>
      </w:r>
    </w:p>
    <w:p w:rsidR="00F47024" w:rsidRDefault="00F47024" w:rsidP="00F47024">
      <w:r>
        <w:t>Irayol</w:t>
      </w:r>
      <w:r>
        <w:tab/>
      </w:r>
      <w:r>
        <w:tab/>
        <w:t>Genipa americana L.</w:t>
      </w:r>
    </w:p>
    <w:p w:rsidR="00F47024" w:rsidRDefault="00F47024" w:rsidP="00F47024">
      <w:r>
        <w:t>Cedro</w:t>
      </w:r>
      <w:r>
        <w:tab/>
      </w:r>
      <w:r>
        <w:tab/>
        <w:t>Cedrela mexicana Benth</w:t>
      </w:r>
    </w:p>
    <w:p w:rsidR="00F47024" w:rsidRDefault="00F47024" w:rsidP="00F47024"/>
    <w:p w:rsidR="00F47024" w:rsidRDefault="00F47024" w:rsidP="00F47024"/>
    <w:p w:rsidR="00F47024" w:rsidRDefault="00F47024" w:rsidP="00686DE6">
      <w:pPr>
        <w:pStyle w:val="Ttulo5"/>
      </w:pPr>
      <w:r>
        <w:lastRenderedPageBreak/>
        <w:t>Fauna (doméstica y silvestre)</w:t>
      </w:r>
    </w:p>
    <w:p w:rsidR="00F47024" w:rsidRDefault="00F47024" w:rsidP="00F47024"/>
    <w:p w:rsidR="00F47024" w:rsidRDefault="00F47024" w:rsidP="00F47024">
      <w:r>
        <w:t>Dentro de la fauna doméstica en los hogares de los agricultores es muy común encontrar gallinas, chompipes, patos y porcinos;  algunos habitantes cuentan con caballos los cuales son utilizados como medio de transporte, así como también se observa ganado bovino pero en cantidades mínimas.</w:t>
      </w:r>
    </w:p>
    <w:p w:rsidR="00F47024" w:rsidRDefault="00F47024" w:rsidP="00F47024"/>
    <w:p w:rsidR="00F47024" w:rsidRDefault="00F47024" w:rsidP="00F47024">
      <w:r>
        <w:t>Dentro de las especies silvestres más comunes encontramos: Tepeizcuintle, coche de monte, así como una gran diversidad de aves.</w:t>
      </w:r>
    </w:p>
    <w:p w:rsidR="00F47024" w:rsidRDefault="00F47024" w:rsidP="00F47024"/>
    <w:p w:rsidR="00F47024" w:rsidRDefault="00F47024" w:rsidP="00F47024"/>
    <w:p w:rsidR="00F47024" w:rsidRDefault="00F47024" w:rsidP="00AF4482">
      <w:pPr>
        <w:pStyle w:val="Ttulo4"/>
      </w:pPr>
      <w:bookmarkStart w:id="77" w:name="_Toc474422237"/>
      <w:r>
        <w:t>Actividades productivas</w:t>
      </w:r>
      <w:bookmarkEnd w:id="77"/>
    </w:p>
    <w:p w:rsidR="00F47024" w:rsidRDefault="00F47024" w:rsidP="00F47024"/>
    <w:p w:rsidR="00F47024" w:rsidRDefault="00F47024" w:rsidP="00F47024">
      <w:r>
        <w:t>Los habitantes de la Comunidad  La Cocona, basan su economía en la agricultura, específicamente en los cultivos de maíz y frijol, a parte de ellos encontramos  otros cultivos de menor importancia y utilizados para consumo interno (Caña,  cacao, guanaba, banano, plátano, coco, arroz).</w:t>
      </w:r>
    </w:p>
    <w:p w:rsidR="00F47024" w:rsidRDefault="00F47024" w:rsidP="00F47024"/>
    <w:p w:rsidR="00F47024" w:rsidRDefault="00F47024" w:rsidP="00F47024">
      <w:r>
        <w:t>Actualmente se han implementado  algunos proyectos de Pimienta, Canela, Mandarina y otros. Además algunas de las mujeres forman parte de la Asociación de Artesanas de Cerro San Gil, y ofrecen productos de bambú, junco, y otros.  Algunos agricultores se dedican a la crianza de ganado pero en menor escala.</w:t>
      </w:r>
    </w:p>
    <w:p w:rsidR="00F47024" w:rsidRDefault="00F47024" w:rsidP="00F47024"/>
    <w:p w:rsidR="00F47024" w:rsidRDefault="00F47024" w:rsidP="00F47024"/>
    <w:p w:rsidR="00F47024" w:rsidRDefault="00F47024" w:rsidP="00686DE6">
      <w:pPr>
        <w:pStyle w:val="Ttulo5"/>
        <w:numPr>
          <w:ilvl w:val="0"/>
          <w:numId w:val="20"/>
        </w:numPr>
        <w:ind w:left="426" w:hanging="426"/>
      </w:pPr>
      <w:r>
        <w:t>Formas de trabajo</w:t>
      </w:r>
    </w:p>
    <w:p w:rsidR="00F47024" w:rsidRDefault="00F47024" w:rsidP="00F47024"/>
    <w:p w:rsidR="00F47024" w:rsidRDefault="00F47024" w:rsidP="00F47024">
      <w:r>
        <w:t>El trabajo lo realizan mediante el empleo de la fuerza de trabajo humano, utilizando instrumentos rudimentarios como: azadón y machete.</w:t>
      </w:r>
    </w:p>
    <w:p w:rsidR="003E0F10" w:rsidRDefault="003E0F10" w:rsidP="00F47024"/>
    <w:p w:rsidR="00676E23" w:rsidRDefault="00676E23" w:rsidP="00F47024"/>
    <w:p w:rsidR="00F47024" w:rsidRDefault="00F47024" w:rsidP="00686DE6">
      <w:pPr>
        <w:pStyle w:val="Ttulo5"/>
      </w:pPr>
      <w:r>
        <w:lastRenderedPageBreak/>
        <w:t>Tecnología tradicional</w:t>
      </w:r>
    </w:p>
    <w:p w:rsidR="00F47024" w:rsidRDefault="00F47024" w:rsidP="00F47024"/>
    <w:p w:rsidR="00F47024" w:rsidRDefault="00F47024" w:rsidP="00F47024">
      <w:r>
        <w:t>Se práctica una agricultura de subsistencia. Se realizan dos siembras al año en diferentes terrenos, el primer ciclo se inicia en mayo- junio y finaliza en octubre, el segundo ciclo se inicia al finalizar el año.</w:t>
      </w:r>
    </w:p>
    <w:p w:rsidR="00F47024" w:rsidRDefault="00F47024" w:rsidP="00F47024"/>
    <w:p w:rsidR="00F47024" w:rsidRDefault="00F47024" w:rsidP="00F47024">
      <w:r>
        <w:t>En la primera siembra se acostumbra quemar el rastrojo (maleza cortada) mientras que en la segunda siembra se deja el rastrojo en el terreno. El trabajo de los cultivos inicia con la limpia del terreno, luego viene la siembra y para ello utilizan distancias de una vara cuadrada entre surco y planta. Por cada postura para maíz se utilizan tres granos y para frijol 2 granos, la semilla que se utiliza es criolla obtenida en la cosecha anterior.</w:t>
      </w:r>
    </w:p>
    <w:p w:rsidR="00F47024" w:rsidRDefault="00F47024" w:rsidP="00F47024"/>
    <w:p w:rsidR="00F47024" w:rsidRDefault="00F47024" w:rsidP="00F47024">
      <w:r>
        <w:t>Después de la siembra se realizan las limpias que son dos para maíz y una para frijol. Algunos agricultores usan para  sus limpias herbicida químico (gramoxone) para el control  de una gramínea  denominada “zacate tunoso”.</w:t>
      </w:r>
    </w:p>
    <w:p w:rsidR="00F47024" w:rsidRDefault="00F47024" w:rsidP="00F47024"/>
    <w:p w:rsidR="00F47024" w:rsidRDefault="00F47024" w:rsidP="00F47024">
      <w:r>
        <w:t>Respecto a plagas del maíz que causan daño se tiene gusano cogollero (Laphygma frugiperda), y el gusano  barrenador del tallo (Pyrausta nubilalis) y en frijol son las tortuguillas (Diabrótica spp.) y (Epylachna spp.) En cuanto a enfermedades en frijol el acolochamiento pero no es muy frecuente y probablemente es causado por un virus. No existe ningún control de plagas y enfermedades. La cosecha se realiza en forma manual y luego se transporta a las casas el maíz en mazorca y el frijol en mata. Los agricultores venden una parte de su producto.</w:t>
      </w:r>
    </w:p>
    <w:p w:rsidR="003E0F10" w:rsidRDefault="003E0F10" w:rsidP="00F47024"/>
    <w:p w:rsidR="00F47024" w:rsidRDefault="00F47024" w:rsidP="00F47024">
      <w:r>
        <w:t>Los rendimientos oscilan entre los 10-12 quintales por manzana de frijol y  de 15-19 quintales por manzana en maíz.</w:t>
      </w:r>
    </w:p>
    <w:p w:rsidR="00F47024" w:rsidRDefault="00F47024" w:rsidP="00F47024"/>
    <w:p w:rsidR="00F47024" w:rsidRDefault="00F47024" w:rsidP="00F47024"/>
    <w:p w:rsidR="00F47024" w:rsidRDefault="00F47024" w:rsidP="00686DE6">
      <w:pPr>
        <w:pStyle w:val="Ttulo5"/>
      </w:pPr>
      <w:r>
        <w:t xml:space="preserve">Comercialización </w:t>
      </w:r>
    </w:p>
    <w:p w:rsidR="00F47024" w:rsidRDefault="00F47024" w:rsidP="00F47024"/>
    <w:p w:rsidR="00F47024" w:rsidRDefault="00F47024" w:rsidP="00F47024">
      <w:r>
        <w:lastRenderedPageBreak/>
        <w:t>La producción es principalmente para autoconsumo  y aunque algunas veces no cubren las necesidades familiares  muchas veces se ven obligados a vender  sus productos para obtener  otros bienes indispensables tales como medicinas, ropa, etc,  por lo que tienen escasez de alimentos principalmente en el mes de octubre.</w:t>
      </w:r>
    </w:p>
    <w:p w:rsidR="00F47024" w:rsidRDefault="00F47024" w:rsidP="00F47024"/>
    <w:p w:rsidR="00F47024" w:rsidRDefault="00F47024" w:rsidP="00F47024"/>
    <w:p w:rsidR="00F47024" w:rsidRDefault="00F47024" w:rsidP="00AF4482">
      <w:pPr>
        <w:pStyle w:val="Ttulo4"/>
      </w:pPr>
      <w:bookmarkStart w:id="78" w:name="_Toc474422238"/>
      <w:r>
        <w:t>Aspectos socioeconómicos</w:t>
      </w:r>
      <w:bookmarkEnd w:id="78"/>
    </w:p>
    <w:p w:rsidR="00F47024" w:rsidRDefault="00F47024" w:rsidP="00F47024"/>
    <w:p w:rsidR="00F47024" w:rsidRDefault="00F47024" w:rsidP="00F47024">
      <w:r>
        <w:t>Según los datos obtenidos con el comité pro-mejoramiento, la comunidad cuenta  con un total de 67 familias, cada agricultor cuenta con un terreno de 6 manzanas.</w:t>
      </w:r>
    </w:p>
    <w:p w:rsidR="00F47024" w:rsidRDefault="00F47024" w:rsidP="00F47024"/>
    <w:p w:rsidR="00F47024" w:rsidRDefault="00F47024" w:rsidP="00F47024"/>
    <w:p w:rsidR="00F47024" w:rsidRDefault="00F47024" w:rsidP="00686DE6">
      <w:pPr>
        <w:pStyle w:val="Ttulo5"/>
        <w:numPr>
          <w:ilvl w:val="0"/>
          <w:numId w:val="21"/>
        </w:numPr>
        <w:ind w:left="426"/>
      </w:pPr>
      <w:r>
        <w:t>Organización política y administrativa</w:t>
      </w:r>
    </w:p>
    <w:p w:rsidR="00F47024" w:rsidRDefault="00F47024" w:rsidP="00F47024">
      <w:r>
        <w:t xml:space="preserve"> </w:t>
      </w:r>
    </w:p>
    <w:p w:rsidR="00F47024" w:rsidRDefault="00F47024" w:rsidP="00F47024">
      <w:r>
        <w:t>Cuentan don 4 grupos organizados (COCODE, GRUPO DE MUJERES, COMITÉ DE AGUA POTABLE Y JUNTA ESCOLAR).</w:t>
      </w:r>
    </w:p>
    <w:p w:rsidR="00F47024" w:rsidRDefault="00F47024" w:rsidP="00F47024"/>
    <w:p w:rsidR="00F47024" w:rsidRDefault="00F47024" w:rsidP="00F47024"/>
    <w:p w:rsidR="00F47024" w:rsidRDefault="00F47024" w:rsidP="00686DE6">
      <w:pPr>
        <w:pStyle w:val="Ttulo5"/>
      </w:pPr>
      <w:r>
        <w:t>Servicios que dispone la comunidad</w:t>
      </w:r>
    </w:p>
    <w:p w:rsidR="00F47024" w:rsidRDefault="00F47024" w:rsidP="00F47024"/>
    <w:p w:rsidR="00F47024" w:rsidRDefault="00F47024" w:rsidP="00F47024">
      <w:r>
        <w:t>En esta comunidad se encuentran trabajando varias instituciones, a nivel interno se cuenta con: el comité promejoramiento, la escuela que funciona normalmente, Salud Pública participa cuando hay jornadas de vacunación, cuentan con una iglesia la cual funciona eventualmente con servicios religiosos, tiene presencia la Procuraduría de los Derechos Humanos, FUNDAECO y Christian Children Fund .</w:t>
      </w:r>
    </w:p>
    <w:p w:rsidR="00F47024" w:rsidRDefault="00F47024" w:rsidP="00686DE6">
      <w:pPr>
        <w:pStyle w:val="Ttulo5"/>
      </w:pPr>
      <w:r>
        <w:t>Síntesis histórica</w:t>
      </w:r>
    </w:p>
    <w:p w:rsidR="00F47024" w:rsidRDefault="00F47024" w:rsidP="00F47024"/>
    <w:p w:rsidR="00F47024" w:rsidRDefault="00F47024" w:rsidP="00F47024">
      <w:r>
        <w:t xml:space="preserve">Fue en el año de 1932 cuando llegó el señor Andres Asch, y descombró (cortó arboles) una parte de la montaña, y construyo su pequeña vivienda a las márgenes de un rio que corría en medio de la montaña, luego vino otro señor llamado Tomas Coc y continuo descombrando la montaña. Ambos eran de habla q’eqchí, después se hizo cargo de dicha montaña la </w:t>
      </w:r>
      <w:r>
        <w:lastRenderedPageBreak/>
        <w:t>Compañía de Banano y así vinieron más pobladores.  Después la compañía abandonó los terrenos y los ya residentes en el lugar ocuparon las tierras.</w:t>
      </w:r>
    </w:p>
    <w:p w:rsidR="00F47024" w:rsidRDefault="00F47024" w:rsidP="00F47024"/>
    <w:p w:rsidR="00F47024" w:rsidRDefault="00F47024" w:rsidP="00F47024"/>
    <w:p w:rsidR="00F47024" w:rsidRDefault="00F47024" w:rsidP="00686DE6">
      <w:pPr>
        <w:pStyle w:val="Ttulo5"/>
      </w:pPr>
      <w:r>
        <w:t xml:space="preserve">Costumbres y tradiciones   </w:t>
      </w:r>
    </w:p>
    <w:p w:rsidR="00F47024" w:rsidRDefault="00F47024" w:rsidP="00F47024"/>
    <w:p w:rsidR="00F47024" w:rsidRDefault="00F47024" w:rsidP="00F47024">
      <w:r>
        <w:t>Las costumbres y tradiciones son más que todo de tipo religioso ya que se acostumbra a celebrar el día del santo Patrono de la Comunidad, rezar el rosario, celebrar la Santa Misa y asistir los domingos a la misa, si esta se realiza. Ya que no siempre hay.</w:t>
      </w:r>
    </w:p>
    <w:p w:rsidR="005C721A" w:rsidRDefault="005C721A" w:rsidP="00F47024"/>
    <w:p w:rsidR="00F47024" w:rsidRDefault="00F47024" w:rsidP="00F47024">
      <w:r>
        <w:t>Dentro de las creencias, se sabe que si un perro se revuelca es porque en la casa habrá una visita. También cuando el gato se está lamiendo las manos o el fuego chisporrotea es porque viene una visita. Cuando se mira una mariposa negra es porque alguien va a morir, o es un difunto que llegó a despedirse. Cuando el chepío (pájaro) canta es porque van a llegar noticias o alguna carta.</w:t>
      </w:r>
    </w:p>
    <w:p w:rsidR="00F47024" w:rsidRDefault="00F47024" w:rsidP="00F47024"/>
    <w:p w:rsidR="00F47024" w:rsidRDefault="00F47024" w:rsidP="00F47024"/>
    <w:p w:rsidR="00F47024" w:rsidRDefault="00F47024" w:rsidP="00686DE6">
      <w:pPr>
        <w:pStyle w:val="Ttulo5"/>
      </w:pPr>
      <w:r>
        <w:t>Tenencia de la tierra</w:t>
      </w:r>
    </w:p>
    <w:p w:rsidR="00F47024" w:rsidRDefault="00F47024" w:rsidP="00F47024"/>
    <w:p w:rsidR="00F47024" w:rsidRDefault="00F47024" w:rsidP="00980D8F">
      <w:r>
        <w:t>Actualmente  la mayoría de las personas tienen títulos de propiedad.</w:t>
      </w:r>
    </w:p>
    <w:p w:rsidR="00F47024" w:rsidRDefault="00F47024" w:rsidP="00F47024"/>
    <w:p w:rsidR="00F47024" w:rsidRDefault="00F47024" w:rsidP="00F47024"/>
    <w:p w:rsidR="002A0EC3" w:rsidRDefault="002A0EC3" w:rsidP="00F47024"/>
    <w:p w:rsidR="002A0EC3" w:rsidRDefault="002A0EC3" w:rsidP="00F47024"/>
    <w:p w:rsidR="00F47024" w:rsidRDefault="00F47024" w:rsidP="00686DE6">
      <w:pPr>
        <w:pStyle w:val="Ttulo5"/>
      </w:pPr>
      <w:r>
        <w:t>Educación</w:t>
      </w:r>
    </w:p>
    <w:p w:rsidR="00F47024" w:rsidRDefault="00F47024" w:rsidP="00F47024"/>
    <w:p w:rsidR="00F47024" w:rsidRDefault="00F47024" w:rsidP="00F47024">
      <w:r>
        <w:t>En la comunidad funciona una Escuela Nacional Rural Mixta de Educación Primaria. Existe un 65% de analfabetismo.</w:t>
      </w:r>
    </w:p>
    <w:p w:rsidR="00F47024" w:rsidRDefault="00F47024" w:rsidP="00F47024"/>
    <w:p w:rsidR="00F47024" w:rsidRDefault="00F47024" w:rsidP="00F47024"/>
    <w:p w:rsidR="00F47024" w:rsidRDefault="00F47024" w:rsidP="00686DE6">
      <w:pPr>
        <w:pStyle w:val="Ttulo5"/>
      </w:pPr>
      <w:r>
        <w:lastRenderedPageBreak/>
        <w:t>Salud</w:t>
      </w:r>
    </w:p>
    <w:p w:rsidR="00F47024" w:rsidRDefault="00F47024" w:rsidP="00F47024"/>
    <w:p w:rsidR="00F47024" w:rsidRDefault="00F47024" w:rsidP="00F47024">
      <w:r>
        <w:t xml:space="preserve">La comunidad no cuenta con Centro de Salud, por lo que tienen que ir al centro de salud de Santo Tomás de Castilla, aunque actualmente se ha implementado un proyecto de Botiquines. </w:t>
      </w:r>
    </w:p>
    <w:p w:rsidR="00F47024" w:rsidRDefault="00F47024" w:rsidP="00F47024"/>
    <w:p w:rsidR="00F47024" w:rsidRDefault="00F47024" w:rsidP="00F47024">
      <w:r>
        <w:t>Las enfermedades más comunes son respiratorias (gripe, tos), digestivas parasitarias e infecciones de la piel. El dengue y el  paludismo constituyen las de mayor gravedad. Además de problemas de desnutrición infantil.</w:t>
      </w:r>
    </w:p>
    <w:p w:rsidR="00F47024" w:rsidRDefault="00F47024" w:rsidP="00F47024"/>
    <w:p w:rsidR="00F47024" w:rsidRDefault="00F47024" w:rsidP="00F47024"/>
    <w:p w:rsidR="00F47024" w:rsidRDefault="00F47024" w:rsidP="00686DE6">
      <w:pPr>
        <w:pStyle w:val="Ttulo5"/>
      </w:pPr>
      <w:r>
        <w:t>Vivienda</w:t>
      </w:r>
    </w:p>
    <w:p w:rsidR="00F47024" w:rsidRDefault="00F47024" w:rsidP="00F47024"/>
    <w:p w:rsidR="00F47024" w:rsidRDefault="00F47024" w:rsidP="00F47024">
      <w:r>
        <w:t>Entre los productos forestales de los cuales hace uso la población están: madera para construcción, leña, postes, siendo éste recurso escaso en la comunidad, usando especies como Dulce Quemado, Barrillo, Franelo, Naranjo, Irayol, Tamarindo;  además se extrae leña de árboles de Nance, Guamo y Caulote principalmente, así como palmas para techos, especies también escasas en el área.</w:t>
      </w:r>
    </w:p>
    <w:p w:rsidR="00F47024" w:rsidRDefault="00F47024" w:rsidP="00F47024"/>
    <w:p w:rsidR="00F47024" w:rsidRDefault="00F47024" w:rsidP="00F47024"/>
    <w:p w:rsidR="00F47024" w:rsidRDefault="00F47024" w:rsidP="00686DE6">
      <w:pPr>
        <w:pStyle w:val="Ttulo5"/>
      </w:pPr>
      <w:r>
        <w:t>Religión</w:t>
      </w:r>
    </w:p>
    <w:p w:rsidR="00F47024" w:rsidRDefault="00F47024" w:rsidP="00F47024"/>
    <w:p w:rsidR="00F47024" w:rsidRDefault="00F47024" w:rsidP="00F47024">
      <w:r>
        <w:t>La mayoría de los habitantes de la comunidad son católicos. Cuentan con una iglesia católica y una iglesia evangélica.</w:t>
      </w:r>
    </w:p>
    <w:p w:rsidR="00F47024" w:rsidRDefault="00F47024" w:rsidP="00F47024"/>
    <w:p w:rsidR="00F47024" w:rsidRDefault="00F47024" w:rsidP="00686DE6">
      <w:pPr>
        <w:pStyle w:val="Ttulo5"/>
      </w:pPr>
      <w:r>
        <w:t>Ocupación</w:t>
      </w:r>
    </w:p>
    <w:p w:rsidR="00F47024" w:rsidRDefault="00F47024" w:rsidP="00F47024"/>
    <w:p w:rsidR="00F47024" w:rsidRDefault="00F47024" w:rsidP="00F47024">
      <w:r>
        <w:t>Para los hombres es netamente agrícola y sus labores las realizan en sus propios terrenos, aunque algunos agricultores venden su fuerza de trabajo en fincas aledañas. Además de colaborar con la reparación de techos con los vecinos. En ratos</w:t>
      </w:r>
      <w:r w:rsidR="00DF27CA">
        <w:t xml:space="preserve"> libres algunos practican la cac</w:t>
      </w:r>
      <w:r>
        <w:t xml:space="preserve">ería de animales de monte. </w:t>
      </w:r>
    </w:p>
    <w:p w:rsidR="00F47024" w:rsidRDefault="00F47024" w:rsidP="00F47024"/>
    <w:p w:rsidR="00F47024" w:rsidRDefault="00F47024" w:rsidP="00F47024">
      <w:r>
        <w:t xml:space="preserve">Las actividades cotidianas en esta comunidad giran alrededor de una rutina compuesta por preparación e ingesta de alimentos, trabajos en el campo, otros oficios domésticos, algunas actividades religiosas y dormir. </w:t>
      </w:r>
    </w:p>
    <w:p w:rsidR="00F47024" w:rsidRDefault="00F47024" w:rsidP="00F47024"/>
    <w:p w:rsidR="00F47024" w:rsidRDefault="00F47024" w:rsidP="00F47024">
      <w:r>
        <w:t>Un breve análisis del acontecer diario de la comunidad denota que las mujeres se levantan más temprano y pasan ocupadas durante todo el día en actividades  reproductivas, teniendo poco espacio para dedicarse a actividades de tipo personal, como por ejemplo el conversar o discutir con algunas mujeres vecinas, de igual forma son las últimas en ir a dormir.</w:t>
      </w:r>
    </w:p>
    <w:p w:rsidR="002A0EC3" w:rsidRDefault="002A0EC3" w:rsidP="00F47024"/>
    <w:p w:rsidR="002A0EC3" w:rsidRDefault="002A0EC3" w:rsidP="00F47024"/>
    <w:p w:rsidR="00F47024" w:rsidRDefault="00F47024" w:rsidP="00686DE6">
      <w:pPr>
        <w:pStyle w:val="Ttulo5"/>
      </w:pPr>
      <w:r>
        <w:t>Grupos étnicos</w:t>
      </w:r>
    </w:p>
    <w:p w:rsidR="00F47024" w:rsidRDefault="00F47024" w:rsidP="00F47024"/>
    <w:p w:rsidR="00F47024" w:rsidRDefault="00F47024" w:rsidP="00F47024">
      <w:r>
        <w:t>La mayoría de los habitantes son ladinos, sin embargo existen familias de etnias Chortí y Q’eqchí.</w:t>
      </w:r>
    </w:p>
    <w:p w:rsidR="00F47024" w:rsidRDefault="00F47024" w:rsidP="00F47024"/>
    <w:p w:rsidR="00F47024" w:rsidRDefault="00F47024" w:rsidP="00F47024"/>
    <w:p w:rsidR="00F47024" w:rsidRDefault="00F47024" w:rsidP="00686DE6">
      <w:pPr>
        <w:pStyle w:val="Ttulo5"/>
      </w:pPr>
      <w:r>
        <w:t>Recreación</w:t>
      </w:r>
    </w:p>
    <w:p w:rsidR="00F47024" w:rsidRDefault="00F47024" w:rsidP="00F47024"/>
    <w:p w:rsidR="00F47024" w:rsidRDefault="00F47024" w:rsidP="00F47024">
      <w:r>
        <w:t>La escuela cuenta con un campo de futbol, el cual es utilizado por los niños y jóvenes de la comunidad para actividades deportivas.</w:t>
      </w:r>
    </w:p>
    <w:p w:rsidR="00F47024" w:rsidRDefault="00F47024" w:rsidP="00F47024"/>
    <w:p w:rsidR="00CA687F" w:rsidRDefault="00CA687F" w:rsidP="00F47024"/>
    <w:p w:rsidR="00CA687F" w:rsidRDefault="00CA687F" w:rsidP="00F47024"/>
    <w:p w:rsidR="00CA687F" w:rsidRDefault="00CA687F" w:rsidP="00F47024"/>
    <w:p w:rsidR="00CA687F" w:rsidRDefault="00CA687F" w:rsidP="00F47024"/>
    <w:p w:rsidR="00CA687F" w:rsidRDefault="00CA687F" w:rsidP="00F47024"/>
    <w:p w:rsidR="00CA687F" w:rsidRDefault="00CA687F" w:rsidP="00F47024"/>
    <w:p w:rsidR="00F47024" w:rsidRDefault="00F47024" w:rsidP="00F47024"/>
    <w:p w:rsidR="005B079F" w:rsidRDefault="005B079F" w:rsidP="00F47024"/>
    <w:p w:rsidR="00F47024" w:rsidRDefault="00F47024" w:rsidP="004B6D16">
      <w:pPr>
        <w:pStyle w:val="Ttulo2"/>
      </w:pPr>
      <w:bookmarkStart w:id="79" w:name="_Toc474422239"/>
      <w:r>
        <w:lastRenderedPageBreak/>
        <w:t>OBJETIVOS</w:t>
      </w:r>
      <w:bookmarkEnd w:id="79"/>
    </w:p>
    <w:p w:rsidR="00F47024" w:rsidRDefault="00F47024" w:rsidP="00F47024"/>
    <w:p w:rsidR="00F47024" w:rsidRDefault="00F47024" w:rsidP="00F47024"/>
    <w:p w:rsidR="00F47024" w:rsidRDefault="005B079F" w:rsidP="00CA687F">
      <w:pPr>
        <w:pStyle w:val="Ttulo3"/>
      </w:pPr>
      <w:bookmarkStart w:id="80" w:name="_Toc474422240"/>
      <w:r>
        <w:t>Objetivo general</w:t>
      </w:r>
      <w:bookmarkEnd w:id="80"/>
      <w:r>
        <w:t xml:space="preserve"> </w:t>
      </w:r>
    </w:p>
    <w:p w:rsidR="00F47024" w:rsidRDefault="00F47024" w:rsidP="00F47024"/>
    <w:p w:rsidR="00F47024" w:rsidRDefault="00F47024" w:rsidP="00F47024">
      <w:r>
        <w:t xml:space="preserve">Evaluar el sistema de asocio Maíz- Frijol Terciopelo sobre el rendimiento de maíz en grano en la comunidad San Francisco La Cocona en el municipio de Puerto Barrios del departamento de Izabal.  </w:t>
      </w:r>
    </w:p>
    <w:p w:rsidR="00F47024" w:rsidRDefault="00F47024" w:rsidP="00F47024"/>
    <w:p w:rsidR="00F47024" w:rsidRDefault="00F47024" w:rsidP="00F47024"/>
    <w:p w:rsidR="00F47024" w:rsidRDefault="005B079F" w:rsidP="00CA687F">
      <w:pPr>
        <w:pStyle w:val="Ttulo3"/>
      </w:pPr>
      <w:bookmarkStart w:id="81" w:name="_Toc474422241"/>
      <w:r>
        <w:t>Objetivos específicos</w:t>
      </w:r>
      <w:bookmarkEnd w:id="81"/>
    </w:p>
    <w:p w:rsidR="00F47024" w:rsidRDefault="00F47024" w:rsidP="00F47024"/>
    <w:p w:rsidR="00F47024" w:rsidRDefault="00F47024" w:rsidP="00734008">
      <w:pPr>
        <w:pStyle w:val="Prrafodelista"/>
        <w:numPr>
          <w:ilvl w:val="0"/>
          <w:numId w:val="22"/>
        </w:numPr>
      </w:pPr>
      <w:r>
        <w:t>Evaluar el efecto de cuatro densidades de siembra de frijol terciopelo y cuatro dosis de nitrógeno.</w:t>
      </w:r>
    </w:p>
    <w:p w:rsidR="00F47024" w:rsidRDefault="00F47024" w:rsidP="00F47024"/>
    <w:p w:rsidR="00F47024" w:rsidRDefault="00F47024" w:rsidP="00734008">
      <w:pPr>
        <w:pStyle w:val="Prrafodelista"/>
        <w:numPr>
          <w:ilvl w:val="0"/>
          <w:numId w:val="22"/>
        </w:numPr>
      </w:pPr>
      <w:r>
        <w:t>Analizar económicamente los tratamientos evaluados.</w:t>
      </w:r>
    </w:p>
    <w:p w:rsidR="00F47024" w:rsidRDefault="00F47024" w:rsidP="00F47024"/>
    <w:p w:rsidR="00F47024" w:rsidRDefault="00F47024" w:rsidP="00F47024"/>
    <w:p w:rsidR="00F47024" w:rsidRDefault="00F47024" w:rsidP="004B6D16">
      <w:pPr>
        <w:pStyle w:val="Ttulo2"/>
      </w:pPr>
      <w:bookmarkStart w:id="82" w:name="_Toc474422242"/>
      <w:r>
        <w:t>HIPÓTESIS</w:t>
      </w:r>
      <w:bookmarkEnd w:id="82"/>
    </w:p>
    <w:p w:rsidR="00F47024" w:rsidRDefault="00F47024" w:rsidP="00F47024"/>
    <w:p w:rsidR="00F47024" w:rsidRDefault="00F47024" w:rsidP="00734008">
      <w:pPr>
        <w:pStyle w:val="Prrafodelista"/>
        <w:numPr>
          <w:ilvl w:val="0"/>
          <w:numId w:val="23"/>
        </w:numPr>
      </w:pPr>
      <w:r>
        <w:t>Al menos uno de los tratamientos evaluados será diferente en cuanto a rendimiento en grano del maíz en kg / ha.</w:t>
      </w:r>
    </w:p>
    <w:p w:rsidR="005B079F" w:rsidRDefault="005B079F" w:rsidP="005B079F"/>
    <w:p w:rsidR="00F47024" w:rsidRDefault="00F47024" w:rsidP="00734008">
      <w:pPr>
        <w:pStyle w:val="Prrafodelista"/>
        <w:numPr>
          <w:ilvl w:val="0"/>
          <w:numId w:val="24"/>
        </w:numPr>
      </w:pPr>
      <w:r>
        <w:t>Al menos uno de los tratamientos presentará mayor rentabilidad y una mejor tasa marginal de retorno.</w:t>
      </w:r>
    </w:p>
    <w:p w:rsidR="00F47024" w:rsidRDefault="00F47024" w:rsidP="00F47024"/>
    <w:p w:rsidR="00F47024" w:rsidRDefault="00F47024" w:rsidP="00F47024"/>
    <w:p w:rsidR="00F47024" w:rsidRDefault="00F47024" w:rsidP="00F47024"/>
    <w:p w:rsidR="00F47024" w:rsidRDefault="00F47024" w:rsidP="00F47024"/>
    <w:p w:rsidR="005B079F" w:rsidRDefault="005B079F" w:rsidP="00F47024"/>
    <w:p w:rsidR="00F47024" w:rsidRDefault="00F47024" w:rsidP="004B6D16">
      <w:pPr>
        <w:pStyle w:val="Ttulo2"/>
      </w:pPr>
      <w:bookmarkStart w:id="83" w:name="_Toc474422243"/>
      <w:r>
        <w:lastRenderedPageBreak/>
        <w:t>METODOLOGÍA</w:t>
      </w:r>
      <w:bookmarkEnd w:id="83"/>
    </w:p>
    <w:p w:rsidR="00F47024" w:rsidRDefault="00F47024" w:rsidP="00F47024"/>
    <w:p w:rsidR="00676E23" w:rsidRDefault="00676E23" w:rsidP="00F47024"/>
    <w:p w:rsidR="00F47024" w:rsidRDefault="00F47024" w:rsidP="00CA687F">
      <w:pPr>
        <w:pStyle w:val="Ttulo3"/>
      </w:pPr>
      <w:bookmarkStart w:id="84" w:name="_Toc474422244"/>
      <w:r>
        <w:t>Localización</w:t>
      </w:r>
      <w:bookmarkEnd w:id="84"/>
    </w:p>
    <w:p w:rsidR="00F47024" w:rsidRDefault="00F47024" w:rsidP="00F47024"/>
    <w:p w:rsidR="00F47024" w:rsidRDefault="00F47024" w:rsidP="00F47024">
      <w:r>
        <w:t xml:space="preserve">Se realizó en la Comunidad San Francisco La Cocona, del municipio de Puerto Barrios del departamento de Izabal. </w:t>
      </w:r>
    </w:p>
    <w:p w:rsidR="00F47024" w:rsidRDefault="00F47024" w:rsidP="00F47024"/>
    <w:p w:rsidR="00F47024" w:rsidRDefault="00F47024" w:rsidP="00F47024"/>
    <w:p w:rsidR="00F47024" w:rsidRDefault="00F47024" w:rsidP="00CA687F">
      <w:pPr>
        <w:pStyle w:val="Ttulo3"/>
      </w:pPr>
      <w:bookmarkStart w:id="85" w:name="_Toc474422245"/>
      <w:r>
        <w:t>Descripción de tratamientos</w:t>
      </w:r>
      <w:bookmarkEnd w:id="85"/>
    </w:p>
    <w:p w:rsidR="00F47024" w:rsidRDefault="00F47024" w:rsidP="00F47024"/>
    <w:p w:rsidR="00F47024" w:rsidRDefault="00F47024" w:rsidP="00F47024">
      <w:r>
        <w:t>El maíz se cultivó en asocio con frijol terciopelo (Mucuna pruriens L.) y distintas dosis de nitrógeno. Los factores establecidos fueron dos, cada uno con cuatro niveles, para un total de 16 tratamientos:</w:t>
      </w:r>
    </w:p>
    <w:p w:rsidR="00F47024" w:rsidRDefault="00F47024" w:rsidP="00F47024"/>
    <w:p w:rsidR="00F47024" w:rsidRDefault="00F47024" w:rsidP="00F47024">
      <w:r>
        <w:t>•</w:t>
      </w:r>
      <w:r>
        <w:tab/>
        <w:t>Factor A:</w:t>
      </w:r>
      <w:r>
        <w:tab/>
        <w:t>Densidad de siembra de Mucuna pruriens (con cuatro niveles)</w:t>
      </w:r>
    </w:p>
    <w:p w:rsidR="00F47024" w:rsidRDefault="00F47024" w:rsidP="00F47024">
      <w:r>
        <w:t>A1:</w:t>
      </w:r>
      <w:r>
        <w:tab/>
        <w:t>0 plantas por hectárea de Mucuna pruriens</w:t>
      </w:r>
    </w:p>
    <w:p w:rsidR="00F47024" w:rsidRDefault="00F47024" w:rsidP="00F47024">
      <w:r>
        <w:t>A2:</w:t>
      </w:r>
      <w:r>
        <w:tab/>
        <w:t>50,000 plantas por hectárea de Mucuna pruriens</w:t>
      </w:r>
    </w:p>
    <w:p w:rsidR="00F47024" w:rsidRDefault="00F47024" w:rsidP="00F47024">
      <w:r>
        <w:t>A3:</w:t>
      </w:r>
      <w:r>
        <w:tab/>
        <w:t>25,000 plantas por hectárea de Mucuna pruriens</w:t>
      </w:r>
    </w:p>
    <w:p w:rsidR="00F47024" w:rsidRDefault="000D29DB" w:rsidP="00F47024">
      <w:r>
        <w:t>A4:</w:t>
      </w:r>
      <w:r>
        <w:tab/>
        <w:t>16,666</w:t>
      </w:r>
      <w:r w:rsidR="00F47024">
        <w:t xml:space="preserve"> plantas por hectárea de Mucuna pruriens</w:t>
      </w:r>
    </w:p>
    <w:p w:rsidR="005B079F" w:rsidRDefault="005B079F" w:rsidP="00F47024"/>
    <w:p w:rsidR="00F47024" w:rsidRDefault="00F47024" w:rsidP="00F47024">
      <w:r>
        <w:t>•</w:t>
      </w:r>
      <w:r>
        <w:tab/>
        <w:t>Factor B:</w:t>
      </w:r>
      <w:r>
        <w:tab/>
        <w:t>Dosis de nitrógeno en kg/ha (con cuatro niveles)</w:t>
      </w:r>
    </w:p>
    <w:p w:rsidR="00F47024" w:rsidRDefault="00F47024" w:rsidP="00F47024">
      <w:r>
        <w:t>B1:</w:t>
      </w:r>
      <w:r>
        <w:tab/>
        <w:t>0 kilogramos por hectárea de nitrógeno</w:t>
      </w:r>
    </w:p>
    <w:p w:rsidR="00F47024" w:rsidRDefault="00F47024" w:rsidP="00F47024">
      <w:r>
        <w:t>B2:</w:t>
      </w:r>
      <w:r>
        <w:tab/>
        <w:t>50 kilogramos por hectárea de nitrógeno</w:t>
      </w:r>
    </w:p>
    <w:p w:rsidR="00F47024" w:rsidRDefault="00F47024" w:rsidP="00F47024">
      <w:r>
        <w:t>B3:</w:t>
      </w:r>
      <w:r>
        <w:tab/>
        <w:t>75 kilogramos por hectárea de nitrógeno</w:t>
      </w:r>
    </w:p>
    <w:p w:rsidR="00F47024" w:rsidRDefault="00F47024" w:rsidP="00F47024">
      <w:r>
        <w:t>B4:</w:t>
      </w:r>
      <w:r>
        <w:tab/>
        <w:t>100 kilogramos por hectárea de nitrógeno</w:t>
      </w:r>
    </w:p>
    <w:p w:rsidR="00F47024" w:rsidRDefault="00F47024" w:rsidP="00F47024"/>
    <w:p w:rsidR="00C42207" w:rsidRDefault="00C42207" w:rsidP="00F47024"/>
    <w:p w:rsidR="00574835" w:rsidRDefault="00574835" w:rsidP="00F47024"/>
    <w:p w:rsidR="00574835" w:rsidRDefault="00574835" w:rsidP="00F47024"/>
    <w:p w:rsidR="00574835" w:rsidRDefault="00574835" w:rsidP="00F47024"/>
    <w:p w:rsidR="005B079F" w:rsidRDefault="005B079F" w:rsidP="00F47024"/>
    <w:p w:rsidR="00F47024" w:rsidRDefault="00F47024" w:rsidP="00F47024">
      <w:r>
        <w:t xml:space="preserve">En el cuadro </w:t>
      </w:r>
      <w:r w:rsidR="005B079F">
        <w:t>4</w:t>
      </w:r>
      <w:r>
        <w:t>, se realiza la descripción de los tratamientos evaluados en esta investigación.</w:t>
      </w:r>
    </w:p>
    <w:p w:rsidR="00F47024" w:rsidRDefault="00F47024" w:rsidP="00F47024"/>
    <w:p w:rsidR="005B079F" w:rsidRDefault="005B079F" w:rsidP="005B079F">
      <w:pPr>
        <w:pStyle w:val="Descripcin"/>
        <w:keepNext/>
      </w:pPr>
      <w:bookmarkStart w:id="86" w:name="_Toc473301313"/>
      <w:r>
        <w:t xml:space="preserve">Cuadro </w:t>
      </w:r>
      <w:r w:rsidR="005F0400">
        <w:fldChar w:fldCharType="begin"/>
      </w:r>
      <w:r w:rsidR="008610C8">
        <w:instrText xml:space="preserve"> SEQ Cuadro \* ARABIC </w:instrText>
      </w:r>
      <w:r w:rsidR="005F0400">
        <w:fldChar w:fldCharType="separate"/>
      </w:r>
      <w:r w:rsidR="00801557">
        <w:rPr>
          <w:noProof/>
        </w:rPr>
        <w:t>4</w:t>
      </w:r>
      <w:r w:rsidR="005F0400">
        <w:rPr>
          <w:noProof/>
        </w:rPr>
        <w:fldChar w:fldCharType="end"/>
      </w:r>
      <w:r>
        <w:t xml:space="preserve"> </w:t>
      </w:r>
      <w:r w:rsidRPr="00E9568A">
        <w:t>Descripción de los tratamientos evaluados en la comunidad San Francisco La Cocona, Izabal, 2008</w:t>
      </w:r>
      <w:bookmarkEnd w:id="86"/>
    </w:p>
    <w:p w:rsidR="005B079F" w:rsidRPr="005B079F" w:rsidRDefault="005B079F" w:rsidP="005B079F"/>
    <w:tbl>
      <w:tblPr>
        <w:tblW w:w="9760" w:type="dxa"/>
        <w:jc w:val="center"/>
        <w:tblCellMar>
          <w:left w:w="70" w:type="dxa"/>
          <w:right w:w="70" w:type="dxa"/>
        </w:tblCellMar>
        <w:tblLook w:val="04A0" w:firstRow="1" w:lastRow="0" w:firstColumn="1" w:lastColumn="0" w:noHBand="0" w:noVBand="1"/>
      </w:tblPr>
      <w:tblGrid>
        <w:gridCol w:w="2047"/>
        <w:gridCol w:w="7713"/>
      </w:tblGrid>
      <w:tr w:rsidR="005B079F" w:rsidRPr="0099759E" w:rsidTr="00F56026">
        <w:trPr>
          <w:trHeight w:val="315"/>
          <w:jc w:val="center"/>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79F" w:rsidRPr="0099759E" w:rsidRDefault="005B079F" w:rsidP="00F56026">
            <w:pPr>
              <w:jc w:val="center"/>
              <w:rPr>
                <w:b/>
                <w:color w:val="000000"/>
                <w:sz w:val="18"/>
                <w:szCs w:val="18"/>
              </w:rPr>
            </w:pPr>
            <w:r w:rsidRPr="0099759E">
              <w:rPr>
                <w:b/>
                <w:color w:val="000000"/>
                <w:sz w:val="18"/>
                <w:szCs w:val="18"/>
              </w:rPr>
              <w:t>TRATAMIENTOS</w:t>
            </w:r>
          </w:p>
        </w:tc>
        <w:tc>
          <w:tcPr>
            <w:tcW w:w="7713" w:type="dxa"/>
            <w:tcBorders>
              <w:top w:val="single" w:sz="4" w:space="0" w:color="auto"/>
              <w:left w:val="nil"/>
              <w:bottom w:val="single" w:sz="4" w:space="0" w:color="auto"/>
              <w:right w:val="single" w:sz="4" w:space="0" w:color="auto"/>
            </w:tcBorders>
            <w:shd w:val="clear" w:color="auto" w:fill="auto"/>
            <w:noWrap/>
            <w:vAlign w:val="center"/>
          </w:tcPr>
          <w:p w:rsidR="005B079F" w:rsidRPr="0099759E" w:rsidRDefault="005B079F" w:rsidP="00F56026">
            <w:pPr>
              <w:jc w:val="center"/>
              <w:rPr>
                <w:b/>
                <w:color w:val="000000"/>
                <w:sz w:val="18"/>
                <w:szCs w:val="18"/>
              </w:rPr>
            </w:pPr>
            <w:r w:rsidRPr="0099759E">
              <w:rPr>
                <w:b/>
                <w:color w:val="000000"/>
                <w:sz w:val="18"/>
                <w:szCs w:val="18"/>
              </w:rPr>
              <w:t>DESCRIPCIÓN</w:t>
            </w:r>
          </w:p>
        </w:tc>
      </w:tr>
      <w:tr w:rsidR="005B079F" w:rsidRPr="0099759E" w:rsidTr="00F56026">
        <w:trPr>
          <w:trHeight w:val="315"/>
          <w:jc w:val="center"/>
        </w:trPr>
        <w:tc>
          <w:tcPr>
            <w:tcW w:w="2047" w:type="dxa"/>
            <w:tcBorders>
              <w:top w:val="nil"/>
              <w:left w:val="single" w:sz="4" w:space="0" w:color="auto"/>
              <w:bottom w:val="single" w:sz="4" w:space="0" w:color="auto"/>
              <w:right w:val="single" w:sz="4" w:space="0" w:color="auto"/>
            </w:tcBorders>
            <w:shd w:val="clear" w:color="auto" w:fill="auto"/>
            <w:noWrap/>
            <w:vAlign w:val="bottom"/>
          </w:tcPr>
          <w:p w:rsidR="005B079F" w:rsidRPr="0099759E" w:rsidRDefault="005B079F" w:rsidP="00F56026">
            <w:pPr>
              <w:spacing w:line="240" w:lineRule="auto"/>
              <w:jc w:val="center"/>
              <w:rPr>
                <w:color w:val="000000"/>
                <w:sz w:val="18"/>
                <w:szCs w:val="18"/>
              </w:rPr>
            </w:pPr>
            <w:r w:rsidRPr="0099759E">
              <w:rPr>
                <w:color w:val="000000"/>
                <w:sz w:val="18"/>
                <w:szCs w:val="18"/>
              </w:rPr>
              <w:t>1 (A1B1)</w:t>
            </w:r>
          </w:p>
        </w:tc>
        <w:tc>
          <w:tcPr>
            <w:tcW w:w="7713"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spacing w:line="240" w:lineRule="auto"/>
              <w:rPr>
                <w:color w:val="000000"/>
                <w:sz w:val="18"/>
                <w:szCs w:val="18"/>
              </w:rPr>
            </w:pPr>
            <w:r w:rsidRPr="0099759E">
              <w:rPr>
                <w:color w:val="000000"/>
                <w:sz w:val="18"/>
                <w:szCs w:val="18"/>
              </w:rPr>
              <w:t xml:space="preserve">Cultivo de maíz en asocio con 0 plantas/ha de </w:t>
            </w:r>
            <w:r w:rsidRPr="0099759E">
              <w:rPr>
                <w:i/>
                <w:color w:val="000000"/>
                <w:sz w:val="18"/>
                <w:szCs w:val="18"/>
              </w:rPr>
              <w:t>Mucuna pruriens</w:t>
            </w:r>
            <w:r w:rsidRPr="0099759E">
              <w:rPr>
                <w:color w:val="000000"/>
                <w:sz w:val="18"/>
                <w:szCs w:val="18"/>
              </w:rPr>
              <w:t xml:space="preserve"> y 0 kg/ha de nitrógeno</w:t>
            </w:r>
          </w:p>
        </w:tc>
      </w:tr>
      <w:tr w:rsidR="005B079F" w:rsidRPr="0099759E" w:rsidTr="00F56026">
        <w:trPr>
          <w:trHeight w:val="315"/>
          <w:jc w:val="center"/>
        </w:trPr>
        <w:tc>
          <w:tcPr>
            <w:tcW w:w="2047" w:type="dxa"/>
            <w:tcBorders>
              <w:top w:val="nil"/>
              <w:left w:val="single" w:sz="4" w:space="0" w:color="auto"/>
              <w:bottom w:val="single" w:sz="4" w:space="0" w:color="auto"/>
              <w:right w:val="single" w:sz="4" w:space="0" w:color="auto"/>
            </w:tcBorders>
            <w:shd w:val="clear" w:color="auto" w:fill="auto"/>
            <w:noWrap/>
            <w:vAlign w:val="bottom"/>
          </w:tcPr>
          <w:p w:rsidR="005B079F" w:rsidRPr="0099759E" w:rsidRDefault="005B079F" w:rsidP="00F56026">
            <w:pPr>
              <w:spacing w:line="240" w:lineRule="auto"/>
              <w:jc w:val="center"/>
              <w:rPr>
                <w:color w:val="000000"/>
                <w:sz w:val="18"/>
                <w:szCs w:val="18"/>
              </w:rPr>
            </w:pPr>
            <w:r w:rsidRPr="0099759E">
              <w:rPr>
                <w:color w:val="000000"/>
                <w:sz w:val="18"/>
                <w:szCs w:val="18"/>
              </w:rPr>
              <w:t>2 (A1 B2)</w:t>
            </w:r>
          </w:p>
        </w:tc>
        <w:tc>
          <w:tcPr>
            <w:tcW w:w="7713"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spacing w:line="240" w:lineRule="auto"/>
              <w:rPr>
                <w:color w:val="000000"/>
                <w:sz w:val="18"/>
                <w:szCs w:val="18"/>
              </w:rPr>
            </w:pPr>
            <w:r w:rsidRPr="0099759E">
              <w:rPr>
                <w:color w:val="000000"/>
                <w:sz w:val="18"/>
                <w:szCs w:val="18"/>
              </w:rPr>
              <w:t xml:space="preserve">Cultivo de maíz en asocio con 0 plantas/ha de </w:t>
            </w:r>
            <w:r w:rsidRPr="0099759E">
              <w:rPr>
                <w:i/>
                <w:color w:val="000000"/>
                <w:sz w:val="18"/>
                <w:szCs w:val="18"/>
              </w:rPr>
              <w:t>Mucuna pruriens</w:t>
            </w:r>
            <w:r w:rsidRPr="0099759E">
              <w:rPr>
                <w:color w:val="000000"/>
                <w:sz w:val="18"/>
                <w:szCs w:val="18"/>
              </w:rPr>
              <w:t xml:space="preserve"> y 50 kg/ha de nitrógeno</w:t>
            </w:r>
          </w:p>
        </w:tc>
      </w:tr>
      <w:tr w:rsidR="005B079F" w:rsidRPr="0099759E" w:rsidTr="00F56026">
        <w:trPr>
          <w:trHeight w:val="315"/>
          <w:jc w:val="center"/>
        </w:trPr>
        <w:tc>
          <w:tcPr>
            <w:tcW w:w="2047" w:type="dxa"/>
            <w:tcBorders>
              <w:top w:val="nil"/>
              <w:left w:val="single" w:sz="4" w:space="0" w:color="auto"/>
              <w:bottom w:val="single" w:sz="4" w:space="0" w:color="auto"/>
              <w:right w:val="single" w:sz="4" w:space="0" w:color="auto"/>
            </w:tcBorders>
            <w:shd w:val="clear" w:color="auto" w:fill="auto"/>
            <w:noWrap/>
            <w:vAlign w:val="bottom"/>
          </w:tcPr>
          <w:p w:rsidR="005B079F" w:rsidRPr="0099759E" w:rsidRDefault="005B079F" w:rsidP="00F56026">
            <w:pPr>
              <w:spacing w:line="240" w:lineRule="auto"/>
              <w:jc w:val="center"/>
              <w:rPr>
                <w:color w:val="000000"/>
                <w:sz w:val="18"/>
                <w:szCs w:val="18"/>
              </w:rPr>
            </w:pPr>
            <w:r w:rsidRPr="0099759E">
              <w:rPr>
                <w:color w:val="000000"/>
                <w:sz w:val="18"/>
                <w:szCs w:val="18"/>
              </w:rPr>
              <w:t>3 (A1 B3)</w:t>
            </w:r>
          </w:p>
        </w:tc>
        <w:tc>
          <w:tcPr>
            <w:tcW w:w="7713"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spacing w:line="240" w:lineRule="auto"/>
              <w:rPr>
                <w:color w:val="000000"/>
                <w:sz w:val="18"/>
                <w:szCs w:val="18"/>
              </w:rPr>
            </w:pPr>
            <w:r w:rsidRPr="0099759E">
              <w:rPr>
                <w:color w:val="000000"/>
                <w:sz w:val="18"/>
                <w:szCs w:val="18"/>
              </w:rPr>
              <w:t xml:space="preserve">Cultivo de maíz en asocio con 0 plantas/ha de </w:t>
            </w:r>
            <w:r w:rsidRPr="0099759E">
              <w:rPr>
                <w:i/>
                <w:color w:val="000000"/>
                <w:sz w:val="18"/>
                <w:szCs w:val="18"/>
              </w:rPr>
              <w:t>Mucuna pruriens</w:t>
            </w:r>
            <w:r w:rsidRPr="0099759E">
              <w:rPr>
                <w:color w:val="000000"/>
                <w:sz w:val="18"/>
                <w:szCs w:val="18"/>
              </w:rPr>
              <w:t xml:space="preserve"> y 75 kg/ha de nitrógeno</w:t>
            </w:r>
          </w:p>
        </w:tc>
      </w:tr>
      <w:tr w:rsidR="005B079F" w:rsidRPr="0099759E" w:rsidTr="00F56026">
        <w:trPr>
          <w:trHeight w:val="315"/>
          <w:jc w:val="center"/>
        </w:trPr>
        <w:tc>
          <w:tcPr>
            <w:tcW w:w="2047" w:type="dxa"/>
            <w:tcBorders>
              <w:top w:val="nil"/>
              <w:left w:val="single" w:sz="4" w:space="0" w:color="auto"/>
              <w:bottom w:val="single" w:sz="4" w:space="0" w:color="auto"/>
              <w:right w:val="single" w:sz="4" w:space="0" w:color="auto"/>
            </w:tcBorders>
            <w:shd w:val="clear" w:color="auto" w:fill="auto"/>
            <w:noWrap/>
            <w:vAlign w:val="bottom"/>
          </w:tcPr>
          <w:p w:rsidR="005B079F" w:rsidRPr="0099759E" w:rsidRDefault="005B079F" w:rsidP="00F56026">
            <w:pPr>
              <w:spacing w:line="240" w:lineRule="auto"/>
              <w:jc w:val="center"/>
              <w:rPr>
                <w:color w:val="000000"/>
                <w:sz w:val="18"/>
                <w:szCs w:val="18"/>
              </w:rPr>
            </w:pPr>
            <w:r w:rsidRPr="0099759E">
              <w:rPr>
                <w:color w:val="000000"/>
                <w:sz w:val="18"/>
                <w:szCs w:val="18"/>
              </w:rPr>
              <w:t>4 (A1 B4)</w:t>
            </w:r>
          </w:p>
        </w:tc>
        <w:tc>
          <w:tcPr>
            <w:tcW w:w="7713"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spacing w:line="240" w:lineRule="auto"/>
              <w:rPr>
                <w:color w:val="000000"/>
                <w:sz w:val="18"/>
                <w:szCs w:val="18"/>
              </w:rPr>
            </w:pPr>
            <w:r w:rsidRPr="0099759E">
              <w:rPr>
                <w:color w:val="000000"/>
                <w:sz w:val="18"/>
                <w:szCs w:val="18"/>
              </w:rPr>
              <w:t xml:space="preserve">Cultivo de maíz en asocio con 0 plantas/ha de </w:t>
            </w:r>
            <w:r w:rsidRPr="0099759E">
              <w:rPr>
                <w:i/>
                <w:color w:val="000000"/>
                <w:sz w:val="18"/>
                <w:szCs w:val="18"/>
              </w:rPr>
              <w:t>Mucuna pruriens</w:t>
            </w:r>
            <w:r w:rsidRPr="0099759E">
              <w:rPr>
                <w:color w:val="000000"/>
                <w:sz w:val="18"/>
                <w:szCs w:val="18"/>
              </w:rPr>
              <w:t xml:space="preserve"> y 100 kg/ha de nitrógeno</w:t>
            </w:r>
          </w:p>
        </w:tc>
      </w:tr>
      <w:tr w:rsidR="005B079F" w:rsidRPr="0099759E" w:rsidTr="00F56026">
        <w:trPr>
          <w:trHeight w:val="315"/>
          <w:jc w:val="center"/>
        </w:trPr>
        <w:tc>
          <w:tcPr>
            <w:tcW w:w="2047" w:type="dxa"/>
            <w:tcBorders>
              <w:top w:val="nil"/>
              <w:left w:val="single" w:sz="4" w:space="0" w:color="auto"/>
              <w:bottom w:val="single" w:sz="4" w:space="0" w:color="auto"/>
              <w:right w:val="single" w:sz="4" w:space="0" w:color="auto"/>
            </w:tcBorders>
            <w:shd w:val="clear" w:color="auto" w:fill="auto"/>
            <w:noWrap/>
            <w:vAlign w:val="bottom"/>
          </w:tcPr>
          <w:p w:rsidR="005B079F" w:rsidRPr="0099759E" w:rsidRDefault="005B079F" w:rsidP="00F56026">
            <w:pPr>
              <w:spacing w:line="240" w:lineRule="auto"/>
              <w:jc w:val="center"/>
              <w:rPr>
                <w:color w:val="000000"/>
                <w:sz w:val="18"/>
                <w:szCs w:val="18"/>
              </w:rPr>
            </w:pPr>
            <w:r w:rsidRPr="0099759E">
              <w:rPr>
                <w:color w:val="000000"/>
                <w:sz w:val="18"/>
                <w:szCs w:val="18"/>
              </w:rPr>
              <w:t>5 (A2 B1)</w:t>
            </w:r>
          </w:p>
        </w:tc>
        <w:tc>
          <w:tcPr>
            <w:tcW w:w="7713"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spacing w:line="240" w:lineRule="auto"/>
              <w:rPr>
                <w:color w:val="000000"/>
                <w:sz w:val="18"/>
                <w:szCs w:val="18"/>
              </w:rPr>
            </w:pPr>
            <w:r w:rsidRPr="0099759E">
              <w:rPr>
                <w:color w:val="000000"/>
                <w:sz w:val="18"/>
                <w:szCs w:val="18"/>
              </w:rPr>
              <w:t xml:space="preserve">Cultivo de maíz en asocio con 50,000 plantas/ha de </w:t>
            </w:r>
            <w:r w:rsidRPr="0099759E">
              <w:rPr>
                <w:i/>
                <w:color w:val="000000"/>
                <w:sz w:val="18"/>
                <w:szCs w:val="18"/>
              </w:rPr>
              <w:t>Mucuna pruriens</w:t>
            </w:r>
            <w:r w:rsidRPr="0099759E">
              <w:rPr>
                <w:color w:val="000000"/>
                <w:sz w:val="18"/>
                <w:szCs w:val="18"/>
              </w:rPr>
              <w:t xml:space="preserve"> y 0 kg/ha de nitrógeno</w:t>
            </w:r>
          </w:p>
        </w:tc>
      </w:tr>
      <w:tr w:rsidR="005B079F" w:rsidRPr="0099759E" w:rsidTr="00F56026">
        <w:trPr>
          <w:trHeight w:val="315"/>
          <w:jc w:val="center"/>
        </w:trPr>
        <w:tc>
          <w:tcPr>
            <w:tcW w:w="2047" w:type="dxa"/>
            <w:tcBorders>
              <w:top w:val="nil"/>
              <w:left w:val="single" w:sz="4" w:space="0" w:color="auto"/>
              <w:bottom w:val="single" w:sz="4" w:space="0" w:color="auto"/>
              <w:right w:val="single" w:sz="4" w:space="0" w:color="auto"/>
            </w:tcBorders>
            <w:shd w:val="clear" w:color="auto" w:fill="auto"/>
            <w:noWrap/>
            <w:vAlign w:val="bottom"/>
          </w:tcPr>
          <w:p w:rsidR="005B079F" w:rsidRPr="0099759E" w:rsidRDefault="005B079F" w:rsidP="00F56026">
            <w:pPr>
              <w:spacing w:line="240" w:lineRule="auto"/>
              <w:jc w:val="center"/>
              <w:rPr>
                <w:color w:val="000000"/>
                <w:sz w:val="18"/>
                <w:szCs w:val="18"/>
              </w:rPr>
            </w:pPr>
            <w:r w:rsidRPr="0099759E">
              <w:rPr>
                <w:color w:val="000000"/>
                <w:sz w:val="18"/>
                <w:szCs w:val="18"/>
              </w:rPr>
              <w:t>6 (A2B2)</w:t>
            </w:r>
          </w:p>
        </w:tc>
        <w:tc>
          <w:tcPr>
            <w:tcW w:w="7713"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spacing w:line="240" w:lineRule="auto"/>
              <w:rPr>
                <w:color w:val="000000"/>
                <w:sz w:val="18"/>
                <w:szCs w:val="18"/>
              </w:rPr>
            </w:pPr>
            <w:r w:rsidRPr="0099759E">
              <w:rPr>
                <w:color w:val="000000"/>
                <w:sz w:val="18"/>
                <w:szCs w:val="18"/>
              </w:rPr>
              <w:t xml:space="preserve">Cultivo de maíz en asocio con 50,000 plantas/ha de </w:t>
            </w:r>
            <w:r w:rsidRPr="0099759E">
              <w:rPr>
                <w:i/>
                <w:color w:val="000000"/>
                <w:sz w:val="18"/>
                <w:szCs w:val="18"/>
              </w:rPr>
              <w:t>Mucuna pruriens</w:t>
            </w:r>
            <w:r w:rsidRPr="0099759E">
              <w:rPr>
                <w:color w:val="000000"/>
                <w:sz w:val="18"/>
                <w:szCs w:val="18"/>
              </w:rPr>
              <w:t xml:space="preserve"> y 50 kg/ha de nitrógeno</w:t>
            </w:r>
          </w:p>
        </w:tc>
      </w:tr>
      <w:tr w:rsidR="005B079F" w:rsidRPr="0099759E" w:rsidTr="00F56026">
        <w:trPr>
          <w:trHeight w:val="315"/>
          <w:jc w:val="center"/>
        </w:trPr>
        <w:tc>
          <w:tcPr>
            <w:tcW w:w="2047" w:type="dxa"/>
            <w:tcBorders>
              <w:top w:val="nil"/>
              <w:left w:val="single" w:sz="4" w:space="0" w:color="auto"/>
              <w:bottom w:val="single" w:sz="4" w:space="0" w:color="auto"/>
              <w:right w:val="single" w:sz="4" w:space="0" w:color="auto"/>
            </w:tcBorders>
            <w:shd w:val="clear" w:color="auto" w:fill="auto"/>
            <w:noWrap/>
            <w:vAlign w:val="bottom"/>
          </w:tcPr>
          <w:p w:rsidR="005B079F" w:rsidRPr="0099759E" w:rsidRDefault="005B079F" w:rsidP="00F56026">
            <w:pPr>
              <w:spacing w:line="240" w:lineRule="auto"/>
              <w:jc w:val="center"/>
              <w:rPr>
                <w:color w:val="000000"/>
                <w:sz w:val="18"/>
                <w:szCs w:val="18"/>
              </w:rPr>
            </w:pPr>
            <w:r w:rsidRPr="0099759E">
              <w:rPr>
                <w:color w:val="000000"/>
                <w:sz w:val="18"/>
                <w:szCs w:val="18"/>
              </w:rPr>
              <w:t>7 (A2B3)</w:t>
            </w:r>
          </w:p>
        </w:tc>
        <w:tc>
          <w:tcPr>
            <w:tcW w:w="7713"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spacing w:line="240" w:lineRule="auto"/>
              <w:rPr>
                <w:color w:val="000000"/>
                <w:sz w:val="18"/>
                <w:szCs w:val="18"/>
              </w:rPr>
            </w:pPr>
            <w:r w:rsidRPr="0099759E">
              <w:rPr>
                <w:color w:val="000000"/>
                <w:sz w:val="18"/>
                <w:szCs w:val="18"/>
              </w:rPr>
              <w:t xml:space="preserve">Cultivo de maíz en asocio con 50,000 plantas/ha de </w:t>
            </w:r>
            <w:r w:rsidRPr="0099759E">
              <w:rPr>
                <w:i/>
                <w:color w:val="000000"/>
                <w:sz w:val="18"/>
                <w:szCs w:val="18"/>
              </w:rPr>
              <w:t>Mucuna pruriens</w:t>
            </w:r>
            <w:r w:rsidRPr="0099759E">
              <w:rPr>
                <w:color w:val="000000"/>
                <w:sz w:val="18"/>
                <w:szCs w:val="18"/>
              </w:rPr>
              <w:t xml:space="preserve"> y 75 kg/ha de nitrógeno</w:t>
            </w:r>
          </w:p>
        </w:tc>
      </w:tr>
      <w:tr w:rsidR="005B079F" w:rsidRPr="0099759E" w:rsidTr="00F56026">
        <w:trPr>
          <w:trHeight w:val="315"/>
          <w:jc w:val="center"/>
        </w:trPr>
        <w:tc>
          <w:tcPr>
            <w:tcW w:w="2047" w:type="dxa"/>
            <w:tcBorders>
              <w:top w:val="nil"/>
              <w:left w:val="single" w:sz="4" w:space="0" w:color="auto"/>
              <w:bottom w:val="single" w:sz="4" w:space="0" w:color="auto"/>
              <w:right w:val="single" w:sz="4" w:space="0" w:color="auto"/>
            </w:tcBorders>
            <w:shd w:val="clear" w:color="auto" w:fill="auto"/>
            <w:noWrap/>
            <w:vAlign w:val="bottom"/>
          </w:tcPr>
          <w:p w:rsidR="005B079F" w:rsidRPr="0099759E" w:rsidRDefault="005B079F" w:rsidP="00F56026">
            <w:pPr>
              <w:spacing w:line="240" w:lineRule="auto"/>
              <w:jc w:val="center"/>
              <w:rPr>
                <w:color w:val="000000"/>
                <w:sz w:val="18"/>
                <w:szCs w:val="18"/>
              </w:rPr>
            </w:pPr>
            <w:r w:rsidRPr="0099759E">
              <w:rPr>
                <w:color w:val="000000"/>
                <w:sz w:val="18"/>
                <w:szCs w:val="18"/>
              </w:rPr>
              <w:t>8 (A2 B4)</w:t>
            </w:r>
          </w:p>
        </w:tc>
        <w:tc>
          <w:tcPr>
            <w:tcW w:w="7713"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spacing w:line="240" w:lineRule="auto"/>
              <w:rPr>
                <w:color w:val="000000"/>
                <w:sz w:val="18"/>
                <w:szCs w:val="18"/>
              </w:rPr>
            </w:pPr>
            <w:r w:rsidRPr="0099759E">
              <w:rPr>
                <w:color w:val="000000"/>
                <w:sz w:val="18"/>
                <w:szCs w:val="18"/>
              </w:rPr>
              <w:t xml:space="preserve">Cultivo de maíz en asocio con 50,000 plantas/ha de </w:t>
            </w:r>
            <w:r w:rsidRPr="0099759E">
              <w:rPr>
                <w:i/>
                <w:color w:val="000000"/>
                <w:sz w:val="18"/>
                <w:szCs w:val="18"/>
              </w:rPr>
              <w:t>Mucuna pruriens</w:t>
            </w:r>
            <w:r w:rsidRPr="0099759E">
              <w:rPr>
                <w:color w:val="000000"/>
                <w:sz w:val="18"/>
                <w:szCs w:val="18"/>
              </w:rPr>
              <w:t xml:space="preserve"> y 100 kg/ha de nitrógeno</w:t>
            </w:r>
          </w:p>
        </w:tc>
      </w:tr>
      <w:tr w:rsidR="005B079F" w:rsidRPr="0099759E" w:rsidTr="00F56026">
        <w:trPr>
          <w:trHeight w:val="315"/>
          <w:jc w:val="center"/>
        </w:trPr>
        <w:tc>
          <w:tcPr>
            <w:tcW w:w="2047" w:type="dxa"/>
            <w:tcBorders>
              <w:top w:val="nil"/>
              <w:left w:val="single" w:sz="4" w:space="0" w:color="auto"/>
              <w:bottom w:val="single" w:sz="4" w:space="0" w:color="auto"/>
              <w:right w:val="single" w:sz="4" w:space="0" w:color="auto"/>
            </w:tcBorders>
            <w:shd w:val="clear" w:color="auto" w:fill="auto"/>
            <w:noWrap/>
            <w:vAlign w:val="bottom"/>
          </w:tcPr>
          <w:p w:rsidR="005B079F" w:rsidRPr="0099759E" w:rsidRDefault="005B079F" w:rsidP="00F56026">
            <w:pPr>
              <w:spacing w:line="240" w:lineRule="auto"/>
              <w:jc w:val="center"/>
              <w:rPr>
                <w:color w:val="000000"/>
                <w:sz w:val="18"/>
                <w:szCs w:val="18"/>
              </w:rPr>
            </w:pPr>
            <w:r w:rsidRPr="0099759E">
              <w:rPr>
                <w:color w:val="000000"/>
                <w:sz w:val="18"/>
                <w:szCs w:val="18"/>
              </w:rPr>
              <w:t>9 (A3 B1)</w:t>
            </w:r>
          </w:p>
        </w:tc>
        <w:tc>
          <w:tcPr>
            <w:tcW w:w="7713"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spacing w:line="240" w:lineRule="auto"/>
              <w:rPr>
                <w:color w:val="000000"/>
                <w:sz w:val="18"/>
                <w:szCs w:val="18"/>
              </w:rPr>
            </w:pPr>
            <w:r w:rsidRPr="0099759E">
              <w:rPr>
                <w:color w:val="000000"/>
                <w:sz w:val="18"/>
                <w:szCs w:val="18"/>
              </w:rPr>
              <w:t xml:space="preserve">Cultivo de maíz en asocio con 25,000 plantas/ha de </w:t>
            </w:r>
            <w:r w:rsidRPr="0099759E">
              <w:rPr>
                <w:i/>
                <w:color w:val="000000"/>
                <w:sz w:val="18"/>
                <w:szCs w:val="18"/>
              </w:rPr>
              <w:t>Mucuna pruriens</w:t>
            </w:r>
            <w:r w:rsidRPr="0099759E">
              <w:rPr>
                <w:color w:val="000000"/>
                <w:sz w:val="18"/>
                <w:szCs w:val="18"/>
              </w:rPr>
              <w:t xml:space="preserve"> y 0 kg/ha de nitrógeno</w:t>
            </w:r>
          </w:p>
        </w:tc>
      </w:tr>
      <w:tr w:rsidR="005B079F" w:rsidRPr="0099759E" w:rsidTr="00F56026">
        <w:trPr>
          <w:trHeight w:val="315"/>
          <w:jc w:val="center"/>
        </w:trPr>
        <w:tc>
          <w:tcPr>
            <w:tcW w:w="2047" w:type="dxa"/>
            <w:tcBorders>
              <w:top w:val="nil"/>
              <w:left w:val="single" w:sz="4" w:space="0" w:color="auto"/>
              <w:bottom w:val="single" w:sz="4" w:space="0" w:color="auto"/>
              <w:right w:val="single" w:sz="4" w:space="0" w:color="auto"/>
            </w:tcBorders>
            <w:shd w:val="clear" w:color="auto" w:fill="auto"/>
            <w:noWrap/>
            <w:vAlign w:val="bottom"/>
          </w:tcPr>
          <w:p w:rsidR="005B079F" w:rsidRPr="0099759E" w:rsidRDefault="005B079F" w:rsidP="00F56026">
            <w:pPr>
              <w:spacing w:line="240" w:lineRule="auto"/>
              <w:jc w:val="center"/>
              <w:rPr>
                <w:color w:val="000000"/>
                <w:sz w:val="18"/>
                <w:szCs w:val="18"/>
              </w:rPr>
            </w:pPr>
            <w:r w:rsidRPr="0099759E">
              <w:rPr>
                <w:color w:val="000000"/>
                <w:sz w:val="18"/>
                <w:szCs w:val="18"/>
              </w:rPr>
              <w:t>10 (A3 B2)</w:t>
            </w:r>
          </w:p>
        </w:tc>
        <w:tc>
          <w:tcPr>
            <w:tcW w:w="7713"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spacing w:line="240" w:lineRule="auto"/>
              <w:rPr>
                <w:color w:val="000000"/>
                <w:sz w:val="18"/>
                <w:szCs w:val="18"/>
              </w:rPr>
            </w:pPr>
            <w:r w:rsidRPr="0099759E">
              <w:rPr>
                <w:color w:val="000000"/>
                <w:sz w:val="18"/>
                <w:szCs w:val="18"/>
              </w:rPr>
              <w:t xml:space="preserve">Cultivo de maíz en asocio con 25,000 plantas/ha de </w:t>
            </w:r>
            <w:r w:rsidRPr="0099759E">
              <w:rPr>
                <w:i/>
                <w:color w:val="000000"/>
                <w:sz w:val="18"/>
                <w:szCs w:val="18"/>
              </w:rPr>
              <w:t>Mucuna pruriens</w:t>
            </w:r>
            <w:r w:rsidRPr="0099759E">
              <w:rPr>
                <w:color w:val="000000"/>
                <w:sz w:val="18"/>
                <w:szCs w:val="18"/>
              </w:rPr>
              <w:t xml:space="preserve"> y 50 kg/ha de nitrógeno</w:t>
            </w:r>
          </w:p>
        </w:tc>
      </w:tr>
      <w:tr w:rsidR="005B079F" w:rsidRPr="0099759E" w:rsidTr="00F56026">
        <w:trPr>
          <w:trHeight w:val="315"/>
          <w:jc w:val="center"/>
        </w:trPr>
        <w:tc>
          <w:tcPr>
            <w:tcW w:w="2047" w:type="dxa"/>
            <w:tcBorders>
              <w:top w:val="nil"/>
              <w:left w:val="single" w:sz="4" w:space="0" w:color="auto"/>
              <w:bottom w:val="single" w:sz="4" w:space="0" w:color="auto"/>
              <w:right w:val="single" w:sz="4" w:space="0" w:color="auto"/>
            </w:tcBorders>
            <w:shd w:val="clear" w:color="auto" w:fill="auto"/>
            <w:noWrap/>
            <w:vAlign w:val="bottom"/>
          </w:tcPr>
          <w:p w:rsidR="005B079F" w:rsidRPr="0099759E" w:rsidRDefault="005B079F" w:rsidP="00F56026">
            <w:pPr>
              <w:spacing w:line="240" w:lineRule="auto"/>
              <w:jc w:val="center"/>
              <w:rPr>
                <w:color w:val="000000"/>
                <w:sz w:val="18"/>
                <w:szCs w:val="18"/>
              </w:rPr>
            </w:pPr>
            <w:r w:rsidRPr="0099759E">
              <w:rPr>
                <w:color w:val="000000"/>
                <w:sz w:val="18"/>
                <w:szCs w:val="18"/>
              </w:rPr>
              <w:t>11 (A3 B3)</w:t>
            </w:r>
          </w:p>
        </w:tc>
        <w:tc>
          <w:tcPr>
            <w:tcW w:w="7713"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spacing w:line="240" w:lineRule="auto"/>
              <w:rPr>
                <w:color w:val="000000"/>
                <w:sz w:val="18"/>
                <w:szCs w:val="18"/>
              </w:rPr>
            </w:pPr>
            <w:r w:rsidRPr="0099759E">
              <w:rPr>
                <w:color w:val="000000"/>
                <w:sz w:val="18"/>
                <w:szCs w:val="18"/>
              </w:rPr>
              <w:t xml:space="preserve">Cultivo de maíz en asocio con 25,000 plantas/ha de </w:t>
            </w:r>
            <w:r w:rsidRPr="0099759E">
              <w:rPr>
                <w:i/>
                <w:color w:val="000000"/>
                <w:sz w:val="18"/>
                <w:szCs w:val="18"/>
              </w:rPr>
              <w:t>Mucuna pruriens</w:t>
            </w:r>
            <w:r w:rsidRPr="0099759E">
              <w:rPr>
                <w:color w:val="000000"/>
                <w:sz w:val="18"/>
                <w:szCs w:val="18"/>
              </w:rPr>
              <w:t xml:space="preserve"> y 75 kg/ha de nitrógeno</w:t>
            </w:r>
          </w:p>
        </w:tc>
      </w:tr>
      <w:tr w:rsidR="005B079F" w:rsidRPr="0099759E" w:rsidTr="00F56026">
        <w:trPr>
          <w:trHeight w:val="315"/>
          <w:jc w:val="center"/>
        </w:trPr>
        <w:tc>
          <w:tcPr>
            <w:tcW w:w="2047" w:type="dxa"/>
            <w:tcBorders>
              <w:top w:val="nil"/>
              <w:left w:val="single" w:sz="4" w:space="0" w:color="auto"/>
              <w:bottom w:val="single" w:sz="4" w:space="0" w:color="auto"/>
              <w:right w:val="single" w:sz="4" w:space="0" w:color="auto"/>
            </w:tcBorders>
            <w:shd w:val="clear" w:color="auto" w:fill="auto"/>
            <w:noWrap/>
            <w:vAlign w:val="bottom"/>
          </w:tcPr>
          <w:p w:rsidR="005B079F" w:rsidRPr="0099759E" w:rsidRDefault="005B079F" w:rsidP="00F56026">
            <w:pPr>
              <w:spacing w:line="240" w:lineRule="auto"/>
              <w:jc w:val="center"/>
              <w:rPr>
                <w:color w:val="000000"/>
                <w:sz w:val="18"/>
                <w:szCs w:val="18"/>
              </w:rPr>
            </w:pPr>
            <w:r w:rsidRPr="0099759E">
              <w:rPr>
                <w:color w:val="000000"/>
                <w:sz w:val="18"/>
                <w:szCs w:val="18"/>
              </w:rPr>
              <w:t>12 (A3 B4)</w:t>
            </w:r>
          </w:p>
        </w:tc>
        <w:tc>
          <w:tcPr>
            <w:tcW w:w="7713"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spacing w:line="240" w:lineRule="auto"/>
              <w:rPr>
                <w:color w:val="000000"/>
                <w:sz w:val="18"/>
                <w:szCs w:val="18"/>
              </w:rPr>
            </w:pPr>
            <w:r w:rsidRPr="0099759E">
              <w:rPr>
                <w:color w:val="000000"/>
                <w:sz w:val="18"/>
                <w:szCs w:val="18"/>
              </w:rPr>
              <w:t xml:space="preserve">Cultivo de maíz en asocio con 25,000 plantas/ha de </w:t>
            </w:r>
            <w:r w:rsidRPr="0099759E">
              <w:rPr>
                <w:i/>
                <w:color w:val="000000"/>
                <w:sz w:val="18"/>
                <w:szCs w:val="18"/>
              </w:rPr>
              <w:t>Mucuna pruriens</w:t>
            </w:r>
            <w:r w:rsidRPr="0099759E">
              <w:rPr>
                <w:color w:val="000000"/>
                <w:sz w:val="18"/>
                <w:szCs w:val="18"/>
              </w:rPr>
              <w:t xml:space="preserve"> y 100 kg/ha de nitrógeno</w:t>
            </w:r>
          </w:p>
        </w:tc>
      </w:tr>
      <w:tr w:rsidR="005B079F" w:rsidRPr="0099759E" w:rsidTr="00F56026">
        <w:trPr>
          <w:trHeight w:val="315"/>
          <w:jc w:val="center"/>
        </w:trPr>
        <w:tc>
          <w:tcPr>
            <w:tcW w:w="2047" w:type="dxa"/>
            <w:tcBorders>
              <w:top w:val="nil"/>
              <w:left w:val="single" w:sz="4" w:space="0" w:color="auto"/>
              <w:bottom w:val="single" w:sz="4" w:space="0" w:color="auto"/>
              <w:right w:val="single" w:sz="4" w:space="0" w:color="auto"/>
            </w:tcBorders>
            <w:shd w:val="clear" w:color="auto" w:fill="auto"/>
            <w:noWrap/>
            <w:vAlign w:val="bottom"/>
          </w:tcPr>
          <w:p w:rsidR="005B079F" w:rsidRPr="0099759E" w:rsidRDefault="005B079F" w:rsidP="00F56026">
            <w:pPr>
              <w:spacing w:line="240" w:lineRule="auto"/>
              <w:jc w:val="center"/>
              <w:rPr>
                <w:color w:val="000000"/>
                <w:sz w:val="18"/>
                <w:szCs w:val="18"/>
              </w:rPr>
            </w:pPr>
            <w:r w:rsidRPr="0099759E">
              <w:rPr>
                <w:color w:val="000000"/>
                <w:sz w:val="18"/>
                <w:szCs w:val="18"/>
              </w:rPr>
              <w:t>13 (A4 B1)</w:t>
            </w:r>
          </w:p>
        </w:tc>
        <w:tc>
          <w:tcPr>
            <w:tcW w:w="7713"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spacing w:line="240" w:lineRule="auto"/>
              <w:rPr>
                <w:color w:val="000000"/>
                <w:sz w:val="18"/>
                <w:szCs w:val="18"/>
              </w:rPr>
            </w:pPr>
            <w:r w:rsidRPr="0099759E">
              <w:rPr>
                <w:color w:val="000000"/>
                <w:sz w:val="18"/>
                <w:szCs w:val="18"/>
              </w:rPr>
              <w:t>Cult</w:t>
            </w:r>
            <w:r w:rsidR="000D29DB">
              <w:rPr>
                <w:color w:val="000000"/>
                <w:sz w:val="18"/>
                <w:szCs w:val="18"/>
              </w:rPr>
              <w:t>ivo de maíz en asocio con 16,666</w:t>
            </w:r>
            <w:r w:rsidRPr="0099759E">
              <w:rPr>
                <w:color w:val="000000"/>
                <w:sz w:val="18"/>
                <w:szCs w:val="18"/>
              </w:rPr>
              <w:t xml:space="preserve"> plantas/ha de </w:t>
            </w:r>
            <w:r w:rsidRPr="0099759E">
              <w:rPr>
                <w:i/>
                <w:color w:val="000000"/>
                <w:sz w:val="18"/>
                <w:szCs w:val="18"/>
              </w:rPr>
              <w:t>Mucuna pruriens</w:t>
            </w:r>
            <w:r w:rsidRPr="0099759E">
              <w:rPr>
                <w:color w:val="000000"/>
                <w:sz w:val="18"/>
                <w:szCs w:val="18"/>
              </w:rPr>
              <w:t xml:space="preserve"> y 0 kg/ha de nitrógeno</w:t>
            </w:r>
          </w:p>
        </w:tc>
      </w:tr>
      <w:tr w:rsidR="005B079F" w:rsidRPr="0099759E" w:rsidTr="00F56026">
        <w:trPr>
          <w:trHeight w:val="315"/>
          <w:jc w:val="center"/>
        </w:trPr>
        <w:tc>
          <w:tcPr>
            <w:tcW w:w="2047" w:type="dxa"/>
            <w:tcBorders>
              <w:top w:val="nil"/>
              <w:left w:val="single" w:sz="4" w:space="0" w:color="auto"/>
              <w:bottom w:val="single" w:sz="4" w:space="0" w:color="auto"/>
              <w:right w:val="single" w:sz="4" w:space="0" w:color="auto"/>
            </w:tcBorders>
            <w:shd w:val="clear" w:color="auto" w:fill="auto"/>
            <w:noWrap/>
            <w:vAlign w:val="bottom"/>
          </w:tcPr>
          <w:p w:rsidR="005B079F" w:rsidRPr="0099759E" w:rsidRDefault="005B079F" w:rsidP="00F56026">
            <w:pPr>
              <w:spacing w:line="240" w:lineRule="auto"/>
              <w:jc w:val="center"/>
              <w:rPr>
                <w:color w:val="000000"/>
                <w:sz w:val="18"/>
                <w:szCs w:val="18"/>
              </w:rPr>
            </w:pPr>
            <w:r w:rsidRPr="0099759E">
              <w:rPr>
                <w:color w:val="000000"/>
                <w:sz w:val="18"/>
                <w:szCs w:val="18"/>
              </w:rPr>
              <w:t>14 (A4 B2)</w:t>
            </w:r>
          </w:p>
        </w:tc>
        <w:tc>
          <w:tcPr>
            <w:tcW w:w="7713"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spacing w:line="240" w:lineRule="auto"/>
              <w:rPr>
                <w:color w:val="000000"/>
                <w:sz w:val="18"/>
                <w:szCs w:val="18"/>
              </w:rPr>
            </w:pPr>
            <w:r w:rsidRPr="0099759E">
              <w:rPr>
                <w:color w:val="000000"/>
                <w:sz w:val="18"/>
                <w:szCs w:val="18"/>
              </w:rPr>
              <w:t>Cult</w:t>
            </w:r>
            <w:r w:rsidR="000D29DB">
              <w:rPr>
                <w:color w:val="000000"/>
                <w:sz w:val="18"/>
                <w:szCs w:val="18"/>
              </w:rPr>
              <w:t>ivo de maíz en asocio con 16,666</w:t>
            </w:r>
            <w:r w:rsidRPr="0099759E">
              <w:rPr>
                <w:color w:val="000000"/>
                <w:sz w:val="18"/>
                <w:szCs w:val="18"/>
              </w:rPr>
              <w:t xml:space="preserve"> plantas/ha de </w:t>
            </w:r>
            <w:r w:rsidRPr="0099759E">
              <w:rPr>
                <w:i/>
                <w:color w:val="000000"/>
                <w:sz w:val="18"/>
                <w:szCs w:val="18"/>
              </w:rPr>
              <w:t>Mucuna pruriens</w:t>
            </w:r>
            <w:r w:rsidRPr="0099759E">
              <w:rPr>
                <w:color w:val="000000"/>
                <w:sz w:val="18"/>
                <w:szCs w:val="18"/>
              </w:rPr>
              <w:t xml:space="preserve"> y 50 kg/ha de nitrógeno</w:t>
            </w:r>
          </w:p>
        </w:tc>
      </w:tr>
      <w:tr w:rsidR="005B079F" w:rsidRPr="0099759E" w:rsidTr="00F56026">
        <w:trPr>
          <w:trHeight w:val="315"/>
          <w:jc w:val="center"/>
        </w:trPr>
        <w:tc>
          <w:tcPr>
            <w:tcW w:w="2047" w:type="dxa"/>
            <w:tcBorders>
              <w:top w:val="nil"/>
              <w:left w:val="single" w:sz="4" w:space="0" w:color="auto"/>
              <w:bottom w:val="single" w:sz="4" w:space="0" w:color="auto"/>
              <w:right w:val="single" w:sz="4" w:space="0" w:color="auto"/>
            </w:tcBorders>
            <w:shd w:val="clear" w:color="auto" w:fill="auto"/>
            <w:noWrap/>
            <w:vAlign w:val="bottom"/>
          </w:tcPr>
          <w:p w:rsidR="005B079F" w:rsidRPr="0099759E" w:rsidRDefault="005B079F" w:rsidP="00F56026">
            <w:pPr>
              <w:spacing w:line="240" w:lineRule="auto"/>
              <w:jc w:val="center"/>
              <w:rPr>
                <w:color w:val="000000"/>
                <w:sz w:val="18"/>
                <w:szCs w:val="18"/>
              </w:rPr>
            </w:pPr>
            <w:r w:rsidRPr="0099759E">
              <w:rPr>
                <w:color w:val="000000"/>
                <w:sz w:val="18"/>
                <w:szCs w:val="18"/>
              </w:rPr>
              <w:t>15 (A4 B3)</w:t>
            </w:r>
          </w:p>
        </w:tc>
        <w:tc>
          <w:tcPr>
            <w:tcW w:w="7713"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spacing w:line="240" w:lineRule="auto"/>
              <w:rPr>
                <w:color w:val="000000"/>
                <w:sz w:val="18"/>
                <w:szCs w:val="18"/>
              </w:rPr>
            </w:pPr>
            <w:r w:rsidRPr="0099759E">
              <w:rPr>
                <w:color w:val="000000"/>
                <w:sz w:val="18"/>
                <w:szCs w:val="18"/>
              </w:rPr>
              <w:t>Cult</w:t>
            </w:r>
            <w:r w:rsidR="000D29DB">
              <w:rPr>
                <w:color w:val="000000"/>
                <w:sz w:val="18"/>
                <w:szCs w:val="18"/>
              </w:rPr>
              <w:t>ivo de maíz en asocio con 16,666</w:t>
            </w:r>
            <w:r w:rsidRPr="0099759E">
              <w:rPr>
                <w:color w:val="000000"/>
                <w:sz w:val="18"/>
                <w:szCs w:val="18"/>
              </w:rPr>
              <w:t xml:space="preserve"> plantas/ha de </w:t>
            </w:r>
            <w:r w:rsidRPr="0099759E">
              <w:rPr>
                <w:i/>
                <w:color w:val="000000"/>
                <w:sz w:val="18"/>
                <w:szCs w:val="18"/>
              </w:rPr>
              <w:t>Mucuna pruriens</w:t>
            </w:r>
            <w:r w:rsidRPr="0099759E">
              <w:rPr>
                <w:color w:val="000000"/>
                <w:sz w:val="18"/>
                <w:szCs w:val="18"/>
              </w:rPr>
              <w:t xml:space="preserve"> y 75 kg/ha de nitrógeno</w:t>
            </w:r>
          </w:p>
        </w:tc>
      </w:tr>
      <w:tr w:rsidR="005B079F" w:rsidRPr="0099759E" w:rsidTr="00F56026">
        <w:trPr>
          <w:trHeight w:val="315"/>
          <w:jc w:val="center"/>
        </w:trPr>
        <w:tc>
          <w:tcPr>
            <w:tcW w:w="2047" w:type="dxa"/>
            <w:tcBorders>
              <w:top w:val="nil"/>
              <w:left w:val="single" w:sz="4" w:space="0" w:color="auto"/>
              <w:bottom w:val="single" w:sz="4" w:space="0" w:color="auto"/>
              <w:right w:val="single" w:sz="4" w:space="0" w:color="auto"/>
            </w:tcBorders>
            <w:shd w:val="clear" w:color="auto" w:fill="auto"/>
            <w:noWrap/>
            <w:vAlign w:val="bottom"/>
          </w:tcPr>
          <w:p w:rsidR="005B079F" w:rsidRPr="0099759E" w:rsidRDefault="005B079F" w:rsidP="00F56026">
            <w:pPr>
              <w:spacing w:line="240" w:lineRule="auto"/>
              <w:jc w:val="center"/>
              <w:rPr>
                <w:color w:val="000000"/>
                <w:sz w:val="18"/>
                <w:szCs w:val="18"/>
              </w:rPr>
            </w:pPr>
            <w:r w:rsidRPr="0099759E">
              <w:rPr>
                <w:color w:val="000000"/>
                <w:sz w:val="18"/>
                <w:szCs w:val="18"/>
              </w:rPr>
              <w:t>16 (A4 B4)</w:t>
            </w:r>
          </w:p>
        </w:tc>
        <w:tc>
          <w:tcPr>
            <w:tcW w:w="7713"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spacing w:line="240" w:lineRule="auto"/>
              <w:rPr>
                <w:color w:val="000000"/>
                <w:sz w:val="18"/>
                <w:szCs w:val="18"/>
              </w:rPr>
            </w:pPr>
            <w:r w:rsidRPr="0099759E">
              <w:rPr>
                <w:color w:val="000000"/>
                <w:sz w:val="18"/>
                <w:szCs w:val="18"/>
              </w:rPr>
              <w:t>Cul</w:t>
            </w:r>
            <w:r w:rsidR="000D29DB">
              <w:rPr>
                <w:color w:val="000000"/>
                <w:sz w:val="18"/>
                <w:szCs w:val="18"/>
              </w:rPr>
              <w:t>tivo de maíz en asocio con 16,666</w:t>
            </w:r>
            <w:r w:rsidRPr="0099759E">
              <w:rPr>
                <w:color w:val="000000"/>
                <w:sz w:val="18"/>
                <w:szCs w:val="18"/>
              </w:rPr>
              <w:t xml:space="preserve"> plantas/ha de </w:t>
            </w:r>
            <w:r w:rsidRPr="0099759E">
              <w:rPr>
                <w:i/>
                <w:color w:val="000000"/>
                <w:sz w:val="18"/>
                <w:szCs w:val="18"/>
              </w:rPr>
              <w:t>Mucuna pruriens</w:t>
            </w:r>
            <w:r w:rsidRPr="0099759E">
              <w:rPr>
                <w:color w:val="000000"/>
                <w:sz w:val="18"/>
                <w:szCs w:val="18"/>
              </w:rPr>
              <w:t xml:space="preserve"> y 100 kg/ha de nitrógeno</w:t>
            </w:r>
          </w:p>
        </w:tc>
      </w:tr>
    </w:tbl>
    <w:p w:rsidR="005B079F" w:rsidRPr="006E4C05" w:rsidRDefault="005B079F" w:rsidP="006E4C05">
      <w:pPr>
        <w:jc w:val="center"/>
        <w:rPr>
          <w:b/>
          <w:sz w:val="20"/>
        </w:rPr>
      </w:pPr>
      <w:r w:rsidRPr="006E4C05">
        <w:rPr>
          <w:b/>
          <w:sz w:val="20"/>
        </w:rPr>
        <w:t>*(La dosis mayor es la recomendada por el ICTA para esta región con la variedad respectiva).</w:t>
      </w:r>
    </w:p>
    <w:p w:rsidR="005B079F" w:rsidRPr="00980D8F" w:rsidRDefault="005B079F" w:rsidP="006E16D4">
      <w:pPr>
        <w:pStyle w:val="Estilo2"/>
      </w:pPr>
      <w:r w:rsidRPr="00980D8F">
        <w:t>Fuente: Elaboración propia, 2008.</w:t>
      </w:r>
    </w:p>
    <w:p w:rsidR="005B079F" w:rsidRDefault="005B079F" w:rsidP="005B079F"/>
    <w:p w:rsidR="00676E23" w:rsidRDefault="00676E23" w:rsidP="005B079F"/>
    <w:p w:rsidR="005B079F" w:rsidRDefault="005B079F" w:rsidP="00CA687F">
      <w:pPr>
        <w:pStyle w:val="Ttulo3"/>
      </w:pPr>
      <w:bookmarkStart w:id="87" w:name="_Toc474422246"/>
      <w:r>
        <w:t>Diseño experimental</w:t>
      </w:r>
      <w:bookmarkEnd w:id="87"/>
    </w:p>
    <w:p w:rsidR="005B079F" w:rsidRDefault="005B079F" w:rsidP="005B079F"/>
    <w:p w:rsidR="005B079F" w:rsidRDefault="005B079F" w:rsidP="005B079F">
      <w:r>
        <w:t>Se utilizó un diseño de bloques al azar, con arreglo  en parcelas divididas. En las parcelas grandes se ubicó el factor densidad de siembra y en las parcelas pequeñas las dosis de nitrógeno a evaluar. El número de tratamientos realizados fue de 16 con tres repeticiones, para un total de 48 unidades experimentales. Los bloques fueron ubicados en forma perpendicular al gradiente de variabilidad del terreno que en este caso fue la pendiente.</w:t>
      </w:r>
    </w:p>
    <w:p w:rsidR="005B079F" w:rsidRDefault="005B079F" w:rsidP="005B079F"/>
    <w:p w:rsidR="005B079F" w:rsidRDefault="005B079F" w:rsidP="005B079F"/>
    <w:p w:rsidR="005B079F" w:rsidRDefault="005B079F" w:rsidP="00CA687F">
      <w:pPr>
        <w:pStyle w:val="Ttulo3"/>
      </w:pPr>
      <w:bookmarkStart w:id="88" w:name="_Toc474422247"/>
      <w:r>
        <w:lastRenderedPageBreak/>
        <w:t>Modelo estadístico</w:t>
      </w:r>
      <w:bookmarkEnd w:id="88"/>
    </w:p>
    <w:p w:rsidR="005B079F" w:rsidRDefault="005B079F" w:rsidP="005B079F"/>
    <w:p w:rsidR="005B079F" w:rsidRDefault="005B079F" w:rsidP="005B079F">
      <w:r>
        <w:t>Se utilizó el siguiente modelo estadístico bifactorial:</w:t>
      </w:r>
    </w:p>
    <w:p w:rsidR="005B079F" w:rsidRDefault="005B079F" w:rsidP="005B079F"/>
    <w:p w:rsidR="005B079F" w:rsidRPr="005B079F" w:rsidRDefault="005B079F" w:rsidP="00980D8F">
      <w:pPr>
        <w:pStyle w:val="normalcen"/>
      </w:pPr>
      <w:r w:rsidRPr="005B079F">
        <w:t>Yijk= µ + βi + Aj + Eij + Bk + ABjk + Eijk</w:t>
      </w:r>
    </w:p>
    <w:p w:rsidR="005B079F" w:rsidRDefault="005B079F" w:rsidP="005B079F"/>
    <w:p w:rsidR="005B079F" w:rsidRDefault="005B079F" w:rsidP="005B079F">
      <w:r>
        <w:t>En donde:</w:t>
      </w:r>
    </w:p>
    <w:p w:rsidR="005B079F" w:rsidRDefault="005B079F" w:rsidP="005B079F"/>
    <w:p w:rsidR="005B079F" w:rsidRDefault="005B079F" w:rsidP="005B079F">
      <w:r>
        <w:t xml:space="preserve">Yijk   </w:t>
      </w:r>
      <w:r>
        <w:tab/>
        <w:t>=</w:t>
      </w:r>
      <w:r>
        <w:tab/>
        <w:t xml:space="preserve">Variable respuesta de la ijk-ésima unidad experimental. </w:t>
      </w:r>
    </w:p>
    <w:p w:rsidR="005B079F" w:rsidRDefault="005B079F" w:rsidP="005B079F">
      <w:r>
        <w:t xml:space="preserve">µ </w:t>
      </w:r>
      <w:r>
        <w:tab/>
        <w:t xml:space="preserve">= </w:t>
      </w:r>
      <w:r>
        <w:tab/>
        <w:t>Media  general de la variable de respuesta.</w:t>
      </w:r>
    </w:p>
    <w:p w:rsidR="005B079F" w:rsidRDefault="005B079F" w:rsidP="005B079F">
      <w:r>
        <w:t xml:space="preserve"> βi </w:t>
      </w:r>
      <w:r>
        <w:tab/>
        <w:t>=</w:t>
      </w:r>
      <w:r>
        <w:tab/>
        <w:t>Efecto del i-ésimo bloque.</w:t>
      </w:r>
    </w:p>
    <w:p w:rsidR="005B079F" w:rsidRDefault="005B079F" w:rsidP="005B079F">
      <w:r>
        <w:t xml:space="preserve"> Aj </w:t>
      </w:r>
      <w:r>
        <w:tab/>
        <w:t>=</w:t>
      </w:r>
      <w:r>
        <w:tab/>
        <w:t>Efecto de la j-ésima densidad de siembra de frijol terciopelo.</w:t>
      </w:r>
    </w:p>
    <w:p w:rsidR="005B079F" w:rsidRDefault="005B079F" w:rsidP="005B079F">
      <w:r>
        <w:t xml:space="preserve"> Eij </w:t>
      </w:r>
      <w:r>
        <w:tab/>
        <w:t>=</w:t>
      </w:r>
      <w:r>
        <w:tab/>
        <w:t>Error experimental asociado a la parcela grande.</w:t>
      </w:r>
    </w:p>
    <w:p w:rsidR="005B079F" w:rsidRDefault="005B079F" w:rsidP="005B079F">
      <w:r>
        <w:t xml:space="preserve"> Bk </w:t>
      </w:r>
      <w:r>
        <w:tab/>
        <w:t>=</w:t>
      </w:r>
      <w:r>
        <w:tab/>
        <w:t>Efecto de la k-ésima dosis de nitrógeno.</w:t>
      </w:r>
    </w:p>
    <w:p w:rsidR="005B079F" w:rsidRDefault="005B079F" w:rsidP="005B079F">
      <w:r>
        <w:t xml:space="preserve"> ABjk </w:t>
      </w:r>
      <w:r>
        <w:tab/>
        <w:t>=</w:t>
      </w:r>
      <w:r>
        <w:tab/>
        <w:t xml:space="preserve">Efecto debido a la interacción del j-ésimo densidad de siembra de frijol </w:t>
      </w:r>
      <w:r>
        <w:tab/>
        <w:t>terciopelo y la  k-ésima  dosis de nitrógeno.</w:t>
      </w:r>
    </w:p>
    <w:p w:rsidR="005B079F" w:rsidRDefault="005B079F" w:rsidP="005B079F">
      <w:r>
        <w:t xml:space="preserve">Eijk </w:t>
      </w:r>
      <w:r>
        <w:tab/>
        <w:t>=</w:t>
      </w:r>
      <w:r>
        <w:tab/>
        <w:t>Error experimental asociado a la parcela pequeña.</w:t>
      </w:r>
    </w:p>
    <w:p w:rsidR="005B079F" w:rsidRDefault="005B079F" w:rsidP="005B079F"/>
    <w:p w:rsidR="005B079F" w:rsidRDefault="005B079F" w:rsidP="005B079F"/>
    <w:p w:rsidR="005B079F" w:rsidRDefault="005B079F" w:rsidP="00CA687F">
      <w:pPr>
        <w:pStyle w:val="Ttulo3"/>
      </w:pPr>
      <w:bookmarkStart w:id="89" w:name="_Toc474422248"/>
      <w:r>
        <w:t>Unidades experimentales y área del experimento</w:t>
      </w:r>
      <w:bookmarkEnd w:id="89"/>
    </w:p>
    <w:p w:rsidR="005B079F" w:rsidRDefault="005B079F" w:rsidP="005B079F"/>
    <w:p w:rsidR="005B079F" w:rsidRDefault="005B079F" w:rsidP="005B079F">
      <w:r>
        <w:t>El estudio constó de 48 unidades experimentales, cada una consistió en 5 surcos de 4.50 metros de largo y una distancia de 0.80 metros entre surco, con un distanciamiento de siembra del maíz de 0.50 metros entre planta, obteniendo así 45 posturas por unidad experimental. Para el caso del frijol terciopelo los distanciamientos de siembra se pueden observar en el cuadro 5.</w:t>
      </w:r>
    </w:p>
    <w:p w:rsidR="005B079F" w:rsidRDefault="005B079F" w:rsidP="005B079F"/>
    <w:p w:rsidR="005B079F" w:rsidRDefault="005B079F" w:rsidP="005B079F"/>
    <w:p w:rsidR="005B079F" w:rsidRDefault="005B079F" w:rsidP="005B079F"/>
    <w:p w:rsidR="005B079F" w:rsidRDefault="005B079F" w:rsidP="005B079F"/>
    <w:p w:rsidR="005B079F" w:rsidRDefault="005B079F" w:rsidP="005B079F"/>
    <w:p w:rsidR="005B079F" w:rsidRDefault="005B079F" w:rsidP="00980D8F">
      <w:pPr>
        <w:pStyle w:val="Descripcin"/>
      </w:pPr>
      <w:bookmarkStart w:id="90" w:name="_Toc473301314"/>
      <w:r>
        <w:lastRenderedPageBreak/>
        <w:t xml:space="preserve">Cuadro </w:t>
      </w:r>
      <w:r w:rsidR="005F0400">
        <w:fldChar w:fldCharType="begin"/>
      </w:r>
      <w:r w:rsidR="008610C8">
        <w:instrText xml:space="preserve"> SEQ Cuadro \* ARABIC </w:instrText>
      </w:r>
      <w:r w:rsidR="005F0400">
        <w:fldChar w:fldCharType="separate"/>
      </w:r>
      <w:r w:rsidR="00801557">
        <w:rPr>
          <w:noProof/>
        </w:rPr>
        <w:t>5</w:t>
      </w:r>
      <w:r w:rsidR="005F0400">
        <w:rPr>
          <w:noProof/>
        </w:rPr>
        <w:fldChar w:fldCharType="end"/>
      </w:r>
      <w:r>
        <w:t xml:space="preserve"> </w:t>
      </w:r>
      <w:r w:rsidRPr="00523804">
        <w:t>Distanciamiento de siembra de Mucuna pruriens por unidad experimental</w:t>
      </w:r>
      <w:r>
        <w:t>.</w:t>
      </w:r>
      <w:bookmarkEnd w:id="90"/>
    </w:p>
    <w:p w:rsidR="005B079F" w:rsidRPr="005B079F" w:rsidRDefault="005B079F" w:rsidP="005B079F"/>
    <w:tbl>
      <w:tblPr>
        <w:tblW w:w="5411" w:type="dxa"/>
        <w:jc w:val="center"/>
        <w:tblCellMar>
          <w:left w:w="70" w:type="dxa"/>
          <w:right w:w="70" w:type="dxa"/>
        </w:tblCellMar>
        <w:tblLook w:val="04A0" w:firstRow="1" w:lastRow="0" w:firstColumn="1" w:lastColumn="0" w:noHBand="0" w:noVBand="1"/>
      </w:tblPr>
      <w:tblGrid>
        <w:gridCol w:w="1822"/>
        <w:gridCol w:w="1880"/>
        <w:gridCol w:w="1709"/>
      </w:tblGrid>
      <w:tr w:rsidR="005B079F" w:rsidRPr="008C609C" w:rsidTr="00F56026">
        <w:trPr>
          <w:trHeight w:val="315"/>
          <w:jc w:val="center"/>
        </w:trPr>
        <w:tc>
          <w:tcPr>
            <w:tcW w:w="18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079F" w:rsidRPr="0099759E" w:rsidRDefault="005B079F" w:rsidP="00F56026">
            <w:pPr>
              <w:jc w:val="center"/>
              <w:rPr>
                <w:color w:val="000000"/>
                <w:sz w:val="18"/>
                <w:szCs w:val="18"/>
              </w:rPr>
            </w:pPr>
            <w:r w:rsidRPr="0099759E">
              <w:rPr>
                <w:sz w:val="18"/>
                <w:szCs w:val="18"/>
              </w:rPr>
              <w:t>.</w:t>
            </w:r>
            <w:r w:rsidRPr="0099759E">
              <w:rPr>
                <w:color w:val="000000"/>
                <w:sz w:val="18"/>
                <w:szCs w:val="18"/>
              </w:rPr>
              <w:t>Dist./ Plantas (m)</w:t>
            </w:r>
          </w:p>
        </w:tc>
        <w:tc>
          <w:tcPr>
            <w:tcW w:w="1880" w:type="dxa"/>
            <w:tcBorders>
              <w:top w:val="single" w:sz="4" w:space="0" w:color="auto"/>
              <w:left w:val="nil"/>
              <w:bottom w:val="single" w:sz="4" w:space="0" w:color="auto"/>
              <w:right w:val="single" w:sz="4" w:space="0" w:color="auto"/>
            </w:tcBorders>
            <w:shd w:val="clear" w:color="auto" w:fill="auto"/>
            <w:noWrap/>
            <w:vAlign w:val="bottom"/>
          </w:tcPr>
          <w:p w:rsidR="005B079F" w:rsidRPr="0099759E" w:rsidRDefault="005B079F" w:rsidP="00F56026">
            <w:pPr>
              <w:jc w:val="center"/>
              <w:rPr>
                <w:color w:val="000000"/>
                <w:sz w:val="18"/>
                <w:szCs w:val="18"/>
              </w:rPr>
            </w:pPr>
            <w:r w:rsidRPr="0099759E">
              <w:rPr>
                <w:color w:val="000000"/>
                <w:sz w:val="18"/>
                <w:szCs w:val="18"/>
              </w:rPr>
              <w:t>Dist./ Surcos (m)</w:t>
            </w:r>
          </w:p>
        </w:tc>
        <w:tc>
          <w:tcPr>
            <w:tcW w:w="1709" w:type="dxa"/>
            <w:tcBorders>
              <w:top w:val="single" w:sz="4" w:space="0" w:color="auto"/>
              <w:left w:val="nil"/>
              <w:bottom w:val="single" w:sz="4" w:space="0" w:color="auto"/>
              <w:right w:val="single" w:sz="4" w:space="0" w:color="auto"/>
            </w:tcBorders>
            <w:shd w:val="clear" w:color="auto" w:fill="auto"/>
            <w:noWrap/>
            <w:vAlign w:val="bottom"/>
          </w:tcPr>
          <w:p w:rsidR="005B079F" w:rsidRPr="0099759E" w:rsidRDefault="005B079F" w:rsidP="00F56026">
            <w:pPr>
              <w:jc w:val="center"/>
              <w:rPr>
                <w:color w:val="000000"/>
                <w:sz w:val="18"/>
                <w:szCs w:val="18"/>
              </w:rPr>
            </w:pPr>
            <w:r w:rsidRPr="0099759E">
              <w:rPr>
                <w:color w:val="000000"/>
                <w:sz w:val="18"/>
                <w:szCs w:val="18"/>
              </w:rPr>
              <w:t>Cant. Plantas  UE</w:t>
            </w:r>
          </w:p>
        </w:tc>
      </w:tr>
      <w:tr w:rsidR="005B079F" w:rsidRPr="008C609C" w:rsidTr="00F56026">
        <w:trPr>
          <w:trHeight w:val="315"/>
          <w:jc w:val="center"/>
        </w:trPr>
        <w:tc>
          <w:tcPr>
            <w:tcW w:w="1822" w:type="dxa"/>
            <w:tcBorders>
              <w:top w:val="nil"/>
              <w:left w:val="single" w:sz="4" w:space="0" w:color="auto"/>
              <w:bottom w:val="single" w:sz="4" w:space="0" w:color="auto"/>
              <w:right w:val="single" w:sz="4" w:space="0" w:color="auto"/>
            </w:tcBorders>
            <w:shd w:val="clear" w:color="auto" w:fill="auto"/>
            <w:noWrap/>
            <w:vAlign w:val="bottom"/>
          </w:tcPr>
          <w:p w:rsidR="005B079F" w:rsidRPr="0099759E" w:rsidRDefault="005B079F" w:rsidP="00F56026">
            <w:pPr>
              <w:jc w:val="center"/>
              <w:rPr>
                <w:color w:val="000000"/>
                <w:sz w:val="18"/>
                <w:szCs w:val="18"/>
              </w:rPr>
            </w:pPr>
            <w:r w:rsidRPr="0099759E">
              <w:rPr>
                <w:color w:val="000000"/>
                <w:sz w:val="18"/>
                <w:szCs w:val="18"/>
              </w:rPr>
              <w:t>0.25</w:t>
            </w:r>
          </w:p>
        </w:tc>
        <w:tc>
          <w:tcPr>
            <w:tcW w:w="1880"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jc w:val="center"/>
              <w:rPr>
                <w:color w:val="000000"/>
                <w:sz w:val="18"/>
                <w:szCs w:val="18"/>
              </w:rPr>
            </w:pPr>
            <w:r w:rsidRPr="0099759E">
              <w:rPr>
                <w:color w:val="000000"/>
                <w:sz w:val="18"/>
                <w:szCs w:val="18"/>
              </w:rPr>
              <w:t>0.8</w:t>
            </w:r>
          </w:p>
        </w:tc>
        <w:tc>
          <w:tcPr>
            <w:tcW w:w="1709"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jc w:val="center"/>
              <w:rPr>
                <w:color w:val="000000"/>
                <w:sz w:val="18"/>
                <w:szCs w:val="18"/>
              </w:rPr>
            </w:pPr>
            <w:r w:rsidRPr="0099759E">
              <w:rPr>
                <w:color w:val="000000"/>
                <w:sz w:val="18"/>
                <w:szCs w:val="18"/>
              </w:rPr>
              <w:t>72</w:t>
            </w:r>
          </w:p>
        </w:tc>
      </w:tr>
      <w:tr w:rsidR="005B079F" w:rsidRPr="008C609C" w:rsidTr="00F56026">
        <w:trPr>
          <w:trHeight w:val="315"/>
          <w:jc w:val="center"/>
        </w:trPr>
        <w:tc>
          <w:tcPr>
            <w:tcW w:w="1822" w:type="dxa"/>
            <w:tcBorders>
              <w:top w:val="nil"/>
              <w:left w:val="single" w:sz="4" w:space="0" w:color="auto"/>
              <w:bottom w:val="single" w:sz="4" w:space="0" w:color="auto"/>
              <w:right w:val="single" w:sz="4" w:space="0" w:color="auto"/>
            </w:tcBorders>
            <w:shd w:val="clear" w:color="auto" w:fill="auto"/>
            <w:noWrap/>
            <w:vAlign w:val="bottom"/>
          </w:tcPr>
          <w:p w:rsidR="005B079F" w:rsidRPr="0099759E" w:rsidRDefault="005B079F" w:rsidP="00F56026">
            <w:pPr>
              <w:jc w:val="center"/>
              <w:rPr>
                <w:color w:val="000000"/>
                <w:sz w:val="18"/>
                <w:szCs w:val="18"/>
              </w:rPr>
            </w:pPr>
            <w:r w:rsidRPr="0099759E">
              <w:rPr>
                <w:color w:val="000000"/>
                <w:sz w:val="18"/>
                <w:szCs w:val="18"/>
              </w:rPr>
              <w:t>0.5</w:t>
            </w:r>
          </w:p>
        </w:tc>
        <w:tc>
          <w:tcPr>
            <w:tcW w:w="1880"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jc w:val="center"/>
              <w:rPr>
                <w:color w:val="000000"/>
                <w:sz w:val="18"/>
                <w:szCs w:val="18"/>
              </w:rPr>
            </w:pPr>
            <w:r w:rsidRPr="0099759E">
              <w:rPr>
                <w:color w:val="000000"/>
                <w:sz w:val="18"/>
                <w:szCs w:val="18"/>
              </w:rPr>
              <w:t>0.8</w:t>
            </w:r>
          </w:p>
        </w:tc>
        <w:tc>
          <w:tcPr>
            <w:tcW w:w="1709"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jc w:val="center"/>
              <w:rPr>
                <w:color w:val="000000"/>
                <w:sz w:val="18"/>
                <w:szCs w:val="18"/>
              </w:rPr>
            </w:pPr>
            <w:r w:rsidRPr="0099759E">
              <w:rPr>
                <w:color w:val="000000"/>
                <w:sz w:val="18"/>
                <w:szCs w:val="18"/>
              </w:rPr>
              <w:t>36</w:t>
            </w:r>
          </w:p>
        </w:tc>
      </w:tr>
      <w:tr w:rsidR="005B079F" w:rsidRPr="008C609C" w:rsidTr="00F56026">
        <w:trPr>
          <w:trHeight w:val="315"/>
          <w:jc w:val="center"/>
        </w:trPr>
        <w:tc>
          <w:tcPr>
            <w:tcW w:w="1822" w:type="dxa"/>
            <w:tcBorders>
              <w:top w:val="nil"/>
              <w:left w:val="single" w:sz="4" w:space="0" w:color="auto"/>
              <w:bottom w:val="single" w:sz="4" w:space="0" w:color="auto"/>
              <w:right w:val="single" w:sz="4" w:space="0" w:color="auto"/>
            </w:tcBorders>
            <w:shd w:val="clear" w:color="auto" w:fill="auto"/>
            <w:noWrap/>
            <w:vAlign w:val="bottom"/>
          </w:tcPr>
          <w:p w:rsidR="005B079F" w:rsidRPr="0099759E" w:rsidRDefault="005B079F" w:rsidP="00F56026">
            <w:pPr>
              <w:jc w:val="center"/>
              <w:rPr>
                <w:color w:val="000000"/>
                <w:sz w:val="18"/>
                <w:szCs w:val="18"/>
              </w:rPr>
            </w:pPr>
            <w:r w:rsidRPr="0099759E">
              <w:rPr>
                <w:color w:val="000000"/>
                <w:sz w:val="18"/>
                <w:szCs w:val="18"/>
              </w:rPr>
              <w:t>0.75</w:t>
            </w:r>
          </w:p>
        </w:tc>
        <w:tc>
          <w:tcPr>
            <w:tcW w:w="1880"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jc w:val="center"/>
              <w:rPr>
                <w:color w:val="000000"/>
                <w:sz w:val="18"/>
                <w:szCs w:val="18"/>
              </w:rPr>
            </w:pPr>
            <w:r w:rsidRPr="0099759E">
              <w:rPr>
                <w:color w:val="000000"/>
                <w:sz w:val="18"/>
                <w:szCs w:val="18"/>
              </w:rPr>
              <w:t>0.8</w:t>
            </w:r>
          </w:p>
        </w:tc>
        <w:tc>
          <w:tcPr>
            <w:tcW w:w="1709" w:type="dxa"/>
            <w:tcBorders>
              <w:top w:val="nil"/>
              <w:left w:val="nil"/>
              <w:bottom w:val="single" w:sz="4" w:space="0" w:color="auto"/>
              <w:right w:val="single" w:sz="4" w:space="0" w:color="auto"/>
            </w:tcBorders>
            <w:shd w:val="clear" w:color="auto" w:fill="auto"/>
            <w:noWrap/>
            <w:vAlign w:val="bottom"/>
          </w:tcPr>
          <w:p w:rsidR="005B079F" w:rsidRPr="0099759E" w:rsidRDefault="005B079F" w:rsidP="00F56026">
            <w:pPr>
              <w:jc w:val="center"/>
              <w:rPr>
                <w:color w:val="000000"/>
                <w:sz w:val="18"/>
                <w:szCs w:val="18"/>
              </w:rPr>
            </w:pPr>
            <w:r w:rsidRPr="0099759E">
              <w:rPr>
                <w:color w:val="000000"/>
                <w:sz w:val="18"/>
                <w:szCs w:val="18"/>
              </w:rPr>
              <w:t>24</w:t>
            </w:r>
          </w:p>
        </w:tc>
      </w:tr>
    </w:tbl>
    <w:p w:rsidR="005B079F" w:rsidRPr="00980D8F" w:rsidRDefault="00291204" w:rsidP="006E16D4">
      <w:pPr>
        <w:pStyle w:val="Estilo2"/>
      </w:pPr>
      <w:r w:rsidRPr="00980D8F">
        <w:t xml:space="preserve">Fuente: Elaboración propia, 2008. </w:t>
      </w:r>
    </w:p>
    <w:p w:rsidR="00291204" w:rsidRDefault="00291204" w:rsidP="00291204"/>
    <w:p w:rsidR="00676E23" w:rsidRDefault="00676E23" w:rsidP="00291204"/>
    <w:p w:rsidR="00291204" w:rsidRDefault="00291204" w:rsidP="00CA687F">
      <w:pPr>
        <w:pStyle w:val="Ttulo3"/>
      </w:pPr>
      <w:bookmarkStart w:id="91" w:name="_Toc474422249"/>
      <w:r>
        <w:t>Variables a evaluar</w:t>
      </w:r>
      <w:bookmarkEnd w:id="91"/>
    </w:p>
    <w:p w:rsidR="00291204" w:rsidRDefault="00291204" w:rsidP="00291204"/>
    <w:p w:rsidR="00291204" w:rsidRDefault="00291204" w:rsidP="00291204">
      <w:r>
        <w:t>Para cada unidad experimental se estableció una parcela neta, es decir que se dejó una fila y un surco de maíz en cada lado, para evitar el efecto de bordes, de esta área se seleccionó al azar 5 plantas, las cuales fueron marcadas y posteriormente  muestreadas.</w:t>
      </w:r>
    </w:p>
    <w:p w:rsidR="00291204" w:rsidRDefault="00291204" w:rsidP="00291204"/>
    <w:p w:rsidR="00291204" w:rsidRDefault="00291204" w:rsidP="00291204"/>
    <w:p w:rsidR="00291204" w:rsidRDefault="00291204" w:rsidP="00CA687F">
      <w:pPr>
        <w:pStyle w:val="Ttulo3"/>
        <w:numPr>
          <w:ilvl w:val="0"/>
          <w:numId w:val="60"/>
        </w:numPr>
      </w:pPr>
      <w:bookmarkStart w:id="92" w:name="_Toc474422250"/>
      <w:r>
        <w:t>Altura de la planta</w:t>
      </w:r>
      <w:bookmarkEnd w:id="92"/>
    </w:p>
    <w:p w:rsidR="00291204" w:rsidRDefault="00291204" w:rsidP="00291204"/>
    <w:p w:rsidR="00291204" w:rsidRDefault="00291204" w:rsidP="00291204">
      <w:r>
        <w:t>Se determinó la distancia en centímetros del eje principal,  desde el punto de inserción de las raíces hasta la base de la espiga, para esta variable se tomaron en cuenta 5 plantas por cada repetición, es decir 15 plantas para cada tratamiento.</w:t>
      </w:r>
    </w:p>
    <w:p w:rsidR="00291204" w:rsidRDefault="00291204" w:rsidP="00291204"/>
    <w:p w:rsidR="00291204" w:rsidRDefault="00291204" w:rsidP="00291204"/>
    <w:p w:rsidR="00291204" w:rsidRDefault="00291204" w:rsidP="00AF4482">
      <w:pPr>
        <w:pStyle w:val="Ttulo4"/>
      </w:pPr>
      <w:bookmarkStart w:id="93" w:name="_Toc474422251"/>
      <w:r>
        <w:t>Número de mazorcas por planta</w:t>
      </w:r>
      <w:bookmarkEnd w:id="93"/>
    </w:p>
    <w:p w:rsidR="00291204" w:rsidRDefault="00291204" w:rsidP="00291204"/>
    <w:p w:rsidR="00291204" w:rsidRDefault="00291204" w:rsidP="00291204">
      <w:r>
        <w:t>Se recolectó las mazorcas de 5  plantas muestreadas por repetición , haciendo  en total, 15 plantas por tratamiento, y solo se tomaron en cuenta las mazorcas que presentaron una formación  del 50% de granos.</w:t>
      </w:r>
    </w:p>
    <w:p w:rsidR="00291204" w:rsidRDefault="00291204" w:rsidP="00291204"/>
    <w:p w:rsidR="00291204" w:rsidRDefault="00291204" w:rsidP="00291204"/>
    <w:p w:rsidR="00676E23" w:rsidRDefault="00676E23" w:rsidP="00291204"/>
    <w:p w:rsidR="00676E23" w:rsidRDefault="00676E23" w:rsidP="00291204"/>
    <w:p w:rsidR="00291204" w:rsidRDefault="001A0C6C" w:rsidP="00AF4482">
      <w:pPr>
        <w:pStyle w:val="Ttulo4"/>
      </w:pPr>
      <w:bookmarkStart w:id="94" w:name="_Toc474422252"/>
      <w:r>
        <w:lastRenderedPageBreak/>
        <w:t xml:space="preserve">   </w:t>
      </w:r>
      <w:r w:rsidR="00291204">
        <w:t>Peso de la mazorca</w:t>
      </w:r>
      <w:bookmarkEnd w:id="94"/>
    </w:p>
    <w:p w:rsidR="00291204" w:rsidRDefault="00291204" w:rsidP="00291204"/>
    <w:p w:rsidR="00291204" w:rsidRDefault="00291204" w:rsidP="00291204">
      <w:r>
        <w:t>Se pesaron 5 mazorcas por repetición, teniendo en total 15 mazorcas por tratamiento. El peso fue expresado en gramos.</w:t>
      </w:r>
    </w:p>
    <w:p w:rsidR="00676E23" w:rsidRDefault="00676E23" w:rsidP="00291204"/>
    <w:p w:rsidR="00676E23" w:rsidRDefault="00676E23" w:rsidP="00291204"/>
    <w:p w:rsidR="00291204" w:rsidRDefault="00291204" w:rsidP="00AF4482">
      <w:pPr>
        <w:pStyle w:val="Ttulo4"/>
      </w:pPr>
      <w:bookmarkStart w:id="95" w:name="_Toc474422253"/>
      <w:r>
        <w:t>Número de filas por mazorca</w:t>
      </w:r>
      <w:bookmarkEnd w:id="95"/>
    </w:p>
    <w:p w:rsidR="00291204" w:rsidRDefault="00291204" w:rsidP="00291204"/>
    <w:p w:rsidR="00291204" w:rsidRDefault="00291204" w:rsidP="00291204">
      <w:r>
        <w:t>Se contaron todas las filas de grano de 5  mazorcas por repetición,  que fueron pesadas anteriormente.</w:t>
      </w:r>
    </w:p>
    <w:p w:rsidR="00676E23" w:rsidRDefault="00676E23" w:rsidP="00291204"/>
    <w:p w:rsidR="00676E23" w:rsidRDefault="00676E23" w:rsidP="00291204"/>
    <w:p w:rsidR="00291204" w:rsidRDefault="00291204" w:rsidP="00AF4482">
      <w:pPr>
        <w:pStyle w:val="Ttulo4"/>
      </w:pPr>
      <w:bookmarkStart w:id="96" w:name="_Toc474422254"/>
      <w:r>
        <w:t>Número de granos por fila</w:t>
      </w:r>
      <w:bookmarkEnd w:id="96"/>
      <w:r>
        <w:t xml:space="preserve"> </w:t>
      </w:r>
    </w:p>
    <w:p w:rsidR="00291204" w:rsidRDefault="00291204" w:rsidP="00291204"/>
    <w:p w:rsidR="00291204" w:rsidRDefault="00291204" w:rsidP="00291204">
      <w:r>
        <w:t>Se contaron todos los granos por fila de  5 mazorcas por repetición, haciendo un total de 15 mazorcas  para cada tratamiento.</w:t>
      </w:r>
    </w:p>
    <w:p w:rsidR="00291204" w:rsidRDefault="00291204" w:rsidP="00291204"/>
    <w:p w:rsidR="00291204" w:rsidRDefault="00291204" w:rsidP="00291204"/>
    <w:p w:rsidR="00291204" w:rsidRDefault="00291204" w:rsidP="00AF4482">
      <w:pPr>
        <w:pStyle w:val="Ttulo4"/>
      </w:pPr>
      <w:bookmarkStart w:id="97" w:name="_Toc474422255"/>
      <w:r>
        <w:t>Peso de 100 granos</w:t>
      </w:r>
      <w:bookmarkEnd w:id="97"/>
    </w:p>
    <w:p w:rsidR="00291204" w:rsidRDefault="00291204" w:rsidP="00291204"/>
    <w:p w:rsidR="00291204" w:rsidRDefault="00291204" w:rsidP="00291204">
      <w:r>
        <w:t>Las mazorcas  15 mazorcas de cada tratamiento fueron desgranadas, y de cada una se contaron 100 granos, los cuales fueron pesados posteriormente. El peso fue expresado en granos.</w:t>
      </w:r>
    </w:p>
    <w:p w:rsidR="00291204" w:rsidRDefault="00291204" w:rsidP="00291204"/>
    <w:p w:rsidR="00291204" w:rsidRDefault="00291204" w:rsidP="00291204"/>
    <w:p w:rsidR="00291204" w:rsidRDefault="00291204" w:rsidP="00AF4482">
      <w:pPr>
        <w:pStyle w:val="Ttulo4"/>
      </w:pPr>
      <w:bookmarkStart w:id="98" w:name="_Toc474422256"/>
      <w:r>
        <w:t>Rendimiento de grano</w:t>
      </w:r>
      <w:bookmarkEnd w:id="98"/>
    </w:p>
    <w:p w:rsidR="00291204" w:rsidRDefault="00291204" w:rsidP="00291204">
      <w:r>
        <w:t xml:space="preserve"> </w:t>
      </w:r>
    </w:p>
    <w:p w:rsidR="00291204" w:rsidRDefault="00291204" w:rsidP="00291204">
      <w:r>
        <w:t>Se calculó en kg/ha para cada repetición, en base al peso del grano   producido las  plantas seleccionadas al inicio. En total se calculó el rendimiento para 15 plantas por tratamiento.</w:t>
      </w:r>
    </w:p>
    <w:p w:rsidR="00291204" w:rsidRDefault="00291204" w:rsidP="00291204"/>
    <w:p w:rsidR="00291204" w:rsidRDefault="00291204" w:rsidP="00291204"/>
    <w:p w:rsidR="00291204" w:rsidRDefault="00291204" w:rsidP="00CA687F">
      <w:pPr>
        <w:pStyle w:val="Ttulo3"/>
      </w:pPr>
      <w:bookmarkStart w:id="99" w:name="_Toc474422257"/>
      <w:r>
        <w:lastRenderedPageBreak/>
        <w:t>Manejo agronómico del experimento</w:t>
      </w:r>
      <w:bookmarkEnd w:id="99"/>
    </w:p>
    <w:p w:rsidR="00291204" w:rsidRDefault="00291204" w:rsidP="00291204"/>
    <w:p w:rsidR="00291204" w:rsidRDefault="00291204" w:rsidP="00291204">
      <w:r>
        <w:t>La investigación se  estableció en la zona de amortiguamiento del Cerro San Gil, en la comunidad de San Francisco La Cocona.  Se seleccionó  y se delimitó el área a trabajar el cuyas dimensiones fueron 16 metros de ancho y 18 metros de largo, teniendo un total de 288 metros cuadrados por repetición.</w:t>
      </w:r>
    </w:p>
    <w:p w:rsidR="00291204" w:rsidRDefault="00291204" w:rsidP="00291204"/>
    <w:p w:rsidR="00291204" w:rsidRDefault="00291204" w:rsidP="00291204">
      <w:r>
        <w:t xml:space="preserve">Para la preparación del terreno, se realizaron  las prácticas agrícolas tradicionales de la región, las cuales son manual. Luego se procedió a delimitar las 48 unidades experimentales por cada repetición y se etiquetó cada una con una descripción del tipo de tratamiento que se realizaría. </w:t>
      </w:r>
    </w:p>
    <w:p w:rsidR="00291204" w:rsidRDefault="00291204" w:rsidP="00291204"/>
    <w:p w:rsidR="00291204" w:rsidRDefault="00291204" w:rsidP="00291204">
      <w:r>
        <w:t>La siembra de maíz y el frijol terciopelo se realizó en la primera semana de enero, al mismo tiempo, con los distanciamientos entre planta ya establecidos para cada una de las especies.</w:t>
      </w:r>
    </w:p>
    <w:p w:rsidR="00291204" w:rsidRDefault="00291204" w:rsidP="00291204"/>
    <w:p w:rsidR="00291204" w:rsidRDefault="00291204" w:rsidP="00291204">
      <w:r>
        <w:t>Se realizó el cálculo respectivo para establecer la cantidad de fertilizante se aplicó en los los tratamientos que así lo requirieron.  En este caso se aplicó Urea y esta fue diluída en agua  para optimizar el aprovechamiento del fertilizante en la planta. Posteriormente  se procedió a fertilizar cada una de las plantas con las dosis previamente establecidas, esta práctica se realizó 10 días después de la siembra.</w:t>
      </w:r>
    </w:p>
    <w:p w:rsidR="00291204" w:rsidRDefault="00291204" w:rsidP="00291204"/>
    <w:p w:rsidR="00291204" w:rsidRDefault="00291204" w:rsidP="00291204">
      <w:r>
        <w:t xml:space="preserve">Continuamente se realizaron monitoreos para controlar cualquier tipo de plaga o enfermedad que se presentara, el cual podía alterar los resultados, sin embargo no se tuvo presentó ningún problema de este tipo. </w:t>
      </w:r>
    </w:p>
    <w:p w:rsidR="00291204" w:rsidRDefault="00291204" w:rsidP="00291204"/>
    <w:p w:rsidR="00291204" w:rsidRDefault="00291204" w:rsidP="00291204">
      <w:r>
        <w:t>La segunda fertilización se realizó 40 días después de la siembra, de la misma manera que la primera.</w:t>
      </w:r>
    </w:p>
    <w:p w:rsidR="00291204" w:rsidRDefault="00291204" w:rsidP="00291204"/>
    <w:p w:rsidR="00291204" w:rsidRDefault="00291204" w:rsidP="00291204">
      <w:r>
        <w:t>Se realizaron dos prácticas de manejo para las guías de frijol, esto para evitar que las mismas fueran a  ahogar el cultivo; esta práctica consistió en bajar la punta  hasta el suelo de cada una de las plantas del frijol terciopelo.</w:t>
      </w:r>
    </w:p>
    <w:p w:rsidR="00291204" w:rsidRDefault="00291204" w:rsidP="00291204"/>
    <w:p w:rsidR="00291204" w:rsidRDefault="00291204" w:rsidP="00291204">
      <w:r>
        <w:t>Se procedió a medir la altura de las plantas de maíz seleccionadas previamente.  Posteriormente se realizó la incorporación del frijol terciopelo antes de la floración. Finalmente la cosecha se realizó a los 120 días después de la siembra.</w:t>
      </w:r>
    </w:p>
    <w:p w:rsidR="00291204" w:rsidRDefault="00291204" w:rsidP="00291204"/>
    <w:p w:rsidR="00291204" w:rsidRDefault="00291204" w:rsidP="00291204"/>
    <w:p w:rsidR="00291204" w:rsidRDefault="00291204" w:rsidP="00CA687F">
      <w:pPr>
        <w:pStyle w:val="Ttulo3"/>
      </w:pPr>
      <w:bookmarkStart w:id="100" w:name="_Toc474422258"/>
      <w:r>
        <w:t>Análisis de la información</w:t>
      </w:r>
      <w:bookmarkEnd w:id="100"/>
    </w:p>
    <w:p w:rsidR="00291204" w:rsidRDefault="00291204" w:rsidP="00291204"/>
    <w:p w:rsidR="00291204" w:rsidRDefault="00291204" w:rsidP="00291204"/>
    <w:p w:rsidR="00291204" w:rsidRDefault="00291204" w:rsidP="00AF4482">
      <w:pPr>
        <w:pStyle w:val="Ttulo4"/>
        <w:numPr>
          <w:ilvl w:val="0"/>
          <w:numId w:val="26"/>
        </w:numPr>
      </w:pPr>
      <w:bookmarkStart w:id="101" w:name="_Toc474422259"/>
      <w:r>
        <w:t>Análisis estadístico</w:t>
      </w:r>
      <w:bookmarkEnd w:id="101"/>
    </w:p>
    <w:p w:rsidR="00291204" w:rsidRDefault="00291204" w:rsidP="00291204"/>
    <w:p w:rsidR="00291204" w:rsidRDefault="00291204" w:rsidP="00291204">
      <w:r>
        <w:t>Para analizar las variables se utilizó el software InfoStat versión 2008.  Se realizó un análisis de varianza de acuerdo al modelo estadístico propuesto, con nivel de 5% de significancia, en los casos necesarios se utilizó una prueba de comparación múltiple de medias de Tukey.</w:t>
      </w:r>
    </w:p>
    <w:p w:rsidR="00291204" w:rsidRDefault="00291204" w:rsidP="00291204"/>
    <w:p w:rsidR="00291204" w:rsidRDefault="00291204" w:rsidP="00291204"/>
    <w:p w:rsidR="00291204" w:rsidRDefault="00291204" w:rsidP="00AF4482">
      <w:pPr>
        <w:pStyle w:val="Ttulo4"/>
      </w:pPr>
      <w:bookmarkStart w:id="102" w:name="_Toc474422260"/>
      <w:r>
        <w:t>Análisis económico</w:t>
      </w:r>
      <w:bookmarkEnd w:id="102"/>
    </w:p>
    <w:p w:rsidR="00291204" w:rsidRDefault="00291204" w:rsidP="00291204"/>
    <w:p w:rsidR="00291204" w:rsidRDefault="00291204" w:rsidP="00291204">
      <w:r>
        <w:t>Se realizó el análisis económico, basado en el concepto de presupuestos parciales, el cual incluye los rendimientos promedios ajustados de los tratamientos evaluados. Así mismo se incorporó dentro de esta estructura el ingreso bruto y los costos variables de producción de cada uno de los tratamientos que fueron seleccionados para ser analizados.</w:t>
      </w:r>
    </w:p>
    <w:p w:rsidR="00291204" w:rsidRDefault="00291204" w:rsidP="00291204"/>
    <w:p w:rsidR="00291204" w:rsidRDefault="00291204" w:rsidP="00291204">
      <w:r>
        <w:t xml:space="preserve">Esta metodología contempla el cálculo de los ingresos netos, que  conjuntamente con los costos totales variables nos dieron los elementos necesarios para realizar el cálculo del análisis marginal para las diferentes dosis de fertilizantes evaluadas.  </w:t>
      </w:r>
    </w:p>
    <w:p w:rsidR="00291204" w:rsidRDefault="00291204" w:rsidP="00291204"/>
    <w:p w:rsidR="00291204" w:rsidRDefault="00291204" w:rsidP="00291204">
      <w:r>
        <w:t>Los parámetros económicos utilizados para determinar el mejor tratamiento fue: los ingresos netos, y las tasas marginales de retorno a capital. Desde el punto de vista de seleccionar el tratamiento que presentó la mejor eficiencia económica se tomó en cuenta el costo de capital, el cual implica la rentabilidad que tendría la inversión en otra actividad productiva.</w:t>
      </w:r>
    </w:p>
    <w:p w:rsidR="00291204" w:rsidRDefault="00291204" w:rsidP="00291204"/>
    <w:p w:rsidR="00291204" w:rsidRDefault="00291204" w:rsidP="00291204">
      <w:r>
        <w:t>Se  procedió a realizar el análisis económico en función de los mejores tratamientos de fertilización significativos en el análisis estadístico para la producción así como para el testigo y el tratamiento con la mayor dosis de nitrógeno.</w:t>
      </w:r>
    </w:p>
    <w:p w:rsidR="00676E23" w:rsidRDefault="00676E23" w:rsidP="00291204"/>
    <w:p w:rsidR="00676E23" w:rsidRDefault="00676E23" w:rsidP="00291204"/>
    <w:p w:rsidR="00676E23" w:rsidRDefault="00676E23" w:rsidP="00291204"/>
    <w:p w:rsidR="00676E23" w:rsidRDefault="00676E23" w:rsidP="00291204"/>
    <w:p w:rsidR="00676E23" w:rsidRDefault="00676E23" w:rsidP="00291204"/>
    <w:p w:rsidR="00676E23" w:rsidRDefault="00676E23" w:rsidP="00291204"/>
    <w:p w:rsidR="00676E23" w:rsidRDefault="00676E23" w:rsidP="00291204"/>
    <w:p w:rsidR="00676E23" w:rsidRDefault="00676E23" w:rsidP="00291204"/>
    <w:p w:rsidR="00676E23" w:rsidRDefault="00676E23" w:rsidP="00291204"/>
    <w:p w:rsidR="00676E23" w:rsidRDefault="00676E23" w:rsidP="00291204"/>
    <w:p w:rsidR="00676E23" w:rsidRDefault="00676E23" w:rsidP="00291204"/>
    <w:p w:rsidR="00676E23" w:rsidRDefault="00676E23" w:rsidP="00291204"/>
    <w:p w:rsidR="00676E23" w:rsidRDefault="00676E23" w:rsidP="00291204"/>
    <w:p w:rsidR="00676E23" w:rsidRDefault="00676E23" w:rsidP="00291204"/>
    <w:p w:rsidR="00676E23" w:rsidRDefault="00676E23" w:rsidP="00291204"/>
    <w:p w:rsidR="00676E23" w:rsidRDefault="00676E23" w:rsidP="00291204"/>
    <w:p w:rsidR="00676E23" w:rsidRDefault="00676E23" w:rsidP="00291204"/>
    <w:p w:rsidR="00676E23" w:rsidRDefault="00676E23" w:rsidP="00291204"/>
    <w:p w:rsidR="00676E23" w:rsidRDefault="00676E23" w:rsidP="00291204"/>
    <w:p w:rsidR="00676E23" w:rsidRDefault="00676E23" w:rsidP="00291204"/>
    <w:p w:rsidR="00CA687F" w:rsidRDefault="00CA687F" w:rsidP="00291204"/>
    <w:p w:rsidR="00CA687F" w:rsidRDefault="00CA687F" w:rsidP="00291204"/>
    <w:p w:rsidR="00CA687F" w:rsidRDefault="00CA687F" w:rsidP="00291204"/>
    <w:p w:rsidR="00CA687F" w:rsidRDefault="00CA687F" w:rsidP="00291204"/>
    <w:p w:rsidR="00CA687F" w:rsidRDefault="00CA687F" w:rsidP="00291204"/>
    <w:p w:rsidR="00676E23" w:rsidRDefault="00676E23" w:rsidP="00291204"/>
    <w:p w:rsidR="00291204" w:rsidRDefault="00291204" w:rsidP="004B6D16">
      <w:pPr>
        <w:pStyle w:val="Ttulo2"/>
      </w:pPr>
      <w:bookmarkStart w:id="103" w:name="_Toc474422261"/>
      <w:r>
        <w:lastRenderedPageBreak/>
        <w:t>RESULTADOS Y DISCUSIÓN</w:t>
      </w:r>
      <w:bookmarkEnd w:id="103"/>
    </w:p>
    <w:p w:rsidR="00291204" w:rsidRDefault="00291204" w:rsidP="00291204"/>
    <w:p w:rsidR="00291204" w:rsidRDefault="00291204" w:rsidP="00291204">
      <w:r>
        <w:t>Se realizaron los análisis estadísticos de las variables número de filas de grano por mazorca, peso de 100 granos, número de granos por fila, altura de planta y peso de mazorca, los cuales se presentan y discuten a continuación.</w:t>
      </w:r>
    </w:p>
    <w:p w:rsidR="00291204" w:rsidRDefault="00291204" w:rsidP="00291204"/>
    <w:p w:rsidR="00291204" w:rsidRDefault="00291204" w:rsidP="00291204"/>
    <w:p w:rsidR="00291204" w:rsidRDefault="00291204" w:rsidP="00CA687F">
      <w:pPr>
        <w:pStyle w:val="Ttulo3"/>
      </w:pPr>
      <w:bookmarkStart w:id="104" w:name="_Toc474422262"/>
      <w:r>
        <w:t>Altura de planta</w:t>
      </w:r>
      <w:bookmarkEnd w:id="104"/>
    </w:p>
    <w:p w:rsidR="00291204" w:rsidRDefault="00291204" w:rsidP="00291204"/>
    <w:p w:rsidR="00291204" w:rsidRDefault="00291204" w:rsidP="00291204">
      <w:r>
        <w:t xml:space="preserve">En el cuadro </w:t>
      </w:r>
      <w:r w:rsidR="00F7183E">
        <w:t>6</w:t>
      </w:r>
      <w:r>
        <w:t xml:space="preserve"> se observa que existe diferencia significativa para el factor dosis de nitrógeno, sin embargo no la hay para el factor densidad-dosis, por lo que no existe interacción entre ambos. Estos datos se obtuvieron a las 11 semanas después de la siembra.</w:t>
      </w:r>
    </w:p>
    <w:p w:rsidR="00F7183E" w:rsidRDefault="00F7183E" w:rsidP="00291204"/>
    <w:p w:rsidR="00F7183E" w:rsidRDefault="00F7183E" w:rsidP="00F7183E">
      <w:pPr>
        <w:pStyle w:val="Descripcin"/>
        <w:keepNext/>
      </w:pPr>
      <w:bookmarkStart w:id="105" w:name="_Toc473301315"/>
      <w:r>
        <w:t xml:space="preserve">Cuadro </w:t>
      </w:r>
      <w:r w:rsidR="005F0400">
        <w:fldChar w:fldCharType="begin"/>
      </w:r>
      <w:r w:rsidR="008610C8">
        <w:instrText xml:space="preserve"> SEQ Cuadro \* ARABIC </w:instrText>
      </w:r>
      <w:r w:rsidR="005F0400">
        <w:fldChar w:fldCharType="separate"/>
      </w:r>
      <w:r w:rsidR="00801557">
        <w:rPr>
          <w:noProof/>
        </w:rPr>
        <w:t>6</w:t>
      </w:r>
      <w:r w:rsidR="005F0400">
        <w:rPr>
          <w:noProof/>
        </w:rPr>
        <w:fldChar w:fldCharType="end"/>
      </w:r>
      <w:r>
        <w:t xml:space="preserve"> Análisis de  </w:t>
      </w:r>
      <w:r w:rsidR="00026555">
        <w:t xml:space="preserve">varianza </w:t>
      </w:r>
      <w:r>
        <w:t>para la variable Altura de Planta,</w:t>
      </w:r>
      <w:r w:rsidRPr="00F7183E">
        <w:t xml:space="preserve"> San Francisco La Cocona, Izabal</w:t>
      </w:r>
      <w:bookmarkEnd w:id="105"/>
    </w:p>
    <w:p w:rsidR="00F7183E" w:rsidRPr="00F7183E" w:rsidRDefault="00F7183E" w:rsidP="00F7183E"/>
    <w:tbl>
      <w:tblPr>
        <w:tblW w:w="0" w:type="auto"/>
        <w:jc w:val="center"/>
        <w:tblLayout w:type="fixed"/>
        <w:tblCellMar>
          <w:left w:w="70" w:type="dxa"/>
          <w:right w:w="70" w:type="dxa"/>
        </w:tblCellMar>
        <w:tblLook w:val="0000" w:firstRow="0" w:lastRow="0" w:firstColumn="0" w:lastColumn="0" w:noHBand="0" w:noVBand="0"/>
      </w:tblPr>
      <w:tblGrid>
        <w:gridCol w:w="3285"/>
        <w:gridCol w:w="857"/>
        <w:gridCol w:w="2268"/>
      </w:tblGrid>
      <w:tr w:rsidR="00F7183E" w:rsidRPr="008C609C" w:rsidTr="00F56026">
        <w:trPr>
          <w:trHeight w:val="255"/>
          <w:jc w:val="center"/>
        </w:trPr>
        <w:tc>
          <w:tcPr>
            <w:tcW w:w="32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183E" w:rsidRPr="008C609C" w:rsidRDefault="00F7183E" w:rsidP="000A40C9">
            <w:pPr>
              <w:rPr>
                <w:lang w:val="es-ES" w:eastAsia="es-ES"/>
              </w:rPr>
            </w:pPr>
          </w:p>
        </w:tc>
        <w:tc>
          <w:tcPr>
            <w:tcW w:w="3125" w:type="dxa"/>
            <w:gridSpan w:val="2"/>
            <w:tcBorders>
              <w:top w:val="single" w:sz="4" w:space="0" w:color="auto"/>
              <w:left w:val="nil"/>
              <w:bottom w:val="single" w:sz="4" w:space="0" w:color="auto"/>
              <w:right w:val="single" w:sz="4" w:space="0" w:color="auto"/>
            </w:tcBorders>
            <w:shd w:val="clear" w:color="auto" w:fill="auto"/>
            <w:noWrap/>
            <w:vAlign w:val="bottom"/>
          </w:tcPr>
          <w:p w:rsidR="00F7183E" w:rsidRPr="008C609C" w:rsidRDefault="00F7183E" w:rsidP="000A40C9">
            <w:pPr>
              <w:rPr>
                <w:lang w:val="es-ES" w:eastAsia="es-ES"/>
              </w:rPr>
            </w:pPr>
            <w:r w:rsidRPr="008C609C">
              <w:rPr>
                <w:lang w:val="es-ES" w:eastAsia="es-ES"/>
              </w:rPr>
              <w:t>ALTURA DE PLANTA</w:t>
            </w:r>
          </w:p>
        </w:tc>
      </w:tr>
      <w:tr w:rsidR="00F7183E" w:rsidRPr="008C609C" w:rsidTr="00F56026">
        <w:trPr>
          <w:trHeight w:val="255"/>
          <w:jc w:val="center"/>
        </w:trPr>
        <w:tc>
          <w:tcPr>
            <w:tcW w:w="32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183E" w:rsidRPr="008C609C" w:rsidRDefault="00F7183E" w:rsidP="000A40C9">
            <w:pPr>
              <w:rPr>
                <w:lang w:val="es-ES" w:eastAsia="es-ES"/>
              </w:rPr>
            </w:pPr>
            <w:r w:rsidRPr="008C609C">
              <w:rPr>
                <w:lang w:val="es-ES" w:eastAsia="es-ES"/>
              </w:rPr>
              <w:t>F.V.</w:t>
            </w:r>
          </w:p>
        </w:tc>
        <w:tc>
          <w:tcPr>
            <w:tcW w:w="857" w:type="dxa"/>
            <w:tcBorders>
              <w:top w:val="single" w:sz="4" w:space="0" w:color="auto"/>
              <w:left w:val="nil"/>
              <w:bottom w:val="single" w:sz="4" w:space="0" w:color="auto"/>
              <w:right w:val="single" w:sz="4" w:space="0" w:color="auto"/>
            </w:tcBorders>
            <w:shd w:val="clear" w:color="auto" w:fill="auto"/>
            <w:noWrap/>
            <w:vAlign w:val="bottom"/>
          </w:tcPr>
          <w:p w:rsidR="00F7183E" w:rsidRPr="008C609C" w:rsidRDefault="00F7183E" w:rsidP="000A40C9">
            <w:pPr>
              <w:rPr>
                <w:lang w:val="es-ES" w:eastAsia="es-ES"/>
              </w:rPr>
            </w:pPr>
            <w:r w:rsidRPr="008C609C">
              <w:rPr>
                <w:lang w:val="es-ES" w:eastAsia="es-ES"/>
              </w:rPr>
              <w:t>F</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F7183E" w:rsidRPr="008C609C" w:rsidRDefault="00F7183E" w:rsidP="000A40C9">
            <w:pPr>
              <w:rPr>
                <w:lang w:val="es-ES" w:eastAsia="es-ES"/>
              </w:rPr>
            </w:pPr>
            <w:r w:rsidRPr="008C609C">
              <w:rPr>
                <w:lang w:val="es-ES" w:eastAsia="es-ES"/>
              </w:rPr>
              <w:t>p-valor</w:t>
            </w:r>
          </w:p>
        </w:tc>
      </w:tr>
      <w:tr w:rsidR="00F7183E" w:rsidRPr="008C609C" w:rsidTr="00F56026">
        <w:trPr>
          <w:trHeight w:hRule="exact" w:val="255"/>
          <w:jc w:val="center"/>
        </w:trPr>
        <w:tc>
          <w:tcPr>
            <w:tcW w:w="3285" w:type="dxa"/>
            <w:tcBorders>
              <w:top w:val="nil"/>
              <w:left w:val="single" w:sz="4" w:space="0" w:color="auto"/>
              <w:bottom w:val="single" w:sz="4" w:space="0" w:color="auto"/>
              <w:right w:val="single" w:sz="4" w:space="0" w:color="auto"/>
            </w:tcBorders>
            <w:shd w:val="clear" w:color="auto" w:fill="auto"/>
            <w:noWrap/>
            <w:vAlign w:val="center"/>
          </w:tcPr>
          <w:p w:rsidR="00F7183E" w:rsidRPr="008C609C" w:rsidRDefault="00F7183E" w:rsidP="000A40C9">
            <w:pPr>
              <w:rPr>
                <w:lang w:val="es-ES" w:eastAsia="es-ES"/>
              </w:rPr>
            </w:pPr>
            <w:r w:rsidRPr="008C609C">
              <w:rPr>
                <w:lang w:val="es-ES" w:eastAsia="es-ES"/>
              </w:rPr>
              <w:t>Densidad</w:t>
            </w:r>
          </w:p>
        </w:tc>
        <w:tc>
          <w:tcPr>
            <w:tcW w:w="857" w:type="dxa"/>
            <w:tcBorders>
              <w:top w:val="nil"/>
              <w:left w:val="nil"/>
              <w:bottom w:val="single" w:sz="4" w:space="0" w:color="auto"/>
              <w:right w:val="single" w:sz="4" w:space="0" w:color="auto"/>
            </w:tcBorders>
            <w:shd w:val="clear" w:color="auto" w:fill="auto"/>
            <w:noWrap/>
            <w:vAlign w:val="center"/>
          </w:tcPr>
          <w:p w:rsidR="00F7183E" w:rsidRPr="008C609C" w:rsidRDefault="00F7183E" w:rsidP="000A40C9">
            <w:pPr>
              <w:rPr>
                <w:color w:val="000000"/>
              </w:rPr>
            </w:pPr>
            <w:r w:rsidRPr="008C609C">
              <w:rPr>
                <w:color w:val="000000"/>
              </w:rPr>
              <w:t>0.95</w:t>
            </w:r>
          </w:p>
        </w:tc>
        <w:tc>
          <w:tcPr>
            <w:tcW w:w="2268" w:type="dxa"/>
            <w:tcBorders>
              <w:top w:val="nil"/>
              <w:left w:val="nil"/>
              <w:bottom w:val="single" w:sz="4" w:space="0" w:color="auto"/>
              <w:right w:val="single" w:sz="4" w:space="0" w:color="auto"/>
            </w:tcBorders>
            <w:shd w:val="clear" w:color="auto" w:fill="auto"/>
            <w:noWrap/>
            <w:vAlign w:val="center"/>
          </w:tcPr>
          <w:p w:rsidR="00F7183E" w:rsidRPr="008C609C" w:rsidRDefault="00F7183E" w:rsidP="000A40C9">
            <w:pPr>
              <w:rPr>
                <w:color w:val="000000"/>
              </w:rPr>
            </w:pPr>
            <w:r w:rsidRPr="008C609C">
              <w:rPr>
                <w:color w:val="000000"/>
              </w:rPr>
              <w:t>0.4721</w:t>
            </w:r>
          </w:p>
        </w:tc>
      </w:tr>
      <w:tr w:rsidR="00F7183E" w:rsidRPr="008C609C" w:rsidTr="00F56026">
        <w:trPr>
          <w:trHeight w:hRule="exact" w:val="255"/>
          <w:jc w:val="center"/>
        </w:trPr>
        <w:tc>
          <w:tcPr>
            <w:tcW w:w="3285" w:type="dxa"/>
            <w:tcBorders>
              <w:top w:val="nil"/>
              <w:left w:val="single" w:sz="4" w:space="0" w:color="auto"/>
              <w:bottom w:val="single" w:sz="4" w:space="0" w:color="auto"/>
              <w:right w:val="single" w:sz="4" w:space="0" w:color="auto"/>
            </w:tcBorders>
            <w:shd w:val="clear" w:color="auto" w:fill="auto"/>
            <w:noWrap/>
            <w:vAlign w:val="center"/>
          </w:tcPr>
          <w:p w:rsidR="00F7183E" w:rsidRPr="008C609C" w:rsidRDefault="00F7183E" w:rsidP="000A40C9">
            <w:pPr>
              <w:rPr>
                <w:lang w:val="es-ES" w:eastAsia="es-ES"/>
              </w:rPr>
            </w:pPr>
            <w:r w:rsidRPr="008C609C">
              <w:rPr>
                <w:lang w:eastAsia="es-ES"/>
              </w:rPr>
              <w:t>Dosis</w:t>
            </w:r>
          </w:p>
        </w:tc>
        <w:tc>
          <w:tcPr>
            <w:tcW w:w="857" w:type="dxa"/>
            <w:tcBorders>
              <w:top w:val="nil"/>
              <w:left w:val="nil"/>
              <w:bottom w:val="single" w:sz="4" w:space="0" w:color="auto"/>
              <w:right w:val="single" w:sz="4" w:space="0" w:color="auto"/>
            </w:tcBorders>
            <w:shd w:val="clear" w:color="auto" w:fill="auto"/>
            <w:noWrap/>
            <w:vAlign w:val="center"/>
          </w:tcPr>
          <w:p w:rsidR="00F7183E" w:rsidRPr="008C609C" w:rsidRDefault="00F7183E" w:rsidP="000A40C9">
            <w:pPr>
              <w:rPr>
                <w:color w:val="000000"/>
              </w:rPr>
            </w:pPr>
            <w:r w:rsidRPr="008C609C">
              <w:rPr>
                <w:color w:val="000000"/>
              </w:rPr>
              <w:t>4.32</w:t>
            </w:r>
          </w:p>
        </w:tc>
        <w:tc>
          <w:tcPr>
            <w:tcW w:w="2268" w:type="dxa"/>
            <w:tcBorders>
              <w:top w:val="nil"/>
              <w:left w:val="nil"/>
              <w:bottom w:val="single" w:sz="4" w:space="0" w:color="auto"/>
              <w:right w:val="single" w:sz="4" w:space="0" w:color="auto"/>
            </w:tcBorders>
            <w:shd w:val="clear" w:color="auto" w:fill="auto"/>
            <w:noWrap/>
            <w:vAlign w:val="center"/>
          </w:tcPr>
          <w:p w:rsidR="00F7183E" w:rsidRPr="008C609C" w:rsidRDefault="00F7183E" w:rsidP="000A40C9">
            <w:pPr>
              <w:rPr>
                <w:color w:val="000000"/>
              </w:rPr>
            </w:pPr>
            <w:r w:rsidRPr="008C609C">
              <w:rPr>
                <w:color w:val="000000"/>
              </w:rPr>
              <w:t>0.0143</w:t>
            </w:r>
          </w:p>
        </w:tc>
      </w:tr>
      <w:tr w:rsidR="00F7183E" w:rsidRPr="008C609C" w:rsidTr="00F56026">
        <w:trPr>
          <w:trHeight w:hRule="exact" w:val="255"/>
          <w:jc w:val="center"/>
        </w:trPr>
        <w:tc>
          <w:tcPr>
            <w:tcW w:w="3285" w:type="dxa"/>
            <w:tcBorders>
              <w:top w:val="nil"/>
              <w:left w:val="single" w:sz="4" w:space="0" w:color="auto"/>
              <w:bottom w:val="single" w:sz="4" w:space="0" w:color="auto"/>
              <w:right w:val="single" w:sz="4" w:space="0" w:color="auto"/>
            </w:tcBorders>
            <w:shd w:val="clear" w:color="auto" w:fill="auto"/>
            <w:noWrap/>
            <w:vAlign w:val="center"/>
          </w:tcPr>
          <w:p w:rsidR="00F7183E" w:rsidRPr="008C609C" w:rsidRDefault="00F7183E" w:rsidP="000A40C9">
            <w:pPr>
              <w:rPr>
                <w:lang w:val="es-ES" w:eastAsia="es-ES"/>
              </w:rPr>
            </w:pPr>
            <w:r w:rsidRPr="008C609C">
              <w:rPr>
                <w:lang w:eastAsia="es-ES"/>
              </w:rPr>
              <w:t>Densidad*dosis</w:t>
            </w:r>
          </w:p>
        </w:tc>
        <w:tc>
          <w:tcPr>
            <w:tcW w:w="857" w:type="dxa"/>
            <w:tcBorders>
              <w:top w:val="nil"/>
              <w:left w:val="nil"/>
              <w:bottom w:val="single" w:sz="4" w:space="0" w:color="auto"/>
              <w:right w:val="single" w:sz="4" w:space="0" w:color="auto"/>
            </w:tcBorders>
            <w:shd w:val="clear" w:color="auto" w:fill="auto"/>
            <w:noWrap/>
            <w:vAlign w:val="center"/>
          </w:tcPr>
          <w:p w:rsidR="00F7183E" w:rsidRPr="008C609C" w:rsidRDefault="00F7183E" w:rsidP="000A40C9">
            <w:pPr>
              <w:rPr>
                <w:color w:val="000000"/>
              </w:rPr>
            </w:pPr>
            <w:r w:rsidRPr="008C609C">
              <w:rPr>
                <w:color w:val="000000"/>
              </w:rPr>
              <w:t>1.58</w:t>
            </w:r>
          </w:p>
        </w:tc>
        <w:tc>
          <w:tcPr>
            <w:tcW w:w="2268" w:type="dxa"/>
            <w:tcBorders>
              <w:top w:val="nil"/>
              <w:left w:val="nil"/>
              <w:bottom w:val="single" w:sz="4" w:space="0" w:color="auto"/>
              <w:right w:val="single" w:sz="4" w:space="0" w:color="auto"/>
            </w:tcBorders>
            <w:shd w:val="clear" w:color="auto" w:fill="auto"/>
            <w:noWrap/>
            <w:vAlign w:val="center"/>
          </w:tcPr>
          <w:p w:rsidR="00F7183E" w:rsidRPr="008C609C" w:rsidRDefault="00F7183E" w:rsidP="000A40C9">
            <w:pPr>
              <w:rPr>
                <w:color w:val="000000"/>
              </w:rPr>
            </w:pPr>
            <w:r w:rsidRPr="008C609C">
              <w:rPr>
                <w:color w:val="000000"/>
              </w:rPr>
              <w:t>0.1773</w:t>
            </w:r>
          </w:p>
        </w:tc>
      </w:tr>
    </w:tbl>
    <w:p w:rsidR="004853EA" w:rsidRDefault="004853EA" w:rsidP="00291204"/>
    <w:p w:rsidR="004853EA" w:rsidRDefault="004853EA" w:rsidP="00291204"/>
    <w:p w:rsidR="00F7183E" w:rsidRDefault="00F7183E" w:rsidP="00291204">
      <w:r w:rsidRPr="00F7183E">
        <w:t>En el análisis del comportamiento de las medias para la variable Altura de la planta se obtuvo un mayor resultado en el tratamiento de monocultivo con dosis de Nitrógeno de 100Kg/ha, esto debido a la disponibilidad del nitrógeno para la planta tal y como se observa en la figura 1, por el contrario el tratamiento 1 (testigo) presenta el menor valor.</w:t>
      </w:r>
    </w:p>
    <w:p w:rsidR="00F7183E" w:rsidRDefault="004853EA" w:rsidP="00291204">
      <w:r>
        <w:rPr>
          <w:noProof/>
          <w:lang w:eastAsia="es-GT"/>
        </w:rPr>
        <w:lastRenderedPageBreak/>
        <w:drawing>
          <wp:anchor distT="0" distB="0" distL="114300" distR="114300" simplePos="0" relativeHeight="251662336" behindDoc="0" locked="0" layoutInCell="1" allowOverlap="1">
            <wp:simplePos x="0" y="0"/>
            <wp:positionH relativeFrom="margin">
              <wp:posOffset>494030</wp:posOffset>
            </wp:positionH>
            <wp:positionV relativeFrom="margin">
              <wp:align>top</wp:align>
            </wp:positionV>
            <wp:extent cx="4897120" cy="3479165"/>
            <wp:effectExtent l="1905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4897120" cy="3479165"/>
                    </a:xfrm>
                    <a:prstGeom prst="rect">
                      <a:avLst/>
                    </a:prstGeom>
                    <a:noFill/>
                    <a:ln w="9525">
                      <a:noFill/>
                      <a:miter lim="800000"/>
                      <a:headEnd/>
                      <a:tailEnd/>
                    </a:ln>
                  </pic:spPr>
                </pic:pic>
              </a:graphicData>
            </a:graphic>
          </wp:anchor>
        </w:drawing>
      </w:r>
    </w:p>
    <w:p w:rsidR="00F7183E" w:rsidRDefault="00F7183E" w:rsidP="00291204"/>
    <w:p w:rsidR="005C721A" w:rsidRDefault="005C721A" w:rsidP="00291204"/>
    <w:p w:rsidR="000A40C9" w:rsidRDefault="000A40C9" w:rsidP="00291204"/>
    <w:p w:rsidR="000A40C9" w:rsidRPr="000A40C9" w:rsidRDefault="000A40C9" w:rsidP="000A40C9"/>
    <w:p w:rsidR="000A40C9" w:rsidRPr="000A40C9" w:rsidRDefault="000A40C9" w:rsidP="000A40C9"/>
    <w:p w:rsidR="000A40C9" w:rsidRPr="000A40C9" w:rsidRDefault="000A40C9" w:rsidP="000A40C9"/>
    <w:p w:rsidR="000A40C9" w:rsidRPr="000A40C9" w:rsidRDefault="000A40C9" w:rsidP="000A40C9"/>
    <w:p w:rsidR="000A40C9" w:rsidRPr="000A40C9" w:rsidRDefault="000A40C9" w:rsidP="000A40C9"/>
    <w:p w:rsidR="000A40C9" w:rsidRPr="000A40C9" w:rsidRDefault="000A40C9" w:rsidP="000A40C9"/>
    <w:p w:rsidR="000A40C9" w:rsidRPr="000A40C9" w:rsidRDefault="000A40C9" w:rsidP="000A40C9"/>
    <w:p w:rsidR="000A40C9" w:rsidRPr="000A40C9" w:rsidRDefault="000A40C9" w:rsidP="000A40C9"/>
    <w:p w:rsidR="00676E23" w:rsidRDefault="008A0086" w:rsidP="006E4C05">
      <w:pPr>
        <w:pStyle w:val="normalcen"/>
        <w:rPr>
          <w:b/>
          <w:sz w:val="20"/>
        </w:rPr>
      </w:pPr>
      <w:r>
        <w:rPr>
          <w:b/>
          <w:sz w:val="20"/>
          <w:lang w:eastAsia="es-GT"/>
        </w:rPr>
        <mc:AlternateContent>
          <mc:Choice Requires="wps">
            <w:drawing>
              <wp:anchor distT="0" distB="0" distL="114300" distR="114300" simplePos="0" relativeHeight="251664384" behindDoc="0" locked="0" layoutInCell="1" allowOverlap="1">
                <wp:simplePos x="0" y="0"/>
                <wp:positionH relativeFrom="margin">
                  <wp:posOffset>3810</wp:posOffset>
                </wp:positionH>
                <wp:positionV relativeFrom="paragraph">
                  <wp:posOffset>359410</wp:posOffset>
                </wp:positionV>
                <wp:extent cx="6120130" cy="250825"/>
                <wp:effectExtent l="0" t="0" r="0" b="0"/>
                <wp:wrapSquare wrapText="bothSides"/>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79A" w:rsidRPr="00E555A5" w:rsidRDefault="0082079A" w:rsidP="00F7183E">
                            <w:pPr>
                              <w:pStyle w:val="Descripcin"/>
                              <w:rPr>
                                <w:noProof/>
                              </w:rPr>
                            </w:pPr>
                            <w:bookmarkStart w:id="106" w:name="_Toc459291884"/>
                            <w:r>
                              <w:t xml:space="preserve">Figura </w:t>
                            </w:r>
                            <w:r w:rsidR="001911A3">
                              <w:fldChar w:fldCharType="begin"/>
                            </w:r>
                            <w:r w:rsidR="001911A3">
                              <w:instrText xml:space="preserve"> SEQ Figura \* ARABIC </w:instrText>
                            </w:r>
                            <w:r w:rsidR="001911A3">
                              <w:fldChar w:fldCharType="separate"/>
                            </w:r>
                            <w:r>
                              <w:rPr>
                                <w:noProof/>
                              </w:rPr>
                              <w:t>1</w:t>
                            </w:r>
                            <w:r w:rsidR="001911A3">
                              <w:rPr>
                                <w:noProof/>
                              </w:rPr>
                              <w:fldChar w:fldCharType="end"/>
                            </w:r>
                            <w:r w:rsidRPr="00895350">
                              <w:t>Comportamiento de medias de la variable altura de la planta.</w:t>
                            </w:r>
                            <w:bookmarkEnd w:id="106"/>
                            <w:r w:rsidRPr="00895350">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pt;margin-top:28.3pt;width:481.9pt;height:19.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" stroked="f">
                <v:path arrowok="t"/>
                <v:textbox inset="0,0,0,0">
                  <w:txbxContent>
                    <w:p w:rsidR="0082079A" w:rsidRPr="00E555A5" w:rsidRDefault="0082079A" w:rsidP="00F7183E">
                      <w:pPr>
                        <w:pStyle w:val="Descripcin"/>
                        <w:rPr>
                          <w:noProof/>
                        </w:rPr>
                      </w:pPr>
                      <w:bookmarkStart w:id="106" w:name="_Toc459291884"/>
                      <w:r>
                        <w:t xml:space="preserve">Figura </w:t>
                      </w:r>
                      <w:fldSimple w:instr=" SEQ Figura \* ARABIC ">
                        <w:r>
                          <w:rPr>
                            <w:noProof/>
                          </w:rPr>
                          <w:t>1</w:t>
                        </w:r>
                      </w:fldSimple>
                      <w:r w:rsidRPr="00895350">
                        <w:t>Comportamiento de medias de la variable altura de la planta.</w:t>
                      </w:r>
                      <w:bookmarkEnd w:id="106"/>
                      <w:r w:rsidRPr="00895350">
                        <w:t xml:space="preserve"> </w:t>
                      </w:r>
                    </w:p>
                  </w:txbxContent>
                </v:textbox>
                <w10:wrap type="square" anchorx="margin"/>
              </v:shape>
            </w:pict>
          </mc:Fallback>
        </mc:AlternateContent>
      </w:r>
    </w:p>
    <w:p w:rsidR="004853EA" w:rsidRPr="006E4C05" w:rsidRDefault="004853EA" w:rsidP="006E4C05">
      <w:pPr>
        <w:pStyle w:val="normalcen"/>
        <w:rPr>
          <w:b/>
          <w:sz w:val="20"/>
        </w:rPr>
      </w:pPr>
      <w:r w:rsidRPr="006E4C05">
        <w:rPr>
          <w:b/>
          <w:sz w:val="20"/>
        </w:rPr>
        <w:t>*Letras distintas indican diferencias significativas (p˂=0.005)</w:t>
      </w:r>
    </w:p>
    <w:p w:rsidR="000A40C9" w:rsidRPr="000A40C9" w:rsidRDefault="000A40C9" w:rsidP="000A40C9"/>
    <w:p w:rsidR="000A40C9" w:rsidRPr="000A40C9" w:rsidRDefault="000A40C9" w:rsidP="000A40C9"/>
    <w:p w:rsidR="000A40C9" w:rsidRDefault="000A40C9" w:rsidP="00CA687F">
      <w:pPr>
        <w:pStyle w:val="Ttulo3"/>
      </w:pPr>
      <w:bookmarkStart w:id="107" w:name="_Toc474422263"/>
      <w:r>
        <w:t>Peso de mazorca</w:t>
      </w:r>
      <w:bookmarkEnd w:id="107"/>
    </w:p>
    <w:p w:rsidR="000A40C9" w:rsidRDefault="000A40C9" w:rsidP="000A40C9"/>
    <w:p w:rsidR="00F7183E" w:rsidRDefault="000A40C9" w:rsidP="000A40C9">
      <w:r>
        <w:t>El cuadro 7 muestra el análisis de varianza para la variable peso de mazorca en la cual se observa que existe diferencia significativa para el factor densidad-dosis (p&lt;= 0.05).</w:t>
      </w:r>
    </w:p>
    <w:p w:rsidR="004853EA" w:rsidRDefault="004853EA" w:rsidP="000A40C9"/>
    <w:p w:rsidR="000A40C9" w:rsidRDefault="000A40C9" w:rsidP="00980D8F">
      <w:pPr>
        <w:pStyle w:val="Descripcin"/>
      </w:pPr>
      <w:bookmarkStart w:id="108" w:name="_Toc473301316"/>
      <w:r>
        <w:t xml:space="preserve">Cuadro </w:t>
      </w:r>
      <w:r w:rsidR="005F0400">
        <w:fldChar w:fldCharType="begin"/>
      </w:r>
      <w:r w:rsidR="008610C8">
        <w:instrText xml:space="preserve"> SEQ Cuadro \* ARABIC </w:instrText>
      </w:r>
      <w:r w:rsidR="005F0400">
        <w:fldChar w:fldCharType="separate"/>
      </w:r>
      <w:r w:rsidR="00801557">
        <w:rPr>
          <w:noProof/>
        </w:rPr>
        <w:t>7</w:t>
      </w:r>
      <w:r w:rsidR="005F0400">
        <w:rPr>
          <w:noProof/>
        </w:rPr>
        <w:fldChar w:fldCharType="end"/>
      </w:r>
      <w:r>
        <w:t xml:space="preserve"> </w:t>
      </w:r>
      <w:r w:rsidR="00026555">
        <w:t>Análisis de v</w:t>
      </w:r>
      <w:r w:rsidRPr="00A24B69">
        <w:t>arianza para la Variable Peso de Mazorca</w:t>
      </w:r>
      <w:bookmarkEnd w:id="108"/>
    </w:p>
    <w:p w:rsidR="000A40C9" w:rsidRPr="000A40C9" w:rsidRDefault="000A40C9" w:rsidP="000A40C9"/>
    <w:tbl>
      <w:tblPr>
        <w:tblpPr w:leftFromText="141" w:rightFromText="141" w:vertAnchor="text" w:horzAnchor="margin" w:tblpXSpec="center" w:tblpY="94"/>
        <w:tblW w:w="0" w:type="auto"/>
        <w:tblCellMar>
          <w:left w:w="70" w:type="dxa"/>
          <w:right w:w="70" w:type="dxa"/>
        </w:tblCellMar>
        <w:tblLook w:val="0000" w:firstRow="0" w:lastRow="0" w:firstColumn="0" w:lastColumn="0" w:noHBand="0" w:noVBand="0"/>
      </w:tblPr>
      <w:tblGrid>
        <w:gridCol w:w="1808"/>
        <w:gridCol w:w="861"/>
        <w:gridCol w:w="1240"/>
      </w:tblGrid>
      <w:tr w:rsidR="000A40C9" w:rsidRPr="005962EE" w:rsidTr="000A40C9">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A40C9" w:rsidRPr="005962EE" w:rsidRDefault="000A40C9" w:rsidP="000A40C9">
            <w:pPr>
              <w:rPr>
                <w:lang w:val="es-ES" w:eastAsia="es-ES"/>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rsidR="000A40C9" w:rsidRPr="005962EE" w:rsidRDefault="000A40C9" w:rsidP="000A40C9">
            <w:pPr>
              <w:rPr>
                <w:b/>
                <w:lang w:val="es-ES" w:eastAsia="es-ES"/>
              </w:rPr>
            </w:pPr>
            <w:r w:rsidRPr="005962EE">
              <w:rPr>
                <w:b/>
                <w:lang w:val="es-ES" w:eastAsia="es-ES"/>
              </w:rPr>
              <w:t>PESO MAZORCA</w:t>
            </w:r>
          </w:p>
        </w:tc>
      </w:tr>
      <w:tr w:rsidR="000A40C9" w:rsidRPr="005962EE" w:rsidTr="000A40C9">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A40C9" w:rsidRPr="005962EE" w:rsidRDefault="000A40C9" w:rsidP="000A40C9">
            <w:pPr>
              <w:rPr>
                <w:lang w:val="es-ES" w:eastAsia="es-ES"/>
              </w:rPr>
            </w:pPr>
            <w:r w:rsidRPr="005962EE">
              <w:rPr>
                <w:lang w:val="es-ES" w:eastAsia="es-ES"/>
              </w:rPr>
              <w:t xml:space="preserve">  F.V.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A40C9" w:rsidRPr="005962EE" w:rsidRDefault="000A40C9" w:rsidP="000A40C9">
            <w:pPr>
              <w:rPr>
                <w:lang w:val="es-ES" w:eastAsia="es-ES"/>
              </w:rPr>
            </w:pPr>
            <w:r w:rsidRPr="005962EE">
              <w:rPr>
                <w:lang w:val="es-ES" w:eastAsia="es-ES"/>
              </w:rPr>
              <w:t>F</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A40C9" w:rsidRPr="005962EE" w:rsidRDefault="000A40C9" w:rsidP="000A40C9">
            <w:pPr>
              <w:rPr>
                <w:lang w:val="es-ES" w:eastAsia="es-ES"/>
              </w:rPr>
            </w:pPr>
            <w:r w:rsidRPr="005962EE">
              <w:rPr>
                <w:lang w:val="es-ES" w:eastAsia="es-ES"/>
              </w:rPr>
              <w:t>p-valor</w:t>
            </w:r>
          </w:p>
        </w:tc>
      </w:tr>
      <w:tr w:rsidR="000A40C9" w:rsidRPr="005962EE" w:rsidTr="000A40C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0A40C9" w:rsidRPr="005962EE" w:rsidRDefault="000A40C9" w:rsidP="000A40C9">
            <w:pPr>
              <w:rPr>
                <w:lang w:val="es-ES" w:eastAsia="es-ES"/>
              </w:rPr>
            </w:pPr>
            <w:r w:rsidRPr="005962EE">
              <w:rPr>
                <w:lang w:val="es-ES" w:eastAsia="es-ES"/>
              </w:rPr>
              <w:t xml:space="preserve">Densidad      </w:t>
            </w:r>
          </w:p>
        </w:tc>
        <w:tc>
          <w:tcPr>
            <w:tcW w:w="0" w:type="auto"/>
            <w:tcBorders>
              <w:top w:val="nil"/>
              <w:left w:val="nil"/>
              <w:bottom w:val="single" w:sz="4" w:space="0" w:color="auto"/>
              <w:right w:val="single" w:sz="4" w:space="0" w:color="auto"/>
            </w:tcBorders>
            <w:shd w:val="clear" w:color="auto" w:fill="auto"/>
            <w:noWrap/>
            <w:vAlign w:val="bottom"/>
          </w:tcPr>
          <w:p w:rsidR="000A40C9" w:rsidRPr="005962EE" w:rsidRDefault="000A40C9" w:rsidP="000A40C9">
            <w:pPr>
              <w:rPr>
                <w:lang w:val="es-ES" w:eastAsia="es-ES"/>
              </w:rPr>
            </w:pPr>
            <w:r w:rsidRPr="005962EE">
              <w:rPr>
                <w:lang w:val="es-ES" w:eastAsia="es-ES"/>
              </w:rPr>
              <w:t>1.53</w:t>
            </w:r>
          </w:p>
        </w:tc>
        <w:tc>
          <w:tcPr>
            <w:tcW w:w="0" w:type="auto"/>
            <w:tcBorders>
              <w:top w:val="nil"/>
              <w:left w:val="nil"/>
              <w:bottom w:val="single" w:sz="4" w:space="0" w:color="auto"/>
              <w:right w:val="single" w:sz="4" w:space="0" w:color="auto"/>
            </w:tcBorders>
            <w:shd w:val="clear" w:color="auto" w:fill="auto"/>
            <w:noWrap/>
            <w:vAlign w:val="bottom"/>
          </w:tcPr>
          <w:p w:rsidR="000A40C9" w:rsidRPr="005962EE" w:rsidRDefault="000A40C9" w:rsidP="000A40C9">
            <w:pPr>
              <w:rPr>
                <w:lang w:val="es-ES" w:eastAsia="es-ES"/>
              </w:rPr>
            </w:pPr>
            <w:r w:rsidRPr="005962EE">
              <w:rPr>
                <w:lang w:val="es-ES" w:eastAsia="es-ES"/>
              </w:rPr>
              <w:t>0.3007</w:t>
            </w:r>
          </w:p>
        </w:tc>
      </w:tr>
      <w:tr w:rsidR="000A40C9" w:rsidRPr="005962EE" w:rsidTr="000A40C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0A40C9" w:rsidRPr="005962EE" w:rsidRDefault="000A40C9" w:rsidP="000A40C9">
            <w:pPr>
              <w:rPr>
                <w:lang w:val="es-ES" w:eastAsia="es-ES"/>
              </w:rPr>
            </w:pPr>
            <w:r w:rsidRPr="005962EE">
              <w:rPr>
                <w:lang w:val="es-ES" w:eastAsia="es-ES"/>
              </w:rPr>
              <w:t xml:space="preserve">Dosis         </w:t>
            </w:r>
          </w:p>
        </w:tc>
        <w:tc>
          <w:tcPr>
            <w:tcW w:w="0" w:type="auto"/>
            <w:tcBorders>
              <w:top w:val="nil"/>
              <w:left w:val="nil"/>
              <w:bottom w:val="single" w:sz="4" w:space="0" w:color="auto"/>
              <w:right w:val="single" w:sz="4" w:space="0" w:color="auto"/>
            </w:tcBorders>
            <w:shd w:val="clear" w:color="auto" w:fill="auto"/>
            <w:noWrap/>
            <w:vAlign w:val="bottom"/>
          </w:tcPr>
          <w:p w:rsidR="000A40C9" w:rsidRPr="005962EE" w:rsidRDefault="000A40C9" w:rsidP="000A40C9">
            <w:pPr>
              <w:rPr>
                <w:lang w:val="es-ES" w:eastAsia="es-ES"/>
              </w:rPr>
            </w:pPr>
            <w:r w:rsidRPr="005962EE">
              <w:rPr>
                <w:lang w:val="es-ES" w:eastAsia="es-ES"/>
              </w:rPr>
              <w:t>2.22</w:t>
            </w:r>
          </w:p>
        </w:tc>
        <w:tc>
          <w:tcPr>
            <w:tcW w:w="0" w:type="auto"/>
            <w:tcBorders>
              <w:top w:val="nil"/>
              <w:left w:val="nil"/>
              <w:bottom w:val="single" w:sz="4" w:space="0" w:color="auto"/>
              <w:right w:val="single" w:sz="4" w:space="0" w:color="auto"/>
            </w:tcBorders>
            <w:shd w:val="clear" w:color="auto" w:fill="auto"/>
            <w:noWrap/>
            <w:vAlign w:val="bottom"/>
          </w:tcPr>
          <w:p w:rsidR="000A40C9" w:rsidRPr="005962EE" w:rsidRDefault="000A40C9" w:rsidP="000A40C9">
            <w:pPr>
              <w:rPr>
                <w:lang w:val="es-ES" w:eastAsia="es-ES"/>
              </w:rPr>
            </w:pPr>
            <w:r w:rsidRPr="005962EE">
              <w:rPr>
                <w:lang w:val="es-ES" w:eastAsia="es-ES"/>
              </w:rPr>
              <w:t>0.1119</w:t>
            </w:r>
          </w:p>
        </w:tc>
      </w:tr>
      <w:tr w:rsidR="000A40C9" w:rsidRPr="005962EE" w:rsidTr="000A40C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0A40C9" w:rsidRPr="005962EE" w:rsidRDefault="000A40C9" w:rsidP="000A40C9">
            <w:pPr>
              <w:rPr>
                <w:lang w:val="es-ES" w:eastAsia="es-ES"/>
              </w:rPr>
            </w:pPr>
            <w:r w:rsidRPr="005962EE">
              <w:rPr>
                <w:lang w:val="es-ES" w:eastAsia="es-ES"/>
              </w:rPr>
              <w:t>Densidad*dosis</w:t>
            </w:r>
          </w:p>
        </w:tc>
        <w:tc>
          <w:tcPr>
            <w:tcW w:w="0" w:type="auto"/>
            <w:tcBorders>
              <w:top w:val="nil"/>
              <w:left w:val="nil"/>
              <w:bottom w:val="single" w:sz="4" w:space="0" w:color="auto"/>
              <w:right w:val="single" w:sz="4" w:space="0" w:color="auto"/>
            </w:tcBorders>
            <w:shd w:val="clear" w:color="auto" w:fill="auto"/>
            <w:noWrap/>
            <w:vAlign w:val="bottom"/>
          </w:tcPr>
          <w:p w:rsidR="000A40C9" w:rsidRPr="005962EE" w:rsidRDefault="000A40C9" w:rsidP="000A40C9">
            <w:pPr>
              <w:rPr>
                <w:lang w:val="es-ES" w:eastAsia="es-ES"/>
              </w:rPr>
            </w:pPr>
            <w:r w:rsidRPr="005962EE">
              <w:rPr>
                <w:lang w:val="es-ES" w:eastAsia="es-ES"/>
              </w:rPr>
              <w:t>2.65</w:t>
            </w:r>
          </w:p>
        </w:tc>
        <w:tc>
          <w:tcPr>
            <w:tcW w:w="0" w:type="auto"/>
            <w:tcBorders>
              <w:top w:val="nil"/>
              <w:left w:val="nil"/>
              <w:bottom w:val="single" w:sz="4" w:space="0" w:color="auto"/>
              <w:right w:val="single" w:sz="4" w:space="0" w:color="auto"/>
            </w:tcBorders>
            <w:shd w:val="clear" w:color="auto" w:fill="auto"/>
            <w:noWrap/>
            <w:vAlign w:val="bottom"/>
          </w:tcPr>
          <w:p w:rsidR="000A40C9" w:rsidRPr="005962EE" w:rsidRDefault="000A40C9" w:rsidP="000A40C9">
            <w:pPr>
              <w:rPr>
                <w:lang w:val="es-ES" w:eastAsia="es-ES"/>
              </w:rPr>
            </w:pPr>
            <w:r w:rsidRPr="005962EE">
              <w:rPr>
                <w:lang w:val="es-ES" w:eastAsia="es-ES"/>
              </w:rPr>
              <w:t>0.0273</w:t>
            </w:r>
          </w:p>
        </w:tc>
      </w:tr>
    </w:tbl>
    <w:p w:rsidR="000A40C9" w:rsidRDefault="000A40C9" w:rsidP="000A40C9"/>
    <w:p w:rsidR="000A40C9" w:rsidRDefault="000A40C9" w:rsidP="000A40C9"/>
    <w:p w:rsidR="000A40C9" w:rsidRDefault="000A40C9" w:rsidP="000A40C9"/>
    <w:p w:rsidR="000A40C9" w:rsidRDefault="000A40C9" w:rsidP="000A40C9"/>
    <w:p w:rsidR="000A40C9" w:rsidRDefault="000A40C9" w:rsidP="000A40C9"/>
    <w:p w:rsidR="000A40C9" w:rsidRDefault="000A40C9" w:rsidP="000A40C9"/>
    <w:p w:rsidR="000A40C9" w:rsidRDefault="000A40C9" w:rsidP="000A40C9">
      <w:r w:rsidRPr="000A40C9">
        <w:lastRenderedPageBreak/>
        <w:t>En la figura 2 se observa el comportamiento de las medias para la variable peso de mazorca para los tratamientos con mayores valores. El tratamiento 4 (sin asocio y dosis de nitrógeno de 100 kg/ha) y el tratamiento 15 (densidad de Mucuna de 16666 y dosis de nitrógeno de 75 kg/ha) muestran diferencia significativa con relación a los otros tratamientos incluyendo el testigo, el cual presenta el menor peso de mazorca, esto como consecuencia a la deficiencia de nitrógeno.</w:t>
      </w:r>
    </w:p>
    <w:p w:rsidR="000A40C9" w:rsidRDefault="000A40C9" w:rsidP="000A40C9">
      <w:r>
        <w:rPr>
          <w:noProof/>
          <w:lang w:eastAsia="es-GT"/>
        </w:rPr>
        <w:drawing>
          <wp:anchor distT="0" distB="0" distL="114300" distR="114300" simplePos="0" relativeHeight="251665408" behindDoc="0" locked="0" layoutInCell="1" allowOverlap="1">
            <wp:simplePos x="0" y="0"/>
            <wp:positionH relativeFrom="margin">
              <wp:align>center</wp:align>
            </wp:positionH>
            <wp:positionV relativeFrom="paragraph">
              <wp:posOffset>328930</wp:posOffset>
            </wp:positionV>
            <wp:extent cx="5629910" cy="3733800"/>
            <wp:effectExtent l="19050" t="0" r="889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629910" cy="3733800"/>
                    </a:xfrm>
                    <a:prstGeom prst="rect">
                      <a:avLst/>
                    </a:prstGeom>
                    <a:noFill/>
                    <a:ln w="9525">
                      <a:noFill/>
                      <a:miter lim="800000"/>
                      <a:headEnd/>
                      <a:tailEnd/>
                    </a:ln>
                  </pic:spPr>
                </pic:pic>
              </a:graphicData>
            </a:graphic>
          </wp:anchor>
        </w:drawing>
      </w:r>
    </w:p>
    <w:p w:rsidR="000A40C9" w:rsidRPr="006E4C05" w:rsidRDefault="008A0086" w:rsidP="006E4C05">
      <w:pPr>
        <w:jc w:val="center"/>
        <w:rPr>
          <w:b/>
          <w:sz w:val="20"/>
        </w:rPr>
      </w:pPr>
      <w:r>
        <w:rPr>
          <w:b/>
          <w:noProof/>
          <w:sz w:val="20"/>
          <w:lang w:eastAsia="es-GT"/>
        </w:rPr>
        <mc:AlternateContent>
          <mc:Choice Requires="wps">
            <w:drawing>
              <wp:anchor distT="0" distB="0" distL="114300" distR="114300" simplePos="0" relativeHeight="251667456" behindDoc="0" locked="0" layoutInCell="1" allowOverlap="1">
                <wp:simplePos x="0" y="0"/>
                <wp:positionH relativeFrom="margin">
                  <wp:posOffset>63500</wp:posOffset>
                </wp:positionH>
                <wp:positionV relativeFrom="paragraph">
                  <wp:posOffset>3620135</wp:posOffset>
                </wp:positionV>
                <wp:extent cx="5629275" cy="175260"/>
                <wp:effectExtent l="0" t="0" r="0" b="0"/>
                <wp:wrapSquare wrapText="bothSides"/>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2927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79A" w:rsidRPr="008A5038" w:rsidRDefault="0082079A" w:rsidP="000A40C9">
                            <w:pPr>
                              <w:pStyle w:val="Descripcin"/>
                              <w:rPr>
                                <w:noProof/>
                              </w:rPr>
                            </w:pPr>
                            <w:bookmarkStart w:id="109" w:name="_Toc459291885"/>
                            <w:r>
                              <w:t xml:space="preserve">Figura </w:t>
                            </w:r>
                            <w:r w:rsidR="001911A3">
                              <w:fldChar w:fldCharType="begin"/>
                            </w:r>
                            <w:r w:rsidR="001911A3">
                              <w:instrText xml:space="preserve"> SEQ Figura \* ARABIC </w:instrText>
                            </w:r>
                            <w:r w:rsidR="001911A3">
                              <w:fldChar w:fldCharType="separate"/>
                            </w:r>
                            <w:r>
                              <w:rPr>
                                <w:noProof/>
                              </w:rPr>
                              <w:t>2</w:t>
                            </w:r>
                            <w:r w:rsidR="001911A3">
                              <w:rPr>
                                <w:noProof/>
                              </w:rPr>
                              <w:fldChar w:fldCharType="end"/>
                            </w:r>
                            <w:r w:rsidRPr="006F5A95">
                              <w:t>. Comportamiento de medias de  variable peso de mazorca</w:t>
                            </w:r>
                            <w:r>
                              <w:t>.</w:t>
                            </w:r>
                            <w:bookmarkEnd w:id="10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5pt;margin-top:285.05pt;width:443.25pt;height:13.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" stroked="f">
                <v:path arrowok="t"/>
                <v:textbox style="mso-fit-shape-to-text:t" inset="0,0,0,0">
                  <w:txbxContent>
                    <w:p w:rsidR="0082079A" w:rsidRPr="008A5038" w:rsidRDefault="0082079A" w:rsidP="000A40C9">
                      <w:pPr>
                        <w:pStyle w:val="Descripcin"/>
                        <w:rPr>
                          <w:noProof/>
                        </w:rPr>
                      </w:pPr>
                      <w:bookmarkStart w:id="110" w:name="_Toc459291885"/>
                      <w:r>
                        <w:t xml:space="preserve">Figura </w:t>
                      </w:r>
                      <w:fldSimple w:instr=" SEQ Figura \* ARABIC ">
                        <w:r>
                          <w:rPr>
                            <w:noProof/>
                          </w:rPr>
                          <w:t>2</w:t>
                        </w:r>
                      </w:fldSimple>
                      <w:r w:rsidRPr="006F5A95">
                        <w:t>. Comportamiento de medias de  variable peso de mazorca</w:t>
                      </w:r>
                      <w:r>
                        <w:t>.</w:t>
                      </w:r>
                      <w:bookmarkEnd w:id="110"/>
                    </w:p>
                  </w:txbxContent>
                </v:textbox>
                <w10:wrap type="square" anchorx="margin"/>
              </v:shape>
            </w:pict>
          </mc:Fallback>
        </mc:AlternateContent>
      </w:r>
      <w:r w:rsidR="000A40C9" w:rsidRPr="006E4C05">
        <w:rPr>
          <w:b/>
          <w:sz w:val="20"/>
        </w:rPr>
        <w:t>*Letras distintas indican diferencias significativas (p&lt;= 0.05)</w:t>
      </w:r>
    </w:p>
    <w:p w:rsidR="000A40C9" w:rsidRPr="006E4C05" w:rsidRDefault="000A40C9" w:rsidP="006E4C05">
      <w:pPr>
        <w:jc w:val="center"/>
        <w:rPr>
          <w:b/>
          <w:sz w:val="20"/>
        </w:rPr>
      </w:pPr>
    </w:p>
    <w:p w:rsidR="000A40C9" w:rsidRDefault="000A40C9" w:rsidP="000A40C9"/>
    <w:p w:rsidR="000A40C9" w:rsidRDefault="000A40C9" w:rsidP="00CA687F">
      <w:pPr>
        <w:pStyle w:val="Ttulo3"/>
      </w:pPr>
      <w:bookmarkStart w:id="110" w:name="_Toc474422264"/>
      <w:r>
        <w:t>Número de filas de granos por mazorca y peso de 100 granos de maíz</w:t>
      </w:r>
      <w:bookmarkEnd w:id="110"/>
    </w:p>
    <w:p w:rsidR="000A40C9" w:rsidRDefault="000A40C9" w:rsidP="000A40C9"/>
    <w:p w:rsidR="000A40C9" w:rsidRDefault="000A40C9" w:rsidP="000A40C9">
      <w:r>
        <w:t>El cuadro 8 presenta el resumen del análisis estadístico para las variables filas de granos por mazorca y peso de 100 granos, en los cuales se observa que no hubo diferencias significativas para los tratamientos evaluados, es decir que todos presentan estadísticamente el mismo número de filas y  en el rango que se presenta en la figura 3.</w:t>
      </w:r>
    </w:p>
    <w:p w:rsidR="000A40C9" w:rsidRDefault="000A40C9" w:rsidP="000A40C9"/>
    <w:p w:rsidR="000A40C9" w:rsidRDefault="000A40C9" w:rsidP="000A40C9">
      <w:pPr>
        <w:pStyle w:val="Descripcin"/>
        <w:keepNext/>
      </w:pPr>
      <w:bookmarkStart w:id="111" w:name="_Toc473301317"/>
      <w:r>
        <w:lastRenderedPageBreak/>
        <w:t xml:space="preserve">Cuadro </w:t>
      </w:r>
      <w:r w:rsidR="005F0400">
        <w:fldChar w:fldCharType="begin"/>
      </w:r>
      <w:r w:rsidR="008610C8">
        <w:instrText xml:space="preserve"> SEQ Cuadro \* ARABIC </w:instrText>
      </w:r>
      <w:r w:rsidR="005F0400">
        <w:fldChar w:fldCharType="separate"/>
      </w:r>
      <w:r w:rsidR="00801557">
        <w:rPr>
          <w:noProof/>
        </w:rPr>
        <w:t>8</w:t>
      </w:r>
      <w:r w:rsidR="005F0400">
        <w:rPr>
          <w:noProof/>
        </w:rPr>
        <w:fldChar w:fldCharType="end"/>
      </w:r>
      <w:r>
        <w:t xml:space="preserve"> </w:t>
      </w:r>
      <w:r w:rsidRPr="00E73C57">
        <w:t>Análisis de varianza para las variables filas por mazorca y peso de 100 granos.</w:t>
      </w:r>
      <w:bookmarkEnd w:id="111"/>
    </w:p>
    <w:p w:rsidR="000A40C9" w:rsidRPr="000A40C9" w:rsidRDefault="000A40C9" w:rsidP="000A40C9"/>
    <w:tbl>
      <w:tblPr>
        <w:tblW w:w="0" w:type="auto"/>
        <w:jc w:val="center"/>
        <w:tblCellMar>
          <w:left w:w="70" w:type="dxa"/>
          <w:right w:w="70" w:type="dxa"/>
        </w:tblCellMar>
        <w:tblLook w:val="0000" w:firstRow="0" w:lastRow="0" w:firstColumn="0" w:lastColumn="0" w:noHBand="0" w:noVBand="0"/>
      </w:tblPr>
      <w:tblGrid>
        <w:gridCol w:w="2221"/>
        <w:gridCol w:w="1091"/>
        <w:gridCol w:w="1570"/>
        <w:gridCol w:w="1140"/>
        <w:gridCol w:w="1641"/>
      </w:tblGrid>
      <w:tr w:rsidR="000A40C9" w:rsidRPr="00FD3192" w:rsidTr="000A40C9">
        <w:trPr>
          <w:trHeight w:val="255"/>
          <w:jc w:val="center"/>
        </w:trPr>
        <w:tc>
          <w:tcPr>
            <w:tcW w:w="0" w:type="auto"/>
            <w:vMerge w:val="restart"/>
            <w:tcBorders>
              <w:top w:val="single" w:sz="4" w:space="0" w:color="auto"/>
              <w:left w:val="single" w:sz="4" w:space="0" w:color="auto"/>
              <w:right w:val="single" w:sz="4" w:space="0" w:color="auto"/>
            </w:tcBorders>
            <w:shd w:val="clear" w:color="auto" w:fill="auto"/>
            <w:noWrap/>
            <w:vAlign w:val="bottom"/>
          </w:tcPr>
          <w:p w:rsidR="000A40C9" w:rsidRPr="00133A9E" w:rsidRDefault="000A40C9" w:rsidP="000A40C9">
            <w:pPr>
              <w:rPr>
                <w:lang w:eastAsia="es-ES"/>
              </w:rPr>
            </w:pPr>
            <w:r w:rsidRPr="00133A9E">
              <w:rPr>
                <w:lang w:eastAsia="es-ES"/>
              </w:rPr>
              <w:t xml:space="preserve">     F.V.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rsidR="000A40C9" w:rsidRPr="00133A9E" w:rsidRDefault="000A40C9" w:rsidP="000A40C9">
            <w:pPr>
              <w:rPr>
                <w:lang w:val="es-ES" w:eastAsia="es-ES"/>
              </w:rPr>
            </w:pPr>
            <w:r w:rsidRPr="00133A9E">
              <w:rPr>
                <w:lang w:val="es-ES" w:eastAsia="es-ES"/>
              </w:rPr>
              <w:t>FILAS POR MAZORCA</w:t>
            </w:r>
          </w:p>
        </w:tc>
        <w:tc>
          <w:tcPr>
            <w:tcW w:w="0" w:type="auto"/>
            <w:gridSpan w:val="2"/>
            <w:tcBorders>
              <w:top w:val="single" w:sz="4" w:space="0" w:color="auto"/>
              <w:left w:val="nil"/>
              <w:bottom w:val="single" w:sz="4" w:space="0" w:color="auto"/>
              <w:right w:val="single" w:sz="4" w:space="0" w:color="auto"/>
            </w:tcBorders>
            <w:vAlign w:val="bottom"/>
          </w:tcPr>
          <w:p w:rsidR="000A40C9" w:rsidRPr="00133A9E" w:rsidRDefault="000A40C9" w:rsidP="000A40C9">
            <w:pPr>
              <w:rPr>
                <w:lang w:val="es-ES" w:eastAsia="es-ES"/>
              </w:rPr>
            </w:pPr>
            <w:r w:rsidRPr="00133A9E">
              <w:rPr>
                <w:lang w:val="es-ES" w:eastAsia="es-ES"/>
              </w:rPr>
              <w:t>PESO DE 100 GRANOS</w:t>
            </w:r>
          </w:p>
        </w:tc>
      </w:tr>
      <w:tr w:rsidR="000A40C9" w:rsidRPr="00FD3192" w:rsidTr="000A40C9">
        <w:trPr>
          <w:trHeight w:val="255"/>
          <w:jc w:val="center"/>
        </w:trPr>
        <w:tc>
          <w:tcPr>
            <w:tcW w:w="0" w:type="auto"/>
            <w:vMerge/>
            <w:tcBorders>
              <w:left w:val="single" w:sz="4" w:space="0" w:color="auto"/>
              <w:bottom w:val="single" w:sz="4" w:space="0" w:color="auto"/>
              <w:right w:val="single" w:sz="4" w:space="0" w:color="auto"/>
            </w:tcBorders>
            <w:shd w:val="clear" w:color="auto" w:fill="auto"/>
            <w:noWrap/>
            <w:vAlign w:val="bottom"/>
          </w:tcPr>
          <w:p w:rsidR="000A40C9" w:rsidRPr="00133A9E" w:rsidRDefault="000A40C9" w:rsidP="000A40C9">
            <w:pPr>
              <w:rPr>
                <w:lang w:val="es-ES" w:eastAsia="es-ES"/>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A40C9" w:rsidRPr="00133A9E" w:rsidRDefault="000A40C9" w:rsidP="000A40C9">
            <w:pPr>
              <w:rPr>
                <w:lang w:val="es-ES" w:eastAsia="es-ES"/>
              </w:rPr>
            </w:pPr>
            <w:r w:rsidRPr="00133A9E">
              <w:rPr>
                <w:lang w:val="es-ES" w:eastAsia="es-ES"/>
              </w:rPr>
              <w:t>F</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A40C9" w:rsidRPr="00133A9E" w:rsidRDefault="000A40C9" w:rsidP="000A40C9">
            <w:pPr>
              <w:rPr>
                <w:lang w:val="es-ES" w:eastAsia="es-ES"/>
              </w:rPr>
            </w:pPr>
            <w:r w:rsidRPr="00133A9E">
              <w:rPr>
                <w:lang w:val="es-ES" w:eastAsia="es-ES"/>
              </w:rPr>
              <w:t>p-valor</w:t>
            </w:r>
          </w:p>
        </w:tc>
        <w:tc>
          <w:tcPr>
            <w:tcW w:w="0" w:type="auto"/>
            <w:tcBorders>
              <w:top w:val="single" w:sz="4" w:space="0" w:color="auto"/>
              <w:left w:val="nil"/>
              <w:bottom w:val="single" w:sz="4" w:space="0" w:color="auto"/>
              <w:right w:val="single" w:sz="4" w:space="0" w:color="auto"/>
            </w:tcBorders>
            <w:vAlign w:val="bottom"/>
          </w:tcPr>
          <w:p w:rsidR="000A40C9" w:rsidRPr="00133A9E" w:rsidRDefault="000A40C9" w:rsidP="000A40C9">
            <w:pPr>
              <w:rPr>
                <w:lang w:val="es-ES" w:eastAsia="es-ES"/>
              </w:rPr>
            </w:pPr>
            <w:r w:rsidRPr="00133A9E">
              <w:rPr>
                <w:lang w:val="es-ES" w:eastAsia="es-ES"/>
              </w:rPr>
              <w:t>F</w:t>
            </w:r>
          </w:p>
        </w:tc>
        <w:tc>
          <w:tcPr>
            <w:tcW w:w="0" w:type="auto"/>
            <w:tcBorders>
              <w:top w:val="single" w:sz="4" w:space="0" w:color="auto"/>
              <w:left w:val="nil"/>
              <w:bottom w:val="single" w:sz="4" w:space="0" w:color="auto"/>
              <w:right w:val="single" w:sz="4" w:space="0" w:color="auto"/>
            </w:tcBorders>
            <w:vAlign w:val="bottom"/>
          </w:tcPr>
          <w:p w:rsidR="000A40C9" w:rsidRPr="00133A9E" w:rsidRDefault="000A40C9" w:rsidP="000A40C9">
            <w:pPr>
              <w:rPr>
                <w:lang w:val="es-ES" w:eastAsia="es-ES"/>
              </w:rPr>
            </w:pPr>
            <w:r w:rsidRPr="00133A9E">
              <w:rPr>
                <w:lang w:val="es-ES" w:eastAsia="es-ES"/>
              </w:rPr>
              <w:t>p-valor</w:t>
            </w:r>
          </w:p>
        </w:tc>
      </w:tr>
      <w:tr w:rsidR="000A40C9" w:rsidRPr="00FD3192" w:rsidTr="000A40C9">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0A40C9" w:rsidRPr="00133A9E" w:rsidRDefault="000A40C9" w:rsidP="000A40C9">
            <w:pPr>
              <w:rPr>
                <w:lang w:val="es-ES" w:eastAsia="es-ES"/>
              </w:rPr>
            </w:pPr>
            <w:r w:rsidRPr="00133A9E">
              <w:rPr>
                <w:lang w:eastAsia="es-ES"/>
              </w:rPr>
              <w:t xml:space="preserve">DENSIDAD      </w:t>
            </w:r>
          </w:p>
        </w:tc>
        <w:tc>
          <w:tcPr>
            <w:tcW w:w="0" w:type="auto"/>
            <w:tcBorders>
              <w:top w:val="nil"/>
              <w:left w:val="nil"/>
              <w:bottom w:val="single" w:sz="4" w:space="0" w:color="auto"/>
              <w:right w:val="single" w:sz="4" w:space="0" w:color="auto"/>
            </w:tcBorders>
            <w:shd w:val="clear" w:color="auto" w:fill="auto"/>
            <w:noWrap/>
            <w:vAlign w:val="bottom"/>
          </w:tcPr>
          <w:p w:rsidR="000A40C9" w:rsidRPr="00133A9E" w:rsidRDefault="000A40C9" w:rsidP="000A40C9">
            <w:pPr>
              <w:rPr>
                <w:lang w:val="es-ES" w:eastAsia="es-ES"/>
              </w:rPr>
            </w:pPr>
            <w:r w:rsidRPr="00133A9E">
              <w:rPr>
                <w:lang w:val="es-ES" w:eastAsia="es-ES"/>
              </w:rPr>
              <w:t>0.83</w:t>
            </w:r>
          </w:p>
        </w:tc>
        <w:tc>
          <w:tcPr>
            <w:tcW w:w="0" w:type="auto"/>
            <w:tcBorders>
              <w:top w:val="nil"/>
              <w:left w:val="nil"/>
              <w:bottom w:val="single" w:sz="4" w:space="0" w:color="auto"/>
              <w:right w:val="single" w:sz="4" w:space="0" w:color="auto"/>
            </w:tcBorders>
            <w:shd w:val="clear" w:color="auto" w:fill="auto"/>
            <w:noWrap/>
            <w:vAlign w:val="bottom"/>
          </w:tcPr>
          <w:p w:rsidR="000A40C9" w:rsidRPr="00133A9E" w:rsidRDefault="000A40C9" w:rsidP="000A40C9">
            <w:pPr>
              <w:rPr>
                <w:lang w:val="es-ES" w:eastAsia="es-ES"/>
              </w:rPr>
            </w:pPr>
            <w:r w:rsidRPr="00133A9E">
              <w:rPr>
                <w:lang w:val="es-ES" w:eastAsia="es-ES"/>
              </w:rPr>
              <w:t>0.5249</w:t>
            </w:r>
          </w:p>
        </w:tc>
        <w:tc>
          <w:tcPr>
            <w:tcW w:w="0" w:type="auto"/>
            <w:tcBorders>
              <w:top w:val="nil"/>
              <w:left w:val="nil"/>
              <w:bottom w:val="single" w:sz="4" w:space="0" w:color="auto"/>
              <w:right w:val="single" w:sz="4" w:space="0" w:color="auto"/>
            </w:tcBorders>
            <w:vAlign w:val="bottom"/>
          </w:tcPr>
          <w:p w:rsidR="000A40C9" w:rsidRPr="00133A9E" w:rsidRDefault="000A40C9" w:rsidP="000A40C9">
            <w:pPr>
              <w:rPr>
                <w:lang w:val="es-ES" w:eastAsia="es-ES"/>
              </w:rPr>
            </w:pPr>
            <w:r w:rsidRPr="00133A9E">
              <w:rPr>
                <w:lang w:val="es-ES" w:eastAsia="es-ES"/>
              </w:rPr>
              <w:t>0.34</w:t>
            </w:r>
          </w:p>
        </w:tc>
        <w:tc>
          <w:tcPr>
            <w:tcW w:w="0" w:type="auto"/>
            <w:tcBorders>
              <w:top w:val="nil"/>
              <w:left w:val="nil"/>
              <w:bottom w:val="single" w:sz="4" w:space="0" w:color="auto"/>
              <w:right w:val="single" w:sz="4" w:space="0" w:color="auto"/>
            </w:tcBorders>
            <w:vAlign w:val="bottom"/>
          </w:tcPr>
          <w:p w:rsidR="000A40C9" w:rsidRPr="00133A9E" w:rsidRDefault="000A40C9" w:rsidP="000A40C9">
            <w:pPr>
              <w:rPr>
                <w:lang w:val="es-ES" w:eastAsia="es-ES"/>
              </w:rPr>
            </w:pPr>
            <w:r w:rsidRPr="00133A9E">
              <w:rPr>
                <w:lang w:val="es-ES" w:eastAsia="es-ES"/>
              </w:rPr>
              <w:t>0.8003</w:t>
            </w:r>
          </w:p>
        </w:tc>
      </w:tr>
      <w:tr w:rsidR="000A40C9" w:rsidRPr="00FD3192" w:rsidTr="000A40C9">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0A40C9" w:rsidRPr="00133A9E" w:rsidRDefault="000A40C9" w:rsidP="000A40C9">
            <w:pPr>
              <w:rPr>
                <w:lang w:val="es-ES" w:eastAsia="es-ES"/>
              </w:rPr>
            </w:pPr>
            <w:r w:rsidRPr="00133A9E">
              <w:rPr>
                <w:lang w:eastAsia="es-ES"/>
              </w:rPr>
              <w:t xml:space="preserve">DOSIS         </w:t>
            </w:r>
          </w:p>
        </w:tc>
        <w:tc>
          <w:tcPr>
            <w:tcW w:w="0" w:type="auto"/>
            <w:tcBorders>
              <w:top w:val="nil"/>
              <w:left w:val="nil"/>
              <w:bottom w:val="single" w:sz="4" w:space="0" w:color="auto"/>
              <w:right w:val="single" w:sz="4" w:space="0" w:color="auto"/>
            </w:tcBorders>
            <w:shd w:val="clear" w:color="auto" w:fill="auto"/>
            <w:noWrap/>
            <w:vAlign w:val="bottom"/>
          </w:tcPr>
          <w:p w:rsidR="000A40C9" w:rsidRPr="00133A9E" w:rsidRDefault="000A40C9" w:rsidP="000A40C9">
            <w:pPr>
              <w:rPr>
                <w:lang w:val="es-ES" w:eastAsia="es-ES"/>
              </w:rPr>
            </w:pPr>
            <w:r w:rsidRPr="00133A9E">
              <w:rPr>
                <w:lang w:val="es-ES" w:eastAsia="es-ES"/>
              </w:rPr>
              <w:t>1.13</w:t>
            </w:r>
          </w:p>
        </w:tc>
        <w:tc>
          <w:tcPr>
            <w:tcW w:w="0" w:type="auto"/>
            <w:tcBorders>
              <w:top w:val="nil"/>
              <w:left w:val="nil"/>
              <w:bottom w:val="single" w:sz="4" w:space="0" w:color="auto"/>
              <w:right w:val="single" w:sz="4" w:space="0" w:color="auto"/>
            </w:tcBorders>
            <w:shd w:val="clear" w:color="auto" w:fill="auto"/>
            <w:noWrap/>
            <w:vAlign w:val="bottom"/>
          </w:tcPr>
          <w:p w:rsidR="000A40C9" w:rsidRPr="00133A9E" w:rsidRDefault="000A40C9" w:rsidP="000A40C9">
            <w:pPr>
              <w:rPr>
                <w:lang w:val="es-ES" w:eastAsia="es-ES"/>
              </w:rPr>
            </w:pPr>
            <w:r w:rsidRPr="00133A9E">
              <w:rPr>
                <w:lang w:val="es-ES" w:eastAsia="es-ES"/>
              </w:rPr>
              <w:t>0.3571</w:t>
            </w:r>
          </w:p>
        </w:tc>
        <w:tc>
          <w:tcPr>
            <w:tcW w:w="0" w:type="auto"/>
            <w:tcBorders>
              <w:top w:val="nil"/>
              <w:left w:val="nil"/>
              <w:bottom w:val="single" w:sz="4" w:space="0" w:color="auto"/>
              <w:right w:val="single" w:sz="4" w:space="0" w:color="auto"/>
            </w:tcBorders>
            <w:vAlign w:val="bottom"/>
          </w:tcPr>
          <w:p w:rsidR="000A40C9" w:rsidRPr="00133A9E" w:rsidRDefault="000A40C9" w:rsidP="000A40C9">
            <w:pPr>
              <w:rPr>
                <w:lang w:val="es-ES" w:eastAsia="es-ES"/>
              </w:rPr>
            </w:pPr>
            <w:r w:rsidRPr="00133A9E">
              <w:rPr>
                <w:lang w:val="es-ES" w:eastAsia="es-ES"/>
              </w:rPr>
              <w:t>1.99</w:t>
            </w:r>
          </w:p>
        </w:tc>
        <w:tc>
          <w:tcPr>
            <w:tcW w:w="0" w:type="auto"/>
            <w:tcBorders>
              <w:top w:val="nil"/>
              <w:left w:val="nil"/>
              <w:bottom w:val="single" w:sz="4" w:space="0" w:color="auto"/>
              <w:right w:val="single" w:sz="4" w:space="0" w:color="auto"/>
            </w:tcBorders>
            <w:vAlign w:val="bottom"/>
          </w:tcPr>
          <w:p w:rsidR="000A40C9" w:rsidRPr="00133A9E" w:rsidRDefault="000A40C9" w:rsidP="000A40C9">
            <w:pPr>
              <w:rPr>
                <w:lang w:val="es-ES" w:eastAsia="es-ES"/>
              </w:rPr>
            </w:pPr>
            <w:r w:rsidRPr="00133A9E">
              <w:rPr>
                <w:lang w:val="es-ES" w:eastAsia="es-ES"/>
              </w:rPr>
              <w:t>0.143</w:t>
            </w:r>
          </w:p>
        </w:tc>
      </w:tr>
      <w:tr w:rsidR="000A40C9" w:rsidRPr="00FD3192" w:rsidTr="000A40C9">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A40C9" w:rsidRPr="00133A9E" w:rsidRDefault="000A40C9" w:rsidP="000A40C9">
            <w:pPr>
              <w:rPr>
                <w:lang w:val="es-ES" w:eastAsia="es-ES"/>
              </w:rPr>
            </w:pPr>
            <w:r w:rsidRPr="00133A9E">
              <w:rPr>
                <w:lang w:eastAsia="es-ES"/>
              </w:rPr>
              <w:t>DENSIDAD*DOSIS</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A40C9" w:rsidRPr="00133A9E" w:rsidRDefault="000A40C9" w:rsidP="000A40C9">
            <w:pPr>
              <w:rPr>
                <w:lang w:val="es-ES" w:eastAsia="es-ES"/>
              </w:rPr>
            </w:pPr>
            <w:r w:rsidRPr="00133A9E">
              <w:rPr>
                <w:lang w:val="es-ES" w:eastAsia="es-ES"/>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A40C9" w:rsidRPr="00133A9E" w:rsidRDefault="000A40C9" w:rsidP="000A40C9">
            <w:pPr>
              <w:rPr>
                <w:lang w:val="es-ES" w:eastAsia="es-ES"/>
              </w:rPr>
            </w:pPr>
            <w:r w:rsidRPr="00133A9E">
              <w:rPr>
                <w:lang w:val="es-ES" w:eastAsia="es-ES"/>
              </w:rPr>
              <w:t>0.7858</w:t>
            </w:r>
          </w:p>
        </w:tc>
        <w:tc>
          <w:tcPr>
            <w:tcW w:w="0" w:type="auto"/>
            <w:tcBorders>
              <w:top w:val="single" w:sz="4" w:space="0" w:color="auto"/>
              <w:left w:val="nil"/>
              <w:bottom w:val="single" w:sz="4" w:space="0" w:color="auto"/>
              <w:right w:val="single" w:sz="4" w:space="0" w:color="auto"/>
            </w:tcBorders>
            <w:vAlign w:val="bottom"/>
          </w:tcPr>
          <w:p w:rsidR="000A40C9" w:rsidRPr="00133A9E" w:rsidRDefault="000A40C9" w:rsidP="000A40C9">
            <w:pPr>
              <w:rPr>
                <w:lang w:val="es-ES" w:eastAsia="es-ES"/>
              </w:rPr>
            </w:pPr>
            <w:r w:rsidRPr="00133A9E">
              <w:rPr>
                <w:lang w:val="es-ES" w:eastAsia="es-ES"/>
              </w:rPr>
              <w:t>1.76</w:t>
            </w:r>
          </w:p>
        </w:tc>
        <w:tc>
          <w:tcPr>
            <w:tcW w:w="0" w:type="auto"/>
            <w:tcBorders>
              <w:top w:val="single" w:sz="4" w:space="0" w:color="auto"/>
              <w:left w:val="nil"/>
              <w:bottom w:val="single" w:sz="4" w:space="0" w:color="auto"/>
              <w:right w:val="single" w:sz="4" w:space="0" w:color="auto"/>
            </w:tcBorders>
            <w:vAlign w:val="bottom"/>
          </w:tcPr>
          <w:p w:rsidR="000A40C9" w:rsidRPr="00133A9E" w:rsidRDefault="000A40C9" w:rsidP="000A40C9">
            <w:pPr>
              <w:rPr>
                <w:lang w:val="es-ES" w:eastAsia="es-ES"/>
              </w:rPr>
            </w:pPr>
            <w:r w:rsidRPr="00133A9E">
              <w:rPr>
                <w:lang w:val="es-ES" w:eastAsia="es-ES"/>
              </w:rPr>
              <w:t>0.1299</w:t>
            </w:r>
          </w:p>
        </w:tc>
      </w:tr>
      <w:tr w:rsidR="000A40C9" w:rsidRPr="00FD3192" w:rsidTr="000A40C9">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A40C9" w:rsidRPr="00133A9E" w:rsidRDefault="000A40C9" w:rsidP="000A40C9">
            <w:pPr>
              <w:rPr>
                <w:lang w:eastAsia="es-ES"/>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A40C9" w:rsidRPr="00133A9E" w:rsidRDefault="000A40C9" w:rsidP="000A40C9">
            <w:pPr>
              <w:rPr>
                <w:lang w:val="es-ES" w:eastAsia="es-ES"/>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A40C9" w:rsidRPr="00133A9E" w:rsidRDefault="000A40C9" w:rsidP="000A40C9">
            <w:pPr>
              <w:rPr>
                <w:lang w:val="es-ES" w:eastAsia="es-ES"/>
              </w:rPr>
            </w:pPr>
          </w:p>
        </w:tc>
        <w:tc>
          <w:tcPr>
            <w:tcW w:w="0" w:type="auto"/>
            <w:tcBorders>
              <w:top w:val="single" w:sz="4" w:space="0" w:color="auto"/>
              <w:left w:val="nil"/>
              <w:bottom w:val="single" w:sz="4" w:space="0" w:color="auto"/>
              <w:right w:val="single" w:sz="4" w:space="0" w:color="auto"/>
            </w:tcBorders>
            <w:vAlign w:val="bottom"/>
          </w:tcPr>
          <w:p w:rsidR="000A40C9" w:rsidRPr="00133A9E" w:rsidRDefault="000A40C9" w:rsidP="000A40C9">
            <w:pPr>
              <w:rPr>
                <w:lang w:val="es-ES" w:eastAsia="es-ES"/>
              </w:rPr>
            </w:pPr>
          </w:p>
        </w:tc>
        <w:tc>
          <w:tcPr>
            <w:tcW w:w="0" w:type="auto"/>
            <w:tcBorders>
              <w:top w:val="single" w:sz="4" w:space="0" w:color="auto"/>
              <w:left w:val="nil"/>
              <w:bottom w:val="single" w:sz="4" w:space="0" w:color="auto"/>
              <w:right w:val="single" w:sz="4" w:space="0" w:color="auto"/>
            </w:tcBorders>
            <w:vAlign w:val="bottom"/>
          </w:tcPr>
          <w:p w:rsidR="000A40C9" w:rsidRPr="00133A9E" w:rsidRDefault="000A40C9" w:rsidP="000A40C9">
            <w:pPr>
              <w:rPr>
                <w:lang w:val="es-ES" w:eastAsia="es-ES"/>
              </w:rPr>
            </w:pPr>
          </w:p>
        </w:tc>
      </w:tr>
    </w:tbl>
    <w:p w:rsidR="000A40C9" w:rsidRDefault="000A40C9" w:rsidP="000A40C9"/>
    <w:p w:rsidR="000A40C9" w:rsidRDefault="000A40C9" w:rsidP="000A40C9"/>
    <w:p w:rsidR="000A40C9" w:rsidRDefault="000A40C9" w:rsidP="00980D8F">
      <w:pPr>
        <w:pStyle w:val="Descripcin"/>
      </w:pPr>
      <w:r w:rsidRPr="000A40C9">
        <w:t>En la Figura 3 se observa el rango y promedio de filas de granos de maíz por mazorca.</w:t>
      </w:r>
    </w:p>
    <w:p w:rsidR="000A40C9" w:rsidRDefault="000A40C9" w:rsidP="000A40C9">
      <w:r>
        <w:rPr>
          <w:noProof/>
          <w:lang w:eastAsia="es-GT"/>
        </w:rPr>
        <w:drawing>
          <wp:anchor distT="0" distB="0" distL="114300" distR="114300" simplePos="0" relativeHeight="251668480" behindDoc="1" locked="0" layoutInCell="1" allowOverlap="1">
            <wp:simplePos x="0" y="0"/>
            <wp:positionH relativeFrom="column">
              <wp:posOffset>945515</wp:posOffset>
            </wp:positionH>
            <wp:positionV relativeFrom="paragraph">
              <wp:posOffset>179070</wp:posOffset>
            </wp:positionV>
            <wp:extent cx="4594860" cy="3295650"/>
            <wp:effectExtent l="19050" t="0" r="0" b="0"/>
            <wp:wrapNone/>
            <wp:docPr id="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44" cstate="print"/>
                    <a:srcRect/>
                    <a:stretch>
                      <a:fillRect/>
                    </a:stretch>
                  </pic:blipFill>
                  <pic:spPr bwMode="auto">
                    <a:xfrm>
                      <a:off x="0" y="0"/>
                      <a:ext cx="4594860" cy="3295650"/>
                    </a:xfrm>
                    <a:prstGeom prst="rect">
                      <a:avLst/>
                    </a:prstGeom>
                    <a:noFill/>
                    <a:ln w="9525">
                      <a:noFill/>
                      <a:miter lim="800000"/>
                      <a:headEnd/>
                      <a:tailEnd/>
                    </a:ln>
                  </pic:spPr>
                </pic:pic>
              </a:graphicData>
            </a:graphic>
          </wp:anchor>
        </w:drawing>
      </w:r>
    </w:p>
    <w:p w:rsidR="000A40C9" w:rsidRDefault="000A40C9" w:rsidP="000A40C9"/>
    <w:p w:rsidR="000A40C9" w:rsidRDefault="000A40C9" w:rsidP="000A40C9"/>
    <w:p w:rsidR="000A40C9" w:rsidRDefault="000A40C9" w:rsidP="000A40C9"/>
    <w:p w:rsidR="000A40C9" w:rsidRDefault="000A40C9" w:rsidP="000A40C9"/>
    <w:p w:rsidR="000A40C9" w:rsidRDefault="000A40C9" w:rsidP="000A40C9"/>
    <w:p w:rsidR="000A40C9" w:rsidRDefault="000A40C9" w:rsidP="000A40C9"/>
    <w:p w:rsidR="000A40C9" w:rsidRDefault="000A40C9" w:rsidP="000A40C9"/>
    <w:p w:rsidR="000A40C9" w:rsidRDefault="000A40C9" w:rsidP="000A40C9"/>
    <w:p w:rsidR="000A40C9" w:rsidRDefault="000A40C9" w:rsidP="000A40C9"/>
    <w:p w:rsidR="000A40C9" w:rsidRDefault="000A40C9" w:rsidP="000A40C9"/>
    <w:p w:rsidR="000A40C9" w:rsidRDefault="000A40C9" w:rsidP="000A40C9"/>
    <w:p w:rsidR="000A40C9" w:rsidRDefault="000A40C9" w:rsidP="000A40C9"/>
    <w:p w:rsidR="00676E23" w:rsidRDefault="00676E23" w:rsidP="000A40C9"/>
    <w:p w:rsidR="000A40C9" w:rsidRDefault="008A0086" w:rsidP="000A40C9">
      <w:r>
        <w:rPr>
          <w:noProof/>
          <w:lang w:eastAsia="es-GT"/>
        </w:rPr>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114935</wp:posOffset>
                </wp:positionV>
                <wp:extent cx="6094095" cy="175260"/>
                <wp:effectExtent l="0" t="0" r="0" b="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9409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79A" w:rsidRPr="00182B0F" w:rsidRDefault="0082079A" w:rsidP="000A40C9">
                            <w:pPr>
                              <w:pStyle w:val="Descripcin"/>
                              <w:rPr>
                                <w:noProof/>
                              </w:rPr>
                            </w:pPr>
                            <w:bookmarkStart w:id="112" w:name="_Toc459291886"/>
                            <w:r>
                              <w:t xml:space="preserve">Figura </w:t>
                            </w:r>
                            <w:r w:rsidR="001911A3">
                              <w:fldChar w:fldCharType="begin"/>
                            </w:r>
                            <w:r w:rsidR="001911A3">
                              <w:instrText xml:space="preserve"> SEQ Figura \* ARABIC </w:instrText>
                            </w:r>
                            <w:r w:rsidR="001911A3">
                              <w:fldChar w:fldCharType="separate"/>
                            </w:r>
                            <w:r>
                              <w:rPr>
                                <w:noProof/>
                              </w:rPr>
                              <w:t>3</w:t>
                            </w:r>
                            <w:r w:rsidR="001911A3">
                              <w:rPr>
                                <w:noProof/>
                              </w:rPr>
                              <w:fldChar w:fldCharType="end"/>
                            </w:r>
                            <w:r>
                              <w:t xml:space="preserve"> </w:t>
                            </w:r>
                            <w:r w:rsidRPr="00534D9E">
                              <w:t>Rango y promedio de filas de granos de maíz por mazorca</w:t>
                            </w:r>
                            <w:r>
                              <w:t>.</w:t>
                            </w:r>
                            <w:bookmarkEnd w:id="11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0;margin-top:9.05pt;width:479.85pt;height:13.8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" stroked="f">
                <v:path arrowok="t"/>
                <v:textbox style="mso-fit-shape-to-text:t" inset="0,0,0,0">
                  <w:txbxContent>
                    <w:p w:rsidR="0082079A" w:rsidRPr="00182B0F" w:rsidRDefault="0082079A" w:rsidP="000A40C9">
                      <w:pPr>
                        <w:pStyle w:val="Descripcin"/>
                        <w:rPr>
                          <w:noProof/>
                        </w:rPr>
                      </w:pPr>
                      <w:bookmarkStart w:id="114" w:name="_Toc459291886"/>
                      <w:r>
                        <w:t xml:space="preserve">Figura </w:t>
                      </w:r>
                      <w:fldSimple w:instr=" SEQ Figura \* ARABIC ">
                        <w:r>
                          <w:rPr>
                            <w:noProof/>
                          </w:rPr>
                          <w:t>3</w:t>
                        </w:r>
                      </w:fldSimple>
                      <w:r>
                        <w:t xml:space="preserve"> </w:t>
                      </w:r>
                      <w:r w:rsidRPr="00534D9E">
                        <w:t>Rango y promedio de filas de granos de maíz por mazorca</w:t>
                      </w:r>
                      <w:r>
                        <w:t>.</w:t>
                      </w:r>
                      <w:bookmarkEnd w:id="114"/>
                    </w:p>
                  </w:txbxContent>
                </v:textbox>
                <w10:wrap anchorx="margin"/>
              </v:shape>
            </w:pict>
          </mc:Fallback>
        </mc:AlternateContent>
      </w:r>
    </w:p>
    <w:p w:rsidR="000A40C9" w:rsidRDefault="000A40C9" w:rsidP="000A40C9"/>
    <w:p w:rsidR="000A40C9" w:rsidRDefault="000A40C9" w:rsidP="000A40C9"/>
    <w:p w:rsidR="000A40C9" w:rsidRDefault="000A40C9" w:rsidP="000A40C9"/>
    <w:p w:rsidR="000A40C9" w:rsidRDefault="000A40C9" w:rsidP="000A40C9"/>
    <w:p w:rsidR="000A40C9" w:rsidRDefault="000A40C9" w:rsidP="000A40C9"/>
    <w:p w:rsidR="00F36C21" w:rsidRDefault="00F36C21" w:rsidP="00F36C21">
      <w:r>
        <w:lastRenderedPageBreak/>
        <w:t>De los 16 tratamientos evaluados, ninguno presentó un mayor número de filas por mazorca estadísticamente diferente a los demás; es decir que el efecto de las cuatro densidades de siembra del frijol terciopelo con maíz y las cuatro dosis de nitrógeno no ejercieron ningún efecto sobre el número de filas de granos por mazorca, presentando en promedio 14 filas de granos por mazorca.  En ese sentido la modificación al ambiente a través de la aplicación de fertilizante químico y la siembra en asocio del maíz con el frijol terciopelo, no influyó en la expresión fenotípica de la variedad de maíz, sino que predominó el genotipo.</w:t>
      </w:r>
    </w:p>
    <w:p w:rsidR="00F36C21" w:rsidRDefault="00F36C21" w:rsidP="00F36C21"/>
    <w:p w:rsidR="000A40C9" w:rsidRDefault="00F36C21" w:rsidP="00F36C21">
      <w:r>
        <w:t>En la Figura 4 se muestran el rango de peso de 100 granos de maíz en gramos, siendo el promedio de 23.72 gramos con un rango que va desde 20.06 a 26.79, para este caso de igual forma que para el número de filas por mazorca, predominó el genotipo de la variedad sobre la influencia del medio ambiente modificado a través de la aplicación de fertilizante químico y abono verde de frijol terciopelo.</w:t>
      </w:r>
    </w:p>
    <w:p w:rsidR="00F36C21" w:rsidRDefault="00F36C21" w:rsidP="00F36C21"/>
    <w:p w:rsidR="00F36C21" w:rsidRDefault="00F36C21" w:rsidP="00F36C21"/>
    <w:p w:rsidR="00F36C21" w:rsidRDefault="008A0086" w:rsidP="00F36C21">
      <w:r>
        <w:rPr>
          <w:noProof/>
          <w:lang w:eastAsia="es-GT"/>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3355975</wp:posOffset>
                </wp:positionV>
                <wp:extent cx="4544695" cy="175260"/>
                <wp:effectExtent l="0" t="0" r="0" b="0"/>
                <wp:wrapNone/>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4469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79A" w:rsidRPr="001A5B15" w:rsidRDefault="0082079A" w:rsidP="00F36C21">
                            <w:pPr>
                              <w:pStyle w:val="Descripcin"/>
                              <w:rPr>
                                <w:noProof/>
                              </w:rPr>
                            </w:pPr>
                            <w:bookmarkStart w:id="113" w:name="_Toc459291887"/>
                            <w:r>
                              <w:t xml:space="preserve">Figura </w:t>
                            </w:r>
                            <w:r w:rsidR="001911A3">
                              <w:fldChar w:fldCharType="begin"/>
                            </w:r>
                            <w:r w:rsidR="001911A3">
                              <w:instrText xml:space="preserve"> SEQ Figura \* ARABIC </w:instrText>
                            </w:r>
                            <w:r w:rsidR="001911A3">
                              <w:fldChar w:fldCharType="separate"/>
                            </w:r>
                            <w:r>
                              <w:rPr>
                                <w:noProof/>
                              </w:rPr>
                              <w:t>4</w:t>
                            </w:r>
                            <w:r w:rsidR="001911A3">
                              <w:rPr>
                                <w:noProof/>
                              </w:rPr>
                              <w:fldChar w:fldCharType="end"/>
                            </w:r>
                            <w:r>
                              <w:t xml:space="preserve"> </w:t>
                            </w:r>
                            <w:r w:rsidRPr="00567C9D">
                              <w:t>Peso de 100 granos de maíz.</w:t>
                            </w:r>
                            <w:bookmarkEnd w:id="11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0;margin-top:264.25pt;width:357.85pt;height:13.8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" stroked="f">
                <v:path arrowok="t"/>
                <v:textbox style="mso-fit-shape-to-text:t" inset="0,0,0,0">
                  <w:txbxContent>
                    <w:p w:rsidR="0082079A" w:rsidRPr="001A5B15" w:rsidRDefault="0082079A" w:rsidP="00F36C21">
                      <w:pPr>
                        <w:pStyle w:val="Descripcin"/>
                        <w:rPr>
                          <w:noProof/>
                        </w:rPr>
                      </w:pPr>
                      <w:bookmarkStart w:id="116" w:name="_Toc459291887"/>
                      <w:r>
                        <w:t xml:space="preserve">Figura </w:t>
                      </w:r>
                      <w:fldSimple w:instr=" SEQ Figura \* ARABIC ">
                        <w:r>
                          <w:rPr>
                            <w:noProof/>
                          </w:rPr>
                          <w:t>4</w:t>
                        </w:r>
                      </w:fldSimple>
                      <w:r>
                        <w:t xml:space="preserve"> </w:t>
                      </w:r>
                      <w:r w:rsidRPr="00567C9D">
                        <w:t>Peso de 100 granos de maíz.</w:t>
                      </w:r>
                      <w:bookmarkEnd w:id="116"/>
                    </w:p>
                  </w:txbxContent>
                </v:textbox>
                <w10:wrap anchorx="margin"/>
              </v:shape>
            </w:pict>
          </mc:Fallback>
        </mc:AlternateContent>
      </w:r>
      <w:r w:rsidR="00F36C21">
        <w:rPr>
          <w:noProof/>
          <w:lang w:eastAsia="es-GT"/>
        </w:rPr>
        <w:drawing>
          <wp:anchor distT="0" distB="0" distL="114300" distR="114300" simplePos="0" relativeHeight="251671552" behindDoc="1" locked="0" layoutInCell="1" allowOverlap="1">
            <wp:simplePos x="0" y="0"/>
            <wp:positionH relativeFrom="margin">
              <wp:align>center</wp:align>
            </wp:positionH>
            <wp:positionV relativeFrom="paragraph">
              <wp:posOffset>40123</wp:posOffset>
            </wp:positionV>
            <wp:extent cx="4544779" cy="3259204"/>
            <wp:effectExtent l="19050" t="0" r="8171" b="0"/>
            <wp:wrapNone/>
            <wp:docPr id="8"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spect="1" noChangeArrowheads="1"/>
                    </pic:cNvPicPr>
                  </pic:nvPicPr>
                  <pic:blipFill>
                    <a:blip r:embed="rId45" cstate="print"/>
                    <a:srcRect/>
                    <a:stretch>
                      <a:fillRect/>
                    </a:stretch>
                  </pic:blipFill>
                  <pic:spPr bwMode="auto">
                    <a:xfrm>
                      <a:off x="0" y="0"/>
                      <a:ext cx="4544779" cy="3259204"/>
                    </a:xfrm>
                    <a:prstGeom prst="rect">
                      <a:avLst/>
                    </a:prstGeom>
                    <a:noFill/>
                    <a:ln w="9525">
                      <a:noFill/>
                      <a:miter lim="800000"/>
                      <a:headEnd/>
                      <a:tailEnd/>
                    </a:ln>
                  </pic:spPr>
                </pic:pic>
              </a:graphicData>
            </a:graphic>
          </wp:anchor>
        </w:drawing>
      </w:r>
    </w:p>
    <w:p w:rsidR="00F36C21" w:rsidRPr="00F36C21" w:rsidRDefault="00F36C21" w:rsidP="00F36C21"/>
    <w:p w:rsidR="00F36C21" w:rsidRPr="00F36C21" w:rsidRDefault="00F36C21" w:rsidP="00F36C21"/>
    <w:p w:rsidR="00F36C21" w:rsidRPr="00F36C21" w:rsidRDefault="00F36C21" w:rsidP="00F36C21"/>
    <w:p w:rsidR="00F36C21" w:rsidRPr="00F36C21" w:rsidRDefault="00F36C21" w:rsidP="00F36C21"/>
    <w:p w:rsidR="00F36C21" w:rsidRPr="00F36C21" w:rsidRDefault="00F36C21" w:rsidP="00F36C21"/>
    <w:p w:rsidR="00F36C21" w:rsidRPr="00F36C21" w:rsidRDefault="00F36C21" w:rsidP="00F36C21"/>
    <w:p w:rsidR="00F36C21" w:rsidRPr="00F36C21" w:rsidRDefault="00F36C21" w:rsidP="00F36C21"/>
    <w:p w:rsidR="00F36C21" w:rsidRPr="00F36C21" w:rsidRDefault="00F36C21" w:rsidP="00F36C21"/>
    <w:p w:rsidR="00F36C21" w:rsidRPr="00F36C21" w:rsidRDefault="00F36C21" w:rsidP="00F36C21"/>
    <w:p w:rsidR="00F36C21" w:rsidRPr="00F36C21" w:rsidRDefault="00F36C21" w:rsidP="00F36C21"/>
    <w:p w:rsidR="00F36C21" w:rsidRPr="00F36C21" w:rsidRDefault="00F36C21" w:rsidP="00F36C21"/>
    <w:p w:rsidR="00F36C21" w:rsidRDefault="00F36C21" w:rsidP="00F36C21"/>
    <w:p w:rsidR="00676E23" w:rsidRPr="00F36C21" w:rsidRDefault="00676E23" w:rsidP="00F36C21"/>
    <w:p w:rsidR="00F36C21" w:rsidRPr="00F36C21" w:rsidRDefault="00F36C21" w:rsidP="00F36C21"/>
    <w:p w:rsidR="00F36C21" w:rsidRDefault="00F36C21" w:rsidP="00CA687F">
      <w:pPr>
        <w:pStyle w:val="Ttulo3"/>
      </w:pPr>
      <w:bookmarkStart w:id="114" w:name="_Toc474422265"/>
      <w:r>
        <w:lastRenderedPageBreak/>
        <w:t>Número de granos de maíz por fila</w:t>
      </w:r>
      <w:bookmarkEnd w:id="114"/>
    </w:p>
    <w:p w:rsidR="00F36C21" w:rsidRDefault="00F36C21" w:rsidP="00F36C21"/>
    <w:p w:rsidR="00F36C21" w:rsidRDefault="00F36C21" w:rsidP="00F36C21">
      <w:r>
        <w:t>Para la variable número de granos de maíz por fila se obtuvo diferencia significativa para el factor densidad por dosis (p&lt;= 0.05), la cual se observa en el cuadro 7,  lo que indica existió interacción entre ambos componentes.</w:t>
      </w:r>
    </w:p>
    <w:p w:rsidR="00F36C21" w:rsidRDefault="00F36C21" w:rsidP="00F36C21"/>
    <w:p w:rsidR="00F36C21" w:rsidRDefault="00F36C21" w:rsidP="00F36C21"/>
    <w:p w:rsidR="00F36C21" w:rsidRDefault="00F36C21" w:rsidP="00980D8F">
      <w:pPr>
        <w:pStyle w:val="Descripcin"/>
      </w:pPr>
      <w:bookmarkStart w:id="115" w:name="_Toc473301318"/>
      <w:r>
        <w:t xml:space="preserve">Cuadro </w:t>
      </w:r>
      <w:r w:rsidR="005F0400">
        <w:fldChar w:fldCharType="begin"/>
      </w:r>
      <w:r w:rsidR="008610C8">
        <w:instrText xml:space="preserve"> SEQ Cuadro \* ARABIC </w:instrText>
      </w:r>
      <w:r w:rsidR="005F0400">
        <w:fldChar w:fldCharType="separate"/>
      </w:r>
      <w:r w:rsidR="00801557">
        <w:rPr>
          <w:noProof/>
        </w:rPr>
        <w:t>9</w:t>
      </w:r>
      <w:r w:rsidR="005F0400">
        <w:rPr>
          <w:noProof/>
        </w:rPr>
        <w:fldChar w:fldCharType="end"/>
      </w:r>
      <w:r>
        <w:t xml:space="preserve"> </w:t>
      </w:r>
      <w:r w:rsidR="00026555">
        <w:t>Cuadro de Análisis de la v</w:t>
      </w:r>
      <w:r w:rsidRPr="00417E0C">
        <w:t xml:space="preserve">arianza para la variable </w:t>
      </w:r>
      <w:r w:rsidR="00026555">
        <w:t>g</w:t>
      </w:r>
      <w:r w:rsidRPr="00417E0C">
        <w:t>ranos por fila</w:t>
      </w:r>
      <w:r>
        <w:t>.</w:t>
      </w:r>
      <w:bookmarkEnd w:id="115"/>
    </w:p>
    <w:p w:rsidR="00F36C21" w:rsidRDefault="00F36C21" w:rsidP="00F36C21"/>
    <w:tbl>
      <w:tblPr>
        <w:tblW w:w="5315" w:type="dxa"/>
        <w:jc w:val="center"/>
        <w:tblCellMar>
          <w:left w:w="70" w:type="dxa"/>
          <w:right w:w="70" w:type="dxa"/>
        </w:tblCellMar>
        <w:tblLook w:val="0000" w:firstRow="0" w:lastRow="0" w:firstColumn="0" w:lastColumn="0" w:noHBand="0" w:noVBand="0"/>
      </w:tblPr>
      <w:tblGrid>
        <w:gridCol w:w="2610"/>
        <w:gridCol w:w="1460"/>
        <w:gridCol w:w="1245"/>
      </w:tblGrid>
      <w:tr w:rsidR="00F36C21" w:rsidRPr="00133A9E" w:rsidTr="00F36C21">
        <w:trPr>
          <w:trHeight w:val="255"/>
          <w:jc w:val="center"/>
        </w:trPr>
        <w:tc>
          <w:tcPr>
            <w:tcW w:w="2610" w:type="dxa"/>
            <w:vMerge w:val="restart"/>
            <w:tcBorders>
              <w:top w:val="single" w:sz="4" w:space="0" w:color="auto"/>
              <w:left w:val="single" w:sz="4" w:space="0" w:color="auto"/>
              <w:right w:val="single" w:sz="4" w:space="0" w:color="auto"/>
            </w:tcBorders>
            <w:shd w:val="clear" w:color="auto" w:fill="auto"/>
            <w:noWrap/>
            <w:vAlign w:val="bottom"/>
          </w:tcPr>
          <w:p w:rsidR="00F36C21" w:rsidRPr="00133A9E" w:rsidRDefault="00F36C21" w:rsidP="00F36C21">
            <w:pPr>
              <w:rPr>
                <w:lang w:eastAsia="es-ES"/>
              </w:rPr>
            </w:pPr>
            <w:r w:rsidRPr="00133A9E">
              <w:rPr>
                <w:lang w:eastAsia="es-ES"/>
              </w:rPr>
              <w:t>F.V.</w:t>
            </w:r>
          </w:p>
        </w:tc>
        <w:tc>
          <w:tcPr>
            <w:tcW w:w="2705" w:type="dxa"/>
            <w:gridSpan w:val="2"/>
            <w:tcBorders>
              <w:top w:val="single" w:sz="4" w:space="0" w:color="auto"/>
              <w:left w:val="nil"/>
              <w:bottom w:val="single" w:sz="4" w:space="0" w:color="auto"/>
              <w:right w:val="single" w:sz="4" w:space="0" w:color="auto"/>
            </w:tcBorders>
            <w:shd w:val="clear" w:color="auto" w:fill="auto"/>
            <w:noWrap/>
            <w:vAlign w:val="bottom"/>
          </w:tcPr>
          <w:p w:rsidR="00F36C21" w:rsidRPr="00133A9E" w:rsidRDefault="00F36C21" w:rsidP="00F36C21">
            <w:pPr>
              <w:rPr>
                <w:lang w:val="es-ES" w:eastAsia="es-ES"/>
              </w:rPr>
            </w:pPr>
            <w:r w:rsidRPr="00133A9E">
              <w:rPr>
                <w:lang w:val="es-ES" w:eastAsia="es-ES"/>
              </w:rPr>
              <w:t>GRANOS POR FILA</w:t>
            </w:r>
          </w:p>
        </w:tc>
      </w:tr>
      <w:tr w:rsidR="00F36C21" w:rsidRPr="00133A9E" w:rsidTr="00F36C21">
        <w:trPr>
          <w:trHeight w:val="255"/>
          <w:jc w:val="center"/>
        </w:trPr>
        <w:tc>
          <w:tcPr>
            <w:tcW w:w="2610" w:type="dxa"/>
            <w:vMerge/>
            <w:tcBorders>
              <w:left w:val="single" w:sz="4" w:space="0" w:color="auto"/>
              <w:bottom w:val="single" w:sz="4" w:space="0" w:color="auto"/>
              <w:right w:val="single" w:sz="4" w:space="0" w:color="auto"/>
            </w:tcBorders>
            <w:shd w:val="clear" w:color="auto" w:fill="auto"/>
            <w:noWrap/>
            <w:vAlign w:val="bottom"/>
          </w:tcPr>
          <w:p w:rsidR="00F36C21" w:rsidRPr="00133A9E" w:rsidRDefault="00F36C21" w:rsidP="00F36C21">
            <w:pPr>
              <w:rPr>
                <w:lang w:val="es-ES" w:eastAsia="es-ES"/>
              </w:rPr>
            </w:pPr>
          </w:p>
        </w:tc>
        <w:tc>
          <w:tcPr>
            <w:tcW w:w="1460" w:type="dxa"/>
            <w:tcBorders>
              <w:top w:val="single" w:sz="4" w:space="0" w:color="auto"/>
              <w:left w:val="nil"/>
              <w:bottom w:val="single" w:sz="4" w:space="0" w:color="auto"/>
              <w:right w:val="single" w:sz="4" w:space="0" w:color="auto"/>
            </w:tcBorders>
            <w:shd w:val="clear" w:color="auto" w:fill="auto"/>
            <w:noWrap/>
            <w:vAlign w:val="bottom"/>
          </w:tcPr>
          <w:p w:rsidR="00F36C21" w:rsidRPr="00133A9E" w:rsidRDefault="00F36C21" w:rsidP="00F36C21">
            <w:pPr>
              <w:rPr>
                <w:lang w:val="es-ES" w:eastAsia="es-ES"/>
              </w:rPr>
            </w:pPr>
            <w:r w:rsidRPr="00133A9E">
              <w:rPr>
                <w:lang w:val="es-ES" w:eastAsia="es-ES"/>
              </w:rPr>
              <w:t>F</w:t>
            </w:r>
          </w:p>
        </w:tc>
        <w:tc>
          <w:tcPr>
            <w:tcW w:w="1245" w:type="dxa"/>
            <w:tcBorders>
              <w:top w:val="single" w:sz="4" w:space="0" w:color="auto"/>
              <w:left w:val="nil"/>
              <w:bottom w:val="single" w:sz="4" w:space="0" w:color="auto"/>
              <w:right w:val="single" w:sz="4" w:space="0" w:color="auto"/>
            </w:tcBorders>
            <w:shd w:val="clear" w:color="auto" w:fill="auto"/>
            <w:noWrap/>
            <w:vAlign w:val="bottom"/>
          </w:tcPr>
          <w:p w:rsidR="00F36C21" w:rsidRPr="00133A9E" w:rsidRDefault="00F36C21" w:rsidP="00F36C21">
            <w:pPr>
              <w:rPr>
                <w:lang w:val="es-ES" w:eastAsia="es-ES"/>
              </w:rPr>
            </w:pPr>
            <w:r w:rsidRPr="00133A9E">
              <w:rPr>
                <w:lang w:val="es-ES" w:eastAsia="es-ES"/>
              </w:rPr>
              <w:t>p-valor</w:t>
            </w:r>
          </w:p>
        </w:tc>
      </w:tr>
      <w:tr w:rsidR="00F36C21" w:rsidRPr="00133A9E" w:rsidTr="00F36C21">
        <w:trPr>
          <w:trHeight w:val="255"/>
          <w:jc w:val="center"/>
        </w:trPr>
        <w:tc>
          <w:tcPr>
            <w:tcW w:w="2610" w:type="dxa"/>
            <w:tcBorders>
              <w:top w:val="nil"/>
              <w:left w:val="single" w:sz="4" w:space="0" w:color="auto"/>
              <w:bottom w:val="single" w:sz="4" w:space="0" w:color="auto"/>
              <w:right w:val="single" w:sz="4" w:space="0" w:color="auto"/>
            </w:tcBorders>
            <w:shd w:val="clear" w:color="auto" w:fill="auto"/>
            <w:noWrap/>
            <w:vAlign w:val="bottom"/>
          </w:tcPr>
          <w:p w:rsidR="00F36C21" w:rsidRPr="00133A9E" w:rsidRDefault="00F36C21" w:rsidP="00F36C21">
            <w:pPr>
              <w:rPr>
                <w:lang w:val="es-ES" w:eastAsia="es-ES"/>
              </w:rPr>
            </w:pPr>
            <w:r w:rsidRPr="00133A9E">
              <w:rPr>
                <w:lang w:eastAsia="es-ES"/>
              </w:rPr>
              <w:t xml:space="preserve">DENSIDAD      </w:t>
            </w:r>
          </w:p>
        </w:tc>
        <w:tc>
          <w:tcPr>
            <w:tcW w:w="1460" w:type="dxa"/>
            <w:tcBorders>
              <w:top w:val="nil"/>
              <w:left w:val="nil"/>
              <w:bottom w:val="single" w:sz="4" w:space="0" w:color="auto"/>
              <w:right w:val="single" w:sz="4" w:space="0" w:color="auto"/>
            </w:tcBorders>
            <w:shd w:val="clear" w:color="auto" w:fill="auto"/>
            <w:noWrap/>
            <w:vAlign w:val="bottom"/>
          </w:tcPr>
          <w:p w:rsidR="00F36C21" w:rsidRPr="00133A9E" w:rsidRDefault="00F36C21" w:rsidP="00F36C21">
            <w:pPr>
              <w:rPr>
                <w:lang w:val="es-ES" w:eastAsia="es-ES"/>
              </w:rPr>
            </w:pPr>
            <w:r w:rsidRPr="00133A9E">
              <w:rPr>
                <w:lang w:val="es-ES" w:eastAsia="es-ES"/>
              </w:rPr>
              <w:t>3.34</w:t>
            </w:r>
          </w:p>
        </w:tc>
        <w:tc>
          <w:tcPr>
            <w:tcW w:w="1245" w:type="dxa"/>
            <w:tcBorders>
              <w:top w:val="nil"/>
              <w:left w:val="nil"/>
              <w:bottom w:val="single" w:sz="4" w:space="0" w:color="auto"/>
              <w:right w:val="single" w:sz="4" w:space="0" w:color="auto"/>
            </w:tcBorders>
            <w:shd w:val="clear" w:color="auto" w:fill="auto"/>
            <w:noWrap/>
            <w:vAlign w:val="bottom"/>
          </w:tcPr>
          <w:p w:rsidR="00F36C21" w:rsidRPr="00133A9E" w:rsidRDefault="00F36C21" w:rsidP="00F36C21">
            <w:pPr>
              <w:rPr>
                <w:lang w:val="es-ES" w:eastAsia="es-ES"/>
              </w:rPr>
            </w:pPr>
            <w:r w:rsidRPr="00133A9E">
              <w:rPr>
                <w:lang w:val="es-ES" w:eastAsia="es-ES"/>
              </w:rPr>
              <w:t>0.968</w:t>
            </w:r>
          </w:p>
        </w:tc>
      </w:tr>
      <w:tr w:rsidR="00F36C21" w:rsidRPr="00133A9E" w:rsidTr="00F36C21">
        <w:trPr>
          <w:trHeight w:val="255"/>
          <w:jc w:val="center"/>
        </w:trPr>
        <w:tc>
          <w:tcPr>
            <w:tcW w:w="2610" w:type="dxa"/>
            <w:tcBorders>
              <w:top w:val="nil"/>
              <w:left w:val="single" w:sz="4" w:space="0" w:color="auto"/>
              <w:bottom w:val="single" w:sz="4" w:space="0" w:color="auto"/>
              <w:right w:val="single" w:sz="4" w:space="0" w:color="auto"/>
            </w:tcBorders>
            <w:shd w:val="clear" w:color="auto" w:fill="auto"/>
            <w:noWrap/>
            <w:vAlign w:val="bottom"/>
          </w:tcPr>
          <w:p w:rsidR="00F36C21" w:rsidRPr="00133A9E" w:rsidRDefault="00F36C21" w:rsidP="00F36C21">
            <w:pPr>
              <w:rPr>
                <w:lang w:val="es-ES" w:eastAsia="es-ES"/>
              </w:rPr>
            </w:pPr>
            <w:r w:rsidRPr="00133A9E">
              <w:rPr>
                <w:lang w:eastAsia="es-ES"/>
              </w:rPr>
              <w:t>DOSIS</w:t>
            </w:r>
          </w:p>
        </w:tc>
        <w:tc>
          <w:tcPr>
            <w:tcW w:w="1460" w:type="dxa"/>
            <w:tcBorders>
              <w:top w:val="nil"/>
              <w:left w:val="nil"/>
              <w:bottom w:val="single" w:sz="4" w:space="0" w:color="auto"/>
              <w:right w:val="single" w:sz="4" w:space="0" w:color="auto"/>
            </w:tcBorders>
            <w:shd w:val="clear" w:color="auto" w:fill="auto"/>
            <w:noWrap/>
            <w:vAlign w:val="bottom"/>
          </w:tcPr>
          <w:p w:rsidR="00F36C21" w:rsidRPr="00133A9E" w:rsidRDefault="00F36C21" w:rsidP="00F36C21">
            <w:pPr>
              <w:rPr>
                <w:lang w:val="es-ES" w:eastAsia="es-ES"/>
              </w:rPr>
            </w:pPr>
            <w:r w:rsidRPr="00133A9E">
              <w:rPr>
                <w:lang w:val="es-ES" w:eastAsia="es-ES"/>
              </w:rPr>
              <w:t>2.83</w:t>
            </w:r>
          </w:p>
        </w:tc>
        <w:tc>
          <w:tcPr>
            <w:tcW w:w="1245" w:type="dxa"/>
            <w:tcBorders>
              <w:top w:val="nil"/>
              <w:left w:val="nil"/>
              <w:bottom w:val="single" w:sz="4" w:space="0" w:color="auto"/>
              <w:right w:val="single" w:sz="4" w:space="0" w:color="auto"/>
            </w:tcBorders>
            <w:shd w:val="clear" w:color="auto" w:fill="auto"/>
            <w:noWrap/>
            <w:vAlign w:val="bottom"/>
          </w:tcPr>
          <w:p w:rsidR="00F36C21" w:rsidRPr="00133A9E" w:rsidRDefault="00F36C21" w:rsidP="00F36C21">
            <w:pPr>
              <w:rPr>
                <w:lang w:val="es-ES" w:eastAsia="es-ES"/>
              </w:rPr>
            </w:pPr>
            <w:r w:rsidRPr="00133A9E">
              <w:rPr>
                <w:lang w:val="es-ES" w:eastAsia="es-ES"/>
              </w:rPr>
              <w:t>0.598</w:t>
            </w:r>
          </w:p>
        </w:tc>
      </w:tr>
      <w:tr w:rsidR="00F36C21" w:rsidRPr="00133A9E" w:rsidTr="00F36C21">
        <w:trPr>
          <w:trHeight w:val="255"/>
          <w:jc w:val="center"/>
        </w:trPr>
        <w:tc>
          <w:tcPr>
            <w:tcW w:w="2610" w:type="dxa"/>
            <w:tcBorders>
              <w:top w:val="nil"/>
              <w:left w:val="single" w:sz="4" w:space="0" w:color="auto"/>
              <w:bottom w:val="single" w:sz="4" w:space="0" w:color="auto"/>
              <w:right w:val="single" w:sz="4" w:space="0" w:color="auto"/>
            </w:tcBorders>
            <w:shd w:val="clear" w:color="auto" w:fill="auto"/>
            <w:noWrap/>
            <w:vAlign w:val="bottom"/>
          </w:tcPr>
          <w:p w:rsidR="00F36C21" w:rsidRPr="00133A9E" w:rsidRDefault="00F36C21" w:rsidP="00F36C21">
            <w:pPr>
              <w:rPr>
                <w:lang w:val="es-ES" w:eastAsia="es-ES"/>
              </w:rPr>
            </w:pPr>
            <w:r w:rsidRPr="00133A9E">
              <w:rPr>
                <w:lang w:eastAsia="es-ES"/>
              </w:rPr>
              <w:t xml:space="preserve">REP  </w:t>
            </w:r>
          </w:p>
        </w:tc>
        <w:tc>
          <w:tcPr>
            <w:tcW w:w="1460" w:type="dxa"/>
            <w:tcBorders>
              <w:top w:val="nil"/>
              <w:left w:val="nil"/>
              <w:bottom w:val="single" w:sz="4" w:space="0" w:color="auto"/>
              <w:right w:val="single" w:sz="4" w:space="0" w:color="auto"/>
            </w:tcBorders>
            <w:shd w:val="clear" w:color="auto" w:fill="auto"/>
            <w:noWrap/>
            <w:vAlign w:val="bottom"/>
          </w:tcPr>
          <w:p w:rsidR="00F36C21" w:rsidRPr="00133A9E" w:rsidRDefault="00F36C21" w:rsidP="00F36C21">
            <w:pPr>
              <w:rPr>
                <w:lang w:val="es-ES" w:eastAsia="es-ES"/>
              </w:rPr>
            </w:pPr>
            <w:r w:rsidRPr="00133A9E">
              <w:rPr>
                <w:lang w:val="es-ES" w:eastAsia="es-ES"/>
              </w:rPr>
              <w:t>17.02</w:t>
            </w:r>
          </w:p>
        </w:tc>
        <w:tc>
          <w:tcPr>
            <w:tcW w:w="1245" w:type="dxa"/>
            <w:tcBorders>
              <w:top w:val="nil"/>
              <w:left w:val="nil"/>
              <w:bottom w:val="single" w:sz="4" w:space="0" w:color="auto"/>
              <w:right w:val="single" w:sz="4" w:space="0" w:color="auto"/>
            </w:tcBorders>
            <w:shd w:val="clear" w:color="auto" w:fill="auto"/>
            <w:noWrap/>
            <w:vAlign w:val="bottom"/>
          </w:tcPr>
          <w:p w:rsidR="00F36C21" w:rsidRPr="00133A9E" w:rsidRDefault="00F36C21" w:rsidP="00F36C21">
            <w:pPr>
              <w:rPr>
                <w:lang w:val="es-ES" w:eastAsia="es-ES"/>
              </w:rPr>
            </w:pPr>
          </w:p>
        </w:tc>
      </w:tr>
      <w:tr w:rsidR="00F36C21" w:rsidRPr="00133A9E" w:rsidTr="00F36C21">
        <w:trPr>
          <w:trHeight w:val="255"/>
          <w:jc w:val="center"/>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6C21" w:rsidRPr="00133A9E" w:rsidRDefault="00F36C21" w:rsidP="00F36C21">
            <w:pPr>
              <w:rPr>
                <w:lang w:val="es-ES" w:eastAsia="es-ES"/>
              </w:rPr>
            </w:pPr>
            <w:r w:rsidRPr="00133A9E">
              <w:rPr>
                <w:lang w:eastAsia="es-ES"/>
              </w:rPr>
              <w:t>DENSIDAD*DOSIS</w:t>
            </w:r>
          </w:p>
        </w:tc>
        <w:tc>
          <w:tcPr>
            <w:tcW w:w="1460" w:type="dxa"/>
            <w:tcBorders>
              <w:top w:val="single" w:sz="4" w:space="0" w:color="auto"/>
              <w:left w:val="nil"/>
              <w:bottom w:val="single" w:sz="4" w:space="0" w:color="auto"/>
              <w:right w:val="single" w:sz="4" w:space="0" w:color="auto"/>
            </w:tcBorders>
            <w:shd w:val="clear" w:color="auto" w:fill="auto"/>
            <w:noWrap/>
            <w:vAlign w:val="bottom"/>
          </w:tcPr>
          <w:p w:rsidR="00F36C21" w:rsidRPr="00133A9E" w:rsidRDefault="00F36C21" w:rsidP="00F36C21">
            <w:pPr>
              <w:rPr>
                <w:lang w:val="es-ES" w:eastAsia="es-ES"/>
              </w:rPr>
            </w:pPr>
            <w:r w:rsidRPr="00133A9E">
              <w:rPr>
                <w:lang w:val="es-ES" w:eastAsia="es-ES"/>
              </w:rPr>
              <w:t>3.44</w:t>
            </w:r>
          </w:p>
        </w:tc>
        <w:tc>
          <w:tcPr>
            <w:tcW w:w="1245" w:type="dxa"/>
            <w:tcBorders>
              <w:top w:val="single" w:sz="4" w:space="0" w:color="auto"/>
              <w:left w:val="nil"/>
              <w:bottom w:val="single" w:sz="4" w:space="0" w:color="auto"/>
              <w:right w:val="single" w:sz="4" w:space="0" w:color="auto"/>
            </w:tcBorders>
            <w:shd w:val="clear" w:color="auto" w:fill="auto"/>
            <w:noWrap/>
            <w:vAlign w:val="bottom"/>
          </w:tcPr>
          <w:p w:rsidR="00F36C21" w:rsidRPr="00133A9E" w:rsidRDefault="00F36C21" w:rsidP="00F36C21">
            <w:pPr>
              <w:rPr>
                <w:lang w:val="es-ES" w:eastAsia="es-ES"/>
              </w:rPr>
            </w:pPr>
            <w:r w:rsidRPr="00133A9E">
              <w:rPr>
                <w:lang w:val="es-ES" w:eastAsia="es-ES"/>
              </w:rPr>
              <w:t>0.0075</w:t>
            </w:r>
          </w:p>
        </w:tc>
      </w:tr>
    </w:tbl>
    <w:p w:rsidR="00F36C21" w:rsidRDefault="00F36C21" w:rsidP="00F36C21"/>
    <w:p w:rsidR="00F36C21" w:rsidRDefault="00F36C21" w:rsidP="00F36C21">
      <w:r w:rsidRPr="00F36C21">
        <w:t>En la Figura 5, se presenta la gráfica que muestra como el número de granos de maíz por fila varía de acuerdo a la dosis de nitrógeno aplicada y a la densidad de siembra del frijol terciopelo.</w:t>
      </w:r>
    </w:p>
    <w:p w:rsidR="00F36C21" w:rsidRDefault="008A0086" w:rsidP="00F36C21">
      <w:r>
        <w:rPr>
          <w:noProof/>
          <w:lang w:eastAsia="es-GT"/>
        </w:rPr>
        <mc:AlternateContent>
          <mc:Choice Requires="wpg">
            <w:drawing>
              <wp:anchor distT="0" distB="0" distL="114300" distR="114300" simplePos="0" relativeHeight="251674624" behindDoc="0" locked="0" layoutInCell="1" allowOverlap="1">
                <wp:simplePos x="0" y="0"/>
                <wp:positionH relativeFrom="column">
                  <wp:posOffset>123825</wp:posOffset>
                </wp:positionH>
                <wp:positionV relativeFrom="margin">
                  <wp:posOffset>5189220</wp:posOffset>
                </wp:positionV>
                <wp:extent cx="6254750" cy="2378710"/>
                <wp:effectExtent l="0" t="0" r="0" b="0"/>
                <wp:wrapNone/>
                <wp:docPr id="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0" cy="2378710"/>
                          <a:chOff x="1395" y="5429"/>
                          <a:chExt cx="9850" cy="3746"/>
                        </a:xfrm>
                      </wpg:grpSpPr>
                      <pic:pic xmlns:pic="http://schemas.openxmlformats.org/drawingml/2006/picture">
                        <pic:nvPicPr>
                          <pic:cNvPr id="38" name="Picture 11"/>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1395" y="5429"/>
                            <a:ext cx="4418" cy="3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2"/>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6719" y="5429"/>
                            <a:ext cx="4526" cy="37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289C6B11" id="Group 10" o:spid="_x0000_s1026" style="position:absolute;margin-left:9.75pt;margin-top:408.6pt;width:492.5pt;height:187.3pt;z-index:251674624;mso-position-vertical-relative:margin" coordorigin="1395,5429" coordsize="9850,3746"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395;top:5429;width:4418;height:362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">
                  <v:imagedata r:id="rId48" o:title=""/>
                  <v:path arrowok="t"/>
                  <o:lock v:ext="edit" aspectratio="f"/>
                </v:shape>
                <v:shape id="Picture 12" o:spid="_x0000_s1028" type="#_x0000_t75" style="position:absolute;left:6719;top:5429;width:4526;height:3746;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">
                  <v:imagedata r:id="rId49" o:title=""/>
                  <v:path arrowok="t"/>
                  <o:lock v:ext="edit" aspectratio="f"/>
                </v:shape>
                <w10:wrap anchory="margin"/>
              </v:group>
            </w:pict>
          </mc:Fallback>
        </mc:AlternateContent>
      </w:r>
    </w:p>
    <w:p w:rsidR="00F36C21" w:rsidRDefault="00F36C21" w:rsidP="00F36C21"/>
    <w:p w:rsidR="00F36C21" w:rsidRDefault="00F36C21" w:rsidP="00F36C21"/>
    <w:p w:rsidR="00F36C21" w:rsidRDefault="00F36C21" w:rsidP="00F36C21"/>
    <w:p w:rsidR="00F36C21" w:rsidRDefault="00F36C21" w:rsidP="00F36C21"/>
    <w:p w:rsidR="00F36C21" w:rsidRDefault="00F36C21" w:rsidP="00F36C21"/>
    <w:p w:rsidR="00676E23" w:rsidRDefault="00676E23" w:rsidP="00F36C21"/>
    <w:p w:rsidR="006E4C05" w:rsidRDefault="006E4C05" w:rsidP="00F36C21"/>
    <w:p w:rsidR="006E4C05" w:rsidRDefault="006E4C05" w:rsidP="00F36C21"/>
    <w:p w:rsidR="006E4C05" w:rsidRDefault="006E4C05" w:rsidP="00F36C21"/>
    <w:p w:rsidR="00F36C21" w:rsidRDefault="008A0086" w:rsidP="00F36C21">
      <w:r>
        <w:rPr>
          <w:noProof/>
          <w:lang w:eastAsia="es-GT"/>
        </w:rPr>
        <mc:AlternateContent>
          <mc:Choice Requires="wps">
            <w:drawing>
              <wp:anchor distT="0" distB="0" distL="114300" distR="114300" simplePos="0" relativeHeight="251676672" behindDoc="0" locked="0" layoutInCell="1" allowOverlap="1">
                <wp:simplePos x="0" y="0"/>
                <wp:positionH relativeFrom="margin">
                  <wp:posOffset>0</wp:posOffset>
                </wp:positionH>
                <wp:positionV relativeFrom="paragraph">
                  <wp:posOffset>80645</wp:posOffset>
                </wp:positionV>
                <wp:extent cx="6254750" cy="525780"/>
                <wp:effectExtent l="0" t="0" r="0" b="0"/>
                <wp:wrapNone/>
                <wp:docPr id="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54750"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79A" w:rsidRPr="00425840" w:rsidRDefault="0082079A" w:rsidP="00F36C21">
                            <w:pPr>
                              <w:pStyle w:val="Descripcin"/>
                              <w:rPr>
                                <w:noProof/>
                              </w:rPr>
                            </w:pPr>
                            <w:bookmarkStart w:id="116" w:name="_Toc459291888"/>
                            <w:r>
                              <w:t xml:space="preserve">Figura </w:t>
                            </w:r>
                            <w:r w:rsidR="001911A3">
                              <w:fldChar w:fldCharType="begin"/>
                            </w:r>
                            <w:r w:rsidR="001911A3">
                              <w:instrText xml:space="preserve"> SEQ Figura \* ARABIC </w:instrText>
                            </w:r>
                            <w:r w:rsidR="001911A3">
                              <w:fldChar w:fldCharType="separate"/>
                            </w:r>
                            <w:r>
                              <w:rPr>
                                <w:noProof/>
                              </w:rPr>
                              <w:t>5</w:t>
                            </w:r>
                            <w:r w:rsidR="001911A3">
                              <w:rPr>
                                <w:noProof/>
                              </w:rPr>
                              <w:fldChar w:fldCharType="end"/>
                            </w:r>
                            <w:r>
                              <w:t xml:space="preserve"> </w:t>
                            </w:r>
                            <w:r w:rsidRPr="00F22DDF">
                              <w:t>Interacción entre la dosis de nitrógeno aplicada al suelo y la densidad de siembra del abono verde (frijol terciopelo), sobre el número de granos por fila de maíz.</w:t>
                            </w:r>
                            <w:bookmarkEnd w:id="1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0;margin-top:6.35pt;width:492.5pt;height:41.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" stroked="f">
                <v:path arrowok="t"/>
                <v:textbox style="mso-fit-shape-to-text:t" inset="0,0,0,0">
                  <w:txbxContent>
                    <w:p w:rsidR="0082079A" w:rsidRPr="00425840" w:rsidRDefault="0082079A" w:rsidP="00F36C21">
                      <w:pPr>
                        <w:pStyle w:val="Descripcin"/>
                        <w:rPr>
                          <w:noProof/>
                        </w:rPr>
                      </w:pPr>
                      <w:bookmarkStart w:id="120" w:name="_Toc459291888"/>
                      <w:r>
                        <w:t xml:space="preserve">Figura </w:t>
                      </w:r>
                      <w:fldSimple w:instr=" SEQ Figura \* ARABIC ">
                        <w:r>
                          <w:rPr>
                            <w:noProof/>
                          </w:rPr>
                          <w:t>5</w:t>
                        </w:r>
                      </w:fldSimple>
                      <w:r>
                        <w:t xml:space="preserve"> </w:t>
                      </w:r>
                      <w:r w:rsidRPr="00F22DDF">
                        <w:t>Interacción entre la dosis de nitrógeno aplicada al suelo y la densidad de siembra del abono verde (frijol terciopelo), sobre el número de granos por fila de maíz.</w:t>
                      </w:r>
                      <w:bookmarkEnd w:id="120"/>
                    </w:p>
                  </w:txbxContent>
                </v:textbox>
                <w10:wrap anchorx="margin"/>
              </v:shape>
            </w:pict>
          </mc:Fallback>
        </mc:AlternateContent>
      </w:r>
    </w:p>
    <w:p w:rsidR="00F36C21" w:rsidRDefault="00F36C21" w:rsidP="00F36C21">
      <w:r w:rsidRPr="00F36C21">
        <w:lastRenderedPageBreak/>
        <w:t xml:space="preserve">La Figura </w:t>
      </w:r>
      <w:r>
        <w:t>5</w:t>
      </w:r>
      <w:r w:rsidRPr="00F36C21">
        <w:t xml:space="preserve"> (a) indica, que el suelo donde se desarrolló el ensayo, responde positivamente a la aplicación de nitrógeno tanto en forma química como por abono verde, pues al prescindir de ambos solo se obtuvieron 25.73 granos por fila, de tal forma que al aplicar la dosis más baja de 50 kg/ha de nitrógeno sin abono verde y la densidad más baja de abono verde de 16,666 plantas/ha sin nitrógeno químico, el número de granos de maíz por fila se incrementa en 3.67 y 6.27 granos por fila respectivamente (que equivale a 51.19 y 87.46 granos por mazorca); en ese sentido la densidad de 16,666 plantas/ha de abono verde es capaz de incrementar casi al doble el número de granos de maíz por fila de lo que se logra conseguir con 50 kg/ha de nitrógeno.</w:t>
      </w:r>
    </w:p>
    <w:p w:rsidR="00F36C21" w:rsidRDefault="00F36C21" w:rsidP="00F36C21"/>
    <w:p w:rsidR="00F36C21" w:rsidRDefault="00F36C21" w:rsidP="00F36C21">
      <w:r>
        <w:t xml:space="preserve">En la Figura 5 (b), se aprecia que el número de granos por fila de maíz se incrementa conforme se aumenta la densidad de siembra del abono verde, hasta alcanzar su máxima expresión a una densidad de 25,000 plantas por hectárea con alrededor de 35 granos por fila, luego de lo cual inicia una competencia entre el abono verde y el cultivo de maíz por nutrientes, luz y espacio, lo cual se refleja en que empieza a decrecer el número de granos de maíz por fila. </w:t>
      </w:r>
    </w:p>
    <w:p w:rsidR="00F36C21" w:rsidRDefault="00F36C21" w:rsidP="00F36C21"/>
    <w:p w:rsidR="00F36C21" w:rsidRDefault="00F36C21" w:rsidP="00F36C21">
      <w:r>
        <w:t>Así mismo, se aprecia la relación de que el número máximo de granos de maíz por fila se obtiene como sigue: en la medida en que se incrementa la densidad de siembra del frijol terciopelo, el máximo número granos por fila se obtiene con dosis bajas de fertilizante químico y  en la medida que se incrementa la dosis de nitrógeno por hectárea el máximo número de granos por fila se obtiene con bajas densidades de frijol terciopelo.</w:t>
      </w:r>
    </w:p>
    <w:p w:rsidR="00F36C21" w:rsidRDefault="00F36C21" w:rsidP="00F36C21"/>
    <w:p w:rsidR="00F36C21" w:rsidRDefault="00F36C21" w:rsidP="00F36C21">
      <w:r>
        <w:t>La figura 6 muestra el comportamiento de las medias de la variable granos por fila para los tratamientos que tuvieron valores superiores, así como el del testigo y el de la dosis máxima de nitrógeno sin asocio. Se puede observar que en los tratamientos 8 (densidad de frijol terciopelo de 50,000 plantas/ha y aplicación de 100 kg/ha de N), 15 (densidad de mucuna de 16666 plantas/ha con dosis de 75 kg N) y 10 (densidad de mucuna de 25000 plantas/ha con dosis de 50 kg/N) se obtuvo una media de 35 granos por fila.  Además en el testigo (tratamiento 1) se observa que los valores obtenidos son menores.</w:t>
      </w:r>
    </w:p>
    <w:p w:rsidR="00BD73E9" w:rsidRDefault="00BD73E9" w:rsidP="00F36C21"/>
    <w:p w:rsidR="00F36C21" w:rsidRDefault="00F36C21" w:rsidP="00F36C21">
      <w:r w:rsidRPr="00F36C21">
        <w:rPr>
          <w:noProof/>
          <w:lang w:eastAsia="es-GT"/>
        </w:rPr>
        <w:lastRenderedPageBreak/>
        <w:drawing>
          <wp:anchor distT="0" distB="0" distL="114300" distR="114300" simplePos="0" relativeHeight="251678720" behindDoc="0" locked="0" layoutInCell="1" allowOverlap="1">
            <wp:simplePos x="0" y="0"/>
            <wp:positionH relativeFrom="margin">
              <wp:align>center</wp:align>
            </wp:positionH>
            <wp:positionV relativeFrom="paragraph">
              <wp:posOffset>3337</wp:posOffset>
            </wp:positionV>
            <wp:extent cx="4898645" cy="3607278"/>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srcRect/>
                    <a:stretch>
                      <a:fillRect/>
                    </a:stretch>
                  </pic:blipFill>
                  <pic:spPr bwMode="auto">
                    <a:xfrm>
                      <a:off x="0" y="0"/>
                      <a:ext cx="4898645" cy="3607278"/>
                    </a:xfrm>
                    <a:prstGeom prst="rect">
                      <a:avLst/>
                    </a:prstGeom>
                    <a:noFill/>
                    <a:ln w="9525">
                      <a:noFill/>
                      <a:miter lim="800000"/>
                      <a:headEnd/>
                      <a:tailEnd/>
                    </a:ln>
                  </pic:spPr>
                </pic:pic>
              </a:graphicData>
            </a:graphic>
          </wp:anchor>
        </w:drawing>
      </w:r>
    </w:p>
    <w:p w:rsidR="00F36C21" w:rsidRDefault="00F36C21" w:rsidP="00F36C21"/>
    <w:p w:rsidR="00F36C21" w:rsidRDefault="00F36C21" w:rsidP="00F36C21"/>
    <w:p w:rsidR="00F36C21" w:rsidRDefault="00F36C21" w:rsidP="00F36C21"/>
    <w:p w:rsidR="00F36C21" w:rsidRDefault="00F36C21" w:rsidP="00F36C21"/>
    <w:p w:rsidR="00F36C21" w:rsidRDefault="00F36C21" w:rsidP="00F36C21"/>
    <w:p w:rsidR="00F36C21" w:rsidRDefault="00F36C21" w:rsidP="00F36C21"/>
    <w:p w:rsidR="00F36C21" w:rsidRDefault="00F36C21" w:rsidP="00F36C21"/>
    <w:p w:rsidR="00F36C21" w:rsidRDefault="00F36C21" w:rsidP="00F36C21"/>
    <w:p w:rsidR="00F36C21" w:rsidRDefault="00F36C21" w:rsidP="00F36C21"/>
    <w:p w:rsidR="00F36C21" w:rsidRDefault="00F36C21" w:rsidP="00F36C21"/>
    <w:p w:rsidR="00F36C21" w:rsidRDefault="00F36C21" w:rsidP="00F36C21"/>
    <w:p w:rsidR="00F36C21" w:rsidRDefault="00F36C21" w:rsidP="00F36C21"/>
    <w:p w:rsidR="00F36C21" w:rsidRDefault="00F36C21" w:rsidP="00980D8F">
      <w:pPr>
        <w:pStyle w:val="Descripcin"/>
      </w:pPr>
      <w:bookmarkStart w:id="117" w:name="_Toc459291889"/>
      <w:r>
        <w:t xml:space="preserve">Figura </w:t>
      </w:r>
      <w:r w:rsidR="005F0400">
        <w:fldChar w:fldCharType="begin"/>
      </w:r>
      <w:r w:rsidR="008610C8">
        <w:instrText xml:space="preserve"> SEQ Figura \* ARABIC </w:instrText>
      </w:r>
      <w:r w:rsidR="005F0400">
        <w:fldChar w:fldCharType="separate"/>
      </w:r>
      <w:r w:rsidR="00801557">
        <w:rPr>
          <w:noProof/>
        </w:rPr>
        <w:t>6</w:t>
      </w:r>
      <w:r w:rsidR="005F0400">
        <w:rPr>
          <w:noProof/>
        </w:rPr>
        <w:fldChar w:fldCharType="end"/>
      </w:r>
      <w:r>
        <w:t xml:space="preserve"> </w:t>
      </w:r>
      <w:r w:rsidRPr="009A3A8B">
        <w:t>Comportamientos de medias para la variable granos por fila</w:t>
      </w:r>
      <w:bookmarkEnd w:id="117"/>
    </w:p>
    <w:p w:rsidR="00F36C21" w:rsidRPr="00BB075B" w:rsidRDefault="00F36C21" w:rsidP="00BB075B">
      <w:pPr>
        <w:pStyle w:val="normalcen"/>
        <w:rPr>
          <w:b/>
          <w:sz w:val="20"/>
        </w:rPr>
      </w:pPr>
      <w:r w:rsidRPr="00BB075B">
        <w:rPr>
          <w:b/>
          <w:sz w:val="20"/>
        </w:rPr>
        <w:t>*Letras distintas indican diferencias significativas (p&lt;= 0.05)</w:t>
      </w:r>
    </w:p>
    <w:p w:rsidR="00F36C21" w:rsidRDefault="00F36C21" w:rsidP="00F36C21"/>
    <w:p w:rsidR="006E4C05" w:rsidRDefault="006E4C05" w:rsidP="00F36C21"/>
    <w:p w:rsidR="00EA34F3" w:rsidRDefault="00EA34F3" w:rsidP="00CA687F">
      <w:pPr>
        <w:pStyle w:val="Ttulo3"/>
      </w:pPr>
      <w:bookmarkStart w:id="118" w:name="_Toc474422266"/>
      <w:r>
        <w:t>Variable Rendimiento.</w:t>
      </w:r>
      <w:bookmarkEnd w:id="118"/>
    </w:p>
    <w:p w:rsidR="00EA34F3" w:rsidRDefault="00EA34F3" w:rsidP="00EA34F3"/>
    <w:p w:rsidR="00F36C21" w:rsidRDefault="00EA34F3" w:rsidP="00EA34F3">
      <w:r>
        <w:t>Según el análisis de varianza se puede observar que existe diferencia significativa en el rendimiento de los tratamientos evaluados (Cuadro 10). Por lo que la diferencia se entre los tratamientos se consideró a partir de los costos de producción de los mismos.</w:t>
      </w:r>
    </w:p>
    <w:p w:rsidR="00F36C21" w:rsidRDefault="00F36C21" w:rsidP="00F36C21"/>
    <w:p w:rsidR="00F36C21" w:rsidRDefault="00F36C21" w:rsidP="00F36C21"/>
    <w:p w:rsidR="00EA34F3" w:rsidRDefault="00EA34F3" w:rsidP="00980D8F">
      <w:pPr>
        <w:pStyle w:val="Descripcin"/>
      </w:pPr>
      <w:bookmarkStart w:id="119" w:name="_Toc473301319"/>
      <w:r>
        <w:t xml:space="preserve">Cuadro </w:t>
      </w:r>
      <w:r w:rsidR="005F0400">
        <w:fldChar w:fldCharType="begin"/>
      </w:r>
      <w:r w:rsidR="008610C8">
        <w:instrText xml:space="preserve"> SEQ Cuadro \* ARABIC </w:instrText>
      </w:r>
      <w:r w:rsidR="005F0400">
        <w:fldChar w:fldCharType="separate"/>
      </w:r>
      <w:r w:rsidR="00801557">
        <w:rPr>
          <w:noProof/>
        </w:rPr>
        <w:t>10</w:t>
      </w:r>
      <w:r w:rsidR="005F0400">
        <w:rPr>
          <w:noProof/>
        </w:rPr>
        <w:fldChar w:fldCharType="end"/>
      </w:r>
      <w:r>
        <w:t xml:space="preserve"> Análisis </w:t>
      </w:r>
      <w:r w:rsidRPr="009C56A9">
        <w:t xml:space="preserve">de la </w:t>
      </w:r>
      <w:r w:rsidR="00026555" w:rsidRPr="009C56A9">
        <w:t xml:space="preserve">varianza </w:t>
      </w:r>
      <w:r w:rsidRPr="009C56A9">
        <w:t xml:space="preserve">para la variable </w:t>
      </w:r>
      <w:r w:rsidR="00026555" w:rsidRPr="009C56A9">
        <w:t>rendimiento</w:t>
      </w:r>
      <w:r>
        <w:t>.</w:t>
      </w:r>
      <w:bookmarkEnd w:id="119"/>
    </w:p>
    <w:p w:rsidR="00EA34F3" w:rsidRPr="00EA34F3" w:rsidRDefault="00EA34F3" w:rsidP="00EA34F3"/>
    <w:tbl>
      <w:tblPr>
        <w:tblW w:w="4651" w:type="dxa"/>
        <w:jc w:val="center"/>
        <w:tblCellMar>
          <w:left w:w="70" w:type="dxa"/>
          <w:right w:w="70" w:type="dxa"/>
        </w:tblCellMar>
        <w:tblLook w:val="0000" w:firstRow="0" w:lastRow="0" w:firstColumn="0" w:lastColumn="0" w:noHBand="0" w:noVBand="0"/>
      </w:tblPr>
      <w:tblGrid>
        <w:gridCol w:w="2428"/>
        <w:gridCol w:w="1008"/>
        <w:gridCol w:w="1215"/>
      </w:tblGrid>
      <w:tr w:rsidR="00EA34F3" w:rsidRPr="00401CCF" w:rsidTr="00EA34F3">
        <w:trPr>
          <w:trHeight w:val="255"/>
          <w:jc w:val="center"/>
        </w:trPr>
        <w:tc>
          <w:tcPr>
            <w:tcW w:w="2428" w:type="dxa"/>
            <w:vMerge w:val="restart"/>
            <w:tcBorders>
              <w:top w:val="single" w:sz="4" w:space="0" w:color="auto"/>
              <w:left w:val="single" w:sz="4" w:space="0" w:color="auto"/>
              <w:right w:val="single" w:sz="4" w:space="0" w:color="auto"/>
            </w:tcBorders>
            <w:shd w:val="clear" w:color="auto" w:fill="auto"/>
            <w:noWrap/>
            <w:vAlign w:val="bottom"/>
          </w:tcPr>
          <w:p w:rsidR="00EA34F3" w:rsidRPr="00401CCF" w:rsidRDefault="00EA34F3" w:rsidP="00EA34F3">
            <w:pPr>
              <w:rPr>
                <w:lang w:eastAsia="es-ES"/>
              </w:rPr>
            </w:pPr>
            <w:r w:rsidRPr="00401CCF">
              <w:rPr>
                <w:lang w:eastAsia="es-ES"/>
              </w:rPr>
              <w:t xml:space="preserve">  F.V.     </w:t>
            </w:r>
          </w:p>
        </w:tc>
        <w:tc>
          <w:tcPr>
            <w:tcW w:w="2223" w:type="dxa"/>
            <w:gridSpan w:val="2"/>
            <w:tcBorders>
              <w:top w:val="single" w:sz="4" w:space="0" w:color="auto"/>
              <w:left w:val="nil"/>
              <w:bottom w:val="single" w:sz="4" w:space="0" w:color="auto"/>
              <w:right w:val="single" w:sz="4" w:space="0" w:color="auto"/>
            </w:tcBorders>
            <w:shd w:val="clear" w:color="auto" w:fill="auto"/>
            <w:noWrap/>
            <w:vAlign w:val="bottom"/>
          </w:tcPr>
          <w:p w:rsidR="00EA34F3" w:rsidRPr="00401CCF" w:rsidRDefault="00EA34F3" w:rsidP="00EA34F3">
            <w:pPr>
              <w:rPr>
                <w:lang w:val="es-ES" w:eastAsia="es-ES"/>
              </w:rPr>
            </w:pPr>
            <w:r w:rsidRPr="00401CCF">
              <w:rPr>
                <w:lang w:val="es-ES" w:eastAsia="es-ES"/>
              </w:rPr>
              <w:t>RENDIMIENTO</w:t>
            </w:r>
          </w:p>
        </w:tc>
      </w:tr>
      <w:tr w:rsidR="00EA34F3" w:rsidRPr="00401CCF" w:rsidTr="00EA34F3">
        <w:trPr>
          <w:trHeight w:val="255"/>
          <w:jc w:val="center"/>
        </w:trPr>
        <w:tc>
          <w:tcPr>
            <w:tcW w:w="2428" w:type="dxa"/>
            <w:vMerge/>
            <w:tcBorders>
              <w:left w:val="single" w:sz="4" w:space="0" w:color="auto"/>
              <w:bottom w:val="single" w:sz="4" w:space="0" w:color="auto"/>
              <w:right w:val="single" w:sz="4" w:space="0" w:color="auto"/>
            </w:tcBorders>
            <w:shd w:val="clear" w:color="auto" w:fill="auto"/>
            <w:noWrap/>
            <w:vAlign w:val="bottom"/>
          </w:tcPr>
          <w:p w:rsidR="00EA34F3" w:rsidRPr="00401CCF" w:rsidRDefault="00EA34F3" w:rsidP="00EA34F3">
            <w:pPr>
              <w:rPr>
                <w:lang w:val="es-ES" w:eastAsia="es-ES"/>
              </w:rPr>
            </w:pPr>
          </w:p>
        </w:tc>
        <w:tc>
          <w:tcPr>
            <w:tcW w:w="1008" w:type="dxa"/>
            <w:tcBorders>
              <w:top w:val="single" w:sz="4" w:space="0" w:color="auto"/>
              <w:left w:val="nil"/>
              <w:bottom w:val="single" w:sz="4" w:space="0" w:color="auto"/>
              <w:right w:val="single" w:sz="4" w:space="0" w:color="auto"/>
            </w:tcBorders>
            <w:shd w:val="clear" w:color="auto" w:fill="auto"/>
            <w:noWrap/>
            <w:vAlign w:val="bottom"/>
          </w:tcPr>
          <w:p w:rsidR="00EA34F3" w:rsidRPr="00401CCF" w:rsidRDefault="00EA34F3" w:rsidP="00EA34F3">
            <w:pPr>
              <w:rPr>
                <w:lang w:val="es-ES" w:eastAsia="es-ES"/>
              </w:rPr>
            </w:pPr>
            <w:r w:rsidRPr="00401CCF">
              <w:rPr>
                <w:lang w:val="es-ES" w:eastAsia="es-ES"/>
              </w:rPr>
              <w:t>F</w:t>
            </w:r>
          </w:p>
        </w:tc>
        <w:tc>
          <w:tcPr>
            <w:tcW w:w="1215" w:type="dxa"/>
            <w:tcBorders>
              <w:top w:val="single" w:sz="4" w:space="0" w:color="auto"/>
              <w:left w:val="nil"/>
              <w:bottom w:val="single" w:sz="4" w:space="0" w:color="auto"/>
              <w:right w:val="single" w:sz="4" w:space="0" w:color="auto"/>
            </w:tcBorders>
            <w:shd w:val="clear" w:color="auto" w:fill="auto"/>
            <w:noWrap/>
            <w:vAlign w:val="bottom"/>
          </w:tcPr>
          <w:p w:rsidR="00EA34F3" w:rsidRPr="00401CCF" w:rsidRDefault="00EA34F3" w:rsidP="00EA34F3">
            <w:pPr>
              <w:rPr>
                <w:lang w:val="es-ES" w:eastAsia="es-ES"/>
              </w:rPr>
            </w:pPr>
            <w:r w:rsidRPr="00401CCF">
              <w:rPr>
                <w:lang w:val="es-ES" w:eastAsia="es-ES"/>
              </w:rPr>
              <w:t>p-valor</w:t>
            </w:r>
          </w:p>
        </w:tc>
      </w:tr>
      <w:tr w:rsidR="00EA34F3" w:rsidRPr="00401CCF" w:rsidTr="00EA34F3">
        <w:trPr>
          <w:trHeight w:val="255"/>
          <w:jc w:val="center"/>
        </w:trPr>
        <w:tc>
          <w:tcPr>
            <w:tcW w:w="2428" w:type="dxa"/>
            <w:tcBorders>
              <w:top w:val="nil"/>
              <w:left w:val="single" w:sz="4" w:space="0" w:color="auto"/>
              <w:bottom w:val="single" w:sz="4" w:space="0" w:color="auto"/>
              <w:right w:val="single" w:sz="4" w:space="0" w:color="auto"/>
            </w:tcBorders>
            <w:shd w:val="clear" w:color="auto" w:fill="auto"/>
            <w:noWrap/>
            <w:vAlign w:val="bottom"/>
          </w:tcPr>
          <w:p w:rsidR="00EA34F3" w:rsidRPr="00401CCF" w:rsidRDefault="00EA34F3" w:rsidP="00EA34F3">
            <w:pPr>
              <w:rPr>
                <w:lang w:val="es-ES" w:eastAsia="es-ES"/>
              </w:rPr>
            </w:pPr>
            <w:r w:rsidRPr="00401CCF">
              <w:rPr>
                <w:lang w:eastAsia="es-ES"/>
              </w:rPr>
              <w:t xml:space="preserve">Densidad      </w:t>
            </w:r>
          </w:p>
        </w:tc>
        <w:tc>
          <w:tcPr>
            <w:tcW w:w="1008" w:type="dxa"/>
            <w:tcBorders>
              <w:top w:val="nil"/>
              <w:left w:val="nil"/>
              <w:bottom w:val="single" w:sz="4" w:space="0" w:color="auto"/>
              <w:right w:val="single" w:sz="4" w:space="0" w:color="auto"/>
            </w:tcBorders>
            <w:shd w:val="clear" w:color="auto" w:fill="auto"/>
            <w:noWrap/>
            <w:vAlign w:val="bottom"/>
          </w:tcPr>
          <w:p w:rsidR="00EA34F3" w:rsidRPr="00401CCF" w:rsidRDefault="00EA34F3" w:rsidP="00EA34F3">
            <w:pPr>
              <w:rPr>
                <w:lang w:val="es-ES" w:eastAsia="es-ES"/>
              </w:rPr>
            </w:pPr>
            <w:r w:rsidRPr="00401CCF">
              <w:rPr>
                <w:lang w:val="es-ES" w:eastAsia="es-ES"/>
              </w:rPr>
              <w:t>2.12</w:t>
            </w:r>
          </w:p>
        </w:tc>
        <w:tc>
          <w:tcPr>
            <w:tcW w:w="1215" w:type="dxa"/>
            <w:tcBorders>
              <w:top w:val="nil"/>
              <w:left w:val="nil"/>
              <w:bottom w:val="single" w:sz="4" w:space="0" w:color="auto"/>
              <w:right w:val="single" w:sz="4" w:space="0" w:color="auto"/>
            </w:tcBorders>
            <w:shd w:val="clear" w:color="auto" w:fill="auto"/>
            <w:noWrap/>
            <w:vAlign w:val="bottom"/>
          </w:tcPr>
          <w:p w:rsidR="00EA34F3" w:rsidRPr="00401CCF" w:rsidRDefault="00EA34F3" w:rsidP="00EA34F3">
            <w:pPr>
              <w:rPr>
                <w:lang w:val="es-ES" w:eastAsia="es-ES"/>
              </w:rPr>
            </w:pPr>
            <w:r w:rsidRPr="00401CCF">
              <w:rPr>
                <w:lang w:val="es-ES" w:eastAsia="es-ES"/>
              </w:rPr>
              <w:t>0.1985</w:t>
            </w:r>
          </w:p>
        </w:tc>
      </w:tr>
      <w:tr w:rsidR="00EA34F3" w:rsidRPr="00401CCF" w:rsidTr="00EA34F3">
        <w:trPr>
          <w:trHeight w:val="255"/>
          <w:jc w:val="center"/>
        </w:trPr>
        <w:tc>
          <w:tcPr>
            <w:tcW w:w="2428" w:type="dxa"/>
            <w:tcBorders>
              <w:top w:val="nil"/>
              <w:left w:val="single" w:sz="4" w:space="0" w:color="auto"/>
              <w:bottom w:val="single" w:sz="4" w:space="0" w:color="auto"/>
              <w:right w:val="single" w:sz="4" w:space="0" w:color="auto"/>
            </w:tcBorders>
            <w:shd w:val="clear" w:color="auto" w:fill="auto"/>
            <w:noWrap/>
            <w:vAlign w:val="bottom"/>
          </w:tcPr>
          <w:p w:rsidR="00EA34F3" w:rsidRPr="00401CCF" w:rsidRDefault="00EA34F3" w:rsidP="00EA34F3">
            <w:pPr>
              <w:rPr>
                <w:lang w:val="es-ES" w:eastAsia="es-ES"/>
              </w:rPr>
            </w:pPr>
            <w:r w:rsidRPr="00401CCF">
              <w:rPr>
                <w:lang w:eastAsia="es-ES"/>
              </w:rPr>
              <w:t xml:space="preserve">Dosis         </w:t>
            </w:r>
          </w:p>
        </w:tc>
        <w:tc>
          <w:tcPr>
            <w:tcW w:w="1008" w:type="dxa"/>
            <w:tcBorders>
              <w:top w:val="nil"/>
              <w:left w:val="nil"/>
              <w:bottom w:val="single" w:sz="4" w:space="0" w:color="auto"/>
              <w:right w:val="single" w:sz="4" w:space="0" w:color="auto"/>
            </w:tcBorders>
            <w:shd w:val="clear" w:color="auto" w:fill="auto"/>
            <w:noWrap/>
            <w:vAlign w:val="bottom"/>
          </w:tcPr>
          <w:p w:rsidR="00EA34F3" w:rsidRPr="00401CCF" w:rsidRDefault="00EA34F3" w:rsidP="00EA34F3">
            <w:pPr>
              <w:rPr>
                <w:lang w:val="es-ES" w:eastAsia="es-ES"/>
              </w:rPr>
            </w:pPr>
            <w:r w:rsidRPr="00401CCF">
              <w:rPr>
                <w:lang w:val="es-ES" w:eastAsia="es-ES"/>
              </w:rPr>
              <w:t>1.50</w:t>
            </w:r>
          </w:p>
        </w:tc>
        <w:tc>
          <w:tcPr>
            <w:tcW w:w="1215" w:type="dxa"/>
            <w:tcBorders>
              <w:top w:val="nil"/>
              <w:left w:val="nil"/>
              <w:bottom w:val="single" w:sz="4" w:space="0" w:color="auto"/>
              <w:right w:val="single" w:sz="4" w:space="0" w:color="auto"/>
            </w:tcBorders>
            <w:shd w:val="clear" w:color="auto" w:fill="auto"/>
            <w:noWrap/>
            <w:vAlign w:val="bottom"/>
          </w:tcPr>
          <w:p w:rsidR="00EA34F3" w:rsidRPr="00401CCF" w:rsidRDefault="00EA34F3" w:rsidP="00EA34F3">
            <w:pPr>
              <w:rPr>
                <w:lang w:val="es-ES" w:eastAsia="es-ES"/>
              </w:rPr>
            </w:pPr>
            <w:r w:rsidRPr="00401CCF">
              <w:rPr>
                <w:lang w:val="es-ES" w:eastAsia="es-ES"/>
              </w:rPr>
              <w:t>0.2393</w:t>
            </w:r>
          </w:p>
        </w:tc>
      </w:tr>
      <w:tr w:rsidR="00EA34F3" w:rsidRPr="00401CCF" w:rsidTr="00EA34F3">
        <w:trPr>
          <w:trHeight w:val="255"/>
          <w:jc w:val="center"/>
        </w:trPr>
        <w:tc>
          <w:tcPr>
            <w:tcW w:w="2428" w:type="dxa"/>
            <w:tcBorders>
              <w:top w:val="nil"/>
              <w:left w:val="single" w:sz="4" w:space="0" w:color="auto"/>
              <w:bottom w:val="single" w:sz="4" w:space="0" w:color="auto"/>
              <w:right w:val="single" w:sz="4" w:space="0" w:color="auto"/>
            </w:tcBorders>
            <w:shd w:val="clear" w:color="auto" w:fill="auto"/>
            <w:noWrap/>
            <w:vAlign w:val="bottom"/>
          </w:tcPr>
          <w:p w:rsidR="00EA34F3" w:rsidRPr="00401CCF" w:rsidRDefault="00EA34F3" w:rsidP="00EA34F3">
            <w:pPr>
              <w:rPr>
                <w:lang w:val="es-ES" w:eastAsia="es-ES"/>
              </w:rPr>
            </w:pPr>
            <w:r w:rsidRPr="00401CCF">
              <w:rPr>
                <w:lang w:eastAsia="es-ES"/>
              </w:rPr>
              <w:t>Densidad*dosis</w:t>
            </w:r>
          </w:p>
        </w:tc>
        <w:tc>
          <w:tcPr>
            <w:tcW w:w="1008" w:type="dxa"/>
            <w:tcBorders>
              <w:top w:val="nil"/>
              <w:left w:val="nil"/>
              <w:bottom w:val="single" w:sz="4" w:space="0" w:color="auto"/>
              <w:right w:val="single" w:sz="4" w:space="0" w:color="auto"/>
            </w:tcBorders>
            <w:shd w:val="clear" w:color="auto" w:fill="auto"/>
            <w:noWrap/>
            <w:vAlign w:val="bottom"/>
          </w:tcPr>
          <w:p w:rsidR="00EA34F3" w:rsidRPr="00401CCF" w:rsidRDefault="00EA34F3" w:rsidP="00EA34F3">
            <w:pPr>
              <w:rPr>
                <w:lang w:val="es-ES" w:eastAsia="es-ES"/>
              </w:rPr>
            </w:pPr>
            <w:r w:rsidRPr="00401CCF">
              <w:rPr>
                <w:lang w:val="es-ES" w:eastAsia="es-ES"/>
              </w:rPr>
              <w:t>2.53</w:t>
            </w:r>
          </w:p>
        </w:tc>
        <w:tc>
          <w:tcPr>
            <w:tcW w:w="1215" w:type="dxa"/>
            <w:tcBorders>
              <w:top w:val="nil"/>
              <w:left w:val="nil"/>
              <w:bottom w:val="single" w:sz="4" w:space="0" w:color="auto"/>
              <w:right w:val="single" w:sz="4" w:space="0" w:color="auto"/>
            </w:tcBorders>
            <w:shd w:val="clear" w:color="auto" w:fill="auto"/>
            <w:noWrap/>
            <w:vAlign w:val="bottom"/>
          </w:tcPr>
          <w:p w:rsidR="00EA34F3" w:rsidRPr="00401CCF" w:rsidRDefault="00EA34F3" w:rsidP="00EA34F3">
            <w:pPr>
              <w:rPr>
                <w:lang w:val="es-ES" w:eastAsia="es-ES"/>
              </w:rPr>
            </w:pPr>
            <w:r w:rsidRPr="00401CCF">
              <w:rPr>
                <w:lang w:val="es-ES" w:eastAsia="es-ES"/>
              </w:rPr>
              <w:t>0.0335</w:t>
            </w:r>
          </w:p>
        </w:tc>
      </w:tr>
    </w:tbl>
    <w:p w:rsidR="00F36C21" w:rsidRDefault="00F36C21" w:rsidP="00F36C21"/>
    <w:p w:rsidR="00EA34F3" w:rsidRDefault="00EA34F3" w:rsidP="00F36C21">
      <w:r w:rsidRPr="00EA34F3">
        <w:lastRenderedPageBreak/>
        <w:t>La figura 7 muestra el comportamiento de las medias para los tratamientos que mostraron mayor valor, además del testigo y el de mayor dosis de nitrógeno sin asocio, se puede observar que  hay diferencia significativa entre los tratamientos.</w:t>
      </w:r>
    </w:p>
    <w:p w:rsidR="00EA34F3" w:rsidRDefault="006E4C05" w:rsidP="00F36C21">
      <w:r>
        <w:rPr>
          <w:noProof/>
          <w:lang w:eastAsia="es-GT"/>
        </w:rPr>
        <w:drawing>
          <wp:anchor distT="0" distB="0" distL="114300" distR="114300" simplePos="0" relativeHeight="251680768" behindDoc="0" locked="0" layoutInCell="1" allowOverlap="1">
            <wp:simplePos x="0" y="0"/>
            <wp:positionH relativeFrom="margin">
              <wp:align>center</wp:align>
            </wp:positionH>
            <wp:positionV relativeFrom="paragraph">
              <wp:posOffset>20320</wp:posOffset>
            </wp:positionV>
            <wp:extent cx="4450715" cy="289814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4450715" cy="2898140"/>
                    </a:xfrm>
                    <a:prstGeom prst="rect">
                      <a:avLst/>
                    </a:prstGeom>
                    <a:noFill/>
                    <a:ln w="9525">
                      <a:noFill/>
                      <a:miter lim="800000"/>
                      <a:headEnd/>
                      <a:tailEnd/>
                    </a:ln>
                  </pic:spPr>
                </pic:pic>
              </a:graphicData>
            </a:graphic>
          </wp:anchor>
        </w:drawing>
      </w:r>
    </w:p>
    <w:p w:rsidR="00EA34F3" w:rsidRDefault="00EA34F3" w:rsidP="00F36C21"/>
    <w:p w:rsidR="00EA34F3" w:rsidRDefault="00EA34F3" w:rsidP="00F36C21"/>
    <w:p w:rsidR="00EA34F3" w:rsidRDefault="00EA34F3" w:rsidP="00F36C21"/>
    <w:p w:rsidR="00EA34F3" w:rsidRDefault="00EA34F3" w:rsidP="00F36C21"/>
    <w:p w:rsidR="00EA34F3" w:rsidRDefault="00EA34F3" w:rsidP="00F36C21"/>
    <w:p w:rsidR="00EA34F3" w:rsidRDefault="00EA34F3" w:rsidP="00F36C21"/>
    <w:p w:rsidR="00EA34F3" w:rsidRPr="00EA34F3" w:rsidRDefault="00EA34F3" w:rsidP="00EA34F3"/>
    <w:p w:rsidR="00EA34F3" w:rsidRPr="00EA34F3" w:rsidRDefault="00EA34F3" w:rsidP="00EA34F3"/>
    <w:p w:rsidR="00EA34F3" w:rsidRPr="00EA34F3" w:rsidRDefault="00EA34F3" w:rsidP="00EA34F3"/>
    <w:p w:rsidR="00EA34F3" w:rsidRPr="00BB075B" w:rsidRDefault="00EA34F3" w:rsidP="00BB075B">
      <w:pPr>
        <w:pStyle w:val="Estilo1"/>
      </w:pPr>
      <w:r w:rsidRPr="00BB075B">
        <w:t>*Letras distintas indican diferencias significativas (p&lt;= 0.05)</w:t>
      </w:r>
    </w:p>
    <w:p w:rsidR="005B18B5" w:rsidRDefault="008A0086" w:rsidP="00EA34F3">
      <w:r>
        <w:rPr>
          <w:noProof/>
          <w:lang w:eastAsia="es-GT"/>
        </w:rPr>
        <mc:AlternateContent>
          <mc:Choice Requires="wps">
            <w:drawing>
              <wp:anchor distT="0" distB="0" distL="114300" distR="114300" simplePos="0" relativeHeight="251682816" behindDoc="0" locked="0" layoutInCell="1" allowOverlap="1">
                <wp:simplePos x="0" y="0"/>
                <wp:positionH relativeFrom="margin">
                  <wp:posOffset>668655</wp:posOffset>
                </wp:positionH>
                <wp:positionV relativeFrom="paragraph">
                  <wp:posOffset>6350</wp:posOffset>
                </wp:positionV>
                <wp:extent cx="5560695" cy="175260"/>
                <wp:effectExtent l="0" t="0" r="0" b="0"/>
                <wp:wrapNone/>
                <wp:docPr id="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069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79A" w:rsidRPr="00C84D01" w:rsidRDefault="0082079A" w:rsidP="00646447">
                            <w:pPr>
                              <w:pStyle w:val="Descripcin"/>
                              <w:jc w:val="right"/>
                            </w:pPr>
                            <w:bookmarkStart w:id="120" w:name="_Toc459291890"/>
                            <w:r>
                              <w:t xml:space="preserve">Figura </w:t>
                            </w:r>
                            <w:r w:rsidR="001911A3">
                              <w:fldChar w:fldCharType="begin"/>
                            </w:r>
                            <w:r w:rsidR="001911A3">
                              <w:instrText xml:space="preserve"> SEQ Figura \* ARABIC </w:instrText>
                            </w:r>
                            <w:r w:rsidR="001911A3">
                              <w:fldChar w:fldCharType="separate"/>
                            </w:r>
                            <w:r>
                              <w:rPr>
                                <w:noProof/>
                              </w:rPr>
                              <w:t>7</w:t>
                            </w:r>
                            <w:r w:rsidR="001911A3">
                              <w:rPr>
                                <w:noProof/>
                              </w:rPr>
                              <w:fldChar w:fldCharType="end"/>
                            </w:r>
                            <w:r w:rsidRPr="00073D2F">
                              <w:t>Comparación de medias para la variable Rendimiento.</w:t>
                            </w:r>
                            <w:bookmarkEnd w:id="12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left:0;text-align:left;margin-left:52.65pt;margin-top:.5pt;width:437.85pt;height:13.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" stroked="f">
                <v:path arrowok="t"/>
                <v:textbox style="mso-fit-shape-to-text:t" inset="0,0,0,0">
                  <w:txbxContent>
                    <w:p w:rsidR="0082079A" w:rsidRPr="00C84D01" w:rsidRDefault="0082079A" w:rsidP="00646447">
                      <w:pPr>
                        <w:pStyle w:val="Descripcin"/>
                        <w:jc w:val="right"/>
                      </w:pPr>
                      <w:bookmarkStart w:id="125" w:name="_Toc459291890"/>
                      <w:r>
                        <w:t xml:space="preserve">Figura </w:t>
                      </w:r>
                      <w:fldSimple w:instr=" SEQ Figura \* ARABIC ">
                        <w:r>
                          <w:rPr>
                            <w:noProof/>
                          </w:rPr>
                          <w:t>7</w:t>
                        </w:r>
                      </w:fldSimple>
                      <w:r w:rsidRPr="00073D2F">
                        <w:t>Comparación de medias para la variable Rendimiento.</w:t>
                      </w:r>
                      <w:bookmarkEnd w:id="125"/>
                    </w:p>
                  </w:txbxContent>
                </v:textbox>
                <w10:wrap anchorx="margin"/>
              </v:shape>
            </w:pict>
          </mc:Fallback>
        </mc:AlternateContent>
      </w:r>
    </w:p>
    <w:p w:rsidR="00EA34F3" w:rsidRDefault="00EA34F3" w:rsidP="00EA34F3">
      <w:r>
        <w:t xml:space="preserve">Sin embargo los valores obtenidos en los tratamientos 8 (densidad de mucuna 50000 plantas por ha. y 100 kg/ha) y tratamiento 5 (densidad de mucuna de 50000 plantas por ha sin aplicación de nitrógeno) los cuales presentaron un rendimiento de 3087 kg/ha y 2981.99 kg/ha respectivamente no muestran diferencia entre el uso o no de fertilizante, esto también se puede apreciar al comparar con el rendimiento del tratamiento 9 (densidad de mucuna de 25,000 plantas por ha sin aplicación de nitrógeno) el cual mantiene valores similares al de los tratamientos anteriormente citados. </w:t>
      </w:r>
    </w:p>
    <w:p w:rsidR="00EA34F3" w:rsidRDefault="00EA34F3" w:rsidP="00EA34F3"/>
    <w:p w:rsidR="00676E23" w:rsidRDefault="00676E23" w:rsidP="00EA34F3"/>
    <w:p w:rsidR="00EA34F3" w:rsidRDefault="00EA34F3" w:rsidP="00CA687F">
      <w:pPr>
        <w:pStyle w:val="Ttulo3"/>
      </w:pPr>
      <w:bookmarkStart w:id="121" w:name="_Toc474422267"/>
      <w:r>
        <w:t>A</w:t>
      </w:r>
      <w:bookmarkEnd w:id="121"/>
      <w:r w:rsidR="00FC1FDD">
        <w:t xml:space="preserve">nálisis económico del rendimiento </w:t>
      </w:r>
    </w:p>
    <w:p w:rsidR="00EA34F3" w:rsidRDefault="00EA34F3" w:rsidP="00EA34F3"/>
    <w:p w:rsidR="00EA34F3" w:rsidRDefault="00EA34F3" w:rsidP="00EA34F3">
      <w:r>
        <w:t>Para realizar el análisis económico se procedió a obtener los ingresos netos para los tratamientos en los que se observó un mayor rendimiento, además del testigo y en el que se aplicó la dosis máxima de nitrógeno sin asocio, para lo cual se estimó el total de los costos de producción (ver figura 8).</w:t>
      </w:r>
    </w:p>
    <w:p w:rsidR="00EA34F3" w:rsidRDefault="00EA34F3" w:rsidP="00EA34F3"/>
    <w:p w:rsidR="00EA34F3" w:rsidRDefault="00EA34F3" w:rsidP="00EA34F3"/>
    <w:p w:rsidR="00EA34F3" w:rsidRDefault="005C721A" w:rsidP="00EA34F3">
      <w:r>
        <w:rPr>
          <w:noProof/>
          <w:lang w:eastAsia="es-GT"/>
        </w:rPr>
        <w:drawing>
          <wp:anchor distT="0" distB="0" distL="114300" distR="114300" simplePos="0" relativeHeight="251684864" behindDoc="0" locked="0" layoutInCell="1" allowOverlap="1">
            <wp:simplePos x="0" y="0"/>
            <wp:positionH relativeFrom="margin">
              <wp:posOffset>713039</wp:posOffset>
            </wp:positionH>
            <wp:positionV relativeFrom="margin">
              <wp:align>top</wp:align>
            </wp:positionV>
            <wp:extent cx="5312917" cy="3766584"/>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srcRect/>
                    <a:stretch>
                      <a:fillRect/>
                    </a:stretch>
                  </pic:blipFill>
                  <pic:spPr bwMode="auto">
                    <a:xfrm>
                      <a:off x="0" y="0"/>
                      <a:ext cx="5312917" cy="3766584"/>
                    </a:xfrm>
                    <a:prstGeom prst="rect">
                      <a:avLst/>
                    </a:prstGeom>
                    <a:noFill/>
                    <a:ln w="9525">
                      <a:noFill/>
                      <a:miter lim="800000"/>
                      <a:headEnd/>
                      <a:tailEnd/>
                    </a:ln>
                  </pic:spPr>
                </pic:pic>
              </a:graphicData>
            </a:graphic>
          </wp:anchor>
        </w:drawing>
      </w:r>
    </w:p>
    <w:p w:rsidR="00EA34F3" w:rsidRDefault="00EA34F3" w:rsidP="00EA34F3"/>
    <w:p w:rsidR="00EA34F3" w:rsidRDefault="00EA34F3" w:rsidP="00EA34F3"/>
    <w:p w:rsidR="00EA34F3" w:rsidRDefault="00EA34F3" w:rsidP="00EA34F3"/>
    <w:p w:rsidR="00EA34F3" w:rsidRDefault="00EA34F3" w:rsidP="00EA34F3"/>
    <w:p w:rsidR="00EA34F3" w:rsidRDefault="00EA34F3" w:rsidP="00EA34F3"/>
    <w:p w:rsidR="00EA34F3" w:rsidRDefault="00EA34F3" w:rsidP="00EA34F3"/>
    <w:p w:rsidR="00EA34F3" w:rsidRDefault="00EA34F3" w:rsidP="00EA34F3"/>
    <w:p w:rsidR="00EA34F3" w:rsidRDefault="00EA34F3" w:rsidP="00EA34F3"/>
    <w:p w:rsidR="00EA34F3" w:rsidRDefault="00EA34F3" w:rsidP="00EA34F3"/>
    <w:p w:rsidR="00EA34F3" w:rsidRDefault="00EA34F3" w:rsidP="00EA34F3"/>
    <w:p w:rsidR="00EA34F3" w:rsidRDefault="00EA34F3" w:rsidP="00EA34F3"/>
    <w:p w:rsidR="00EA34F3" w:rsidRDefault="00EA34F3" w:rsidP="00EA34F3"/>
    <w:p w:rsidR="00EA34F3" w:rsidRDefault="008A0086" w:rsidP="00EA34F3">
      <w:r>
        <w:rPr>
          <w:noProof/>
          <w:lang w:eastAsia="es-GT"/>
        </w:rPr>
        <mc:AlternateContent>
          <mc:Choice Requires="wps">
            <w:drawing>
              <wp:anchor distT="0" distB="0" distL="114300" distR="114300" simplePos="0" relativeHeight="251686912" behindDoc="0" locked="0" layoutInCell="1" allowOverlap="1">
                <wp:simplePos x="0" y="0"/>
                <wp:positionH relativeFrom="column">
                  <wp:posOffset>198120</wp:posOffset>
                </wp:positionH>
                <wp:positionV relativeFrom="paragraph">
                  <wp:posOffset>129540</wp:posOffset>
                </wp:positionV>
                <wp:extent cx="5755640" cy="350520"/>
                <wp:effectExtent l="0" t="0" r="0" b="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564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79A" w:rsidRPr="00F507C3" w:rsidRDefault="0082079A" w:rsidP="00EA34F3">
                            <w:pPr>
                              <w:pStyle w:val="Descripcin"/>
                            </w:pPr>
                            <w:bookmarkStart w:id="122" w:name="_Toc459291891"/>
                            <w:r>
                              <w:t xml:space="preserve">Figura </w:t>
                            </w:r>
                            <w:r w:rsidR="001911A3">
                              <w:fldChar w:fldCharType="begin"/>
                            </w:r>
                            <w:r w:rsidR="001911A3">
                              <w:instrText xml:space="preserve"> SEQ Figura \* ARABIC </w:instrText>
                            </w:r>
                            <w:r w:rsidR="001911A3">
                              <w:fldChar w:fldCharType="separate"/>
                            </w:r>
                            <w:r>
                              <w:rPr>
                                <w:noProof/>
                              </w:rPr>
                              <w:t>8</w:t>
                            </w:r>
                            <w:r w:rsidR="001911A3">
                              <w:rPr>
                                <w:noProof/>
                              </w:rPr>
                              <w:fldChar w:fldCharType="end"/>
                            </w:r>
                            <w:r>
                              <w:t xml:space="preserve"> </w:t>
                            </w:r>
                            <w:r w:rsidRPr="003D22CE">
                              <w:t>Comparación de Ingresos netos de tratamientos con mayor rendimiento.</w:t>
                            </w:r>
                            <w:bookmarkEnd w:id="12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15.6pt;margin-top:10.2pt;width:453.2pt;height:2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" stroked="f">
                <v:path arrowok="t"/>
                <v:textbox style="mso-fit-shape-to-text:t" inset="0,0,0,0">
                  <w:txbxContent>
                    <w:p w:rsidR="0082079A" w:rsidRPr="00F507C3" w:rsidRDefault="0082079A" w:rsidP="00EA34F3">
                      <w:pPr>
                        <w:pStyle w:val="Descripcin"/>
                      </w:pPr>
                      <w:bookmarkStart w:id="128" w:name="_Toc459291891"/>
                      <w:r>
                        <w:t xml:space="preserve">Figura </w:t>
                      </w:r>
                      <w:fldSimple w:instr=" SEQ Figura \* ARABIC ">
                        <w:r>
                          <w:rPr>
                            <w:noProof/>
                          </w:rPr>
                          <w:t>8</w:t>
                        </w:r>
                      </w:fldSimple>
                      <w:r>
                        <w:t xml:space="preserve"> </w:t>
                      </w:r>
                      <w:r w:rsidRPr="003D22CE">
                        <w:t>Comparación de Ingresos netos de tratamientos con mayor rendimiento.</w:t>
                      </w:r>
                      <w:bookmarkEnd w:id="128"/>
                    </w:p>
                  </w:txbxContent>
                </v:textbox>
              </v:shape>
            </w:pict>
          </mc:Fallback>
        </mc:AlternateContent>
      </w:r>
    </w:p>
    <w:p w:rsidR="00EA34F3" w:rsidRDefault="00EA34F3" w:rsidP="00EA34F3"/>
    <w:p w:rsidR="005B18B5" w:rsidRDefault="005B18B5" w:rsidP="00EA34F3"/>
    <w:p w:rsidR="005B18B5" w:rsidRDefault="005B18B5" w:rsidP="00EA34F3"/>
    <w:p w:rsidR="00EA34F3" w:rsidRDefault="00EA34F3" w:rsidP="00EA34F3">
      <w:r w:rsidRPr="00EA34F3">
        <w:t xml:space="preserve">En cuanto al análisis económico según el ingreso neto de cada tratamiento evaluado  se observa que  el tratamiento 9 (densidad 25000 sin aplicación de nitrógeno) presenta valores mayores en comparación otros tratamientos, incluyendo el testigo y el de la dosis máxima de nitrógeno (figura 8), esto debido a que el costo de semilla del frijol terciopelo es mucho menor que el del fertilizante, además el sistema de asocio no permite la presencia de malezas,  por lo que los costos de producción disminuyen en comparación con el tratamiento de mayor dosis de nitrógeno (ver cuadro </w:t>
      </w:r>
      <w:r>
        <w:t>11</w:t>
      </w:r>
      <w:r w:rsidRPr="00EA34F3">
        <w:t>).</w:t>
      </w:r>
    </w:p>
    <w:p w:rsidR="00EA34F3" w:rsidRDefault="00EA34F3" w:rsidP="00EA34F3"/>
    <w:p w:rsidR="00EA34F3" w:rsidRDefault="00EA34F3" w:rsidP="00EA34F3"/>
    <w:p w:rsidR="005C721A" w:rsidRDefault="005C721A" w:rsidP="00EA34F3"/>
    <w:p w:rsidR="005C721A" w:rsidRDefault="005C721A" w:rsidP="00EA34F3"/>
    <w:p w:rsidR="005C721A" w:rsidRDefault="005C721A" w:rsidP="00EA34F3"/>
    <w:p w:rsidR="005C721A" w:rsidRDefault="005C721A" w:rsidP="00EA34F3"/>
    <w:p w:rsidR="00EA34F3" w:rsidRDefault="00EA34F3" w:rsidP="00980D8F">
      <w:pPr>
        <w:pStyle w:val="Descripcin"/>
      </w:pPr>
      <w:bookmarkStart w:id="123" w:name="_Toc473301320"/>
      <w:r>
        <w:lastRenderedPageBreak/>
        <w:t xml:space="preserve">Cuadro </w:t>
      </w:r>
      <w:r w:rsidR="005F0400">
        <w:fldChar w:fldCharType="begin"/>
      </w:r>
      <w:r w:rsidR="008610C8">
        <w:instrText xml:space="preserve"> SEQ Cuadro \* ARABIC </w:instrText>
      </w:r>
      <w:r w:rsidR="005F0400">
        <w:fldChar w:fldCharType="separate"/>
      </w:r>
      <w:r w:rsidR="00801557">
        <w:rPr>
          <w:noProof/>
        </w:rPr>
        <w:t>11</w:t>
      </w:r>
      <w:r w:rsidR="005F0400">
        <w:rPr>
          <w:noProof/>
        </w:rPr>
        <w:fldChar w:fldCharType="end"/>
      </w:r>
      <w:r>
        <w:t xml:space="preserve"> </w:t>
      </w:r>
      <w:r w:rsidRPr="00231C8B">
        <w:t>Índice de dominancia para cálculo de tasa marginal de retorno</w:t>
      </w:r>
      <w:r>
        <w:t>.</w:t>
      </w:r>
      <w:bookmarkEnd w:id="123"/>
    </w:p>
    <w:p w:rsidR="00EA34F3" w:rsidRPr="00EA34F3" w:rsidRDefault="00EA34F3" w:rsidP="00EA34F3"/>
    <w:tbl>
      <w:tblPr>
        <w:tblW w:w="6720" w:type="dxa"/>
        <w:jc w:val="center"/>
        <w:tblCellMar>
          <w:left w:w="70" w:type="dxa"/>
          <w:right w:w="70" w:type="dxa"/>
        </w:tblCellMar>
        <w:tblLook w:val="04A0" w:firstRow="1" w:lastRow="0" w:firstColumn="1" w:lastColumn="0" w:noHBand="0" w:noVBand="1"/>
      </w:tblPr>
      <w:tblGrid>
        <w:gridCol w:w="1580"/>
        <w:gridCol w:w="1720"/>
        <w:gridCol w:w="1840"/>
        <w:gridCol w:w="1580"/>
      </w:tblGrid>
      <w:tr w:rsidR="00EA34F3" w:rsidRPr="00356FC1" w:rsidTr="00F56026">
        <w:trPr>
          <w:trHeight w:val="315"/>
          <w:jc w:val="center"/>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Tratamiento</w:t>
            </w:r>
          </w:p>
        </w:tc>
        <w:tc>
          <w:tcPr>
            <w:tcW w:w="1720" w:type="dxa"/>
            <w:tcBorders>
              <w:top w:val="single" w:sz="4" w:space="0" w:color="auto"/>
              <w:left w:val="nil"/>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Costo Variable</w:t>
            </w:r>
          </w:p>
        </w:tc>
        <w:tc>
          <w:tcPr>
            <w:tcW w:w="1840" w:type="dxa"/>
            <w:tcBorders>
              <w:top w:val="single" w:sz="4" w:space="0" w:color="auto"/>
              <w:left w:val="nil"/>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Beneficio Neto</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Dominancia</w:t>
            </w:r>
          </w:p>
        </w:tc>
      </w:tr>
      <w:tr w:rsidR="00EA34F3" w:rsidRPr="00356FC1" w:rsidTr="00F56026">
        <w:trPr>
          <w:trHeight w:val="315"/>
          <w:jc w:val="center"/>
        </w:trPr>
        <w:tc>
          <w:tcPr>
            <w:tcW w:w="1580" w:type="dxa"/>
            <w:tcBorders>
              <w:top w:val="nil"/>
              <w:left w:val="single" w:sz="4" w:space="0" w:color="auto"/>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9</w:t>
            </w:r>
          </w:p>
        </w:tc>
        <w:tc>
          <w:tcPr>
            <w:tcW w:w="1720" w:type="dxa"/>
            <w:tcBorders>
              <w:top w:val="nil"/>
              <w:left w:val="nil"/>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1169.85</w:t>
            </w:r>
          </w:p>
        </w:tc>
        <w:tc>
          <w:tcPr>
            <w:tcW w:w="1840" w:type="dxa"/>
            <w:tcBorders>
              <w:top w:val="nil"/>
              <w:left w:val="nil"/>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6868.31</w:t>
            </w:r>
          </w:p>
        </w:tc>
        <w:tc>
          <w:tcPr>
            <w:tcW w:w="1580" w:type="dxa"/>
            <w:tcBorders>
              <w:top w:val="nil"/>
              <w:left w:val="nil"/>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ND</w:t>
            </w:r>
          </w:p>
        </w:tc>
      </w:tr>
      <w:tr w:rsidR="00EA34F3" w:rsidRPr="00356FC1" w:rsidTr="00F56026">
        <w:trPr>
          <w:trHeight w:val="315"/>
          <w:jc w:val="center"/>
        </w:trPr>
        <w:tc>
          <w:tcPr>
            <w:tcW w:w="1580" w:type="dxa"/>
            <w:tcBorders>
              <w:top w:val="nil"/>
              <w:left w:val="single" w:sz="4" w:space="0" w:color="auto"/>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1</w:t>
            </w:r>
          </w:p>
        </w:tc>
        <w:tc>
          <w:tcPr>
            <w:tcW w:w="1720" w:type="dxa"/>
            <w:tcBorders>
              <w:top w:val="nil"/>
              <w:left w:val="nil"/>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1267.85</w:t>
            </w:r>
          </w:p>
        </w:tc>
        <w:tc>
          <w:tcPr>
            <w:tcW w:w="1840" w:type="dxa"/>
            <w:tcBorders>
              <w:top w:val="nil"/>
              <w:left w:val="nil"/>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3458.95</w:t>
            </w:r>
          </w:p>
        </w:tc>
        <w:tc>
          <w:tcPr>
            <w:tcW w:w="1580" w:type="dxa"/>
            <w:tcBorders>
              <w:top w:val="nil"/>
              <w:left w:val="nil"/>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D</w:t>
            </w:r>
          </w:p>
        </w:tc>
      </w:tr>
      <w:tr w:rsidR="00EA34F3" w:rsidRPr="00356FC1" w:rsidTr="00F56026">
        <w:trPr>
          <w:trHeight w:val="315"/>
          <w:jc w:val="center"/>
        </w:trPr>
        <w:tc>
          <w:tcPr>
            <w:tcW w:w="1580" w:type="dxa"/>
            <w:tcBorders>
              <w:top w:val="nil"/>
              <w:left w:val="single" w:sz="4" w:space="0" w:color="auto"/>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5</w:t>
            </w:r>
          </w:p>
        </w:tc>
        <w:tc>
          <w:tcPr>
            <w:tcW w:w="1720" w:type="dxa"/>
            <w:tcBorders>
              <w:top w:val="nil"/>
              <w:left w:val="nil"/>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1903.85</w:t>
            </w:r>
          </w:p>
        </w:tc>
        <w:tc>
          <w:tcPr>
            <w:tcW w:w="1840" w:type="dxa"/>
            <w:tcBorders>
              <w:top w:val="nil"/>
              <w:left w:val="nil"/>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6196.34</w:t>
            </w:r>
          </w:p>
        </w:tc>
        <w:tc>
          <w:tcPr>
            <w:tcW w:w="1580" w:type="dxa"/>
            <w:tcBorders>
              <w:top w:val="nil"/>
              <w:left w:val="nil"/>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D</w:t>
            </w:r>
          </w:p>
        </w:tc>
      </w:tr>
      <w:tr w:rsidR="00EA34F3" w:rsidRPr="00356FC1" w:rsidTr="00F56026">
        <w:trPr>
          <w:trHeight w:val="315"/>
          <w:jc w:val="center"/>
        </w:trPr>
        <w:tc>
          <w:tcPr>
            <w:tcW w:w="1580" w:type="dxa"/>
            <w:tcBorders>
              <w:top w:val="nil"/>
              <w:left w:val="single" w:sz="4" w:space="0" w:color="auto"/>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15</w:t>
            </w:r>
          </w:p>
        </w:tc>
        <w:tc>
          <w:tcPr>
            <w:tcW w:w="1720" w:type="dxa"/>
            <w:tcBorders>
              <w:top w:val="nil"/>
              <w:left w:val="nil"/>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2352.85</w:t>
            </w:r>
          </w:p>
        </w:tc>
        <w:tc>
          <w:tcPr>
            <w:tcW w:w="1840" w:type="dxa"/>
            <w:tcBorders>
              <w:top w:val="nil"/>
              <w:left w:val="nil"/>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6497.81</w:t>
            </w:r>
          </w:p>
        </w:tc>
        <w:tc>
          <w:tcPr>
            <w:tcW w:w="1580" w:type="dxa"/>
            <w:tcBorders>
              <w:top w:val="nil"/>
              <w:left w:val="nil"/>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D</w:t>
            </w:r>
          </w:p>
        </w:tc>
      </w:tr>
      <w:tr w:rsidR="00EA34F3" w:rsidRPr="00356FC1" w:rsidTr="00F56026">
        <w:trPr>
          <w:trHeight w:val="315"/>
          <w:jc w:val="center"/>
        </w:trPr>
        <w:tc>
          <w:tcPr>
            <w:tcW w:w="1580" w:type="dxa"/>
            <w:tcBorders>
              <w:top w:val="nil"/>
              <w:left w:val="single" w:sz="4" w:space="0" w:color="auto"/>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4</w:t>
            </w:r>
          </w:p>
        </w:tc>
        <w:tc>
          <w:tcPr>
            <w:tcW w:w="1720" w:type="dxa"/>
            <w:tcBorders>
              <w:top w:val="nil"/>
              <w:left w:val="nil"/>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3231.85</w:t>
            </w:r>
          </w:p>
        </w:tc>
        <w:tc>
          <w:tcPr>
            <w:tcW w:w="1840" w:type="dxa"/>
            <w:tcBorders>
              <w:top w:val="nil"/>
              <w:left w:val="nil"/>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5160.54</w:t>
            </w:r>
          </w:p>
        </w:tc>
        <w:tc>
          <w:tcPr>
            <w:tcW w:w="1580" w:type="dxa"/>
            <w:tcBorders>
              <w:top w:val="nil"/>
              <w:left w:val="nil"/>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D</w:t>
            </w:r>
          </w:p>
        </w:tc>
      </w:tr>
      <w:tr w:rsidR="00EA34F3" w:rsidRPr="00356FC1" w:rsidTr="00F56026">
        <w:trPr>
          <w:trHeight w:val="315"/>
          <w:jc w:val="center"/>
        </w:trPr>
        <w:tc>
          <w:tcPr>
            <w:tcW w:w="1580" w:type="dxa"/>
            <w:tcBorders>
              <w:top w:val="nil"/>
              <w:left w:val="single" w:sz="4" w:space="0" w:color="auto"/>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8</w:t>
            </w:r>
          </w:p>
        </w:tc>
        <w:tc>
          <w:tcPr>
            <w:tcW w:w="1720" w:type="dxa"/>
            <w:tcBorders>
              <w:top w:val="nil"/>
              <w:left w:val="nil"/>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3867.85</w:t>
            </w:r>
          </w:p>
        </w:tc>
        <w:tc>
          <w:tcPr>
            <w:tcW w:w="1840" w:type="dxa"/>
            <w:tcBorders>
              <w:top w:val="nil"/>
              <w:left w:val="nil"/>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4841.62</w:t>
            </w:r>
          </w:p>
        </w:tc>
        <w:tc>
          <w:tcPr>
            <w:tcW w:w="1580" w:type="dxa"/>
            <w:tcBorders>
              <w:top w:val="nil"/>
              <w:left w:val="nil"/>
              <w:bottom w:val="single" w:sz="4" w:space="0" w:color="auto"/>
              <w:right w:val="single" w:sz="4" w:space="0" w:color="auto"/>
            </w:tcBorders>
            <w:shd w:val="clear" w:color="auto" w:fill="auto"/>
            <w:noWrap/>
            <w:vAlign w:val="bottom"/>
          </w:tcPr>
          <w:p w:rsidR="00EA34F3" w:rsidRPr="00356FC1" w:rsidRDefault="00EA34F3" w:rsidP="00EA34F3">
            <w:pPr>
              <w:rPr>
                <w:lang w:val="es-ES" w:eastAsia="es-ES"/>
              </w:rPr>
            </w:pPr>
            <w:r w:rsidRPr="00356FC1">
              <w:rPr>
                <w:lang w:val="es-ES" w:eastAsia="es-ES"/>
              </w:rPr>
              <w:t>D</w:t>
            </w:r>
          </w:p>
        </w:tc>
      </w:tr>
    </w:tbl>
    <w:p w:rsidR="00EA34F3" w:rsidRDefault="00EA34F3" w:rsidP="00EA34F3"/>
    <w:p w:rsidR="00EA34F3" w:rsidRDefault="00EA34F3" w:rsidP="00EA34F3"/>
    <w:p w:rsidR="00EA34F3" w:rsidRDefault="00EA34F3" w:rsidP="00EA34F3">
      <w:r w:rsidRPr="00EA34F3">
        <w:t xml:space="preserve">Luego del análisis de la tasa marginal de retorno, se obtuvo que el único tratamiento no dominado es el tratamiento 9 (ver cuadro </w:t>
      </w:r>
      <w:r w:rsidR="00F56026">
        <w:t>11</w:t>
      </w:r>
      <w:r w:rsidRPr="00EA34F3">
        <w:t>);  por lo que se deduce que es el que genera mejores resultados económicos.</w:t>
      </w:r>
    </w:p>
    <w:p w:rsidR="00F56026" w:rsidRDefault="00F56026" w:rsidP="00EA34F3"/>
    <w:p w:rsidR="00F56026" w:rsidRDefault="00F56026" w:rsidP="00EA34F3"/>
    <w:p w:rsidR="00F56026" w:rsidRDefault="00F56026" w:rsidP="00EA34F3"/>
    <w:p w:rsidR="00F56026" w:rsidRDefault="00F56026" w:rsidP="00EA34F3"/>
    <w:p w:rsidR="00F56026" w:rsidRDefault="00F56026" w:rsidP="00EA34F3"/>
    <w:p w:rsidR="00F56026" w:rsidRDefault="00F56026" w:rsidP="00EA34F3"/>
    <w:p w:rsidR="00F56026" w:rsidRDefault="00F56026" w:rsidP="00EA34F3"/>
    <w:p w:rsidR="005C721A" w:rsidRDefault="005C721A" w:rsidP="00EA34F3"/>
    <w:p w:rsidR="005C721A" w:rsidRDefault="005C721A" w:rsidP="00EA34F3"/>
    <w:p w:rsidR="005C721A" w:rsidRDefault="005C721A" w:rsidP="00EA34F3"/>
    <w:p w:rsidR="005C721A" w:rsidRDefault="005C721A" w:rsidP="00EA34F3"/>
    <w:p w:rsidR="005C721A" w:rsidRDefault="005C721A" w:rsidP="00EA34F3"/>
    <w:p w:rsidR="005C721A" w:rsidRDefault="005C721A" w:rsidP="00EA34F3"/>
    <w:p w:rsidR="005C721A" w:rsidRDefault="005C721A" w:rsidP="00EA34F3"/>
    <w:p w:rsidR="005C721A" w:rsidRDefault="005C721A" w:rsidP="00EA34F3"/>
    <w:p w:rsidR="00F56026" w:rsidRDefault="00F56026" w:rsidP="00EA34F3"/>
    <w:p w:rsidR="00F56026" w:rsidRDefault="00F56026" w:rsidP="004B6D16">
      <w:pPr>
        <w:pStyle w:val="Ttulo2"/>
      </w:pPr>
      <w:bookmarkStart w:id="124" w:name="_Toc474422268"/>
      <w:r>
        <w:lastRenderedPageBreak/>
        <w:t>CONCLUSIONES</w:t>
      </w:r>
      <w:bookmarkEnd w:id="124"/>
    </w:p>
    <w:p w:rsidR="00F56026" w:rsidRDefault="00F56026" w:rsidP="00F56026"/>
    <w:p w:rsidR="00F56026" w:rsidRDefault="00F56026" w:rsidP="00734008">
      <w:pPr>
        <w:pStyle w:val="Prrafodelista"/>
        <w:numPr>
          <w:ilvl w:val="0"/>
          <w:numId w:val="28"/>
        </w:numPr>
        <w:jc w:val="both"/>
      </w:pPr>
      <w:r>
        <w:t>Se demostró  bajo las condiciones estudiadas en el sistema de asocio maíz-frijol terciopelo que el aporte de nitrógeno a una densidad de 25000 plantas/ha de éste último (tratamiento 9), puede sustituir la aplicación de fertilizante sintético.</w:t>
      </w:r>
    </w:p>
    <w:p w:rsidR="00F56026" w:rsidRDefault="00F56026" w:rsidP="00F56026"/>
    <w:p w:rsidR="00F56026" w:rsidRDefault="00F56026" w:rsidP="00734008">
      <w:pPr>
        <w:pStyle w:val="Prrafodelista"/>
        <w:numPr>
          <w:ilvl w:val="0"/>
          <w:numId w:val="28"/>
        </w:numPr>
        <w:jc w:val="both"/>
      </w:pPr>
      <w:r>
        <w:t xml:space="preserve">Comparado a los sistemas convencionales de siembra, este sistema es el que genera mayor beneficio económico  además de ser  una alternativa ecológicamente sostenible el cual favorece a la conservación de la biodiversidad y de los afluentes acuíferos cumpliendo así con los objetivos de un área protegida y de la  Reserva de Manantiales del Cerro San Gil. </w:t>
      </w:r>
    </w:p>
    <w:p w:rsidR="00F56026" w:rsidRDefault="00F56026" w:rsidP="00F56026"/>
    <w:p w:rsidR="00F56026" w:rsidRDefault="00F56026" w:rsidP="00734008">
      <w:pPr>
        <w:pStyle w:val="Prrafodelista"/>
        <w:numPr>
          <w:ilvl w:val="0"/>
          <w:numId w:val="28"/>
        </w:numPr>
        <w:jc w:val="both"/>
      </w:pPr>
      <w:r>
        <w:t>Con base a lo anterior se acepta la hipótesis, debido a que en el estudio se obtuvieron como mejores los tratamientos 5, 8, 9 y 15 pues presentaron rendimientos similares al del tratamiento 4 (sistema convencional de aplicación de fertilizante nitrogenado) y en el tratamiento 1  reportó  el rendimiento menor.</w:t>
      </w:r>
    </w:p>
    <w:p w:rsidR="00F56026" w:rsidRDefault="00F56026" w:rsidP="00F56026"/>
    <w:p w:rsidR="00F56026" w:rsidRDefault="00F56026" w:rsidP="00734008">
      <w:pPr>
        <w:pStyle w:val="Prrafodelista"/>
        <w:numPr>
          <w:ilvl w:val="0"/>
          <w:numId w:val="28"/>
        </w:numPr>
        <w:jc w:val="both"/>
      </w:pPr>
      <w:r>
        <w:t>Según del análisis económico,  el tratamiento 9 (densidad de mucuna de 25000 plantas/ha sin aplicación de nitrógeno) presenta un ingreso de Q6868.31 el cual es mayor al obtenido por el tratamiento 4 (sistema convencional) el cual fue de Q5160.54, por lo que se acepta la segunda hipótesis planteada.</w:t>
      </w:r>
    </w:p>
    <w:p w:rsidR="00F56026" w:rsidRDefault="00F56026" w:rsidP="00F56026"/>
    <w:p w:rsidR="00F56026" w:rsidRDefault="00F56026" w:rsidP="00F56026"/>
    <w:p w:rsidR="00F56026" w:rsidRDefault="00F56026" w:rsidP="00F56026"/>
    <w:p w:rsidR="00F56026" w:rsidRDefault="00F56026" w:rsidP="00F56026"/>
    <w:p w:rsidR="00F56026" w:rsidRDefault="00F56026" w:rsidP="00F56026"/>
    <w:p w:rsidR="00F56026" w:rsidRDefault="00F56026" w:rsidP="00F56026"/>
    <w:p w:rsidR="00F56026" w:rsidRDefault="00F56026" w:rsidP="00F56026"/>
    <w:p w:rsidR="00F56026" w:rsidRDefault="00F56026" w:rsidP="00F56026"/>
    <w:p w:rsidR="00F56026" w:rsidRDefault="00F56026" w:rsidP="00F56026"/>
    <w:p w:rsidR="00F56026" w:rsidRDefault="00F56026" w:rsidP="004B6D16">
      <w:pPr>
        <w:pStyle w:val="Ttulo2"/>
      </w:pPr>
      <w:bookmarkStart w:id="125" w:name="_Toc474422269"/>
      <w:r>
        <w:lastRenderedPageBreak/>
        <w:t>RECOMENDACIONES</w:t>
      </w:r>
      <w:bookmarkEnd w:id="125"/>
    </w:p>
    <w:p w:rsidR="00F56026" w:rsidRDefault="00F56026" w:rsidP="00F56026"/>
    <w:p w:rsidR="00F56026" w:rsidRDefault="00F56026" w:rsidP="00734008">
      <w:pPr>
        <w:pStyle w:val="Prrafodelista"/>
        <w:numPr>
          <w:ilvl w:val="0"/>
          <w:numId w:val="27"/>
        </w:numPr>
        <w:jc w:val="both"/>
      </w:pPr>
      <w:r>
        <w:t xml:space="preserve">Bajo las condiciones estudiadas se recomienda el cultivo de maíz en asocio con frijol terciopelo  con una densidad de siembra de 25,000 plantas por hectárea sin aplicación de fertilizante nitrogenado (T9). Tratamiento que presenta la mayor tasa marginal de retorno, además de ser una alternativa ecológica al uso de fertilizante nitrogenado. </w:t>
      </w:r>
    </w:p>
    <w:p w:rsidR="00F56026" w:rsidRDefault="00F56026" w:rsidP="00F56026"/>
    <w:p w:rsidR="00F56026" w:rsidRDefault="00F56026" w:rsidP="00734008">
      <w:pPr>
        <w:pStyle w:val="Prrafodelista"/>
        <w:numPr>
          <w:ilvl w:val="0"/>
          <w:numId w:val="27"/>
        </w:numPr>
        <w:jc w:val="both"/>
      </w:pPr>
      <w:r>
        <w:t>Se recomienda evaluar otros sistemas de cultivos en relación a la sustitución de otros nutrimentos esenciales para la agricultura que permitan el uso de nuevas tecnologías amigables con el ambiente y que genere beneficio económico a los agricultores.</w:t>
      </w:r>
    </w:p>
    <w:p w:rsidR="00F56026" w:rsidRDefault="00F56026" w:rsidP="00F56026"/>
    <w:p w:rsidR="00F56026" w:rsidRDefault="00F56026" w:rsidP="00F56026"/>
    <w:p w:rsidR="00F56026" w:rsidRDefault="00F56026" w:rsidP="00F56026"/>
    <w:p w:rsidR="00F56026" w:rsidRDefault="00F56026" w:rsidP="00F56026"/>
    <w:p w:rsidR="00F56026" w:rsidRDefault="00F56026" w:rsidP="00F56026"/>
    <w:p w:rsidR="00F56026" w:rsidRDefault="00F56026" w:rsidP="00F56026"/>
    <w:p w:rsidR="00F56026" w:rsidRDefault="00F56026" w:rsidP="00F56026"/>
    <w:p w:rsidR="00523CD5" w:rsidRDefault="00523CD5" w:rsidP="00F56026"/>
    <w:p w:rsidR="00523CD5" w:rsidRDefault="00523CD5" w:rsidP="00F56026"/>
    <w:p w:rsidR="00523CD5" w:rsidRDefault="00523CD5" w:rsidP="00F56026"/>
    <w:p w:rsidR="00523CD5" w:rsidRDefault="00523CD5" w:rsidP="00F56026"/>
    <w:p w:rsidR="00F56026" w:rsidRDefault="00F56026" w:rsidP="00F56026"/>
    <w:p w:rsidR="00F56026" w:rsidRDefault="00F56026" w:rsidP="00F56026"/>
    <w:p w:rsidR="00F56026" w:rsidRDefault="00F56026" w:rsidP="00F56026"/>
    <w:p w:rsidR="00F56026" w:rsidRDefault="00F56026" w:rsidP="00F56026"/>
    <w:p w:rsidR="00F56026" w:rsidRDefault="00F56026" w:rsidP="00F56026"/>
    <w:p w:rsidR="00F56026" w:rsidRDefault="00F56026" w:rsidP="00F56026"/>
    <w:p w:rsidR="00F56026" w:rsidRDefault="00F56026" w:rsidP="00F56026"/>
    <w:p w:rsidR="00CA687F" w:rsidRDefault="00CA687F" w:rsidP="00F56026"/>
    <w:p w:rsidR="00F56026" w:rsidRDefault="005B18B5" w:rsidP="004B6D16">
      <w:pPr>
        <w:pStyle w:val="Ttulo2"/>
      </w:pPr>
      <w:bookmarkStart w:id="126" w:name="_Toc474422270"/>
      <w:r>
        <w:lastRenderedPageBreak/>
        <w:t>BIBLIOGRAFÍ</w:t>
      </w:r>
      <w:r w:rsidR="00F56026">
        <w:t>A</w:t>
      </w:r>
      <w:bookmarkEnd w:id="126"/>
    </w:p>
    <w:p w:rsidR="00F56026" w:rsidRPr="00F56026" w:rsidRDefault="00F56026" w:rsidP="00F56026"/>
    <w:p w:rsidR="00F56026" w:rsidRDefault="00F56026" w:rsidP="00CA687F">
      <w:pPr>
        <w:pStyle w:val="Prrafodelista"/>
        <w:numPr>
          <w:ilvl w:val="0"/>
          <w:numId w:val="29"/>
        </w:numPr>
        <w:spacing w:line="240" w:lineRule="auto"/>
        <w:jc w:val="both"/>
      </w:pPr>
      <w:r>
        <w:t xml:space="preserve">Antúnez, H; Sosa, JR; Salinas De Carias, A. 1985. Influencia de la cobertura de frijol abono sobre el control de malezas y la fertilidad en maíz. In Reunión anual del Programa Cooperativo Centroamericano para el Mejoramiento de Cultivos Agrícolas, Forestales y Animal (31, 1986, San Pedro Sula, HN). Memorias. San Pedro Sula, Honduras, Dirección Regional del Litoral Atlántico. 8 p. </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t xml:space="preserve">Bidwell, RGS. 1987. Fisiología vegetal. Trad. Guadalupe Cano y Rojas Garcidueñas. México, AGT Editor. p. 273-274. </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rsidRPr="000F5AF9">
        <w:rPr>
          <w:lang w:val="en-US"/>
        </w:rPr>
        <w:t xml:space="preserve">Bolaños, J; Edmeades, GO. 1993. Eight cycles of selection for drought tolerance in lowland tropical maize: I. responses in grain yield, biomass and radiation utilization. </w:t>
      </w:r>
      <w:r>
        <w:t>Filed Crops Res. 31:233-252.</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t>Buckles, D; Arteaga, L. 1993. Extensión campesino a campesino de los abonos verdes en la Sierra de Santa Marta, Veracruz. In Buckles, D ed. Gorras y sombreros: caminos hacia la colaboración entre técnicos y campesinos. México, CIMMYT. p. 51–61</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t>Buckles, D; Tiomphe, B. 1999. Los cultivos de cobertura en la agricultura de laderas, innovación con Mucuna. Centro Internacional de Investigación para el Desarrollo, Centro Internacional de Mejoramiendo de Maíz y Trigo, Centro Agronómico Tropical de Investigación y Esnseñanza14 p.</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t>Bucklin, J. 1990. Estudio técnico para la declaratoria legal del área protegida Cerro San Gil. Guatemala, Fundación para el Ecodesarrollo y la Conservación. 99 p.</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t>Chávez, RL. 1993. Efecto residual de la Mucuna sobre el rendimiento de maíz bajo diferentes sistemas de manejo. In Buckles, D ed. Gorras y sombreros: caminos hacia la colaboración entre técnicos y campesinos. México, CIMMYT. p. 89–96.</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t>Costa, M; Calegari, A; Mondardo, A; Bulisani, EA; Wildner, L Do P; Alcântara, PB; Miyasaka, S; Amado, TJC. 1992. Adubação verde no sul do Brasil. Rio de Janeiro, Brasil, ASPTA. 346 p.</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t xml:space="preserve">Deleroit, RJ; Ahlgren, HL. 1976. Producción agrícola. México, Continental. p. 720-732. </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t>Derpsch, R; Florentín, MA. 1992. La Mucuna y otras plantas de abono verde para pequeñas propiedades. Asunción, Paraguay, Ministerio de Agricultura y Ganadería. 44 p. (Publicación Miscelánea no. 22).</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rsidRPr="000F5AF9">
        <w:rPr>
          <w:lang w:val="en-US"/>
        </w:rPr>
        <w:t xml:space="preserve">Duke, JA. 1981. Handbook of legumes of world economic importance. </w:t>
      </w:r>
      <w:r>
        <w:t xml:space="preserve">Nueva York, New York, US, Plenum Press. 345 p.  </w:t>
      </w:r>
    </w:p>
    <w:p w:rsidR="00F56026" w:rsidRDefault="00F56026" w:rsidP="00CA687F">
      <w:pPr>
        <w:spacing w:line="240" w:lineRule="auto"/>
      </w:pPr>
    </w:p>
    <w:p w:rsidR="00F56026" w:rsidRPr="000F5AF9" w:rsidRDefault="00F56026" w:rsidP="00CA687F">
      <w:pPr>
        <w:pStyle w:val="Prrafodelista"/>
        <w:numPr>
          <w:ilvl w:val="0"/>
          <w:numId w:val="29"/>
        </w:numPr>
        <w:spacing w:line="240" w:lineRule="auto"/>
        <w:jc w:val="both"/>
        <w:rPr>
          <w:lang w:val="en-US"/>
        </w:rPr>
      </w:pPr>
      <w:r>
        <w:t xml:space="preserve">Durón, E; Nuñez, MA; Ávila, R; Gutiérrez, R; Salinas, A; Aguilar, H; Zúñiga De Ramos, L; Atuñez, H. 1989. Avances sobre investigación de abonos verdes en el litoral Atlántico de Honduras. In Proyectos colaborativos de agronomía, desarrollo y mejoramiento de germoplasma en maíz (Zea mays L.). </w:t>
      </w:r>
      <w:r w:rsidRPr="000F5AF9">
        <w:rPr>
          <w:lang w:val="en-US"/>
        </w:rPr>
        <w:t>Guatemala, Regional Maize Program for Central America and the Caribbean. p. 239–254.</w:t>
      </w:r>
    </w:p>
    <w:p w:rsidR="00F56026" w:rsidRPr="000F5AF9" w:rsidRDefault="00F56026" w:rsidP="00CA687F">
      <w:pPr>
        <w:spacing w:line="240" w:lineRule="auto"/>
        <w:rPr>
          <w:lang w:val="en-US"/>
        </w:rPr>
      </w:pPr>
    </w:p>
    <w:p w:rsidR="00F56026" w:rsidRPr="000F5AF9" w:rsidRDefault="00F56026" w:rsidP="00CA687F">
      <w:pPr>
        <w:pStyle w:val="Prrafodelista"/>
        <w:numPr>
          <w:ilvl w:val="0"/>
          <w:numId w:val="29"/>
        </w:numPr>
        <w:spacing w:line="240" w:lineRule="auto"/>
        <w:jc w:val="both"/>
        <w:rPr>
          <w:lang w:val="en-US"/>
        </w:rPr>
      </w:pPr>
      <w:r w:rsidRPr="000F5AF9">
        <w:rPr>
          <w:lang w:val="en-US"/>
        </w:rPr>
        <w:t xml:space="preserve">Fisher, KS; Palmer, A. 1984. Tropical maize. In Goldsworthy, PR; Fischer, NM (eds.). The physiology of tropical field crops. New York, US, John Wiley. p. 213-248.   </w:t>
      </w:r>
    </w:p>
    <w:p w:rsidR="00F56026" w:rsidRPr="000F5AF9" w:rsidRDefault="00F56026" w:rsidP="00CA687F">
      <w:pPr>
        <w:spacing w:line="240" w:lineRule="auto"/>
        <w:rPr>
          <w:lang w:val="en-US"/>
        </w:rPr>
      </w:pPr>
    </w:p>
    <w:p w:rsidR="00F56026" w:rsidRDefault="00F56026" w:rsidP="00CA687F">
      <w:pPr>
        <w:pStyle w:val="Prrafodelista"/>
        <w:numPr>
          <w:ilvl w:val="0"/>
          <w:numId w:val="29"/>
        </w:numPr>
        <w:spacing w:line="240" w:lineRule="auto"/>
        <w:jc w:val="both"/>
      </w:pPr>
      <w:r w:rsidRPr="000F5AF9">
        <w:rPr>
          <w:lang w:val="en-US"/>
        </w:rPr>
        <w:t xml:space="preserve">Hairiah, K. 1992. Aluminum tolerance of Mucuna, a tropical leguminous cover crop. </w:t>
      </w:r>
      <w:r>
        <w:t>Tesis PhD. Haren, Netherlands, University of Groningen. 152 p.</w:t>
      </w:r>
    </w:p>
    <w:p w:rsidR="00F56026" w:rsidRDefault="00F56026" w:rsidP="00CA687F">
      <w:pPr>
        <w:pStyle w:val="Prrafodelista"/>
        <w:numPr>
          <w:ilvl w:val="0"/>
          <w:numId w:val="29"/>
        </w:numPr>
        <w:spacing w:line="240" w:lineRule="auto"/>
        <w:jc w:val="both"/>
      </w:pPr>
      <w:r>
        <w:t>Heer Arana, CE. 1981. Porqué el agricultor realiza la asociación de cultivos en tres aldeas del departamento de Jutiapa. Tesis Ing. Agr. Guatemala, USAC. 52 p.</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t xml:space="preserve">ICTA (Instituto de Ciencia y Tecnología Agrícolas, GT). 2002. El cultivo del maíz en Guatemala, una guía para su manejo agronómico. Guatemala. 45 p. </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t xml:space="preserve">IGN (Instituto Geográfico Nacional, GT). 1982. Mapa topográfico de la república de Guatemala: hoja cartográfica Puerto Barrios, no. 2463 II. Guatemala. Esc. 1:50,000. Color. </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t>INE (Instituto Nacional de Estadística, GT). 2004. CENAGRO 2004, censo nacional agropecuario. Guatemala. 1 CD.</w:t>
      </w:r>
    </w:p>
    <w:p w:rsidR="00F56026" w:rsidRDefault="00F56026" w:rsidP="00CA687F">
      <w:pPr>
        <w:spacing w:line="240" w:lineRule="auto"/>
      </w:pPr>
    </w:p>
    <w:p w:rsidR="00F56026" w:rsidRPr="000F5AF9" w:rsidRDefault="00F56026" w:rsidP="00CA687F">
      <w:pPr>
        <w:pStyle w:val="Prrafodelista"/>
        <w:numPr>
          <w:ilvl w:val="0"/>
          <w:numId w:val="29"/>
        </w:numPr>
        <w:spacing w:line="240" w:lineRule="auto"/>
        <w:jc w:val="both"/>
        <w:rPr>
          <w:lang w:val="en-US"/>
        </w:rPr>
      </w:pPr>
      <w:r>
        <w:t xml:space="preserve">Lobo Burle, M; Suhet, AR; Pereira, J; Resck, DVS. 1992. </w:t>
      </w:r>
      <w:r w:rsidRPr="000F5AF9">
        <w:rPr>
          <w:lang w:val="en-US"/>
        </w:rPr>
        <w:t>Legume green manures. dry-season survival and the effects on succeeding maize crops. Raleigh, North Carolina, US, Soil Management Collaborative Research Support Project, Soil Management CRSP Bulletin 92-04.</w:t>
      </w:r>
    </w:p>
    <w:p w:rsidR="00F56026" w:rsidRPr="000F5AF9" w:rsidRDefault="00F56026" w:rsidP="00CA687F">
      <w:pPr>
        <w:spacing w:line="240" w:lineRule="auto"/>
        <w:rPr>
          <w:lang w:val="en-US"/>
        </w:rPr>
      </w:pPr>
    </w:p>
    <w:p w:rsidR="00F56026" w:rsidRDefault="00F56026" w:rsidP="00CA687F">
      <w:pPr>
        <w:pStyle w:val="Prrafodelista"/>
        <w:numPr>
          <w:ilvl w:val="0"/>
          <w:numId w:val="29"/>
        </w:numPr>
        <w:spacing w:line="240" w:lineRule="auto"/>
        <w:jc w:val="both"/>
      </w:pPr>
      <w:r>
        <w:t xml:space="preserve">Moreno, R. 1979. Algunos sistemas de producción de cultivos anuales de pequeños agricultores en el istmo centroamericano. Turrialba, Costa Rica, CATIE. 31 p. </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t>NAFOR (Instituto Nacional Forestal, GT). 1983. Mapa de clasificación de zonas de vida a nivel de reconocimiento. Guatemala, Instituto Geográfico Nacional. Esc. 1:600,000. 4 h.</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lastRenderedPageBreak/>
        <w:t>Navarro, L. 1977. Evaluación socio-económica de las tecnologías en estudio. In Seminario en sistemas de producción de cultivos anuales (1977, CR). Turrialba, Costa Rica, CATIE. 9 p.</w:t>
      </w:r>
    </w:p>
    <w:p w:rsidR="00F56026" w:rsidRDefault="00F56026" w:rsidP="00CA687F">
      <w:pPr>
        <w:pStyle w:val="Prrafodelista"/>
        <w:numPr>
          <w:ilvl w:val="0"/>
          <w:numId w:val="29"/>
        </w:numPr>
        <w:spacing w:line="240" w:lineRule="auto"/>
        <w:jc w:val="both"/>
      </w:pPr>
      <w:r w:rsidRPr="000F5AF9">
        <w:rPr>
          <w:lang w:val="en-US"/>
        </w:rPr>
        <w:t xml:space="preserve">Olaboro, G. 1993. Amino acid, mineral trypsin inhibitor and proximate analyses of velvet beans and bean fractions. </w:t>
      </w:r>
      <w:r>
        <w:t>Discovery and Innovation 5(2):163–166.</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t>Poey Diago, FR. 1978. Los componentes del rendimiento y su aplicación a la investigación de cultivos. Guatemala, ICTA. 24 p. (Boletín Técnico no. 3).</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t>Quiroga Madrigal, R; García Espinosa, R; Zavaleta Mejía, E; Rodríguez Guzmán, MA. 1991. Impacto reducido del patosistema edáfico del maíz (Zea mays) en el sistema de rotación maíz–calabaza–frijol terciopelo (Stizolobium deeringianum Bort.) en Tabasco, México. Revista Mexicana de Fitopatología 10(2):103–114.</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t>Raymundo Raymundo, E. 1998. Evaluación del frijol terciopelo (Mucuna pruriens L) como abono verde, con diferentes niveles de nitrógeno y épocas de incorporación antes de la siembra, en condiciones de invernadero, utilizando la técnica del 15N. Tesis Ing. Agr. Guatemala, USAC, Facultad de Agronomía. 48 p.</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t>Rojas Garcidueñas, M. 1979. Fisiología vegetal aplicada. México, McGraw-Hill. p.131-132.</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rsidRPr="000F5AF9">
        <w:rPr>
          <w:lang w:val="en-US"/>
        </w:rPr>
        <w:t xml:space="preserve">Simmons, CS; Tárano, JM; Pinto, JH. 1959. </w:t>
      </w:r>
      <w:r>
        <w:t>Clasificación de reconocimiento de suelos de la república de Guatemala. Trad. Pedro Tirado Sulsona. Guatemala, José De Pineda Ibarra. 1000 p.</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t>Soto Estrada, AD. 1982. Evaluación del efecto del frijol terciopelo (Stizolobium deeringianum Bort.) como abono verde en el cultivo del maíz (Zea mays L.). Tesis Ing. Agr. Guatemala, USAC, Facultad de Agronomía .47 p.</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t>Urbano, P; Moro, R. 1992. Sistemas agrícolas con rotaciones y alternativas de cultivos. España, Editorial Mundi-Prensa 134 p.</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t xml:space="preserve">USDA, US. 1980. Manual de conservación de suelos. México, LIMUSA. 331 p.  </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t xml:space="preserve">Vega, A De la; Giral, F; Sotelo, A. 1981. </w:t>
      </w:r>
      <w:r w:rsidRPr="000F5AF9">
        <w:rPr>
          <w:lang w:val="en-US"/>
        </w:rPr>
        <w:t xml:space="preserve">Nutritional evaluation of the velvet bean (Stizolobium cinerium) alone and supplemented with methionine or wheat flour. </w:t>
      </w:r>
      <w:r>
        <w:t>Nutrition Reports International 24(4):817–823.</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t xml:space="preserve">Velásquez Recinos, A. 1985. Efecto de la fertilización nitrogenada sobre los rendimientos de grano de 10 genotipos de maíz (Zea mays L) en el parcelamiento La </w:t>
      </w:r>
      <w:r>
        <w:lastRenderedPageBreak/>
        <w:t>Máquina, Suchitepéquez. Tesis Ing. Agr. Guatemala, USAC, Facultad de Agronomía. 36 p</w:t>
      </w:r>
    </w:p>
    <w:p w:rsidR="00F56026" w:rsidRDefault="00F56026" w:rsidP="00CA687F">
      <w:pPr>
        <w:spacing w:line="240" w:lineRule="auto"/>
      </w:pPr>
    </w:p>
    <w:p w:rsidR="00F56026" w:rsidRDefault="00F56026" w:rsidP="00CA687F">
      <w:pPr>
        <w:pStyle w:val="Prrafodelista"/>
        <w:numPr>
          <w:ilvl w:val="0"/>
          <w:numId w:val="29"/>
        </w:numPr>
        <w:spacing w:line="240" w:lineRule="auto"/>
        <w:jc w:val="both"/>
      </w:pPr>
      <w:r w:rsidRPr="000F5AF9">
        <w:rPr>
          <w:lang w:val="en-US"/>
        </w:rPr>
        <w:t xml:space="preserve">Versteeg, MN; Koudokpon, V. 1990. Mucuna helps control Imperata in southern Benin. </w:t>
      </w:r>
      <w:r>
        <w:t>West African Farming Systems Research Network Bulletin 7:7–8.</w:t>
      </w:r>
    </w:p>
    <w:p w:rsidR="00F56026" w:rsidRDefault="00F56026" w:rsidP="00F56026">
      <w:r>
        <w:rPr>
          <w:noProof/>
          <w:lang w:eastAsia="es-GT"/>
        </w:rPr>
        <w:drawing>
          <wp:anchor distT="0" distB="0" distL="114300" distR="114300" simplePos="0" relativeHeight="251687936" behindDoc="0" locked="0" layoutInCell="1" allowOverlap="1">
            <wp:simplePos x="0" y="0"/>
            <wp:positionH relativeFrom="margin">
              <wp:posOffset>2370455</wp:posOffset>
            </wp:positionH>
            <wp:positionV relativeFrom="paragraph">
              <wp:posOffset>116205</wp:posOffset>
            </wp:positionV>
            <wp:extent cx="3946525" cy="1371600"/>
            <wp:effectExtent l="19050" t="0" r="0" b="0"/>
            <wp:wrapSquare wrapText="bothSides"/>
            <wp:docPr id="5" name="4 Imagen" descr="FIRMA INGE ROLANDO_2016070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INGE ROLANDO_20160709_0001.jpg"/>
                    <pic:cNvPicPr/>
                  </pic:nvPicPr>
                  <pic:blipFill>
                    <a:blip r:embed="rId33" cstate="print">
                      <a:clrChange>
                        <a:clrFrom>
                          <a:srgbClr val="FBFBFB"/>
                        </a:clrFrom>
                        <a:clrTo>
                          <a:srgbClr val="FBFBFB">
                            <a:alpha val="0"/>
                          </a:srgbClr>
                        </a:clrTo>
                      </a:clrChange>
                      <a:lum contrast="40000"/>
                    </a:blip>
                    <a:stretch>
                      <a:fillRect/>
                    </a:stretch>
                  </pic:blipFill>
                  <pic:spPr>
                    <a:xfrm>
                      <a:off x="0" y="0"/>
                      <a:ext cx="3946525" cy="1371600"/>
                    </a:xfrm>
                    <a:prstGeom prst="rect">
                      <a:avLst/>
                    </a:prstGeom>
                  </pic:spPr>
                </pic:pic>
              </a:graphicData>
            </a:graphic>
          </wp:anchor>
        </w:drawing>
      </w:r>
    </w:p>
    <w:p w:rsidR="00F56026" w:rsidRPr="00F56026" w:rsidRDefault="00F56026" w:rsidP="00F56026"/>
    <w:p w:rsidR="00F56026" w:rsidRPr="00F56026" w:rsidRDefault="00F56026" w:rsidP="00F56026"/>
    <w:p w:rsidR="00F56026" w:rsidRPr="00F56026" w:rsidRDefault="00F56026" w:rsidP="00F56026"/>
    <w:p w:rsidR="00F56026" w:rsidRPr="00F56026" w:rsidRDefault="00F56026" w:rsidP="00F56026"/>
    <w:p w:rsidR="00F56026" w:rsidRPr="00F56026" w:rsidRDefault="00F56026" w:rsidP="00F56026"/>
    <w:p w:rsidR="00F56026" w:rsidRPr="00F56026" w:rsidRDefault="00F56026" w:rsidP="00F56026"/>
    <w:p w:rsidR="00F56026" w:rsidRPr="00F56026" w:rsidRDefault="00F56026" w:rsidP="00F56026"/>
    <w:p w:rsidR="00F56026" w:rsidRDefault="00F56026" w:rsidP="00F56026"/>
    <w:p w:rsidR="00F56026" w:rsidRDefault="00F56026" w:rsidP="00F56026"/>
    <w:p w:rsidR="00F56026" w:rsidRDefault="00F56026" w:rsidP="00F56026"/>
    <w:p w:rsidR="00F56026" w:rsidRDefault="00F56026" w:rsidP="00F56026"/>
    <w:p w:rsidR="00F56026" w:rsidRDefault="00F56026" w:rsidP="00F56026"/>
    <w:p w:rsidR="00F56026" w:rsidRDefault="00F56026" w:rsidP="00F56026"/>
    <w:p w:rsidR="00676E23" w:rsidRDefault="00676E23" w:rsidP="00F56026"/>
    <w:p w:rsidR="00676E23" w:rsidRDefault="00676E23" w:rsidP="00F56026"/>
    <w:p w:rsidR="00CA687F" w:rsidRDefault="00CA687F" w:rsidP="00F56026"/>
    <w:p w:rsidR="00CA687F" w:rsidRDefault="00CA687F" w:rsidP="00F56026"/>
    <w:p w:rsidR="00CA687F" w:rsidRDefault="00CA687F" w:rsidP="00F56026"/>
    <w:p w:rsidR="00CA687F" w:rsidRDefault="00CA687F" w:rsidP="00F56026"/>
    <w:p w:rsidR="00676E23" w:rsidRDefault="00676E23" w:rsidP="00F56026"/>
    <w:p w:rsidR="00676E23" w:rsidRDefault="00676E23" w:rsidP="00F56026"/>
    <w:p w:rsidR="00676E23" w:rsidRDefault="00676E23" w:rsidP="00F56026"/>
    <w:p w:rsidR="00676E23" w:rsidRDefault="00676E23" w:rsidP="00F56026"/>
    <w:p w:rsidR="00F56026" w:rsidRDefault="00F56026" w:rsidP="00F56026"/>
    <w:p w:rsidR="00F56026" w:rsidRDefault="00F56026" w:rsidP="00F56026"/>
    <w:p w:rsidR="00F56026" w:rsidRDefault="00F56026" w:rsidP="004B6D16">
      <w:pPr>
        <w:pStyle w:val="Ttulo2"/>
      </w:pPr>
      <w:bookmarkStart w:id="127" w:name="_Toc252618681"/>
      <w:bookmarkStart w:id="128" w:name="_Toc450070527"/>
      <w:bookmarkStart w:id="129" w:name="_Toc474422271"/>
      <w:r w:rsidRPr="008C609C">
        <w:lastRenderedPageBreak/>
        <w:t>ANEXOS</w:t>
      </w:r>
      <w:bookmarkEnd w:id="127"/>
      <w:bookmarkEnd w:id="128"/>
      <w:bookmarkEnd w:id="129"/>
    </w:p>
    <w:p w:rsidR="00F56026" w:rsidRDefault="00F56026" w:rsidP="00726FCB"/>
    <w:p w:rsidR="00F56026" w:rsidRPr="00980D8F" w:rsidRDefault="00F56026" w:rsidP="00980D8F">
      <w:pPr>
        <w:pStyle w:val="normalcen"/>
        <w:rPr>
          <w:b/>
        </w:rPr>
      </w:pPr>
      <w:bookmarkStart w:id="130" w:name="_Toc252398285"/>
      <w:bookmarkStart w:id="131" w:name="_Toc252618682"/>
      <w:bookmarkStart w:id="132" w:name="_Toc450064835"/>
      <w:bookmarkStart w:id="133" w:name="_Toc450070528"/>
      <w:r w:rsidRPr="00980D8F">
        <w:rPr>
          <w:b/>
        </w:rPr>
        <w:t>UNIDAD EXPERIMENTAL DE MAIZ</w:t>
      </w:r>
      <w:bookmarkEnd w:id="130"/>
      <w:bookmarkEnd w:id="131"/>
      <w:bookmarkEnd w:id="132"/>
      <w:bookmarkEnd w:id="133"/>
    </w:p>
    <w:p w:rsidR="00F56026" w:rsidRPr="008C609C" w:rsidRDefault="00F56026" w:rsidP="00F56026">
      <w:pPr>
        <w:ind w:left="720"/>
        <w:rPr>
          <w:szCs w:val="24"/>
        </w:rPr>
      </w:pPr>
      <w:r>
        <w:rPr>
          <w:noProof/>
          <w:lang w:eastAsia="es-GT"/>
        </w:rPr>
        <w:drawing>
          <wp:anchor distT="0" distB="0" distL="114300" distR="114300" simplePos="0" relativeHeight="251692032" behindDoc="0" locked="0" layoutInCell="1" allowOverlap="1">
            <wp:simplePos x="0" y="0"/>
            <wp:positionH relativeFrom="column">
              <wp:posOffset>1477010</wp:posOffset>
            </wp:positionH>
            <wp:positionV relativeFrom="paragraph">
              <wp:posOffset>194310</wp:posOffset>
            </wp:positionV>
            <wp:extent cx="3195955" cy="2315210"/>
            <wp:effectExtent l="19050" t="0" r="444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srcRect/>
                    <a:stretch>
                      <a:fillRect/>
                    </a:stretch>
                  </pic:blipFill>
                  <pic:spPr bwMode="auto">
                    <a:xfrm>
                      <a:off x="0" y="0"/>
                      <a:ext cx="3195955" cy="2315210"/>
                    </a:xfrm>
                    <a:prstGeom prst="rect">
                      <a:avLst/>
                    </a:prstGeom>
                    <a:noFill/>
                    <a:ln w="9525">
                      <a:noFill/>
                      <a:miter lim="800000"/>
                      <a:headEnd/>
                      <a:tailEnd/>
                    </a:ln>
                  </pic:spPr>
                </pic:pic>
              </a:graphicData>
            </a:graphic>
          </wp:anchor>
        </w:drawing>
      </w:r>
    </w:p>
    <w:p w:rsidR="00F56026" w:rsidRDefault="00F56026" w:rsidP="00F56026">
      <w:pPr>
        <w:ind w:left="720"/>
        <w:rPr>
          <w:b/>
          <w:szCs w:val="24"/>
        </w:rPr>
      </w:pPr>
    </w:p>
    <w:p w:rsidR="00F56026" w:rsidRDefault="00F56026" w:rsidP="00F56026">
      <w:pPr>
        <w:ind w:left="720"/>
        <w:rPr>
          <w:b/>
          <w:szCs w:val="24"/>
        </w:rPr>
      </w:pPr>
    </w:p>
    <w:p w:rsidR="00F56026" w:rsidRDefault="00F56026" w:rsidP="00F56026">
      <w:pPr>
        <w:ind w:left="720"/>
        <w:rPr>
          <w:b/>
          <w:szCs w:val="24"/>
        </w:rPr>
      </w:pPr>
    </w:p>
    <w:p w:rsidR="00F56026" w:rsidRDefault="00F56026" w:rsidP="00F56026">
      <w:pPr>
        <w:ind w:left="720"/>
        <w:rPr>
          <w:b/>
          <w:szCs w:val="24"/>
        </w:rPr>
      </w:pPr>
    </w:p>
    <w:p w:rsidR="00F56026" w:rsidRDefault="00F56026" w:rsidP="00F56026">
      <w:pPr>
        <w:ind w:left="720"/>
        <w:rPr>
          <w:b/>
          <w:szCs w:val="24"/>
        </w:rPr>
      </w:pPr>
    </w:p>
    <w:p w:rsidR="00F56026" w:rsidRDefault="00F56026" w:rsidP="00F56026">
      <w:pPr>
        <w:ind w:left="720"/>
        <w:rPr>
          <w:b/>
          <w:szCs w:val="24"/>
        </w:rPr>
      </w:pPr>
    </w:p>
    <w:p w:rsidR="00F56026" w:rsidRDefault="00F56026" w:rsidP="00F56026">
      <w:pPr>
        <w:ind w:left="720"/>
        <w:rPr>
          <w:b/>
          <w:szCs w:val="24"/>
        </w:rPr>
      </w:pPr>
    </w:p>
    <w:p w:rsidR="00F56026" w:rsidRPr="008C609C" w:rsidRDefault="00F56026" w:rsidP="00F56026">
      <w:pPr>
        <w:ind w:left="720"/>
        <w:rPr>
          <w:b/>
          <w:szCs w:val="24"/>
        </w:rPr>
      </w:pPr>
    </w:p>
    <w:p w:rsidR="00F56026" w:rsidRDefault="00F56026" w:rsidP="00F56026">
      <w:pPr>
        <w:ind w:left="1428" w:firstLine="696"/>
        <w:rPr>
          <w:b/>
          <w:szCs w:val="24"/>
        </w:rPr>
      </w:pPr>
    </w:p>
    <w:p w:rsidR="00F56026" w:rsidRPr="00980D8F" w:rsidRDefault="00F56026" w:rsidP="00980D8F">
      <w:pPr>
        <w:jc w:val="right"/>
        <w:rPr>
          <w:b/>
          <w:sz w:val="20"/>
        </w:rPr>
      </w:pPr>
      <w:r w:rsidRPr="00980D8F">
        <w:rPr>
          <w:b/>
          <w:sz w:val="20"/>
        </w:rPr>
        <w:t>Fuente: Elaboración propia, 2008.</w:t>
      </w:r>
    </w:p>
    <w:p w:rsidR="00F56026" w:rsidRDefault="008A0086" w:rsidP="00726FCB">
      <w:pPr>
        <w:rPr>
          <w:szCs w:val="24"/>
        </w:rPr>
      </w:pPr>
      <w:r>
        <w:rPr>
          <w:noProof/>
          <w:lang w:eastAsia="es-GT"/>
        </w:rPr>
        <mc:AlternateContent>
          <mc:Choice Requires="wps">
            <w:drawing>
              <wp:anchor distT="0" distB="0" distL="114300" distR="114300" simplePos="0" relativeHeight="251695104" behindDoc="0" locked="0" layoutInCell="1" allowOverlap="1">
                <wp:simplePos x="0" y="0"/>
                <wp:positionH relativeFrom="margin">
                  <wp:posOffset>64135</wp:posOffset>
                </wp:positionH>
                <wp:positionV relativeFrom="paragraph">
                  <wp:posOffset>99695</wp:posOffset>
                </wp:positionV>
                <wp:extent cx="4937760" cy="231140"/>
                <wp:effectExtent l="0" t="0" r="0" b="0"/>
                <wp:wrapSquare wrapText="bothSides"/>
                <wp:docPr id="3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3776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79A" w:rsidRPr="003C5280" w:rsidRDefault="0082079A" w:rsidP="00457558">
                            <w:pPr>
                              <w:pStyle w:val="Descripcin"/>
                              <w:rPr>
                                <w:noProof/>
                              </w:rPr>
                            </w:pPr>
                            <w:bookmarkStart w:id="134" w:name="_Toc459291892"/>
                            <w:r>
                              <w:t xml:space="preserve">Figura </w:t>
                            </w:r>
                            <w:r w:rsidR="001911A3">
                              <w:fldChar w:fldCharType="begin"/>
                            </w:r>
                            <w:r w:rsidR="001911A3">
                              <w:instrText xml:space="preserve"> SEQ Figura \* ARABIC </w:instrText>
                            </w:r>
                            <w:r w:rsidR="001911A3">
                              <w:fldChar w:fldCharType="separate"/>
                            </w:r>
                            <w:r>
                              <w:rPr>
                                <w:noProof/>
                              </w:rPr>
                              <w:t>9</w:t>
                            </w:r>
                            <w:r w:rsidR="001911A3">
                              <w:rPr>
                                <w:noProof/>
                              </w:rPr>
                              <w:fldChar w:fldCharType="end"/>
                            </w:r>
                            <w:r>
                              <w:t xml:space="preserve">A </w:t>
                            </w:r>
                            <w:r w:rsidRPr="00BC6AA5">
                              <w:t>Distanciamiento de siembra  de maíz</w:t>
                            </w:r>
                            <w:bookmarkEnd w:id="13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left:0;text-align:left;margin-left:5.05pt;margin-top:7.85pt;width:388.8pt;height:18.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" stroked="f">
                <v:path arrowok="t"/>
                <v:textbox inset="0,0,0,0">
                  <w:txbxContent>
                    <w:p w:rsidR="0082079A" w:rsidRPr="003C5280" w:rsidRDefault="0082079A" w:rsidP="00457558">
                      <w:pPr>
                        <w:pStyle w:val="Descripcin"/>
                        <w:rPr>
                          <w:noProof/>
                        </w:rPr>
                      </w:pPr>
                      <w:bookmarkStart w:id="141" w:name="_Toc459291892"/>
                      <w:r>
                        <w:t xml:space="preserve">Figura </w:t>
                      </w:r>
                      <w:fldSimple w:instr=" SEQ Figura \* ARABIC ">
                        <w:r>
                          <w:rPr>
                            <w:noProof/>
                          </w:rPr>
                          <w:t>9</w:t>
                        </w:r>
                      </w:fldSimple>
                      <w:r>
                        <w:t xml:space="preserve">A </w:t>
                      </w:r>
                      <w:r w:rsidRPr="00BC6AA5">
                        <w:t>Distanciamiento de siembra  de maíz</w:t>
                      </w:r>
                      <w:bookmarkEnd w:id="141"/>
                    </w:p>
                  </w:txbxContent>
                </v:textbox>
                <w10:wrap type="square" anchorx="margin"/>
              </v:shape>
            </w:pict>
          </mc:Fallback>
        </mc:AlternateContent>
      </w:r>
    </w:p>
    <w:p w:rsidR="00F56026" w:rsidRPr="001F4CA7" w:rsidRDefault="00F56026" w:rsidP="00726FCB"/>
    <w:p w:rsidR="00F56026" w:rsidRDefault="00F56026" w:rsidP="00F56026">
      <w:pPr>
        <w:ind w:left="1428" w:firstLine="696"/>
        <w:rPr>
          <w:b/>
          <w:szCs w:val="24"/>
        </w:rPr>
      </w:pPr>
      <w:r>
        <w:rPr>
          <w:noProof/>
          <w:lang w:eastAsia="es-GT"/>
        </w:rPr>
        <w:drawing>
          <wp:anchor distT="0" distB="0" distL="114300" distR="114300" simplePos="0" relativeHeight="251691008" behindDoc="0" locked="0" layoutInCell="1" allowOverlap="1">
            <wp:simplePos x="0" y="0"/>
            <wp:positionH relativeFrom="column">
              <wp:posOffset>1337310</wp:posOffset>
            </wp:positionH>
            <wp:positionV relativeFrom="paragraph">
              <wp:posOffset>46990</wp:posOffset>
            </wp:positionV>
            <wp:extent cx="3335655" cy="2352040"/>
            <wp:effectExtent l="1905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srcRect/>
                    <a:stretch>
                      <a:fillRect/>
                    </a:stretch>
                  </pic:blipFill>
                  <pic:spPr bwMode="auto">
                    <a:xfrm>
                      <a:off x="0" y="0"/>
                      <a:ext cx="3335655" cy="2352040"/>
                    </a:xfrm>
                    <a:prstGeom prst="rect">
                      <a:avLst/>
                    </a:prstGeom>
                    <a:noFill/>
                    <a:ln w="9525">
                      <a:noFill/>
                      <a:miter lim="800000"/>
                      <a:headEnd/>
                      <a:tailEnd/>
                    </a:ln>
                  </pic:spPr>
                </pic:pic>
              </a:graphicData>
            </a:graphic>
          </wp:anchor>
        </w:drawing>
      </w:r>
      <w:r w:rsidRPr="008C609C">
        <w:rPr>
          <w:b/>
          <w:szCs w:val="24"/>
        </w:rPr>
        <w:t xml:space="preserve">                  </w:t>
      </w:r>
    </w:p>
    <w:p w:rsidR="00F56026" w:rsidRPr="008C609C" w:rsidRDefault="00F56026" w:rsidP="00F56026">
      <w:pPr>
        <w:ind w:left="720"/>
        <w:rPr>
          <w:szCs w:val="24"/>
        </w:rPr>
      </w:pPr>
    </w:p>
    <w:p w:rsidR="00F56026" w:rsidRPr="008C609C" w:rsidRDefault="00F56026" w:rsidP="00F56026">
      <w:pPr>
        <w:ind w:left="720"/>
        <w:rPr>
          <w:szCs w:val="24"/>
        </w:rPr>
      </w:pPr>
    </w:p>
    <w:p w:rsidR="00F56026" w:rsidRDefault="00F56026" w:rsidP="00F56026">
      <w:pPr>
        <w:ind w:left="1416" w:firstLine="708"/>
        <w:rPr>
          <w:szCs w:val="24"/>
        </w:rPr>
      </w:pPr>
    </w:p>
    <w:p w:rsidR="00F56026" w:rsidRDefault="00F56026" w:rsidP="00F56026">
      <w:pPr>
        <w:ind w:left="1416" w:firstLine="708"/>
        <w:rPr>
          <w:szCs w:val="24"/>
        </w:rPr>
      </w:pPr>
    </w:p>
    <w:p w:rsidR="00F56026" w:rsidRDefault="00F56026" w:rsidP="00F56026">
      <w:pPr>
        <w:ind w:left="1416" w:firstLine="708"/>
        <w:rPr>
          <w:szCs w:val="24"/>
        </w:rPr>
      </w:pPr>
    </w:p>
    <w:p w:rsidR="00F56026" w:rsidRDefault="00F56026" w:rsidP="00F56026">
      <w:pPr>
        <w:ind w:left="1416" w:firstLine="708"/>
        <w:rPr>
          <w:szCs w:val="24"/>
        </w:rPr>
      </w:pPr>
    </w:p>
    <w:p w:rsidR="00F56026" w:rsidRDefault="00F56026" w:rsidP="00F56026">
      <w:pPr>
        <w:ind w:left="1416" w:firstLine="708"/>
        <w:rPr>
          <w:szCs w:val="24"/>
        </w:rPr>
      </w:pPr>
    </w:p>
    <w:p w:rsidR="00F56026" w:rsidRDefault="00F56026" w:rsidP="00F56026">
      <w:pPr>
        <w:ind w:left="1416" w:firstLine="708"/>
        <w:rPr>
          <w:szCs w:val="24"/>
        </w:rPr>
      </w:pPr>
    </w:p>
    <w:p w:rsidR="00F56026" w:rsidRDefault="00F56026" w:rsidP="00726FCB"/>
    <w:p w:rsidR="00F56026" w:rsidRPr="00980D8F" w:rsidRDefault="008A0086" w:rsidP="00980D8F">
      <w:pPr>
        <w:pStyle w:val="Estilo2"/>
      </w:pPr>
      <w:r>
        <w:rPr>
          <w:noProof/>
          <w:lang w:eastAsia="es-GT"/>
        </w:rPr>
        <mc:AlternateContent>
          <mc:Choice Requires="wps">
            <w:drawing>
              <wp:anchor distT="0" distB="0" distL="114300" distR="114300" simplePos="0" relativeHeight="251697152" behindDoc="0" locked="0" layoutInCell="1" allowOverlap="1">
                <wp:simplePos x="0" y="0"/>
                <wp:positionH relativeFrom="margin">
                  <wp:align>left</wp:align>
                </wp:positionH>
                <wp:positionV relativeFrom="paragraph">
                  <wp:posOffset>455295</wp:posOffset>
                </wp:positionV>
                <wp:extent cx="4653915" cy="175260"/>
                <wp:effectExtent l="0" t="0" r="0" b="0"/>
                <wp:wrapSquare wrapText="bothSides"/>
                <wp:docPr id="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5391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79A" w:rsidRPr="00AB478F" w:rsidRDefault="0082079A" w:rsidP="00457558">
                            <w:pPr>
                              <w:pStyle w:val="Descripcin"/>
                              <w:rPr>
                                <w:noProof/>
                              </w:rPr>
                            </w:pPr>
                            <w:bookmarkStart w:id="135" w:name="_Toc459291893"/>
                            <w:r>
                              <w:t xml:space="preserve">Figura </w:t>
                            </w:r>
                            <w:r w:rsidR="001911A3">
                              <w:fldChar w:fldCharType="begin"/>
                            </w:r>
                            <w:r w:rsidR="001911A3">
                              <w:instrText xml:space="preserve"> SEQ Figura \* ARABIC </w:instrText>
                            </w:r>
                            <w:r w:rsidR="001911A3">
                              <w:fldChar w:fldCharType="separate"/>
                            </w:r>
                            <w:r>
                              <w:rPr>
                                <w:noProof/>
                              </w:rPr>
                              <w:t>10</w:t>
                            </w:r>
                            <w:r w:rsidR="001911A3">
                              <w:rPr>
                                <w:noProof/>
                              </w:rPr>
                              <w:fldChar w:fldCharType="end"/>
                            </w:r>
                            <w:r>
                              <w:t xml:space="preserve">A </w:t>
                            </w:r>
                            <w:r w:rsidRPr="00707661">
                              <w:t>Parcela Neta, 21 posturas por unidad experimental.</w:t>
                            </w:r>
                            <w:bookmarkEnd w:id="13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34" type="#_x0000_t202" style="position:absolute;left:0;text-align:left;margin-left:0;margin-top:35.85pt;width:366.45pt;height:13.8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" stroked="f">
                <v:path arrowok="t"/>
                <v:textbox style="mso-fit-shape-to-text:t" inset="0,0,0,0">
                  <w:txbxContent>
                    <w:p w:rsidR="0082079A" w:rsidRPr="00AB478F" w:rsidRDefault="0082079A" w:rsidP="00457558">
                      <w:pPr>
                        <w:pStyle w:val="Descripcin"/>
                        <w:rPr>
                          <w:noProof/>
                        </w:rPr>
                      </w:pPr>
                      <w:bookmarkStart w:id="143" w:name="_Toc459291893"/>
                      <w:r>
                        <w:t xml:space="preserve">Figura </w:t>
                      </w:r>
                      <w:fldSimple w:instr=" SEQ Figura \* ARABIC ">
                        <w:r>
                          <w:rPr>
                            <w:noProof/>
                          </w:rPr>
                          <w:t>10</w:t>
                        </w:r>
                      </w:fldSimple>
                      <w:r>
                        <w:t xml:space="preserve">A </w:t>
                      </w:r>
                      <w:r w:rsidRPr="00707661">
                        <w:t>Parcela Neta, 21 posturas por unidad experimental.</w:t>
                      </w:r>
                      <w:bookmarkEnd w:id="143"/>
                    </w:p>
                  </w:txbxContent>
                </v:textbox>
                <w10:wrap type="square" anchorx="margin"/>
              </v:shape>
            </w:pict>
          </mc:Fallback>
        </mc:AlternateContent>
      </w:r>
      <w:r w:rsidR="00F56026" w:rsidRPr="00980D8F">
        <w:t>Fuente: Elaboración propia, 2008.</w:t>
      </w:r>
    </w:p>
    <w:p w:rsidR="00F56026" w:rsidRDefault="00F56026" w:rsidP="00F56026">
      <w:pPr>
        <w:ind w:left="720"/>
        <w:rPr>
          <w:szCs w:val="24"/>
        </w:rPr>
      </w:pPr>
    </w:p>
    <w:p w:rsidR="00F56026" w:rsidRDefault="00F56026" w:rsidP="00F56026">
      <w:pPr>
        <w:ind w:left="720"/>
        <w:rPr>
          <w:szCs w:val="24"/>
        </w:rPr>
      </w:pPr>
    </w:p>
    <w:p w:rsidR="00F56026" w:rsidRDefault="00F56026" w:rsidP="00F56026">
      <w:pPr>
        <w:ind w:left="720"/>
        <w:rPr>
          <w:szCs w:val="24"/>
        </w:rPr>
      </w:pPr>
    </w:p>
    <w:p w:rsidR="00457558" w:rsidRPr="008C609C" w:rsidRDefault="00457558" w:rsidP="00F56026">
      <w:pPr>
        <w:ind w:left="720"/>
        <w:rPr>
          <w:szCs w:val="24"/>
        </w:rPr>
      </w:pPr>
    </w:p>
    <w:p w:rsidR="00BB075B" w:rsidRDefault="00BB075B" w:rsidP="00BB075B"/>
    <w:p w:rsidR="00F56026" w:rsidRPr="00980D8F" w:rsidRDefault="00F56026" w:rsidP="00980D8F">
      <w:pPr>
        <w:pStyle w:val="normalcen"/>
        <w:rPr>
          <w:b/>
        </w:rPr>
      </w:pPr>
      <w:r w:rsidRPr="00980D8F">
        <w:rPr>
          <w:b/>
        </w:rPr>
        <w:lastRenderedPageBreak/>
        <w:t>UNIDAD EXPERIMENTAL DE MAIZ EN ASOCIO CON FRIJOL  TERCIOPELO</w:t>
      </w:r>
    </w:p>
    <w:p w:rsidR="00F56026" w:rsidRPr="00BB075B" w:rsidRDefault="00F56026" w:rsidP="00BB075B">
      <w:pPr>
        <w:pStyle w:val="normalcen"/>
        <w:rPr>
          <w:b/>
        </w:rPr>
      </w:pPr>
    </w:p>
    <w:p w:rsidR="00F56026" w:rsidRDefault="00F56026" w:rsidP="00F56026">
      <w:pPr>
        <w:ind w:left="1416" w:firstLine="708"/>
        <w:rPr>
          <w:szCs w:val="24"/>
        </w:rPr>
      </w:pPr>
      <w:r>
        <w:rPr>
          <w:noProof/>
          <w:lang w:eastAsia="es-GT"/>
        </w:rPr>
        <w:drawing>
          <wp:anchor distT="0" distB="0" distL="114300" distR="114300" simplePos="0" relativeHeight="251693056" behindDoc="0" locked="0" layoutInCell="1" allowOverlap="1">
            <wp:simplePos x="0" y="0"/>
            <wp:positionH relativeFrom="column">
              <wp:posOffset>1350010</wp:posOffset>
            </wp:positionH>
            <wp:positionV relativeFrom="paragraph">
              <wp:posOffset>6985</wp:posOffset>
            </wp:positionV>
            <wp:extent cx="4086225" cy="2638425"/>
            <wp:effectExtent l="19050" t="0" r="952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a:stretch>
                      <a:fillRect/>
                    </a:stretch>
                  </pic:blipFill>
                  <pic:spPr bwMode="auto">
                    <a:xfrm>
                      <a:off x="0" y="0"/>
                      <a:ext cx="4086225" cy="2638425"/>
                    </a:xfrm>
                    <a:prstGeom prst="rect">
                      <a:avLst/>
                    </a:prstGeom>
                    <a:noFill/>
                    <a:ln w="9525">
                      <a:noFill/>
                      <a:miter lim="800000"/>
                      <a:headEnd/>
                      <a:tailEnd/>
                    </a:ln>
                  </pic:spPr>
                </pic:pic>
              </a:graphicData>
            </a:graphic>
          </wp:anchor>
        </w:drawing>
      </w:r>
    </w:p>
    <w:p w:rsidR="00F56026" w:rsidRDefault="00F56026" w:rsidP="00F56026">
      <w:pPr>
        <w:ind w:left="1416" w:firstLine="708"/>
        <w:rPr>
          <w:szCs w:val="24"/>
        </w:rPr>
      </w:pPr>
    </w:p>
    <w:p w:rsidR="00F56026" w:rsidRDefault="00F56026" w:rsidP="00F56026">
      <w:pPr>
        <w:ind w:left="1416" w:firstLine="708"/>
        <w:rPr>
          <w:szCs w:val="24"/>
        </w:rPr>
      </w:pPr>
    </w:p>
    <w:p w:rsidR="00F56026" w:rsidRDefault="00F56026" w:rsidP="00726FCB"/>
    <w:p w:rsidR="00F56026" w:rsidRDefault="00F56026" w:rsidP="00726FCB"/>
    <w:p w:rsidR="00F56026" w:rsidRDefault="00F56026" w:rsidP="00726FCB"/>
    <w:p w:rsidR="00F56026" w:rsidRDefault="00F56026" w:rsidP="00726FCB"/>
    <w:p w:rsidR="00F56026" w:rsidRDefault="00F56026" w:rsidP="00726FCB"/>
    <w:p w:rsidR="00F56026" w:rsidRDefault="00F56026" w:rsidP="00726FCB"/>
    <w:p w:rsidR="00F56026" w:rsidRDefault="00F56026" w:rsidP="00726FCB"/>
    <w:p w:rsidR="00F56026" w:rsidRDefault="00F56026" w:rsidP="00726FCB"/>
    <w:p w:rsidR="00F56026" w:rsidRPr="00980D8F" w:rsidRDefault="008A0086" w:rsidP="00980D8F">
      <w:pPr>
        <w:pStyle w:val="Estilo2"/>
      </w:pPr>
      <w:r>
        <w:rPr>
          <w:noProof/>
          <w:lang w:eastAsia="es-GT"/>
        </w:rPr>
        <mc:AlternateContent>
          <mc:Choice Requires="wps">
            <w:drawing>
              <wp:anchor distT="0" distB="0" distL="114300" distR="114300" simplePos="0" relativeHeight="251699200" behindDoc="0" locked="0" layoutInCell="1" allowOverlap="1">
                <wp:simplePos x="0" y="0"/>
                <wp:positionH relativeFrom="margin">
                  <wp:posOffset>74295</wp:posOffset>
                </wp:positionH>
                <wp:positionV relativeFrom="paragraph">
                  <wp:posOffset>377825</wp:posOffset>
                </wp:positionV>
                <wp:extent cx="5401310" cy="175260"/>
                <wp:effectExtent l="0" t="0" r="0" b="0"/>
                <wp:wrapSquare wrapText="bothSides"/>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131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79A" w:rsidRPr="00EF6BD4" w:rsidRDefault="0082079A" w:rsidP="00457558">
                            <w:pPr>
                              <w:pStyle w:val="Descripcin"/>
                              <w:rPr>
                                <w:noProof/>
                              </w:rPr>
                            </w:pPr>
                            <w:bookmarkStart w:id="136" w:name="_Toc459291894"/>
                            <w:r>
                              <w:t xml:space="preserve">Figura </w:t>
                            </w:r>
                            <w:r w:rsidR="001911A3">
                              <w:fldChar w:fldCharType="begin"/>
                            </w:r>
                            <w:r w:rsidR="001911A3">
                              <w:instrText xml:space="preserve"> SEQ Figura \* ARABIC </w:instrText>
                            </w:r>
                            <w:r w:rsidR="001911A3">
                              <w:fldChar w:fldCharType="separate"/>
                            </w:r>
                            <w:r>
                              <w:rPr>
                                <w:noProof/>
                              </w:rPr>
                              <w:t>11</w:t>
                            </w:r>
                            <w:r w:rsidR="001911A3">
                              <w:rPr>
                                <w:noProof/>
                              </w:rPr>
                              <w:fldChar w:fldCharType="end"/>
                            </w:r>
                            <w:r>
                              <w:t>A Ubicación de  de plantas  de frijol terciopelo, con  diferente</w:t>
                            </w:r>
                            <w:bookmarkEnd w:id="13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left:0;text-align:left;margin-left:5.85pt;margin-top:29.75pt;width:425.3pt;height:13.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" stroked="f">
                <v:path arrowok="t"/>
                <v:textbox style="mso-fit-shape-to-text:t" inset="0,0,0,0">
                  <w:txbxContent>
                    <w:p w:rsidR="0082079A" w:rsidRPr="00EF6BD4" w:rsidRDefault="0082079A" w:rsidP="00457558">
                      <w:pPr>
                        <w:pStyle w:val="Descripcin"/>
                        <w:rPr>
                          <w:noProof/>
                        </w:rPr>
                      </w:pPr>
                      <w:bookmarkStart w:id="145" w:name="_Toc459291894"/>
                      <w:r>
                        <w:t xml:space="preserve">Figura </w:t>
                      </w:r>
                      <w:fldSimple w:instr=" SEQ Figura \* ARABIC ">
                        <w:r>
                          <w:rPr>
                            <w:noProof/>
                          </w:rPr>
                          <w:t>11</w:t>
                        </w:r>
                      </w:fldSimple>
                      <w:r>
                        <w:t>A Ubicación de  de plantas  de frijol terciopelo, con  diferente</w:t>
                      </w:r>
                      <w:bookmarkEnd w:id="145"/>
                    </w:p>
                  </w:txbxContent>
                </v:textbox>
                <w10:wrap type="square" anchorx="margin"/>
              </v:shape>
            </w:pict>
          </mc:Fallback>
        </mc:AlternateContent>
      </w:r>
      <w:r w:rsidR="00F56026" w:rsidRPr="00980D8F">
        <w:t>Fuente: Elaboración propia, 2008.</w:t>
      </w:r>
    </w:p>
    <w:p w:rsidR="00F56026" w:rsidRDefault="00F56026" w:rsidP="00457558">
      <w:pPr>
        <w:rPr>
          <w:szCs w:val="24"/>
        </w:rPr>
      </w:pPr>
    </w:p>
    <w:p w:rsidR="00F56026" w:rsidRDefault="00F56026" w:rsidP="00457558">
      <w:pPr>
        <w:rPr>
          <w:szCs w:val="24"/>
        </w:rPr>
      </w:pPr>
    </w:p>
    <w:p w:rsidR="00F56026" w:rsidRPr="00F20836" w:rsidRDefault="00F56026" w:rsidP="00457558">
      <w:pPr>
        <w:rPr>
          <w:szCs w:val="24"/>
        </w:rPr>
      </w:pPr>
    </w:p>
    <w:p w:rsidR="00F56026" w:rsidRDefault="00F56026" w:rsidP="00F56026">
      <w:pPr>
        <w:rPr>
          <w:szCs w:val="24"/>
        </w:rPr>
      </w:pPr>
      <w:r w:rsidRPr="008C609C">
        <w:rPr>
          <w:szCs w:val="24"/>
        </w:rPr>
        <w:t>La siembra del Frijol terciopelo se hará en el mismo ordenamiento en todos los tratamientos, variando únicamente la distancia entre plantas, (.25, .50, .75 m), la distancia ent</w:t>
      </w:r>
      <w:r>
        <w:rPr>
          <w:szCs w:val="24"/>
        </w:rPr>
        <w:t>re surcos se mantendrá de 0.8 m,</w:t>
      </w:r>
      <w:r w:rsidRPr="008C609C">
        <w:rPr>
          <w:szCs w:val="24"/>
        </w:rPr>
        <w:t xml:space="preserve"> se tendrán 4 surcos de frijol terciopelo. En cuanto a la parcela neta se dejara una fila y un surco de maíz para evitar el efecto de bordes. Por lo que se trabajará únicamente con el área delimitada. Es decir con cuatro surcos de frijol terciopelo y tres surcos de maíz. </w:t>
      </w:r>
    </w:p>
    <w:p w:rsidR="00F56026" w:rsidRDefault="00F56026" w:rsidP="00F56026">
      <w:pPr>
        <w:ind w:left="720"/>
        <w:rPr>
          <w:szCs w:val="24"/>
        </w:rPr>
      </w:pPr>
    </w:p>
    <w:p w:rsidR="00F56026" w:rsidRDefault="00F56026" w:rsidP="00F56026">
      <w:pPr>
        <w:ind w:left="720"/>
        <w:rPr>
          <w:szCs w:val="24"/>
        </w:rPr>
      </w:pPr>
    </w:p>
    <w:p w:rsidR="00F56026" w:rsidRDefault="00F56026" w:rsidP="00F56026">
      <w:pPr>
        <w:ind w:left="720"/>
        <w:rPr>
          <w:szCs w:val="24"/>
        </w:rPr>
      </w:pPr>
    </w:p>
    <w:p w:rsidR="00F56026" w:rsidRDefault="00F56026" w:rsidP="00F56026">
      <w:pPr>
        <w:ind w:left="720"/>
        <w:rPr>
          <w:szCs w:val="24"/>
        </w:rPr>
      </w:pPr>
    </w:p>
    <w:p w:rsidR="00457558" w:rsidRDefault="00457558" w:rsidP="00F56026">
      <w:pPr>
        <w:ind w:left="720"/>
        <w:rPr>
          <w:szCs w:val="24"/>
        </w:rPr>
      </w:pPr>
    </w:p>
    <w:p w:rsidR="00457558" w:rsidRDefault="00457558" w:rsidP="00F56026">
      <w:pPr>
        <w:ind w:left="720"/>
        <w:rPr>
          <w:szCs w:val="24"/>
        </w:rPr>
      </w:pPr>
    </w:p>
    <w:p w:rsidR="00457558" w:rsidRPr="008C609C" w:rsidRDefault="00457558" w:rsidP="00F56026">
      <w:pPr>
        <w:ind w:left="720"/>
        <w:rPr>
          <w:szCs w:val="24"/>
        </w:rPr>
      </w:pPr>
    </w:p>
    <w:p w:rsidR="00F56026" w:rsidRPr="008C609C" w:rsidRDefault="00F56026" w:rsidP="00F56026">
      <w:pPr>
        <w:ind w:left="720"/>
        <w:rPr>
          <w:szCs w:val="24"/>
        </w:rPr>
      </w:pPr>
    </w:p>
    <w:p w:rsidR="00F56026" w:rsidRPr="00356FC1" w:rsidRDefault="00F56026" w:rsidP="00F56026">
      <w:pPr>
        <w:autoSpaceDE w:val="0"/>
        <w:autoSpaceDN w:val="0"/>
        <w:adjustRightInd w:val="0"/>
        <w:spacing w:line="240" w:lineRule="auto"/>
        <w:rPr>
          <w:sz w:val="18"/>
          <w:szCs w:val="18"/>
          <w:lang w:val="es-ES"/>
        </w:rPr>
      </w:pPr>
    </w:p>
    <w:p w:rsidR="00457558" w:rsidRDefault="00457558" w:rsidP="00457558">
      <w:pPr>
        <w:pStyle w:val="Descripcin"/>
        <w:keepNext/>
      </w:pPr>
      <w:bookmarkStart w:id="137" w:name="_Toc473301321"/>
      <w:r>
        <w:lastRenderedPageBreak/>
        <w:t xml:space="preserve">Cuadro </w:t>
      </w:r>
      <w:r w:rsidR="005F0400">
        <w:fldChar w:fldCharType="begin"/>
      </w:r>
      <w:r w:rsidR="008610C8">
        <w:instrText xml:space="preserve"> SEQ Cuadro \* ARABIC </w:instrText>
      </w:r>
      <w:r w:rsidR="005F0400">
        <w:fldChar w:fldCharType="separate"/>
      </w:r>
      <w:r w:rsidR="00801557">
        <w:rPr>
          <w:noProof/>
        </w:rPr>
        <w:t>12</w:t>
      </w:r>
      <w:r w:rsidR="005F0400">
        <w:rPr>
          <w:noProof/>
        </w:rPr>
        <w:fldChar w:fldCharType="end"/>
      </w:r>
      <w:r>
        <w:t xml:space="preserve"> </w:t>
      </w:r>
      <w:r w:rsidRPr="00CC5E58">
        <w:t>Altura promedio de planta para todos los tratamientos. San Francisco la Cocona</w:t>
      </w:r>
      <w:r>
        <w:t>.</w:t>
      </w:r>
      <w:bookmarkEnd w:id="137"/>
    </w:p>
    <w:p w:rsidR="00676E23" w:rsidRPr="00676E23" w:rsidRDefault="00676E23" w:rsidP="00676E23"/>
    <w:tbl>
      <w:tblPr>
        <w:tblW w:w="6368" w:type="dxa"/>
        <w:jc w:val="center"/>
        <w:tblCellMar>
          <w:left w:w="70" w:type="dxa"/>
          <w:right w:w="70" w:type="dxa"/>
        </w:tblCellMar>
        <w:tblLook w:val="04A0" w:firstRow="1" w:lastRow="0" w:firstColumn="1" w:lastColumn="0" w:noHBand="0" w:noVBand="1"/>
      </w:tblPr>
      <w:tblGrid>
        <w:gridCol w:w="1381"/>
        <w:gridCol w:w="1200"/>
        <w:gridCol w:w="1200"/>
        <w:gridCol w:w="744"/>
        <w:gridCol w:w="851"/>
        <w:gridCol w:w="992"/>
      </w:tblGrid>
      <w:tr w:rsidR="00F56026" w:rsidRPr="00356FC1" w:rsidTr="00457558">
        <w:trPr>
          <w:trHeight w:val="300"/>
          <w:jc w:val="center"/>
        </w:trPr>
        <w:tc>
          <w:tcPr>
            <w:tcW w:w="13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DENSIDAD</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DOSIS</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Medias</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n </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  </w:t>
            </w:r>
          </w:p>
        </w:tc>
      </w:tr>
      <w:tr w:rsidR="00F56026" w:rsidRPr="00356FC1" w:rsidTr="00457558">
        <w:trPr>
          <w:trHeight w:val="188"/>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202.87</w:t>
            </w:r>
          </w:p>
        </w:tc>
        <w:tc>
          <w:tcPr>
            <w:tcW w:w="744"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851"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c>
          <w:tcPr>
            <w:tcW w:w="99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  </w:t>
            </w:r>
          </w:p>
        </w:tc>
      </w:tr>
      <w:tr w:rsidR="00F56026" w:rsidRPr="00356FC1" w:rsidTr="00457558">
        <w:trPr>
          <w:trHeight w:val="177"/>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75</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197.2</w:t>
            </w:r>
          </w:p>
        </w:tc>
        <w:tc>
          <w:tcPr>
            <w:tcW w:w="744"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851"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c>
          <w:tcPr>
            <w:tcW w:w="99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B </w:t>
            </w:r>
          </w:p>
        </w:tc>
      </w:tr>
      <w:tr w:rsidR="00F56026" w:rsidRPr="00356FC1" w:rsidTr="00457558">
        <w:trPr>
          <w:trHeight w:val="195"/>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25000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50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196.33</w:t>
            </w:r>
          </w:p>
        </w:tc>
        <w:tc>
          <w:tcPr>
            <w:tcW w:w="744"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851"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c>
          <w:tcPr>
            <w:tcW w:w="99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B </w:t>
            </w:r>
          </w:p>
        </w:tc>
      </w:tr>
      <w:tr w:rsidR="00F56026" w:rsidRPr="00356FC1" w:rsidTr="00457558">
        <w:trPr>
          <w:trHeight w:val="171"/>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25000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192.67</w:t>
            </w:r>
          </w:p>
        </w:tc>
        <w:tc>
          <w:tcPr>
            <w:tcW w:w="744"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851"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c>
          <w:tcPr>
            <w:tcW w:w="99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B </w:t>
            </w:r>
          </w:p>
        </w:tc>
      </w:tr>
      <w:tr w:rsidR="00F56026" w:rsidRPr="00356FC1"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5</w:t>
            </w:r>
            <w:r w:rsidRPr="00437755">
              <w:rPr>
                <w:lang w:val="en-US" w:eastAsia="es-ES"/>
              </w:rPr>
              <w:t>0000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50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190.8</w:t>
            </w:r>
          </w:p>
        </w:tc>
        <w:tc>
          <w:tcPr>
            <w:tcW w:w="744"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851"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c>
          <w:tcPr>
            <w:tcW w:w="99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B </w:t>
            </w:r>
          </w:p>
        </w:tc>
      </w:tr>
      <w:tr w:rsidR="00F56026" w:rsidRPr="00356FC1"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n-US" w:eastAsia="es-ES"/>
              </w:rPr>
              <w:t>16666</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75</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185.93</w:t>
            </w:r>
          </w:p>
        </w:tc>
        <w:tc>
          <w:tcPr>
            <w:tcW w:w="744"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851"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c>
          <w:tcPr>
            <w:tcW w:w="99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B </w:t>
            </w:r>
          </w:p>
        </w:tc>
      </w:tr>
      <w:tr w:rsidR="00F56026" w:rsidRPr="00356FC1"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n-US" w:eastAsia="es-ES"/>
              </w:rPr>
              <w:t>50000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184.93</w:t>
            </w:r>
          </w:p>
        </w:tc>
        <w:tc>
          <w:tcPr>
            <w:tcW w:w="744"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851"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c>
          <w:tcPr>
            <w:tcW w:w="99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B </w:t>
            </w:r>
          </w:p>
        </w:tc>
      </w:tr>
      <w:tr w:rsidR="00F56026" w:rsidRPr="00356FC1"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n-US" w:eastAsia="es-ES"/>
              </w:rPr>
              <w:t>50000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75</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184.67</w:t>
            </w:r>
          </w:p>
        </w:tc>
        <w:tc>
          <w:tcPr>
            <w:tcW w:w="744"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851"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c>
          <w:tcPr>
            <w:tcW w:w="99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B </w:t>
            </w:r>
          </w:p>
        </w:tc>
      </w:tr>
      <w:tr w:rsidR="00F56026" w:rsidRPr="00356FC1"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n-U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50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184</w:t>
            </w:r>
          </w:p>
        </w:tc>
        <w:tc>
          <w:tcPr>
            <w:tcW w:w="744"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851"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c>
          <w:tcPr>
            <w:tcW w:w="99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B </w:t>
            </w:r>
          </w:p>
        </w:tc>
      </w:tr>
      <w:tr w:rsidR="00F56026" w:rsidRPr="00356FC1"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n-US" w:eastAsia="es-ES"/>
              </w:rPr>
              <w:t>50000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183</w:t>
            </w:r>
          </w:p>
        </w:tc>
        <w:tc>
          <w:tcPr>
            <w:tcW w:w="744"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851"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c>
          <w:tcPr>
            <w:tcW w:w="99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B </w:t>
            </w:r>
          </w:p>
        </w:tc>
      </w:tr>
      <w:tr w:rsidR="00F56026" w:rsidRPr="00356FC1"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n-US" w:eastAsia="es-ES"/>
              </w:rPr>
              <w:t>16666</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182.93</w:t>
            </w:r>
          </w:p>
        </w:tc>
        <w:tc>
          <w:tcPr>
            <w:tcW w:w="744"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851"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c>
          <w:tcPr>
            <w:tcW w:w="99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B </w:t>
            </w:r>
          </w:p>
        </w:tc>
      </w:tr>
      <w:tr w:rsidR="00F56026" w:rsidRPr="00356FC1"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25000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75</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182.8</w:t>
            </w:r>
          </w:p>
        </w:tc>
        <w:tc>
          <w:tcPr>
            <w:tcW w:w="744"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851"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c>
          <w:tcPr>
            <w:tcW w:w="99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B </w:t>
            </w:r>
          </w:p>
        </w:tc>
      </w:tr>
      <w:tr w:rsidR="00F56026" w:rsidRPr="00356FC1"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16666</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50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180.53</w:t>
            </w:r>
          </w:p>
        </w:tc>
        <w:tc>
          <w:tcPr>
            <w:tcW w:w="744"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851"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c>
          <w:tcPr>
            <w:tcW w:w="99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B </w:t>
            </w:r>
          </w:p>
        </w:tc>
      </w:tr>
      <w:tr w:rsidR="00F56026" w:rsidRPr="00356FC1"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25000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179.73</w:t>
            </w:r>
          </w:p>
        </w:tc>
        <w:tc>
          <w:tcPr>
            <w:tcW w:w="744"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851"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c>
          <w:tcPr>
            <w:tcW w:w="99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B </w:t>
            </w:r>
          </w:p>
        </w:tc>
      </w:tr>
      <w:tr w:rsidR="00F56026" w:rsidRPr="00356FC1"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179.07</w:t>
            </w:r>
          </w:p>
        </w:tc>
        <w:tc>
          <w:tcPr>
            <w:tcW w:w="744"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851"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c>
          <w:tcPr>
            <w:tcW w:w="99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B </w:t>
            </w:r>
          </w:p>
        </w:tc>
      </w:tr>
      <w:tr w:rsidR="00F56026" w:rsidRPr="00356FC1" w:rsidTr="00457558">
        <w:trPr>
          <w:trHeight w:val="6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16666</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173.73</w:t>
            </w:r>
          </w:p>
        </w:tc>
        <w:tc>
          <w:tcPr>
            <w:tcW w:w="744"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851"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  </w:t>
            </w:r>
          </w:p>
        </w:tc>
        <w:tc>
          <w:tcPr>
            <w:tcW w:w="99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B </w:t>
            </w:r>
          </w:p>
        </w:tc>
      </w:tr>
    </w:tbl>
    <w:p w:rsidR="00F56026" w:rsidRPr="00DE44CD" w:rsidRDefault="00F56026" w:rsidP="00F56026">
      <w:pPr>
        <w:autoSpaceDE w:val="0"/>
        <w:autoSpaceDN w:val="0"/>
        <w:adjustRightInd w:val="0"/>
        <w:jc w:val="center"/>
        <w:rPr>
          <w:i/>
          <w:iCs/>
          <w:sz w:val="20"/>
          <w:szCs w:val="20"/>
        </w:rPr>
      </w:pPr>
      <w:r w:rsidRPr="00DE44CD">
        <w:rPr>
          <w:i/>
          <w:iCs/>
          <w:sz w:val="20"/>
          <w:szCs w:val="20"/>
          <w:lang w:val="es-ES"/>
        </w:rPr>
        <w:t>Letras distintas</w:t>
      </w:r>
      <w:r w:rsidRPr="00DE44CD">
        <w:rPr>
          <w:i/>
          <w:iCs/>
          <w:sz w:val="20"/>
          <w:szCs w:val="20"/>
        </w:rPr>
        <w:t xml:space="preserve"> indican diferencias significativas(p&lt;= 0.05)</w:t>
      </w:r>
    </w:p>
    <w:p w:rsidR="00F56026" w:rsidRPr="00980D8F" w:rsidRDefault="00F56026" w:rsidP="00980D8F">
      <w:pPr>
        <w:pStyle w:val="Estilo2"/>
        <w:rPr>
          <w:szCs w:val="24"/>
        </w:rPr>
      </w:pPr>
      <w:r w:rsidRPr="00980D8F">
        <w:t>Fuente: Elaboración propia, 2008.</w:t>
      </w:r>
    </w:p>
    <w:p w:rsidR="00457558" w:rsidRDefault="00457558" w:rsidP="00F56026">
      <w:pPr>
        <w:autoSpaceDE w:val="0"/>
        <w:autoSpaceDN w:val="0"/>
        <w:adjustRightInd w:val="0"/>
        <w:spacing w:line="240" w:lineRule="auto"/>
        <w:ind w:left="2124" w:hanging="1416"/>
        <w:rPr>
          <w:bCs/>
          <w:sz w:val="18"/>
          <w:szCs w:val="18"/>
        </w:rPr>
      </w:pPr>
    </w:p>
    <w:p w:rsidR="00457558" w:rsidRDefault="00457558" w:rsidP="00F56026">
      <w:pPr>
        <w:autoSpaceDE w:val="0"/>
        <w:autoSpaceDN w:val="0"/>
        <w:adjustRightInd w:val="0"/>
        <w:spacing w:line="240" w:lineRule="auto"/>
        <w:ind w:left="2124" w:hanging="1416"/>
        <w:rPr>
          <w:bCs/>
          <w:sz w:val="18"/>
          <w:szCs w:val="18"/>
        </w:rPr>
      </w:pPr>
    </w:p>
    <w:p w:rsidR="00457558" w:rsidRDefault="00457558" w:rsidP="00F56026">
      <w:pPr>
        <w:autoSpaceDE w:val="0"/>
        <w:autoSpaceDN w:val="0"/>
        <w:adjustRightInd w:val="0"/>
        <w:spacing w:line="240" w:lineRule="auto"/>
        <w:ind w:left="2124" w:hanging="1416"/>
        <w:rPr>
          <w:bCs/>
          <w:sz w:val="18"/>
          <w:szCs w:val="18"/>
        </w:rPr>
      </w:pPr>
    </w:p>
    <w:p w:rsidR="00457558" w:rsidRDefault="00457558" w:rsidP="00F56026">
      <w:pPr>
        <w:autoSpaceDE w:val="0"/>
        <w:autoSpaceDN w:val="0"/>
        <w:adjustRightInd w:val="0"/>
        <w:spacing w:line="240" w:lineRule="auto"/>
        <w:ind w:left="2124" w:hanging="1416"/>
        <w:rPr>
          <w:bCs/>
          <w:sz w:val="18"/>
          <w:szCs w:val="18"/>
        </w:rPr>
      </w:pPr>
    </w:p>
    <w:p w:rsidR="00457558" w:rsidRDefault="00457558" w:rsidP="00F56026">
      <w:pPr>
        <w:autoSpaceDE w:val="0"/>
        <w:autoSpaceDN w:val="0"/>
        <w:adjustRightInd w:val="0"/>
        <w:spacing w:line="240" w:lineRule="auto"/>
        <w:ind w:left="2124" w:hanging="1416"/>
        <w:rPr>
          <w:bCs/>
          <w:sz w:val="18"/>
          <w:szCs w:val="18"/>
        </w:rPr>
      </w:pPr>
    </w:p>
    <w:p w:rsidR="00457558" w:rsidRDefault="00457558" w:rsidP="00F56026">
      <w:pPr>
        <w:autoSpaceDE w:val="0"/>
        <w:autoSpaceDN w:val="0"/>
        <w:adjustRightInd w:val="0"/>
        <w:spacing w:line="240" w:lineRule="auto"/>
        <w:ind w:left="2124" w:hanging="1416"/>
        <w:rPr>
          <w:bCs/>
          <w:sz w:val="18"/>
          <w:szCs w:val="18"/>
        </w:rPr>
      </w:pPr>
    </w:p>
    <w:p w:rsidR="00457558" w:rsidRDefault="00457558" w:rsidP="00F56026">
      <w:pPr>
        <w:autoSpaceDE w:val="0"/>
        <w:autoSpaceDN w:val="0"/>
        <w:adjustRightInd w:val="0"/>
        <w:spacing w:line="240" w:lineRule="auto"/>
        <w:ind w:left="2124" w:hanging="1416"/>
        <w:rPr>
          <w:bCs/>
          <w:sz w:val="18"/>
          <w:szCs w:val="18"/>
        </w:rPr>
      </w:pPr>
    </w:p>
    <w:p w:rsidR="00457558" w:rsidRDefault="00457558" w:rsidP="00F56026">
      <w:pPr>
        <w:autoSpaceDE w:val="0"/>
        <w:autoSpaceDN w:val="0"/>
        <w:adjustRightInd w:val="0"/>
        <w:spacing w:line="240" w:lineRule="auto"/>
        <w:ind w:left="2124" w:hanging="1416"/>
        <w:rPr>
          <w:bCs/>
          <w:sz w:val="18"/>
          <w:szCs w:val="18"/>
        </w:rPr>
      </w:pPr>
    </w:p>
    <w:p w:rsidR="00457558" w:rsidRDefault="00457558" w:rsidP="00F56026">
      <w:pPr>
        <w:autoSpaceDE w:val="0"/>
        <w:autoSpaceDN w:val="0"/>
        <w:adjustRightInd w:val="0"/>
        <w:spacing w:line="240" w:lineRule="auto"/>
        <w:ind w:left="2124" w:hanging="1416"/>
        <w:rPr>
          <w:bCs/>
          <w:sz w:val="18"/>
          <w:szCs w:val="18"/>
        </w:rPr>
      </w:pPr>
    </w:p>
    <w:p w:rsidR="00457558" w:rsidRDefault="00457558" w:rsidP="00F56026">
      <w:pPr>
        <w:autoSpaceDE w:val="0"/>
        <w:autoSpaceDN w:val="0"/>
        <w:adjustRightInd w:val="0"/>
        <w:spacing w:line="240" w:lineRule="auto"/>
        <w:ind w:left="2124" w:hanging="1416"/>
        <w:rPr>
          <w:bCs/>
          <w:sz w:val="18"/>
          <w:szCs w:val="18"/>
        </w:rPr>
      </w:pPr>
    </w:p>
    <w:p w:rsidR="00457558" w:rsidRDefault="00457558" w:rsidP="00F56026">
      <w:pPr>
        <w:autoSpaceDE w:val="0"/>
        <w:autoSpaceDN w:val="0"/>
        <w:adjustRightInd w:val="0"/>
        <w:spacing w:line="240" w:lineRule="auto"/>
        <w:ind w:left="2124" w:hanging="1416"/>
        <w:rPr>
          <w:bCs/>
          <w:sz w:val="18"/>
          <w:szCs w:val="18"/>
        </w:rPr>
      </w:pPr>
    </w:p>
    <w:p w:rsidR="00457558" w:rsidRDefault="00457558" w:rsidP="00F56026">
      <w:pPr>
        <w:autoSpaceDE w:val="0"/>
        <w:autoSpaceDN w:val="0"/>
        <w:adjustRightInd w:val="0"/>
        <w:spacing w:line="240" w:lineRule="auto"/>
        <w:ind w:left="2124" w:hanging="1416"/>
        <w:rPr>
          <w:bCs/>
          <w:sz w:val="18"/>
          <w:szCs w:val="18"/>
        </w:rPr>
      </w:pPr>
    </w:p>
    <w:p w:rsidR="00457558" w:rsidRDefault="00457558" w:rsidP="00F56026">
      <w:pPr>
        <w:autoSpaceDE w:val="0"/>
        <w:autoSpaceDN w:val="0"/>
        <w:adjustRightInd w:val="0"/>
        <w:spacing w:line="240" w:lineRule="auto"/>
        <w:ind w:left="2124" w:hanging="1416"/>
        <w:rPr>
          <w:bCs/>
          <w:sz w:val="18"/>
          <w:szCs w:val="18"/>
        </w:rPr>
      </w:pPr>
    </w:p>
    <w:p w:rsidR="00457558" w:rsidRDefault="00457558" w:rsidP="00F56026">
      <w:pPr>
        <w:autoSpaceDE w:val="0"/>
        <w:autoSpaceDN w:val="0"/>
        <w:adjustRightInd w:val="0"/>
        <w:spacing w:line="240" w:lineRule="auto"/>
        <w:ind w:left="2124" w:hanging="1416"/>
        <w:rPr>
          <w:bCs/>
          <w:sz w:val="18"/>
          <w:szCs w:val="18"/>
        </w:rPr>
      </w:pPr>
    </w:p>
    <w:p w:rsidR="00457558" w:rsidRDefault="00457558" w:rsidP="00F56026">
      <w:pPr>
        <w:autoSpaceDE w:val="0"/>
        <w:autoSpaceDN w:val="0"/>
        <w:adjustRightInd w:val="0"/>
        <w:spacing w:line="240" w:lineRule="auto"/>
        <w:ind w:left="2124" w:hanging="1416"/>
        <w:rPr>
          <w:bCs/>
          <w:sz w:val="18"/>
          <w:szCs w:val="18"/>
        </w:rPr>
      </w:pPr>
    </w:p>
    <w:p w:rsidR="00457558" w:rsidRDefault="00457558" w:rsidP="00F56026">
      <w:pPr>
        <w:autoSpaceDE w:val="0"/>
        <w:autoSpaceDN w:val="0"/>
        <w:adjustRightInd w:val="0"/>
        <w:spacing w:line="240" w:lineRule="auto"/>
        <w:ind w:left="2124" w:hanging="1416"/>
        <w:rPr>
          <w:bCs/>
          <w:sz w:val="18"/>
          <w:szCs w:val="18"/>
        </w:rPr>
      </w:pPr>
    </w:p>
    <w:p w:rsidR="00457558" w:rsidRDefault="00457558" w:rsidP="00457558">
      <w:pPr>
        <w:pStyle w:val="Descripcin"/>
        <w:keepNext/>
      </w:pPr>
      <w:bookmarkStart w:id="138" w:name="_Toc473301322"/>
      <w:r>
        <w:lastRenderedPageBreak/>
        <w:t xml:space="preserve">Cuadro </w:t>
      </w:r>
      <w:r w:rsidR="005F0400">
        <w:fldChar w:fldCharType="begin"/>
      </w:r>
      <w:r w:rsidR="008610C8">
        <w:instrText xml:space="preserve"> SEQ Cuadro \* ARABIC </w:instrText>
      </w:r>
      <w:r w:rsidR="005F0400">
        <w:fldChar w:fldCharType="separate"/>
      </w:r>
      <w:r w:rsidR="00801557">
        <w:rPr>
          <w:noProof/>
        </w:rPr>
        <w:t>13</w:t>
      </w:r>
      <w:r w:rsidR="005F0400">
        <w:rPr>
          <w:noProof/>
        </w:rPr>
        <w:fldChar w:fldCharType="end"/>
      </w:r>
      <w:r>
        <w:t xml:space="preserve">A </w:t>
      </w:r>
      <w:r w:rsidRPr="00DF5494">
        <w:t>Peso promedio de mazorca para todos los tratamientos. San Francisco la Cocona.</w:t>
      </w:r>
      <w:bookmarkEnd w:id="138"/>
    </w:p>
    <w:p w:rsidR="00457558" w:rsidRPr="00457558" w:rsidRDefault="00457558" w:rsidP="00457558"/>
    <w:tbl>
      <w:tblPr>
        <w:tblW w:w="7620" w:type="dxa"/>
        <w:jc w:val="center"/>
        <w:tblCellMar>
          <w:left w:w="70" w:type="dxa"/>
          <w:right w:w="70" w:type="dxa"/>
        </w:tblCellMar>
        <w:tblLook w:val="04A0" w:firstRow="1" w:lastRow="0" w:firstColumn="1" w:lastColumn="0" w:noHBand="0" w:noVBand="1"/>
      </w:tblPr>
      <w:tblGrid>
        <w:gridCol w:w="1620"/>
        <w:gridCol w:w="1200"/>
        <w:gridCol w:w="1200"/>
        <w:gridCol w:w="1200"/>
        <w:gridCol w:w="1200"/>
        <w:gridCol w:w="1200"/>
      </w:tblGrid>
      <w:tr w:rsidR="00F56026" w:rsidRPr="008C609C" w:rsidTr="00F56026">
        <w:trPr>
          <w:trHeight w:val="300"/>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eastAsia="es-ES"/>
              </w:rPr>
              <w:t>DENSIDAD</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DOSIS</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Medias</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n </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  </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  </w:t>
            </w:r>
          </w:p>
        </w:tc>
      </w:tr>
      <w:tr w:rsidR="00F56026" w:rsidRPr="008C609C" w:rsidTr="00F56026">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100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152.8</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3</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A </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  </w:t>
            </w:r>
          </w:p>
        </w:tc>
      </w:tr>
      <w:tr w:rsidR="00F56026" w:rsidRPr="008C609C" w:rsidTr="00F56026">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n-US" w:eastAsia="es-ES"/>
              </w:rPr>
              <w:t>16666</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75</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151.72</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3</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A </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  </w:t>
            </w:r>
          </w:p>
        </w:tc>
      </w:tr>
      <w:tr w:rsidR="00F56026" w:rsidRPr="008C609C" w:rsidTr="00F56026">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n-US" w:eastAsia="es-ES"/>
              </w:rPr>
              <w:t>25000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142</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3</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A </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B </w:t>
            </w:r>
          </w:p>
        </w:tc>
      </w:tr>
      <w:tr w:rsidR="00F56026" w:rsidRPr="008C609C" w:rsidTr="00F56026">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n-US" w:eastAsia="es-ES"/>
              </w:rPr>
              <w:t>50000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100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140.4</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3</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A </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B </w:t>
            </w:r>
          </w:p>
        </w:tc>
      </w:tr>
      <w:tr w:rsidR="00F56026" w:rsidRPr="008C609C" w:rsidTr="00F56026">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n-US" w:eastAsia="es-ES"/>
              </w:rPr>
              <w:t>16666</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50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136.53</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3</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A </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B </w:t>
            </w:r>
          </w:p>
        </w:tc>
      </w:tr>
      <w:tr w:rsidR="00F56026" w:rsidRPr="008C609C" w:rsidTr="00F56026">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n-US" w:eastAsia="es-ES"/>
              </w:rPr>
              <w:t>25000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50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133.07</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3</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A </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B </w:t>
            </w:r>
          </w:p>
        </w:tc>
      </w:tr>
      <w:tr w:rsidR="00F56026" w:rsidRPr="008C609C" w:rsidTr="00F56026">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n-US" w:eastAsia="es-ES"/>
              </w:rPr>
              <w:t>25000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100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131.45</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3</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A </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B </w:t>
            </w:r>
          </w:p>
        </w:tc>
      </w:tr>
      <w:tr w:rsidR="00F56026" w:rsidRPr="008C609C" w:rsidTr="00F56026">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n-US" w:eastAsia="es-ES"/>
              </w:rPr>
              <w:t>16666</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100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129.87</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3</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A </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B </w:t>
            </w:r>
          </w:p>
        </w:tc>
      </w:tr>
      <w:tr w:rsidR="00F56026" w:rsidRPr="008C609C" w:rsidTr="00F56026">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n-US" w:eastAsia="es-ES"/>
              </w:rPr>
              <w:t>16666</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128.07</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3</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A </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B </w:t>
            </w:r>
          </w:p>
        </w:tc>
      </w:tr>
      <w:tr w:rsidR="00F56026" w:rsidRPr="008C609C" w:rsidTr="00F56026">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n-US" w:eastAsia="es-ES"/>
              </w:rPr>
              <w:t>50000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125.72</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3</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A </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B </w:t>
            </w:r>
          </w:p>
        </w:tc>
      </w:tr>
      <w:tr w:rsidR="00F56026" w:rsidRPr="008C609C" w:rsidTr="00F56026">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n-US" w:eastAsia="es-ES"/>
              </w:rPr>
              <w:t>25000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75</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122</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3</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A </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B </w:t>
            </w:r>
          </w:p>
        </w:tc>
      </w:tr>
      <w:tr w:rsidR="00F56026" w:rsidRPr="008C609C" w:rsidTr="00F56026">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n-U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75</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121.8</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3</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A </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B </w:t>
            </w:r>
          </w:p>
        </w:tc>
      </w:tr>
      <w:tr w:rsidR="00F56026" w:rsidRPr="008C609C" w:rsidTr="00F56026">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eastAsia="es-ES"/>
              </w:rPr>
              <w:t>50000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50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121.7</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3</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A </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B </w:t>
            </w:r>
          </w:p>
        </w:tc>
      </w:tr>
      <w:tr w:rsidR="00F56026" w:rsidRPr="008C609C" w:rsidTr="00F56026">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eastAsia="es-ES"/>
              </w:rPr>
              <w:t>50000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75</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121.4</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3</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A </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B </w:t>
            </w:r>
          </w:p>
        </w:tc>
      </w:tr>
      <w:tr w:rsidR="00F56026" w:rsidRPr="008C609C" w:rsidTr="00F56026">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50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116</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3</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A </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B </w:t>
            </w:r>
          </w:p>
        </w:tc>
      </w:tr>
      <w:tr w:rsidR="00F56026" w:rsidRPr="008C609C" w:rsidTr="00F56026">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77.60</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3</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  </w:t>
            </w:r>
          </w:p>
        </w:tc>
        <w:tc>
          <w:tcPr>
            <w:tcW w:w="1200" w:type="dxa"/>
            <w:tcBorders>
              <w:top w:val="nil"/>
              <w:left w:val="nil"/>
              <w:bottom w:val="single" w:sz="4" w:space="0" w:color="auto"/>
              <w:right w:val="single" w:sz="4" w:space="0" w:color="auto"/>
            </w:tcBorders>
            <w:shd w:val="clear" w:color="auto" w:fill="auto"/>
            <w:noWrap/>
            <w:vAlign w:val="bottom"/>
          </w:tcPr>
          <w:p w:rsidR="00F56026" w:rsidRPr="007B1C7B" w:rsidRDefault="00F56026" w:rsidP="00457558">
            <w:pPr>
              <w:rPr>
                <w:lang w:val="es-ES" w:eastAsia="es-ES"/>
              </w:rPr>
            </w:pPr>
            <w:r w:rsidRPr="007B1C7B">
              <w:rPr>
                <w:lang w:val="es-ES" w:eastAsia="es-ES"/>
              </w:rPr>
              <w:t xml:space="preserve">B </w:t>
            </w:r>
          </w:p>
        </w:tc>
      </w:tr>
    </w:tbl>
    <w:p w:rsidR="00F56026" w:rsidRPr="002D6FA0" w:rsidRDefault="00F56026" w:rsidP="00F56026">
      <w:pPr>
        <w:autoSpaceDE w:val="0"/>
        <w:autoSpaceDN w:val="0"/>
        <w:adjustRightInd w:val="0"/>
        <w:jc w:val="center"/>
        <w:rPr>
          <w:i/>
          <w:iCs/>
          <w:sz w:val="20"/>
          <w:szCs w:val="20"/>
        </w:rPr>
      </w:pPr>
      <w:r w:rsidRPr="002D6FA0">
        <w:rPr>
          <w:i/>
          <w:iCs/>
          <w:sz w:val="20"/>
          <w:szCs w:val="20"/>
        </w:rPr>
        <w:t>Letras distintas indican diferencias significativas(p&lt;= 0.05)</w:t>
      </w:r>
    </w:p>
    <w:p w:rsidR="00F56026" w:rsidRPr="00980D8F" w:rsidRDefault="00F56026" w:rsidP="00980D8F">
      <w:pPr>
        <w:pStyle w:val="Estilo2"/>
      </w:pPr>
      <w:r w:rsidRPr="00980D8F">
        <w:t>Fuente: Elaboración propia, 2008.</w:t>
      </w:r>
    </w:p>
    <w:p w:rsidR="00F56026" w:rsidRPr="008C609C" w:rsidRDefault="00F56026" w:rsidP="00F56026">
      <w:pPr>
        <w:autoSpaceDE w:val="0"/>
        <w:autoSpaceDN w:val="0"/>
        <w:adjustRightInd w:val="0"/>
        <w:ind w:firstLine="708"/>
        <w:jc w:val="center"/>
        <w:rPr>
          <w:b/>
          <w:bCs/>
          <w:szCs w:val="24"/>
        </w:rPr>
      </w:pPr>
    </w:p>
    <w:p w:rsidR="00F56026" w:rsidRDefault="00F56026" w:rsidP="00F56026">
      <w:pPr>
        <w:autoSpaceDE w:val="0"/>
        <w:autoSpaceDN w:val="0"/>
        <w:adjustRightInd w:val="0"/>
        <w:ind w:firstLine="708"/>
        <w:jc w:val="center"/>
        <w:rPr>
          <w:b/>
          <w:bCs/>
          <w:szCs w:val="24"/>
        </w:rPr>
      </w:pPr>
    </w:p>
    <w:p w:rsidR="00457558" w:rsidRDefault="00457558" w:rsidP="00676E23"/>
    <w:p w:rsidR="00457558" w:rsidRDefault="00457558" w:rsidP="00676E23"/>
    <w:p w:rsidR="00457558" w:rsidRDefault="00457558" w:rsidP="00676E23"/>
    <w:p w:rsidR="00457558" w:rsidRDefault="00457558" w:rsidP="00676E23"/>
    <w:p w:rsidR="00457558" w:rsidRDefault="00457558" w:rsidP="00676E23"/>
    <w:p w:rsidR="00457558" w:rsidRDefault="00457558" w:rsidP="00676E23"/>
    <w:p w:rsidR="00457558" w:rsidRDefault="00457558" w:rsidP="00676E23"/>
    <w:p w:rsidR="00457558" w:rsidRDefault="00457558" w:rsidP="00676E23"/>
    <w:p w:rsidR="00457558" w:rsidRDefault="00457558" w:rsidP="00457558">
      <w:pPr>
        <w:pStyle w:val="Descripcin"/>
        <w:keepNext/>
      </w:pPr>
      <w:bookmarkStart w:id="139" w:name="_Toc473301323"/>
      <w:r>
        <w:lastRenderedPageBreak/>
        <w:t xml:space="preserve">Cuadro </w:t>
      </w:r>
      <w:r w:rsidR="005F0400">
        <w:fldChar w:fldCharType="begin"/>
      </w:r>
      <w:r w:rsidR="008610C8">
        <w:instrText xml:space="preserve"> SEQ Cuadro \* ARABIC </w:instrText>
      </w:r>
      <w:r w:rsidR="005F0400">
        <w:fldChar w:fldCharType="separate"/>
      </w:r>
      <w:r w:rsidR="00801557">
        <w:rPr>
          <w:noProof/>
        </w:rPr>
        <w:t>14</w:t>
      </w:r>
      <w:r w:rsidR="005F0400">
        <w:rPr>
          <w:noProof/>
        </w:rPr>
        <w:fldChar w:fldCharType="end"/>
      </w:r>
      <w:r>
        <w:t xml:space="preserve">A </w:t>
      </w:r>
      <w:r w:rsidRPr="00502368">
        <w:t>Numero promedio de Filas de gra</w:t>
      </w:r>
      <w:r w:rsidR="00401957">
        <w:t xml:space="preserve">no por mazorca, para todos los </w:t>
      </w:r>
      <w:r w:rsidRPr="00502368">
        <w:t>tratamientos. San Francisco la Cocona.</w:t>
      </w:r>
      <w:bookmarkEnd w:id="139"/>
    </w:p>
    <w:p w:rsidR="00457558" w:rsidRPr="00457558" w:rsidRDefault="00457558" w:rsidP="00457558"/>
    <w:tbl>
      <w:tblPr>
        <w:tblW w:w="6453" w:type="dxa"/>
        <w:jc w:val="center"/>
        <w:tblCellMar>
          <w:left w:w="70" w:type="dxa"/>
          <w:right w:w="70" w:type="dxa"/>
        </w:tblCellMar>
        <w:tblLook w:val="04A0" w:firstRow="1" w:lastRow="0" w:firstColumn="1" w:lastColumn="0" w:noHBand="0" w:noVBand="1"/>
      </w:tblPr>
      <w:tblGrid>
        <w:gridCol w:w="1381"/>
        <w:gridCol w:w="1200"/>
        <w:gridCol w:w="1200"/>
        <w:gridCol w:w="1200"/>
        <w:gridCol w:w="1472"/>
      </w:tblGrid>
      <w:tr w:rsidR="00F56026" w:rsidRPr="008C609C" w:rsidTr="00457558">
        <w:trPr>
          <w:trHeight w:val="300"/>
          <w:jc w:val="center"/>
        </w:trPr>
        <w:tc>
          <w:tcPr>
            <w:tcW w:w="13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DENSIDAD</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DOSIS</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Medias</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n </w:t>
            </w:r>
          </w:p>
        </w:tc>
        <w:tc>
          <w:tcPr>
            <w:tcW w:w="1472" w:type="dxa"/>
            <w:tcBorders>
              <w:top w:val="single" w:sz="4" w:space="0" w:color="auto"/>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  </w:t>
            </w:r>
          </w:p>
        </w:tc>
      </w:tr>
      <w:tr w:rsidR="00F56026" w:rsidRPr="008C609C"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75</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14.6</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8C609C"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16666</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50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14.53</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8C609C"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16666</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14.33</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8C609C"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50000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14.33</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8C609C"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25000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75</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14.33</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8C609C"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16666</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75</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14.27</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8C609C"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16666</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14.07</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8C609C"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50000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75</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13.87</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8C609C"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50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13.8</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8C609C"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50000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50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13.73</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8C609C"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25000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13.73</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8C609C"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25000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50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13.67</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8C609C"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13.67</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8C609C"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13.53</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8C609C"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50000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13.47</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8C609C" w:rsidTr="00457558">
        <w:trPr>
          <w:trHeight w:val="300"/>
          <w:jc w:val="center"/>
        </w:trPr>
        <w:tc>
          <w:tcPr>
            <w:tcW w:w="138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25000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13.3</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bl>
    <w:p w:rsidR="00F56026" w:rsidRPr="008C609C" w:rsidRDefault="00F56026" w:rsidP="00F56026">
      <w:pPr>
        <w:autoSpaceDE w:val="0"/>
        <w:autoSpaceDN w:val="0"/>
        <w:adjustRightInd w:val="0"/>
        <w:jc w:val="center"/>
        <w:rPr>
          <w:i/>
          <w:iCs/>
          <w:szCs w:val="24"/>
        </w:rPr>
      </w:pPr>
      <w:r w:rsidRPr="008C609C">
        <w:rPr>
          <w:i/>
          <w:iCs/>
          <w:szCs w:val="24"/>
        </w:rPr>
        <w:t>Letras distintas indican diferencias significativas(p&lt;= 0.05)</w:t>
      </w:r>
    </w:p>
    <w:p w:rsidR="00F56026" w:rsidRPr="00980D8F" w:rsidRDefault="00F56026" w:rsidP="00980D8F">
      <w:pPr>
        <w:pStyle w:val="Estilo2"/>
      </w:pPr>
      <w:r w:rsidRPr="00980D8F">
        <w:t>Fuente: Elaboración propia, 2008.</w:t>
      </w:r>
    </w:p>
    <w:p w:rsidR="00F56026" w:rsidRPr="008C609C" w:rsidRDefault="00F56026" w:rsidP="00F56026">
      <w:pPr>
        <w:autoSpaceDE w:val="0"/>
        <w:autoSpaceDN w:val="0"/>
        <w:adjustRightInd w:val="0"/>
        <w:rPr>
          <w:b/>
          <w:bCs/>
          <w:szCs w:val="24"/>
        </w:rPr>
      </w:pPr>
    </w:p>
    <w:p w:rsidR="00F56026" w:rsidRPr="008C609C" w:rsidRDefault="00F56026" w:rsidP="00F56026">
      <w:pPr>
        <w:autoSpaceDE w:val="0"/>
        <w:autoSpaceDN w:val="0"/>
        <w:adjustRightInd w:val="0"/>
        <w:ind w:firstLine="708"/>
        <w:jc w:val="center"/>
        <w:rPr>
          <w:b/>
          <w:bCs/>
          <w:szCs w:val="24"/>
        </w:rPr>
      </w:pPr>
    </w:p>
    <w:p w:rsidR="00F56026" w:rsidRDefault="00F56026" w:rsidP="00F56026">
      <w:pPr>
        <w:autoSpaceDE w:val="0"/>
        <w:autoSpaceDN w:val="0"/>
        <w:adjustRightInd w:val="0"/>
        <w:ind w:firstLine="708"/>
        <w:jc w:val="center"/>
        <w:rPr>
          <w:b/>
          <w:bCs/>
          <w:szCs w:val="24"/>
        </w:rPr>
      </w:pPr>
    </w:p>
    <w:p w:rsidR="00F56026" w:rsidRDefault="00F56026" w:rsidP="00F56026">
      <w:pPr>
        <w:autoSpaceDE w:val="0"/>
        <w:autoSpaceDN w:val="0"/>
        <w:adjustRightInd w:val="0"/>
        <w:ind w:firstLine="708"/>
        <w:jc w:val="center"/>
        <w:rPr>
          <w:b/>
          <w:bCs/>
          <w:szCs w:val="24"/>
        </w:rPr>
      </w:pPr>
    </w:p>
    <w:p w:rsidR="00F56026" w:rsidRDefault="00F56026" w:rsidP="00F56026">
      <w:pPr>
        <w:autoSpaceDE w:val="0"/>
        <w:autoSpaceDN w:val="0"/>
        <w:adjustRightInd w:val="0"/>
        <w:ind w:firstLine="708"/>
        <w:jc w:val="center"/>
        <w:rPr>
          <w:b/>
          <w:bCs/>
          <w:szCs w:val="24"/>
        </w:rPr>
      </w:pPr>
    </w:p>
    <w:p w:rsidR="00F56026" w:rsidRDefault="00F56026" w:rsidP="00F56026">
      <w:pPr>
        <w:autoSpaceDE w:val="0"/>
        <w:autoSpaceDN w:val="0"/>
        <w:adjustRightInd w:val="0"/>
        <w:ind w:firstLine="708"/>
        <w:jc w:val="center"/>
        <w:rPr>
          <w:b/>
          <w:bCs/>
          <w:szCs w:val="24"/>
        </w:rPr>
      </w:pPr>
    </w:p>
    <w:p w:rsidR="00F56026" w:rsidRDefault="00F56026" w:rsidP="00F56026">
      <w:pPr>
        <w:autoSpaceDE w:val="0"/>
        <w:autoSpaceDN w:val="0"/>
        <w:adjustRightInd w:val="0"/>
        <w:ind w:firstLine="708"/>
        <w:jc w:val="center"/>
        <w:rPr>
          <w:b/>
          <w:bCs/>
          <w:szCs w:val="24"/>
        </w:rPr>
      </w:pPr>
    </w:p>
    <w:p w:rsidR="00F56026" w:rsidRDefault="00F56026" w:rsidP="00F56026">
      <w:pPr>
        <w:autoSpaceDE w:val="0"/>
        <w:autoSpaceDN w:val="0"/>
        <w:adjustRightInd w:val="0"/>
        <w:ind w:firstLine="708"/>
        <w:jc w:val="center"/>
        <w:rPr>
          <w:b/>
          <w:bCs/>
          <w:szCs w:val="24"/>
        </w:rPr>
      </w:pPr>
    </w:p>
    <w:p w:rsidR="00F56026" w:rsidRDefault="00F56026" w:rsidP="00F56026">
      <w:pPr>
        <w:autoSpaceDE w:val="0"/>
        <w:autoSpaceDN w:val="0"/>
        <w:adjustRightInd w:val="0"/>
        <w:ind w:firstLine="708"/>
        <w:jc w:val="center"/>
        <w:rPr>
          <w:b/>
          <w:bCs/>
          <w:szCs w:val="24"/>
        </w:rPr>
      </w:pPr>
    </w:p>
    <w:p w:rsidR="00F56026" w:rsidRDefault="00F56026" w:rsidP="00F56026">
      <w:pPr>
        <w:autoSpaceDE w:val="0"/>
        <w:autoSpaceDN w:val="0"/>
        <w:adjustRightInd w:val="0"/>
        <w:ind w:firstLine="708"/>
        <w:jc w:val="center"/>
        <w:rPr>
          <w:b/>
          <w:bCs/>
          <w:szCs w:val="24"/>
        </w:rPr>
      </w:pPr>
    </w:p>
    <w:p w:rsidR="00F56026" w:rsidRDefault="00F56026" w:rsidP="00F56026">
      <w:pPr>
        <w:autoSpaceDE w:val="0"/>
        <w:autoSpaceDN w:val="0"/>
        <w:adjustRightInd w:val="0"/>
        <w:ind w:firstLine="708"/>
        <w:jc w:val="center"/>
        <w:rPr>
          <w:b/>
          <w:bCs/>
          <w:szCs w:val="24"/>
        </w:rPr>
      </w:pPr>
    </w:p>
    <w:p w:rsidR="00457558" w:rsidRDefault="00457558" w:rsidP="00457558">
      <w:pPr>
        <w:pStyle w:val="Descripcin"/>
        <w:keepNext/>
      </w:pPr>
      <w:bookmarkStart w:id="140" w:name="_Toc473301324"/>
      <w:r>
        <w:t xml:space="preserve">Cuadro </w:t>
      </w:r>
      <w:r w:rsidR="005F0400">
        <w:fldChar w:fldCharType="begin"/>
      </w:r>
      <w:r w:rsidR="008610C8">
        <w:instrText xml:space="preserve"> SEQ Cuadro \* ARABIC </w:instrText>
      </w:r>
      <w:r w:rsidR="005F0400">
        <w:fldChar w:fldCharType="separate"/>
      </w:r>
      <w:r w:rsidR="00801557">
        <w:rPr>
          <w:noProof/>
        </w:rPr>
        <w:t>15</w:t>
      </w:r>
      <w:r w:rsidR="005F0400">
        <w:rPr>
          <w:noProof/>
        </w:rPr>
        <w:fldChar w:fldCharType="end"/>
      </w:r>
      <w:r>
        <w:t xml:space="preserve">A </w:t>
      </w:r>
      <w:r w:rsidRPr="0048106A">
        <w:t>Numero promedio de granos por fila, pa</w:t>
      </w:r>
      <w:r w:rsidR="00401957">
        <w:t xml:space="preserve">ra todos los tratamientos. San </w:t>
      </w:r>
      <w:r w:rsidRPr="0048106A">
        <w:t>Francisco la Cocona.</w:t>
      </w:r>
      <w:bookmarkEnd w:id="140"/>
    </w:p>
    <w:p w:rsidR="00457558" w:rsidRPr="00457558" w:rsidRDefault="00457558" w:rsidP="00457558"/>
    <w:tbl>
      <w:tblPr>
        <w:tblW w:w="0" w:type="auto"/>
        <w:jc w:val="center"/>
        <w:tblCellMar>
          <w:left w:w="70" w:type="dxa"/>
          <w:right w:w="70" w:type="dxa"/>
        </w:tblCellMar>
        <w:tblLook w:val="04A0" w:firstRow="1" w:lastRow="0" w:firstColumn="1" w:lastColumn="0" w:noHBand="0" w:noVBand="1"/>
      </w:tblPr>
      <w:tblGrid>
        <w:gridCol w:w="2042"/>
        <w:gridCol w:w="1167"/>
        <w:gridCol w:w="914"/>
        <w:gridCol w:w="689"/>
        <w:gridCol w:w="567"/>
        <w:gridCol w:w="468"/>
      </w:tblGrid>
      <w:tr w:rsidR="00F56026" w:rsidRPr="00437755" w:rsidTr="00457558">
        <w:trPr>
          <w:trHeight w:val="395"/>
          <w:jc w:val="center"/>
        </w:trPr>
        <w:tc>
          <w:tcPr>
            <w:tcW w:w="2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DENSIDAD</w:t>
            </w:r>
          </w:p>
        </w:tc>
        <w:tc>
          <w:tcPr>
            <w:tcW w:w="1167" w:type="dxa"/>
            <w:tcBorders>
              <w:top w:val="single" w:sz="4" w:space="0" w:color="auto"/>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DOSIS</w:t>
            </w:r>
          </w:p>
        </w:tc>
        <w:tc>
          <w:tcPr>
            <w:tcW w:w="914" w:type="dxa"/>
            <w:tcBorders>
              <w:top w:val="single" w:sz="4" w:space="0" w:color="auto"/>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Medias</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n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  </w:t>
            </w:r>
          </w:p>
        </w:tc>
        <w:tc>
          <w:tcPr>
            <w:tcW w:w="468" w:type="dxa"/>
            <w:tcBorders>
              <w:top w:val="single" w:sz="4" w:space="0" w:color="auto"/>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  </w:t>
            </w:r>
          </w:p>
        </w:tc>
      </w:tr>
      <w:tr w:rsidR="00F56026" w:rsidRPr="00437755" w:rsidTr="00457558">
        <w:trPr>
          <w:trHeight w:val="350"/>
          <w:jc w:val="center"/>
        </w:trPr>
        <w:tc>
          <w:tcPr>
            <w:tcW w:w="2042" w:type="dxa"/>
            <w:tcBorders>
              <w:top w:val="nil"/>
              <w:left w:val="single" w:sz="4" w:space="0" w:color="auto"/>
              <w:bottom w:val="single" w:sz="4" w:space="0" w:color="auto"/>
              <w:right w:val="single" w:sz="4" w:space="0" w:color="auto"/>
            </w:tcBorders>
            <w:shd w:val="clear" w:color="auto" w:fill="auto"/>
            <w:noWrap/>
            <w:vAlign w:val="center"/>
          </w:tcPr>
          <w:p w:rsidR="00F56026" w:rsidRPr="00437755" w:rsidRDefault="00F56026" w:rsidP="00457558">
            <w:r w:rsidRPr="00437755">
              <w:t>16666</w:t>
            </w:r>
          </w:p>
        </w:tc>
        <w:tc>
          <w:tcPr>
            <w:tcW w:w="11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75</w:t>
            </w:r>
          </w:p>
        </w:tc>
        <w:tc>
          <w:tcPr>
            <w:tcW w:w="914"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35</w:t>
            </w:r>
          </w:p>
        </w:tc>
        <w:tc>
          <w:tcPr>
            <w:tcW w:w="689"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w:t>
            </w:r>
          </w:p>
        </w:tc>
        <w:tc>
          <w:tcPr>
            <w:tcW w:w="5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A</w:t>
            </w:r>
          </w:p>
        </w:tc>
        <w:tc>
          <w:tcPr>
            <w:tcW w:w="468"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tc>
      </w:tr>
      <w:tr w:rsidR="00F56026" w:rsidRPr="00437755" w:rsidTr="00457558">
        <w:trPr>
          <w:trHeight w:val="300"/>
          <w:jc w:val="center"/>
        </w:trPr>
        <w:tc>
          <w:tcPr>
            <w:tcW w:w="2042" w:type="dxa"/>
            <w:tcBorders>
              <w:top w:val="nil"/>
              <w:left w:val="single" w:sz="4" w:space="0" w:color="auto"/>
              <w:bottom w:val="single" w:sz="4" w:space="0" w:color="auto"/>
              <w:right w:val="single" w:sz="4" w:space="0" w:color="auto"/>
            </w:tcBorders>
            <w:shd w:val="clear" w:color="auto" w:fill="auto"/>
            <w:noWrap/>
            <w:vAlign w:val="center"/>
          </w:tcPr>
          <w:p w:rsidR="00F56026" w:rsidRPr="00437755" w:rsidRDefault="00F56026" w:rsidP="00457558">
            <w:r w:rsidRPr="00437755">
              <w:t>50000</w:t>
            </w:r>
          </w:p>
        </w:tc>
        <w:tc>
          <w:tcPr>
            <w:tcW w:w="11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100</w:t>
            </w:r>
          </w:p>
        </w:tc>
        <w:tc>
          <w:tcPr>
            <w:tcW w:w="914"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35</w:t>
            </w:r>
          </w:p>
        </w:tc>
        <w:tc>
          <w:tcPr>
            <w:tcW w:w="689"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w:t>
            </w:r>
          </w:p>
        </w:tc>
        <w:tc>
          <w:tcPr>
            <w:tcW w:w="5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A</w:t>
            </w:r>
          </w:p>
        </w:tc>
        <w:tc>
          <w:tcPr>
            <w:tcW w:w="468"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tc>
      </w:tr>
      <w:tr w:rsidR="00F56026" w:rsidRPr="00437755" w:rsidTr="00457558">
        <w:trPr>
          <w:trHeight w:val="300"/>
          <w:jc w:val="center"/>
        </w:trPr>
        <w:tc>
          <w:tcPr>
            <w:tcW w:w="2042" w:type="dxa"/>
            <w:tcBorders>
              <w:top w:val="nil"/>
              <w:left w:val="single" w:sz="4" w:space="0" w:color="auto"/>
              <w:bottom w:val="single" w:sz="4" w:space="0" w:color="auto"/>
              <w:right w:val="single" w:sz="4" w:space="0" w:color="auto"/>
            </w:tcBorders>
            <w:shd w:val="clear" w:color="auto" w:fill="auto"/>
            <w:noWrap/>
            <w:vAlign w:val="center"/>
          </w:tcPr>
          <w:p w:rsidR="00F56026" w:rsidRPr="00437755" w:rsidRDefault="00F56026" w:rsidP="00457558">
            <w:r w:rsidRPr="00437755">
              <w:t>25000</w:t>
            </w:r>
          </w:p>
        </w:tc>
        <w:tc>
          <w:tcPr>
            <w:tcW w:w="11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50</w:t>
            </w:r>
          </w:p>
        </w:tc>
        <w:tc>
          <w:tcPr>
            <w:tcW w:w="914"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34.67</w:t>
            </w:r>
          </w:p>
        </w:tc>
        <w:tc>
          <w:tcPr>
            <w:tcW w:w="689"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w:t>
            </w:r>
          </w:p>
        </w:tc>
        <w:tc>
          <w:tcPr>
            <w:tcW w:w="5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A</w:t>
            </w:r>
          </w:p>
        </w:tc>
        <w:tc>
          <w:tcPr>
            <w:tcW w:w="468"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tc>
      </w:tr>
      <w:tr w:rsidR="00F56026" w:rsidRPr="00437755" w:rsidTr="00457558">
        <w:trPr>
          <w:trHeight w:val="300"/>
          <w:jc w:val="center"/>
        </w:trPr>
        <w:tc>
          <w:tcPr>
            <w:tcW w:w="2042" w:type="dxa"/>
            <w:tcBorders>
              <w:top w:val="nil"/>
              <w:left w:val="single" w:sz="4" w:space="0" w:color="auto"/>
              <w:bottom w:val="single" w:sz="4" w:space="0" w:color="auto"/>
              <w:right w:val="single" w:sz="4" w:space="0" w:color="auto"/>
            </w:tcBorders>
            <w:shd w:val="clear" w:color="auto" w:fill="auto"/>
            <w:noWrap/>
            <w:vAlign w:val="center"/>
          </w:tcPr>
          <w:p w:rsidR="00F56026" w:rsidRPr="00437755" w:rsidRDefault="00F56026" w:rsidP="00457558">
            <w:r w:rsidRPr="00437755">
              <w:t>25000</w:t>
            </w:r>
          </w:p>
        </w:tc>
        <w:tc>
          <w:tcPr>
            <w:tcW w:w="11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0</w:t>
            </w:r>
          </w:p>
        </w:tc>
        <w:tc>
          <w:tcPr>
            <w:tcW w:w="914"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34.33</w:t>
            </w:r>
          </w:p>
        </w:tc>
        <w:tc>
          <w:tcPr>
            <w:tcW w:w="689"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w:t>
            </w:r>
          </w:p>
        </w:tc>
        <w:tc>
          <w:tcPr>
            <w:tcW w:w="5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A</w:t>
            </w:r>
          </w:p>
        </w:tc>
        <w:tc>
          <w:tcPr>
            <w:tcW w:w="468"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tc>
      </w:tr>
      <w:tr w:rsidR="00F56026" w:rsidRPr="00437755" w:rsidTr="00457558">
        <w:trPr>
          <w:trHeight w:val="300"/>
          <w:jc w:val="center"/>
        </w:trPr>
        <w:tc>
          <w:tcPr>
            <w:tcW w:w="2042" w:type="dxa"/>
            <w:tcBorders>
              <w:top w:val="nil"/>
              <w:left w:val="single" w:sz="4" w:space="0" w:color="auto"/>
              <w:bottom w:val="single" w:sz="4" w:space="0" w:color="auto"/>
              <w:right w:val="single" w:sz="4" w:space="0" w:color="auto"/>
            </w:tcBorders>
            <w:shd w:val="clear" w:color="auto" w:fill="auto"/>
            <w:noWrap/>
            <w:vAlign w:val="center"/>
          </w:tcPr>
          <w:p w:rsidR="00F56026" w:rsidRPr="00437755" w:rsidRDefault="00F56026" w:rsidP="00457558">
            <w:r w:rsidRPr="00437755">
              <w:t>0</w:t>
            </w:r>
          </w:p>
        </w:tc>
        <w:tc>
          <w:tcPr>
            <w:tcW w:w="11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100</w:t>
            </w:r>
          </w:p>
        </w:tc>
        <w:tc>
          <w:tcPr>
            <w:tcW w:w="914"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34</w:t>
            </w:r>
          </w:p>
        </w:tc>
        <w:tc>
          <w:tcPr>
            <w:tcW w:w="689"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w:t>
            </w:r>
          </w:p>
        </w:tc>
        <w:tc>
          <w:tcPr>
            <w:tcW w:w="5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A</w:t>
            </w:r>
          </w:p>
        </w:tc>
        <w:tc>
          <w:tcPr>
            <w:tcW w:w="468"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tc>
      </w:tr>
      <w:tr w:rsidR="00F56026" w:rsidRPr="00437755" w:rsidTr="00457558">
        <w:trPr>
          <w:trHeight w:val="300"/>
          <w:jc w:val="center"/>
        </w:trPr>
        <w:tc>
          <w:tcPr>
            <w:tcW w:w="2042" w:type="dxa"/>
            <w:tcBorders>
              <w:top w:val="nil"/>
              <w:left w:val="single" w:sz="4" w:space="0" w:color="auto"/>
              <w:bottom w:val="single" w:sz="4" w:space="0" w:color="auto"/>
              <w:right w:val="single" w:sz="4" w:space="0" w:color="auto"/>
            </w:tcBorders>
            <w:shd w:val="clear" w:color="auto" w:fill="auto"/>
            <w:noWrap/>
            <w:vAlign w:val="center"/>
          </w:tcPr>
          <w:p w:rsidR="00F56026" w:rsidRPr="00437755" w:rsidRDefault="00F56026" w:rsidP="00457558">
            <w:r w:rsidRPr="00437755">
              <w:t>25000</w:t>
            </w:r>
          </w:p>
        </w:tc>
        <w:tc>
          <w:tcPr>
            <w:tcW w:w="11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100</w:t>
            </w:r>
          </w:p>
        </w:tc>
        <w:tc>
          <w:tcPr>
            <w:tcW w:w="914"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33.67</w:t>
            </w:r>
          </w:p>
        </w:tc>
        <w:tc>
          <w:tcPr>
            <w:tcW w:w="689"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w:t>
            </w:r>
          </w:p>
        </w:tc>
        <w:tc>
          <w:tcPr>
            <w:tcW w:w="5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A</w:t>
            </w:r>
          </w:p>
        </w:tc>
        <w:tc>
          <w:tcPr>
            <w:tcW w:w="468"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tc>
      </w:tr>
      <w:tr w:rsidR="00F56026" w:rsidRPr="00437755" w:rsidTr="00457558">
        <w:trPr>
          <w:trHeight w:val="300"/>
          <w:jc w:val="center"/>
        </w:trPr>
        <w:tc>
          <w:tcPr>
            <w:tcW w:w="2042" w:type="dxa"/>
            <w:tcBorders>
              <w:top w:val="nil"/>
              <w:left w:val="single" w:sz="4" w:space="0" w:color="auto"/>
              <w:bottom w:val="single" w:sz="4" w:space="0" w:color="auto"/>
              <w:right w:val="single" w:sz="4" w:space="0" w:color="auto"/>
            </w:tcBorders>
            <w:shd w:val="clear" w:color="auto" w:fill="auto"/>
            <w:noWrap/>
            <w:vAlign w:val="center"/>
          </w:tcPr>
          <w:p w:rsidR="00F56026" w:rsidRPr="00437755" w:rsidRDefault="00F56026" w:rsidP="00457558">
            <w:r w:rsidRPr="00437755">
              <w:t>50000</w:t>
            </w:r>
          </w:p>
        </w:tc>
        <w:tc>
          <w:tcPr>
            <w:tcW w:w="11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0</w:t>
            </w:r>
          </w:p>
        </w:tc>
        <w:tc>
          <w:tcPr>
            <w:tcW w:w="914"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33.33</w:t>
            </w:r>
          </w:p>
        </w:tc>
        <w:tc>
          <w:tcPr>
            <w:tcW w:w="689"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w:t>
            </w:r>
          </w:p>
        </w:tc>
        <w:tc>
          <w:tcPr>
            <w:tcW w:w="5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A</w:t>
            </w:r>
          </w:p>
        </w:tc>
        <w:tc>
          <w:tcPr>
            <w:tcW w:w="468"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tc>
      </w:tr>
      <w:tr w:rsidR="00F56026" w:rsidRPr="00437755" w:rsidTr="00457558">
        <w:trPr>
          <w:trHeight w:val="300"/>
          <w:jc w:val="center"/>
        </w:trPr>
        <w:tc>
          <w:tcPr>
            <w:tcW w:w="2042" w:type="dxa"/>
            <w:tcBorders>
              <w:top w:val="nil"/>
              <w:left w:val="single" w:sz="4" w:space="0" w:color="auto"/>
              <w:bottom w:val="single" w:sz="4" w:space="0" w:color="auto"/>
              <w:right w:val="single" w:sz="4" w:space="0" w:color="auto"/>
            </w:tcBorders>
            <w:shd w:val="clear" w:color="auto" w:fill="auto"/>
            <w:noWrap/>
            <w:vAlign w:val="center"/>
          </w:tcPr>
          <w:p w:rsidR="00F56026" w:rsidRPr="00437755" w:rsidRDefault="00F56026" w:rsidP="00457558">
            <w:r w:rsidRPr="00437755">
              <w:t>16666</w:t>
            </w:r>
          </w:p>
        </w:tc>
        <w:tc>
          <w:tcPr>
            <w:tcW w:w="11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100</w:t>
            </w:r>
          </w:p>
        </w:tc>
        <w:tc>
          <w:tcPr>
            <w:tcW w:w="914"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32.67</w:t>
            </w:r>
          </w:p>
        </w:tc>
        <w:tc>
          <w:tcPr>
            <w:tcW w:w="689"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w:t>
            </w:r>
          </w:p>
        </w:tc>
        <w:tc>
          <w:tcPr>
            <w:tcW w:w="5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A</w:t>
            </w:r>
          </w:p>
        </w:tc>
        <w:tc>
          <w:tcPr>
            <w:tcW w:w="468"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tc>
      </w:tr>
      <w:tr w:rsidR="00F56026" w:rsidRPr="00437755" w:rsidTr="00457558">
        <w:trPr>
          <w:trHeight w:val="300"/>
          <w:jc w:val="center"/>
        </w:trPr>
        <w:tc>
          <w:tcPr>
            <w:tcW w:w="2042" w:type="dxa"/>
            <w:tcBorders>
              <w:top w:val="nil"/>
              <w:left w:val="single" w:sz="4" w:space="0" w:color="auto"/>
              <w:bottom w:val="single" w:sz="4" w:space="0" w:color="auto"/>
              <w:right w:val="single" w:sz="4" w:space="0" w:color="auto"/>
            </w:tcBorders>
            <w:shd w:val="clear" w:color="auto" w:fill="auto"/>
            <w:noWrap/>
            <w:vAlign w:val="center"/>
          </w:tcPr>
          <w:p w:rsidR="00F56026" w:rsidRPr="00437755" w:rsidRDefault="00F56026" w:rsidP="00457558">
            <w:r w:rsidRPr="00437755">
              <w:t>16666</w:t>
            </w:r>
          </w:p>
        </w:tc>
        <w:tc>
          <w:tcPr>
            <w:tcW w:w="11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50</w:t>
            </w:r>
          </w:p>
        </w:tc>
        <w:tc>
          <w:tcPr>
            <w:tcW w:w="914"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32.67</w:t>
            </w:r>
          </w:p>
        </w:tc>
        <w:tc>
          <w:tcPr>
            <w:tcW w:w="689"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w:t>
            </w:r>
          </w:p>
        </w:tc>
        <w:tc>
          <w:tcPr>
            <w:tcW w:w="5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A</w:t>
            </w:r>
          </w:p>
        </w:tc>
        <w:tc>
          <w:tcPr>
            <w:tcW w:w="468"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tc>
      </w:tr>
      <w:tr w:rsidR="00F56026" w:rsidRPr="00437755" w:rsidTr="00457558">
        <w:trPr>
          <w:trHeight w:val="300"/>
          <w:jc w:val="center"/>
        </w:trPr>
        <w:tc>
          <w:tcPr>
            <w:tcW w:w="2042" w:type="dxa"/>
            <w:tcBorders>
              <w:top w:val="nil"/>
              <w:left w:val="single" w:sz="4" w:space="0" w:color="auto"/>
              <w:bottom w:val="single" w:sz="4" w:space="0" w:color="auto"/>
              <w:right w:val="single" w:sz="4" w:space="0" w:color="auto"/>
            </w:tcBorders>
            <w:shd w:val="clear" w:color="auto" w:fill="auto"/>
            <w:noWrap/>
            <w:vAlign w:val="center"/>
          </w:tcPr>
          <w:p w:rsidR="00F56026" w:rsidRPr="00437755" w:rsidRDefault="00F56026" w:rsidP="00457558">
            <w:r w:rsidRPr="00437755">
              <w:t>0</w:t>
            </w:r>
          </w:p>
        </w:tc>
        <w:tc>
          <w:tcPr>
            <w:tcW w:w="11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75</w:t>
            </w:r>
          </w:p>
        </w:tc>
        <w:tc>
          <w:tcPr>
            <w:tcW w:w="914"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31.67</w:t>
            </w:r>
          </w:p>
        </w:tc>
        <w:tc>
          <w:tcPr>
            <w:tcW w:w="689"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w:t>
            </w:r>
          </w:p>
        </w:tc>
        <w:tc>
          <w:tcPr>
            <w:tcW w:w="5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A</w:t>
            </w:r>
          </w:p>
        </w:tc>
        <w:tc>
          <w:tcPr>
            <w:tcW w:w="468"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B</w:t>
            </w:r>
          </w:p>
        </w:tc>
      </w:tr>
      <w:tr w:rsidR="00F56026" w:rsidRPr="00437755" w:rsidTr="00457558">
        <w:trPr>
          <w:trHeight w:val="300"/>
          <w:jc w:val="center"/>
        </w:trPr>
        <w:tc>
          <w:tcPr>
            <w:tcW w:w="2042" w:type="dxa"/>
            <w:tcBorders>
              <w:top w:val="nil"/>
              <w:left w:val="single" w:sz="4" w:space="0" w:color="auto"/>
              <w:bottom w:val="single" w:sz="4" w:space="0" w:color="auto"/>
              <w:right w:val="single" w:sz="4" w:space="0" w:color="auto"/>
            </w:tcBorders>
            <w:shd w:val="clear" w:color="auto" w:fill="auto"/>
            <w:noWrap/>
            <w:vAlign w:val="center"/>
          </w:tcPr>
          <w:p w:rsidR="00F56026" w:rsidRPr="00437755" w:rsidRDefault="00F56026" w:rsidP="00457558">
            <w:r w:rsidRPr="00437755">
              <w:t>50000</w:t>
            </w:r>
          </w:p>
        </w:tc>
        <w:tc>
          <w:tcPr>
            <w:tcW w:w="11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75</w:t>
            </w:r>
          </w:p>
        </w:tc>
        <w:tc>
          <w:tcPr>
            <w:tcW w:w="914"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31.67</w:t>
            </w:r>
          </w:p>
        </w:tc>
        <w:tc>
          <w:tcPr>
            <w:tcW w:w="689"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w:t>
            </w:r>
          </w:p>
        </w:tc>
        <w:tc>
          <w:tcPr>
            <w:tcW w:w="5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A</w:t>
            </w:r>
          </w:p>
        </w:tc>
        <w:tc>
          <w:tcPr>
            <w:tcW w:w="468"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B</w:t>
            </w:r>
          </w:p>
        </w:tc>
      </w:tr>
      <w:tr w:rsidR="00F56026" w:rsidRPr="00437755" w:rsidTr="00457558">
        <w:trPr>
          <w:trHeight w:val="300"/>
          <w:jc w:val="center"/>
        </w:trPr>
        <w:tc>
          <w:tcPr>
            <w:tcW w:w="2042" w:type="dxa"/>
            <w:tcBorders>
              <w:top w:val="nil"/>
              <w:left w:val="single" w:sz="4" w:space="0" w:color="auto"/>
              <w:bottom w:val="single" w:sz="4" w:space="0" w:color="auto"/>
              <w:right w:val="single" w:sz="4" w:space="0" w:color="auto"/>
            </w:tcBorders>
            <w:shd w:val="clear" w:color="auto" w:fill="auto"/>
            <w:noWrap/>
            <w:vAlign w:val="center"/>
          </w:tcPr>
          <w:p w:rsidR="00F56026" w:rsidRPr="00437755" w:rsidRDefault="00F56026" w:rsidP="00457558">
            <w:r w:rsidRPr="00437755">
              <w:t>16666</w:t>
            </w:r>
          </w:p>
        </w:tc>
        <w:tc>
          <w:tcPr>
            <w:tcW w:w="11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0</w:t>
            </w:r>
          </w:p>
        </w:tc>
        <w:tc>
          <w:tcPr>
            <w:tcW w:w="914"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31.67</w:t>
            </w:r>
          </w:p>
        </w:tc>
        <w:tc>
          <w:tcPr>
            <w:tcW w:w="689"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w:t>
            </w:r>
          </w:p>
        </w:tc>
        <w:tc>
          <w:tcPr>
            <w:tcW w:w="5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A</w:t>
            </w:r>
          </w:p>
        </w:tc>
        <w:tc>
          <w:tcPr>
            <w:tcW w:w="468"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B</w:t>
            </w:r>
          </w:p>
        </w:tc>
      </w:tr>
      <w:tr w:rsidR="00F56026" w:rsidRPr="00437755" w:rsidTr="00457558">
        <w:trPr>
          <w:trHeight w:val="300"/>
          <w:jc w:val="center"/>
        </w:trPr>
        <w:tc>
          <w:tcPr>
            <w:tcW w:w="2042" w:type="dxa"/>
            <w:tcBorders>
              <w:top w:val="nil"/>
              <w:left w:val="single" w:sz="4" w:space="0" w:color="auto"/>
              <w:bottom w:val="single" w:sz="4" w:space="0" w:color="auto"/>
              <w:right w:val="single" w:sz="4" w:space="0" w:color="auto"/>
            </w:tcBorders>
            <w:shd w:val="clear" w:color="auto" w:fill="auto"/>
            <w:noWrap/>
            <w:vAlign w:val="center"/>
          </w:tcPr>
          <w:p w:rsidR="00F56026" w:rsidRPr="00437755" w:rsidRDefault="00F56026" w:rsidP="00457558">
            <w:r w:rsidRPr="00437755">
              <w:t>25000</w:t>
            </w:r>
          </w:p>
        </w:tc>
        <w:tc>
          <w:tcPr>
            <w:tcW w:w="11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75</w:t>
            </w:r>
          </w:p>
        </w:tc>
        <w:tc>
          <w:tcPr>
            <w:tcW w:w="914"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30</w:t>
            </w:r>
          </w:p>
        </w:tc>
        <w:tc>
          <w:tcPr>
            <w:tcW w:w="689"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w:t>
            </w:r>
          </w:p>
        </w:tc>
        <w:tc>
          <w:tcPr>
            <w:tcW w:w="5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A</w:t>
            </w:r>
          </w:p>
        </w:tc>
        <w:tc>
          <w:tcPr>
            <w:tcW w:w="468"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B</w:t>
            </w:r>
          </w:p>
        </w:tc>
      </w:tr>
      <w:tr w:rsidR="00F56026" w:rsidRPr="00437755" w:rsidTr="00457558">
        <w:trPr>
          <w:trHeight w:val="300"/>
          <w:jc w:val="center"/>
        </w:trPr>
        <w:tc>
          <w:tcPr>
            <w:tcW w:w="2042" w:type="dxa"/>
            <w:tcBorders>
              <w:top w:val="nil"/>
              <w:left w:val="single" w:sz="4" w:space="0" w:color="auto"/>
              <w:bottom w:val="single" w:sz="4" w:space="0" w:color="auto"/>
              <w:right w:val="single" w:sz="4" w:space="0" w:color="auto"/>
            </w:tcBorders>
            <w:shd w:val="clear" w:color="auto" w:fill="auto"/>
            <w:noWrap/>
            <w:vAlign w:val="center"/>
          </w:tcPr>
          <w:p w:rsidR="00F56026" w:rsidRPr="00437755" w:rsidRDefault="00F56026" w:rsidP="00457558">
            <w:r w:rsidRPr="00437755">
              <w:t>50000</w:t>
            </w:r>
          </w:p>
        </w:tc>
        <w:tc>
          <w:tcPr>
            <w:tcW w:w="11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50</w:t>
            </w:r>
          </w:p>
        </w:tc>
        <w:tc>
          <w:tcPr>
            <w:tcW w:w="914"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29.67</w:t>
            </w:r>
          </w:p>
        </w:tc>
        <w:tc>
          <w:tcPr>
            <w:tcW w:w="689"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w:t>
            </w:r>
          </w:p>
        </w:tc>
        <w:tc>
          <w:tcPr>
            <w:tcW w:w="5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A</w:t>
            </w:r>
          </w:p>
        </w:tc>
        <w:tc>
          <w:tcPr>
            <w:tcW w:w="468"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B</w:t>
            </w:r>
          </w:p>
        </w:tc>
      </w:tr>
      <w:tr w:rsidR="00F56026" w:rsidRPr="00437755" w:rsidTr="00457558">
        <w:trPr>
          <w:trHeight w:val="300"/>
          <w:jc w:val="center"/>
        </w:trPr>
        <w:tc>
          <w:tcPr>
            <w:tcW w:w="2042" w:type="dxa"/>
            <w:tcBorders>
              <w:top w:val="nil"/>
              <w:left w:val="single" w:sz="4" w:space="0" w:color="auto"/>
              <w:bottom w:val="single" w:sz="4" w:space="0" w:color="auto"/>
              <w:right w:val="single" w:sz="4" w:space="0" w:color="auto"/>
            </w:tcBorders>
            <w:shd w:val="clear" w:color="auto" w:fill="auto"/>
            <w:noWrap/>
            <w:vAlign w:val="center"/>
          </w:tcPr>
          <w:p w:rsidR="00F56026" w:rsidRPr="00437755" w:rsidRDefault="00F56026" w:rsidP="00457558">
            <w:r w:rsidRPr="00437755">
              <w:t>0</w:t>
            </w:r>
          </w:p>
        </w:tc>
        <w:tc>
          <w:tcPr>
            <w:tcW w:w="11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50</w:t>
            </w:r>
          </w:p>
        </w:tc>
        <w:tc>
          <w:tcPr>
            <w:tcW w:w="914"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29.33</w:t>
            </w:r>
          </w:p>
        </w:tc>
        <w:tc>
          <w:tcPr>
            <w:tcW w:w="689"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w:t>
            </w:r>
          </w:p>
        </w:tc>
        <w:tc>
          <w:tcPr>
            <w:tcW w:w="5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A</w:t>
            </w:r>
          </w:p>
        </w:tc>
        <w:tc>
          <w:tcPr>
            <w:tcW w:w="468"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B</w:t>
            </w:r>
          </w:p>
        </w:tc>
      </w:tr>
      <w:tr w:rsidR="00F56026" w:rsidRPr="00437755" w:rsidTr="00457558">
        <w:trPr>
          <w:trHeight w:val="135"/>
          <w:jc w:val="center"/>
        </w:trPr>
        <w:tc>
          <w:tcPr>
            <w:tcW w:w="2042" w:type="dxa"/>
            <w:tcBorders>
              <w:top w:val="nil"/>
              <w:left w:val="single" w:sz="4" w:space="0" w:color="auto"/>
              <w:bottom w:val="single" w:sz="4" w:space="0" w:color="auto"/>
              <w:right w:val="single" w:sz="4" w:space="0" w:color="auto"/>
            </w:tcBorders>
            <w:shd w:val="clear" w:color="auto" w:fill="auto"/>
            <w:noWrap/>
            <w:vAlign w:val="center"/>
          </w:tcPr>
          <w:p w:rsidR="00F56026" w:rsidRPr="00437755" w:rsidRDefault="00F56026" w:rsidP="00457558">
            <w:r w:rsidRPr="00437755">
              <w:t>0</w:t>
            </w:r>
          </w:p>
        </w:tc>
        <w:tc>
          <w:tcPr>
            <w:tcW w:w="11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0</w:t>
            </w:r>
          </w:p>
        </w:tc>
        <w:tc>
          <w:tcPr>
            <w:tcW w:w="914"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24.33</w:t>
            </w:r>
          </w:p>
        </w:tc>
        <w:tc>
          <w:tcPr>
            <w:tcW w:w="689"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3</w:t>
            </w:r>
          </w:p>
        </w:tc>
        <w:tc>
          <w:tcPr>
            <w:tcW w:w="567"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tc>
        <w:tc>
          <w:tcPr>
            <w:tcW w:w="468" w:type="dxa"/>
            <w:tcBorders>
              <w:top w:val="nil"/>
              <w:left w:val="nil"/>
              <w:bottom w:val="single" w:sz="4" w:space="0" w:color="auto"/>
              <w:right w:val="single" w:sz="4" w:space="0" w:color="auto"/>
            </w:tcBorders>
            <w:shd w:val="clear" w:color="auto" w:fill="auto"/>
            <w:noWrap/>
            <w:vAlign w:val="center"/>
          </w:tcPr>
          <w:p w:rsidR="00F56026" w:rsidRPr="00437755" w:rsidRDefault="00F56026" w:rsidP="00457558">
            <w:r w:rsidRPr="00437755">
              <w:t>B</w:t>
            </w:r>
          </w:p>
        </w:tc>
      </w:tr>
    </w:tbl>
    <w:p w:rsidR="00F56026" w:rsidRPr="00437755" w:rsidRDefault="00F56026" w:rsidP="00F56026">
      <w:pPr>
        <w:autoSpaceDE w:val="0"/>
        <w:autoSpaceDN w:val="0"/>
        <w:adjustRightInd w:val="0"/>
        <w:jc w:val="center"/>
        <w:rPr>
          <w:i/>
          <w:iCs/>
          <w:sz w:val="16"/>
          <w:szCs w:val="16"/>
        </w:rPr>
      </w:pPr>
      <w:r w:rsidRPr="00437755">
        <w:rPr>
          <w:i/>
          <w:iCs/>
          <w:sz w:val="16"/>
          <w:szCs w:val="16"/>
        </w:rPr>
        <w:t>Letras distintas indican diferencias significativas(p&lt;= 0.05)</w:t>
      </w:r>
    </w:p>
    <w:p w:rsidR="00F56026" w:rsidRPr="00980D8F" w:rsidRDefault="00F56026" w:rsidP="00980D8F">
      <w:pPr>
        <w:pStyle w:val="Estilo2"/>
      </w:pPr>
      <w:r w:rsidRPr="00980D8F">
        <w:t>Fuente: Elaboración propia, 2008.</w:t>
      </w:r>
    </w:p>
    <w:p w:rsidR="00F56026" w:rsidRPr="00437755" w:rsidRDefault="00F56026" w:rsidP="00F56026">
      <w:pPr>
        <w:autoSpaceDE w:val="0"/>
        <w:autoSpaceDN w:val="0"/>
        <w:adjustRightInd w:val="0"/>
        <w:rPr>
          <w:sz w:val="16"/>
          <w:szCs w:val="16"/>
          <w:u w:val="single"/>
        </w:rPr>
      </w:pPr>
    </w:p>
    <w:p w:rsidR="00457558" w:rsidRDefault="00457558" w:rsidP="00457558"/>
    <w:p w:rsidR="00457558" w:rsidRDefault="00457558" w:rsidP="00457558"/>
    <w:p w:rsidR="00457558" w:rsidRDefault="00457558" w:rsidP="00457558"/>
    <w:p w:rsidR="00457558" w:rsidRDefault="00457558" w:rsidP="00457558"/>
    <w:p w:rsidR="00457558" w:rsidRDefault="00457558" w:rsidP="00457558"/>
    <w:p w:rsidR="00457558" w:rsidRDefault="00457558" w:rsidP="00457558"/>
    <w:p w:rsidR="00457558" w:rsidRDefault="00457558" w:rsidP="00457558"/>
    <w:p w:rsidR="00457558" w:rsidRDefault="00457558" w:rsidP="00457558">
      <w:pPr>
        <w:pStyle w:val="Descripcin"/>
        <w:keepNext/>
      </w:pPr>
      <w:bookmarkStart w:id="141" w:name="_Toc473301325"/>
      <w:r>
        <w:lastRenderedPageBreak/>
        <w:t xml:space="preserve">Cuadro </w:t>
      </w:r>
      <w:r w:rsidR="005F0400">
        <w:fldChar w:fldCharType="begin"/>
      </w:r>
      <w:r w:rsidR="008610C8">
        <w:instrText xml:space="preserve"> SEQ Cuadro \* ARABIC </w:instrText>
      </w:r>
      <w:r w:rsidR="005F0400">
        <w:fldChar w:fldCharType="separate"/>
      </w:r>
      <w:r w:rsidR="00801557">
        <w:rPr>
          <w:noProof/>
        </w:rPr>
        <w:t>16</w:t>
      </w:r>
      <w:r w:rsidR="005F0400">
        <w:rPr>
          <w:noProof/>
        </w:rPr>
        <w:fldChar w:fldCharType="end"/>
      </w:r>
      <w:r>
        <w:t xml:space="preserve">A </w:t>
      </w:r>
      <w:r w:rsidRPr="006B5E9A">
        <w:t>Peso promedio de granos por fila, pa</w:t>
      </w:r>
      <w:r w:rsidR="00401957">
        <w:t xml:space="preserve">ra todos los tratamientos. San </w:t>
      </w:r>
      <w:r w:rsidRPr="006B5E9A">
        <w:t>Francisco la Cocona.</w:t>
      </w:r>
      <w:bookmarkEnd w:id="141"/>
    </w:p>
    <w:p w:rsidR="00457558" w:rsidRPr="00457558" w:rsidRDefault="00457558" w:rsidP="00457558"/>
    <w:tbl>
      <w:tblPr>
        <w:tblW w:w="7475" w:type="dxa"/>
        <w:jc w:val="center"/>
        <w:tblCellMar>
          <w:left w:w="70" w:type="dxa"/>
          <w:right w:w="70" w:type="dxa"/>
        </w:tblCellMar>
        <w:tblLook w:val="04A0" w:firstRow="1" w:lastRow="0" w:firstColumn="1" w:lastColumn="0" w:noHBand="0" w:noVBand="1"/>
      </w:tblPr>
      <w:tblGrid>
        <w:gridCol w:w="2261"/>
        <w:gridCol w:w="1200"/>
        <w:gridCol w:w="1200"/>
        <w:gridCol w:w="1200"/>
        <w:gridCol w:w="1614"/>
      </w:tblGrid>
      <w:tr w:rsidR="00F56026" w:rsidRPr="00676E23" w:rsidTr="00F56026">
        <w:trPr>
          <w:trHeight w:val="300"/>
          <w:jc w:val="center"/>
        </w:trPr>
        <w:tc>
          <w:tcPr>
            <w:tcW w:w="2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6026" w:rsidRPr="00676E23" w:rsidRDefault="00F56026" w:rsidP="00F56026">
            <w:pPr>
              <w:jc w:val="center"/>
              <w:rPr>
                <w:b/>
                <w:color w:val="000000"/>
                <w:szCs w:val="24"/>
                <w:lang w:val="es-ES" w:eastAsia="es-ES"/>
              </w:rPr>
            </w:pPr>
            <w:r w:rsidRPr="00676E23">
              <w:rPr>
                <w:b/>
                <w:color w:val="000000"/>
                <w:szCs w:val="24"/>
                <w:lang w:eastAsia="es-ES"/>
              </w:rPr>
              <w:t>DENSIDAD</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56026" w:rsidRPr="00676E23" w:rsidRDefault="00F56026" w:rsidP="00F56026">
            <w:pPr>
              <w:jc w:val="center"/>
              <w:rPr>
                <w:b/>
                <w:color w:val="000000"/>
                <w:szCs w:val="24"/>
                <w:lang w:val="es-ES" w:eastAsia="es-ES"/>
              </w:rPr>
            </w:pPr>
            <w:r w:rsidRPr="00676E23">
              <w:rPr>
                <w:b/>
                <w:color w:val="000000"/>
                <w:szCs w:val="24"/>
                <w:lang w:val="es-ES" w:eastAsia="es-ES"/>
              </w:rPr>
              <w:t>DOSIS</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56026" w:rsidRPr="00676E23" w:rsidRDefault="00F56026" w:rsidP="00F56026">
            <w:pPr>
              <w:jc w:val="center"/>
              <w:rPr>
                <w:b/>
                <w:color w:val="000000"/>
                <w:szCs w:val="24"/>
                <w:lang w:val="es-ES" w:eastAsia="es-ES"/>
              </w:rPr>
            </w:pPr>
            <w:r w:rsidRPr="00676E23">
              <w:rPr>
                <w:b/>
                <w:color w:val="000000"/>
                <w:szCs w:val="24"/>
                <w:lang w:val="es-ES" w:eastAsia="es-ES"/>
              </w:rPr>
              <w:t>Medias (g)</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56026" w:rsidRPr="00676E23" w:rsidRDefault="00F56026" w:rsidP="00F56026">
            <w:pPr>
              <w:jc w:val="center"/>
              <w:rPr>
                <w:b/>
                <w:color w:val="000000"/>
                <w:szCs w:val="24"/>
                <w:lang w:val="es-ES" w:eastAsia="es-ES"/>
              </w:rPr>
            </w:pPr>
            <w:r w:rsidRPr="00676E23">
              <w:rPr>
                <w:b/>
                <w:color w:val="000000"/>
                <w:szCs w:val="24"/>
                <w:lang w:val="es-ES" w:eastAsia="es-ES"/>
              </w:rPr>
              <w:t xml:space="preserve">n </w:t>
            </w:r>
          </w:p>
        </w:tc>
        <w:tc>
          <w:tcPr>
            <w:tcW w:w="1614" w:type="dxa"/>
            <w:tcBorders>
              <w:top w:val="single" w:sz="4" w:space="0" w:color="auto"/>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 xml:space="preserve">  </w:t>
            </w:r>
          </w:p>
        </w:tc>
      </w:tr>
      <w:tr w:rsidR="00F56026" w:rsidRPr="00676E23"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eastAsia="es-ES"/>
              </w:rPr>
              <w:t>50000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100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26.79</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3</w:t>
            </w:r>
          </w:p>
        </w:tc>
        <w:tc>
          <w:tcPr>
            <w:tcW w:w="1614"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 xml:space="preserve">A </w:t>
            </w:r>
          </w:p>
        </w:tc>
      </w:tr>
      <w:tr w:rsidR="00F56026" w:rsidRPr="00676E23"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eastAsia="es-ES"/>
              </w:rPr>
              <w:t>25000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25.97</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3</w:t>
            </w:r>
          </w:p>
        </w:tc>
        <w:tc>
          <w:tcPr>
            <w:tcW w:w="1614"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 xml:space="preserve">A </w:t>
            </w:r>
          </w:p>
        </w:tc>
      </w:tr>
      <w:tr w:rsidR="00F56026" w:rsidRPr="00676E23"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100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25.54</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3</w:t>
            </w:r>
          </w:p>
        </w:tc>
        <w:tc>
          <w:tcPr>
            <w:tcW w:w="1614"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 xml:space="preserve">A </w:t>
            </w:r>
          </w:p>
        </w:tc>
      </w:tr>
      <w:tr w:rsidR="00F56026" w:rsidRPr="00676E23"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eastAsia="es-ES"/>
              </w:rPr>
              <w:t>50000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50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25.28</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3</w:t>
            </w:r>
          </w:p>
        </w:tc>
        <w:tc>
          <w:tcPr>
            <w:tcW w:w="1614"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 xml:space="preserve">A </w:t>
            </w:r>
          </w:p>
        </w:tc>
      </w:tr>
      <w:tr w:rsidR="00F56026" w:rsidRPr="00676E23"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eastAsia="es-ES"/>
              </w:rPr>
              <w:t>16666</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75</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25.06</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3</w:t>
            </w:r>
          </w:p>
        </w:tc>
        <w:tc>
          <w:tcPr>
            <w:tcW w:w="1614"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 xml:space="preserve">A </w:t>
            </w:r>
          </w:p>
        </w:tc>
      </w:tr>
      <w:tr w:rsidR="00F56026" w:rsidRPr="00676E23"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eastAsia="es-ES"/>
              </w:rPr>
              <w:t>25000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100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24.52</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3</w:t>
            </w:r>
          </w:p>
        </w:tc>
        <w:tc>
          <w:tcPr>
            <w:tcW w:w="1614"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 xml:space="preserve">A </w:t>
            </w:r>
          </w:p>
        </w:tc>
      </w:tr>
      <w:tr w:rsidR="00F56026" w:rsidRPr="00676E23"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eastAsia="es-ES"/>
              </w:rPr>
              <w:t>25000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50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24.19</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3</w:t>
            </w:r>
          </w:p>
        </w:tc>
        <w:tc>
          <w:tcPr>
            <w:tcW w:w="1614"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 xml:space="preserve">A </w:t>
            </w:r>
          </w:p>
        </w:tc>
      </w:tr>
      <w:tr w:rsidR="00F56026" w:rsidRPr="00676E23"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eastAsia="es-ES"/>
              </w:rPr>
              <w:t>16666</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23.87</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3</w:t>
            </w:r>
          </w:p>
        </w:tc>
        <w:tc>
          <w:tcPr>
            <w:tcW w:w="1614"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 xml:space="preserve">A </w:t>
            </w:r>
          </w:p>
        </w:tc>
      </w:tr>
      <w:tr w:rsidR="00F56026" w:rsidRPr="00676E23"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eastAsia="es-ES"/>
              </w:rPr>
              <w:t>16666</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50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23.73</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3</w:t>
            </w:r>
          </w:p>
        </w:tc>
        <w:tc>
          <w:tcPr>
            <w:tcW w:w="1614"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 xml:space="preserve">A </w:t>
            </w:r>
          </w:p>
        </w:tc>
      </w:tr>
      <w:tr w:rsidR="00F56026" w:rsidRPr="00676E23"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50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23.21</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3</w:t>
            </w:r>
          </w:p>
        </w:tc>
        <w:tc>
          <w:tcPr>
            <w:tcW w:w="1614"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 xml:space="preserve">A </w:t>
            </w:r>
          </w:p>
        </w:tc>
      </w:tr>
      <w:tr w:rsidR="00F56026" w:rsidRPr="00676E23"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eastAsia="es-ES"/>
              </w:rPr>
              <w:t>16666</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100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23.01</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3</w:t>
            </w:r>
          </w:p>
        </w:tc>
        <w:tc>
          <w:tcPr>
            <w:tcW w:w="1614"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 xml:space="preserve">A </w:t>
            </w:r>
          </w:p>
        </w:tc>
      </w:tr>
      <w:tr w:rsidR="00F56026" w:rsidRPr="00676E23"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22.84</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3</w:t>
            </w:r>
          </w:p>
        </w:tc>
        <w:tc>
          <w:tcPr>
            <w:tcW w:w="1614"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 xml:space="preserve">A </w:t>
            </w:r>
          </w:p>
        </w:tc>
      </w:tr>
      <w:tr w:rsidR="00F56026" w:rsidRPr="00676E23"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eastAsia="es-ES"/>
              </w:rPr>
              <w:t>50000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75</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22.3</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3</w:t>
            </w:r>
          </w:p>
        </w:tc>
        <w:tc>
          <w:tcPr>
            <w:tcW w:w="1614"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 xml:space="preserve">A </w:t>
            </w:r>
          </w:p>
        </w:tc>
      </w:tr>
      <w:tr w:rsidR="00F56026" w:rsidRPr="00676E23"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eastAsia="es-ES"/>
              </w:rPr>
              <w:t>25000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75</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22.29</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3</w:t>
            </w:r>
          </w:p>
        </w:tc>
        <w:tc>
          <w:tcPr>
            <w:tcW w:w="1614"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 xml:space="preserve">A </w:t>
            </w:r>
          </w:p>
        </w:tc>
      </w:tr>
      <w:tr w:rsidR="00F56026" w:rsidRPr="00676E23"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75</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20.86</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3</w:t>
            </w:r>
          </w:p>
        </w:tc>
        <w:tc>
          <w:tcPr>
            <w:tcW w:w="1614"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 xml:space="preserve">A </w:t>
            </w:r>
          </w:p>
        </w:tc>
      </w:tr>
      <w:tr w:rsidR="00F56026" w:rsidRPr="00676E23"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eastAsia="es-ES"/>
              </w:rPr>
              <w:t>50000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20.06</w:t>
            </w:r>
          </w:p>
        </w:tc>
        <w:tc>
          <w:tcPr>
            <w:tcW w:w="1200"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3</w:t>
            </w:r>
          </w:p>
        </w:tc>
        <w:tc>
          <w:tcPr>
            <w:tcW w:w="1614" w:type="dxa"/>
            <w:tcBorders>
              <w:top w:val="nil"/>
              <w:left w:val="nil"/>
              <w:bottom w:val="single" w:sz="4" w:space="0" w:color="auto"/>
              <w:right w:val="single" w:sz="4" w:space="0" w:color="auto"/>
            </w:tcBorders>
            <w:shd w:val="clear" w:color="auto" w:fill="auto"/>
            <w:noWrap/>
            <w:vAlign w:val="bottom"/>
          </w:tcPr>
          <w:p w:rsidR="00F56026" w:rsidRPr="00676E23" w:rsidRDefault="00F56026" w:rsidP="00F56026">
            <w:pPr>
              <w:jc w:val="center"/>
              <w:rPr>
                <w:color w:val="000000"/>
                <w:szCs w:val="24"/>
                <w:lang w:val="es-ES" w:eastAsia="es-ES"/>
              </w:rPr>
            </w:pPr>
            <w:r w:rsidRPr="00676E23">
              <w:rPr>
                <w:color w:val="000000"/>
                <w:szCs w:val="24"/>
                <w:lang w:val="es-ES" w:eastAsia="es-ES"/>
              </w:rPr>
              <w:t xml:space="preserve">A </w:t>
            </w:r>
          </w:p>
        </w:tc>
      </w:tr>
    </w:tbl>
    <w:p w:rsidR="00F56026" w:rsidRPr="00437755" w:rsidRDefault="00F56026" w:rsidP="00F56026">
      <w:pPr>
        <w:autoSpaceDE w:val="0"/>
        <w:autoSpaceDN w:val="0"/>
        <w:adjustRightInd w:val="0"/>
        <w:jc w:val="center"/>
        <w:rPr>
          <w:i/>
          <w:iCs/>
          <w:sz w:val="18"/>
          <w:szCs w:val="18"/>
        </w:rPr>
      </w:pPr>
      <w:r w:rsidRPr="00437755">
        <w:rPr>
          <w:i/>
          <w:iCs/>
          <w:sz w:val="18"/>
          <w:szCs w:val="18"/>
        </w:rPr>
        <w:t>Letras distintas indican diferencias significativas(p&lt;= 0.05)</w:t>
      </w:r>
    </w:p>
    <w:p w:rsidR="00F56026" w:rsidRPr="00980D8F" w:rsidRDefault="00F56026" w:rsidP="00980D8F">
      <w:pPr>
        <w:pStyle w:val="Estilo2"/>
      </w:pPr>
      <w:r w:rsidRPr="00980D8F">
        <w:t>Fuente: Elaboración propia, 2008.</w:t>
      </w:r>
    </w:p>
    <w:p w:rsidR="00F56026" w:rsidRDefault="00F56026" w:rsidP="00F56026">
      <w:pPr>
        <w:autoSpaceDE w:val="0"/>
        <w:autoSpaceDN w:val="0"/>
        <w:adjustRightInd w:val="0"/>
        <w:rPr>
          <w:sz w:val="18"/>
          <w:szCs w:val="18"/>
        </w:rPr>
      </w:pPr>
    </w:p>
    <w:p w:rsidR="00457558" w:rsidRDefault="00457558" w:rsidP="00F56026">
      <w:pPr>
        <w:autoSpaceDE w:val="0"/>
        <w:autoSpaceDN w:val="0"/>
        <w:adjustRightInd w:val="0"/>
        <w:rPr>
          <w:sz w:val="18"/>
          <w:szCs w:val="18"/>
        </w:rPr>
      </w:pPr>
    </w:p>
    <w:p w:rsidR="00457558" w:rsidRDefault="00457558" w:rsidP="00F56026">
      <w:pPr>
        <w:autoSpaceDE w:val="0"/>
        <w:autoSpaceDN w:val="0"/>
        <w:adjustRightInd w:val="0"/>
        <w:rPr>
          <w:sz w:val="18"/>
          <w:szCs w:val="18"/>
        </w:rPr>
      </w:pPr>
    </w:p>
    <w:p w:rsidR="00457558" w:rsidRDefault="00457558" w:rsidP="00F56026">
      <w:pPr>
        <w:autoSpaceDE w:val="0"/>
        <w:autoSpaceDN w:val="0"/>
        <w:adjustRightInd w:val="0"/>
        <w:rPr>
          <w:sz w:val="18"/>
          <w:szCs w:val="18"/>
        </w:rPr>
      </w:pPr>
    </w:p>
    <w:p w:rsidR="00457558" w:rsidRDefault="00457558" w:rsidP="00F56026">
      <w:pPr>
        <w:autoSpaceDE w:val="0"/>
        <w:autoSpaceDN w:val="0"/>
        <w:adjustRightInd w:val="0"/>
        <w:rPr>
          <w:sz w:val="18"/>
          <w:szCs w:val="18"/>
        </w:rPr>
      </w:pPr>
    </w:p>
    <w:p w:rsidR="00457558" w:rsidRDefault="00457558" w:rsidP="00F56026">
      <w:pPr>
        <w:autoSpaceDE w:val="0"/>
        <w:autoSpaceDN w:val="0"/>
        <w:adjustRightInd w:val="0"/>
        <w:rPr>
          <w:sz w:val="18"/>
          <w:szCs w:val="18"/>
        </w:rPr>
      </w:pPr>
    </w:p>
    <w:p w:rsidR="00457558" w:rsidRDefault="00457558" w:rsidP="00F56026">
      <w:pPr>
        <w:autoSpaceDE w:val="0"/>
        <w:autoSpaceDN w:val="0"/>
        <w:adjustRightInd w:val="0"/>
        <w:rPr>
          <w:sz w:val="18"/>
          <w:szCs w:val="18"/>
        </w:rPr>
      </w:pPr>
    </w:p>
    <w:p w:rsidR="00457558" w:rsidRDefault="00457558" w:rsidP="00F56026">
      <w:pPr>
        <w:autoSpaceDE w:val="0"/>
        <w:autoSpaceDN w:val="0"/>
        <w:adjustRightInd w:val="0"/>
        <w:rPr>
          <w:sz w:val="18"/>
          <w:szCs w:val="18"/>
        </w:rPr>
      </w:pPr>
    </w:p>
    <w:p w:rsidR="00457558" w:rsidRDefault="00457558" w:rsidP="00F56026">
      <w:pPr>
        <w:autoSpaceDE w:val="0"/>
        <w:autoSpaceDN w:val="0"/>
        <w:adjustRightInd w:val="0"/>
        <w:rPr>
          <w:sz w:val="18"/>
          <w:szCs w:val="18"/>
        </w:rPr>
      </w:pPr>
    </w:p>
    <w:p w:rsidR="00457558" w:rsidRDefault="00457558" w:rsidP="00F56026">
      <w:pPr>
        <w:autoSpaceDE w:val="0"/>
        <w:autoSpaceDN w:val="0"/>
        <w:adjustRightInd w:val="0"/>
        <w:rPr>
          <w:sz w:val="18"/>
          <w:szCs w:val="18"/>
        </w:rPr>
      </w:pPr>
    </w:p>
    <w:p w:rsidR="00457558" w:rsidRDefault="00457558" w:rsidP="00F56026">
      <w:pPr>
        <w:autoSpaceDE w:val="0"/>
        <w:autoSpaceDN w:val="0"/>
        <w:adjustRightInd w:val="0"/>
        <w:rPr>
          <w:sz w:val="18"/>
          <w:szCs w:val="18"/>
        </w:rPr>
      </w:pPr>
    </w:p>
    <w:p w:rsidR="00457558" w:rsidRDefault="00457558" w:rsidP="00F56026">
      <w:pPr>
        <w:autoSpaceDE w:val="0"/>
        <w:autoSpaceDN w:val="0"/>
        <w:adjustRightInd w:val="0"/>
        <w:rPr>
          <w:sz w:val="18"/>
          <w:szCs w:val="18"/>
        </w:rPr>
      </w:pPr>
    </w:p>
    <w:p w:rsidR="00457558" w:rsidRDefault="00457558" w:rsidP="00457558">
      <w:pPr>
        <w:pStyle w:val="Descripcin"/>
        <w:keepNext/>
      </w:pPr>
      <w:bookmarkStart w:id="142" w:name="_Toc473301326"/>
      <w:r>
        <w:lastRenderedPageBreak/>
        <w:t xml:space="preserve">Cuadro </w:t>
      </w:r>
      <w:r w:rsidR="005F0400">
        <w:fldChar w:fldCharType="begin"/>
      </w:r>
      <w:r w:rsidR="008610C8">
        <w:instrText xml:space="preserve"> SEQ Cuadro \* ARABIC </w:instrText>
      </w:r>
      <w:r w:rsidR="005F0400">
        <w:fldChar w:fldCharType="separate"/>
      </w:r>
      <w:r w:rsidR="00801557">
        <w:rPr>
          <w:noProof/>
        </w:rPr>
        <w:t>17</w:t>
      </w:r>
      <w:r w:rsidR="005F0400">
        <w:rPr>
          <w:noProof/>
        </w:rPr>
        <w:fldChar w:fldCharType="end"/>
      </w:r>
      <w:r>
        <w:t xml:space="preserve">A </w:t>
      </w:r>
      <w:r w:rsidRPr="00C36817">
        <w:t xml:space="preserve">Rendimiento promedio de granos de maíz </w:t>
      </w:r>
      <w:r w:rsidR="00401957">
        <w:t xml:space="preserve">para todos los tratamientos. </w:t>
      </w:r>
      <w:r w:rsidRPr="00C36817">
        <w:t>San Francisco la Cocona.</w:t>
      </w:r>
      <w:bookmarkEnd w:id="142"/>
    </w:p>
    <w:p w:rsidR="005C721A" w:rsidRPr="005C721A" w:rsidRDefault="005C721A" w:rsidP="005C721A"/>
    <w:tbl>
      <w:tblPr>
        <w:tblW w:w="7333" w:type="dxa"/>
        <w:jc w:val="center"/>
        <w:tblCellMar>
          <w:left w:w="70" w:type="dxa"/>
          <w:right w:w="70" w:type="dxa"/>
        </w:tblCellMar>
        <w:tblLook w:val="04A0" w:firstRow="1" w:lastRow="0" w:firstColumn="1" w:lastColumn="0" w:noHBand="0" w:noVBand="1"/>
      </w:tblPr>
      <w:tblGrid>
        <w:gridCol w:w="2261"/>
        <w:gridCol w:w="1200"/>
        <w:gridCol w:w="1200"/>
        <w:gridCol w:w="1200"/>
        <w:gridCol w:w="1472"/>
      </w:tblGrid>
      <w:tr w:rsidR="00F56026" w:rsidRPr="00437755" w:rsidTr="00F56026">
        <w:trPr>
          <w:trHeight w:val="300"/>
          <w:jc w:val="center"/>
        </w:trPr>
        <w:tc>
          <w:tcPr>
            <w:tcW w:w="2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DENSIDAD</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DOSIS</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Medias </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n </w:t>
            </w:r>
          </w:p>
        </w:tc>
        <w:tc>
          <w:tcPr>
            <w:tcW w:w="1472" w:type="dxa"/>
            <w:tcBorders>
              <w:top w:val="single" w:sz="4" w:space="0" w:color="auto"/>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  </w:t>
            </w:r>
          </w:p>
        </w:tc>
      </w:tr>
      <w:tr w:rsidR="00F56026" w:rsidRPr="00437755"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50000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3087.37</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437755"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16666</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75</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3082.12</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437755"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50000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2981.99</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437755"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2974.97</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437755"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25000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2960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437755"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25000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50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2801.77</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437755"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16666</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50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2784.81</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437755"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25000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2750.42</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437755"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16666</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2726.59</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437755"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16666</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2665.84</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437755"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50000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50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2575.75</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437755"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50000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75</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2444.97</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437755"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75</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2419.08</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437755"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25000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75</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2397.25</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437755"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50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2321.56</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 xml:space="preserve">A </w:t>
            </w:r>
          </w:p>
        </w:tc>
      </w:tr>
      <w:tr w:rsidR="00F56026" w:rsidRPr="00437755" w:rsidTr="00F56026">
        <w:trPr>
          <w:trHeight w:val="300"/>
          <w:jc w:val="center"/>
        </w:trPr>
        <w:tc>
          <w:tcPr>
            <w:tcW w:w="2261" w:type="dxa"/>
            <w:tcBorders>
              <w:top w:val="nil"/>
              <w:left w:val="single" w:sz="4" w:space="0" w:color="auto"/>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1786.11</w:t>
            </w:r>
          </w:p>
        </w:tc>
        <w:tc>
          <w:tcPr>
            <w:tcW w:w="1200"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3</w:t>
            </w:r>
          </w:p>
        </w:tc>
        <w:tc>
          <w:tcPr>
            <w:tcW w:w="1472" w:type="dxa"/>
            <w:tcBorders>
              <w:top w:val="nil"/>
              <w:left w:val="nil"/>
              <w:bottom w:val="single" w:sz="4" w:space="0" w:color="auto"/>
              <w:right w:val="single" w:sz="4" w:space="0" w:color="auto"/>
            </w:tcBorders>
            <w:shd w:val="clear" w:color="auto" w:fill="auto"/>
            <w:noWrap/>
            <w:vAlign w:val="bottom"/>
          </w:tcPr>
          <w:p w:rsidR="00F56026" w:rsidRPr="00437755" w:rsidRDefault="00F56026" w:rsidP="00457558">
            <w:pPr>
              <w:rPr>
                <w:lang w:val="es-ES" w:eastAsia="es-ES"/>
              </w:rPr>
            </w:pPr>
            <w:r w:rsidRPr="00437755">
              <w:rPr>
                <w:lang w:val="es-ES" w:eastAsia="es-ES"/>
              </w:rPr>
              <w:t>B</w:t>
            </w:r>
          </w:p>
        </w:tc>
      </w:tr>
    </w:tbl>
    <w:p w:rsidR="00F56026" w:rsidRPr="00437755" w:rsidRDefault="00F56026" w:rsidP="00F56026">
      <w:pPr>
        <w:autoSpaceDE w:val="0"/>
        <w:autoSpaceDN w:val="0"/>
        <w:adjustRightInd w:val="0"/>
        <w:jc w:val="center"/>
        <w:rPr>
          <w:i/>
          <w:iCs/>
          <w:sz w:val="18"/>
          <w:szCs w:val="18"/>
        </w:rPr>
      </w:pPr>
      <w:r w:rsidRPr="00437755">
        <w:rPr>
          <w:i/>
          <w:iCs/>
          <w:sz w:val="18"/>
          <w:szCs w:val="18"/>
        </w:rPr>
        <w:t>Letras distintas indican diferencias significativas(p&lt;= 0.05)</w:t>
      </w:r>
    </w:p>
    <w:p w:rsidR="00F56026" w:rsidRPr="00980D8F" w:rsidRDefault="00F56026" w:rsidP="00980D8F">
      <w:pPr>
        <w:pStyle w:val="Estilo2"/>
      </w:pPr>
      <w:r w:rsidRPr="00980D8F">
        <w:t xml:space="preserve">        Fuente: Elaboración propia, 2008.</w:t>
      </w:r>
    </w:p>
    <w:p w:rsidR="00F56026" w:rsidRPr="00437755" w:rsidRDefault="00F56026" w:rsidP="00F56026">
      <w:pPr>
        <w:ind w:left="720"/>
        <w:jc w:val="center"/>
        <w:rPr>
          <w:b/>
          <w:sz w:val="18"/>
          <w:szCs w:val="18"/>
        </w:rPr>
        <w:sectPr w:rsidR="00F56026" w:rsidRPr="00437755" w:rsidSect="002A0EC3">
          <w:headerReference w:type="even" r:id="rId56"/>
          <w:headerReference w:type="default" r:id="rId57"/>
          <w:footerReference w:type="even" r:id="rId58"/>
          <w:footerReference w:type="default" r:id="rId59"/>
          <w:pgSz w:w="12240" w:h="15840" w:code="1"/>
          <w:pgMar w:top="1418" w:right="758" w:bottom="1418" w:left="1701" w:header="709" w:footer="709" w:gutter="0"/>
          <w:pgNumType w:start="27"/>
          <w:cols w:space="708"/>
          <w:docGrid w:linePitch="360"/>
        </w:sectPr>
      </w:pPr>
    </w:p>
    <w:p w:rsidR="00457558" w:rsidRDefault="00457558" w:rsidP="00457558">
      <w:pPr>
        <w:pStyle w:val="Descripcin"/>
        <w:keepNext/>
      </w:pPr>
      <w:bookmarkStart w:id="143" w:name="_Toc473301327"/>
      <w:r>
        <w:lastRenderedPageBreak/>
        <w:t xml:space="preserve">Cuadro </w:t>
      </w:r>
      <w:r w:rsidR="005F0400">
        <w:fldChar w:fldCharType="begin"/>
      </w:r>
      <w:r w:rsidR="008610C8">
        <w:instrText xml:space="preserve"> SEQ Cuadro \* ARABIC </w:instrText>
      </w:r>
      <w:r w:rsidR="005F0400">
        <w:fldChar w:fldCharType="separate"/>
      </w:r>
      <w:r w:rsidR="00801557">
        <w:rPr>
          <w:noProof/>
        </w:rPr>
        <w:t>18</w:t>
      </w:r>
      <w:r w:rsidR="005F0400">
        <w:rPr>
          <w:noProof/>
        </w:rPr>
        <w:fldChar w:fldCharType="end"/>
      </w:r>
      <w:r>
        <w:t xml:space="preserve">A </w:t>
      </w:r>
      <w:r w:rsidRPr="008D0F1A">
        <w:t xml:space="preserve">Cálculo de </w:t>
      </w:r>
      <w:r w:rsidR="00D05083" w:rsidRPr="008D0F1A">
        <w:t xml:space="preserve">Ingresos netos </w:t>
      </w:r>
      <w:r w:rsidRPr="008D0F1A">
        <w:t>de tratamientos con</w:t>
      </w:r>
      <w:r w:rsidR="00401957">
        <w:t xml:space="preserve"> mayor rendimiento, testigo y </w:t>
      </w:r>
      <w:r w:rsidRPr="008D0F1A">
        <w:t>mayor dosis de N sin asocio.</w:t>
      </w:r>
      <w:bookmarkEnd w:id="143"/>
    </w:p>
    <w:p w:rsidR="00D70564" w:rsidRPr="00D70564" w:rsidRDefault="00D70564" w:rsidP="00D70564"/>
    <w:tbl>
      <w:tblPr>
        <w:tblW w:w="5000" w:type="pct"/>
        <w:jc w:val="center"/>
        <w:tblLayout w:type="fixed"/>
        <w:tblCellMar>
          <w:left w:w="70" w:type="dxa"/>
          <w:right w:w="70" w:type="dxa"/>
        </w:tblCellMar>
        <w:tblLook w:val="04A0" w:firstRow="1" w:lastRow="0" w:firstColumn="1" w:lastColumn="0" w:noHBand="0" w:noVBand="1"/>
      </w:tblPr>
      <w:tblGrid>
        <w:gridCol w:w="177"/>
        <w:gridCol w:w="4215"/>
        <w:gridCol w:w="112"/>
        <w:gridCol w:w="851"/>
        <w:gridCol w:w="888"/>
        <w:gridCol w:w="880"/>
        <w:gridCol w:w="849"/>
        <w:gridCol w:w="849"/>
        <w:gridCol w:w="847"/>
      </w:tblGrid>
      <w:tr w:rsidR="005B18B5" w:rsidRPr="005B18B5" w:rsidTr="005B18B5">
        <w:trPr>
          <w:trHeight w:val="330"/>
          <w:jc w:val="center"/>
        </w:trPr>
        <w:tc>
          <w:tcPr>
            <w:tcW w:w="2272"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F56026" w:rsidRPr="005B18B5" w:rsidRDefault="00F56026" w:rsidP="00F56026">
            <w:pPr>
              <w:spacing w:line="240" w:lineRule="auto"/>
              <w:rPr>
                <w:b/>
                <w:bCs/>
                <w:color w:val="000000"/>
                <w:sz w:val="16"/>
                <w:szCs w:val="16"/>
                <w:lang w:val="es-ES" w:eastAsia="es-ES"/>
              </w:rPr>
            </w:pPr>
            <w:r w:rsidRPr="005B18B5">
              <w:rPr>
                <w:b/>
                <w:bCs/>
                <w:color w:val="000000"/>
                <w:sz w:val="16"/>
                <w:szCs w:val="16"/>
                <w:lang w:val="es-ES" w:eastAsia="es-ES"/>
              </w:rPr>
              <w:t>TRATAMIENTO</w:t>
            </w:r>
          </w:p>
        </w:tc>
        <w:tc>
          <w:tcPr>
            <w:tcW w:w="497" w:type="pct"/>
            <w:gridSpan w:val="2"/>
            <w:tcBorders>
              <w:top w:val="single" w:sz="8" w:space="0" w:color="auto"/>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1</w:t>
            </w:r>
          </w:p>
        </w:tc>
        <w:tc>
          <w:tcPr>
            <w:tcW w:w="459" w:type="pct"/>
            <w:tcBorders>
              <w:top w:val="single" w:sz="8" w:space="0" w:color="auto"/>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4</w:t>
            </w:r>
          </w:p>
        </w:tc>
        <w:tc>
          <w:tcPr>
            <w:tcW w:w="455" w:type="pct"/>
            <w:tcBorders>
              <w:top w:val="single" w:sz="8" w:space="0" w:color="auto"/>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5</w:t>
            </w:r>
          </w:p>
        </w:tc>
        <w:tc>
          <w:tcPr>
            <w:tcW w:w="439" w:type="pct"/>
            <w:tcBorders>
              <w:top w:val="single" w:sz="8" w:space="0" w:color="auto"/>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8</w:t>
            </w:r>
          </w:p>
        </w:tc>
        <w:tc>
          <w:tcPr>
            <w:tcW w:w="439" w:type="pct"/>
            <w:tcBorders>
              <w:top w:val="single" w:sz="8" w:space="0" w:color="auto"/>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9</w:t>
            </w:r>
          </w:p>
        </w:tc>
        <w:tc>
          <w:tcPr>
            <w:tcW w:w="439" w:type="pct"/>
            <w:tcBorders>
              <w:top w:val="single" w:sz="8" w:space="0" w:color="auto"/>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15</w:t>
            </w:r>
          </w:p>
        </w:tc>
      </w:tr>
      <w:tr w:rsidR="005B18B5" w:rsidRPr="005B18B5" w:rsidTr="005B18B5">
        <w:trPr>
          <w:trHeight w:val="315"/>
          <w:jc w:val="center"/>
        </w:trPr>
        <w:tc>
          <w:tcPr>
            <w:tcW w:w="2272"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KILOGRAMOS POR HECTAREA</w:t>
            </w:r>
          </w:p>
        </w:tc>
        <w:tc>
          <w:tcPr>
            <w:tcW w:w="497" w:type="pct"/>
            <w:gridSpan w:val="2"/>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color w:val="000000"/>
                <w:sz w:val="14"/>
                <w:szCs w:val="16"/>
                <w:lang w:val="es-ES" w:eastAsia="es-ES"/>
              </w:rPr>
            </w:pPr>
            <w:r w:rsidRPr="005B18B5">
              <w:rPr>
                <w:color w:val="000000"/>
                <w:sz w:val="14"/>
                <w:szCs w:val="16"/>
                <w:lang w:val="es-ES" w:eastAsia="es-ES"/>
              </w:rPr>
              <w:t>1,786.11</w:t>
            </w:r>
          </w:p>
        </w:tc>
        <w:tc>
          <w:tcPr>
            <w:tcW w:w="45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color w:val="000000"/>
                <w:sz w:val="14"/>
                <w:szCs w:val="16"/>
                <w:lang w:val="es-ES" w:eastAsia="es-ES"/>
              </w:rPr>
            </w:pPr>
            <w:r w:rsidRPr="005B18B5">
              <w:rPr>
                <w:color w:val="000000"/>
                <w:sz w:val="14"/>
                <w:szCs w:val="16"/>
                <w:lang w:val="es-ES" w:eastAsia="es-ES"/>
              </w:rPr>
              <w:t>2,974.97</w:t>
            </w:r>
          </w:p>
        </w:tc>
        <w:tc>
          <w:tcPr>
            <w:tcW w:w="455"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color w:val="000000"/>
                <w:sz w:val="14"/>
                <w:szCs w:val="16"/>
                <w:lang w:val="es-ES" w:eastAsia="es-ES"/>
              </w:rPr>
            </w:pPr>
            <w:r w:rsidRPr="005B18B5">
              <w:rPr>
                <w:color w:val="000000"/>
                <w:sz w:val="14"/>
                <w:szCs w:val="16"/>
                <w:lang w:val="es-ES" w:eastAsia="es-ES"/>
              </w:rPr>
              <w:t>2,981.99</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color w:val="000000"/>
                <w:sz w:val="14"/>
                <w:szCs w:val="16"/>
                <w:lang w:val="es-ES" w:eastAsia="es-ES"/>
              </w:rPr>
            </w:pPr>
            <w:r w:rsidRPr="005B18B5">
              <w:rPr>
                <w:color w:val="000000"/>
                <w:sz w:val="14"/>
                <w:szCs w:val="16"/>
                <w:lang w:val="es-ES" w:eastAsia="es-ES"/>
              </w:rPr>
              <w:t>3,087.37</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color w:val="000000"/>
                <w:sz w:val="14"/>
                <w:szCs w:val="16"/>
                <w:lang w:val="es-ES" w:eastAsia="es-ES"/>
              </w:rPr>
            </w:pPr>
            <w:r w:rsidRPr="005B18B5">
              <w:rPr>
                <w:color w:val="000000"/>
                <w:sz w:val="14"/>
                <w:szCs w:val="16"/>
                <w:lang w:val="es-ES" w:eastAsia="es-ES"/>
              </w:rPr>
              <w:t>2,960.00</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color w:val="000000"/>
                <w:sz w:val="14"/>
                <w:szCs w:val="16"/>
                <w:lang w:val="es-ES" w:eastAsia="es-ES"/>
              </w:rPr>
            </w:pPr>
            <w:r w:rsidRPr="005B18B5">
              <w:rPr>
                <w:color w:val="000000"/>
                <w:sz w:val="14"/>
                <w:szCs w:val="16"/>
                <w:lang w:val="es-ES" w:eastAsia="es-ES"/>
              </w:rPr>
              <w:t>3,082.12</w:t>
            </w:r>
          </w:p>
        </w:tc>
      </w:tr>
      <w:tr w:rsidR="005B18B5" w:rsidRPr="005B18B5" w:rsidTr="005B18B5">
        <w:trPr>
          <w:trHeight w:val="315"/>
          <w:jc w:val="center"/>
        </w:trPr>
        <w:tc>
          <w:tcPr>
            <w:tcW w:w="2272"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QUINTALES POR HECTAREA</w:t>
            </w:r>
          </w:p>
        </w:tc>
        <w:tc>
          <w:tcPr>
            <w:tcW w:w="497" w:type="pct"/>
            <w:gridSpan w:val="2"/>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color w:val="000000"/>
                <w:sz w:val="14"/>
                <w:szCs w:val="16"/>
                <w:lang w:val="es-ES" w:eastAsia="es-ES"/>
              </w:rPr>
            </w:pPr>
            <w:r w:rsidRPr="005B18B5">
              <w:rPr>
                <w:color w:val="000000"/>
                <w:sz w:val="14"/>
                <w:szCs w:val="16"/>
                <w:lang w:val="es-ES" w:eastAsia="es-ES"/>
              </w:rPr>
              <w:t>38.76</w:t>
            </w:r>
          </w:p>
        </w:tc>
        <w:tc>
          <w:tcPr>
            <w:tcW w:w="45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color w:val="000000"/>
                <w:sz w:val="14"/>
                <w:szCs w:val="16"/>
                <w:lang w:val="es-ES" w:eastAsia="es-ES"/>
              </w:rPr>
            </w:pPr>
            <w:r w:rsidRPr="005B18B5">
              <w:rPr>
                <w:color w:val="000000"/>
                <w:sz w:val="14"/>
                <w:szCs w:val="16"/>
                <w:lang w:val="es-ES" w:eastAsia="es-ES"/>
              </w:rPr>
              <w:t>64.56</w:t>
            </w:r>
          </w:p>
        </w:tc>
        <w:tc>
          <w:tcPr>
            <w:tcW w:w="455"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color w:val="000000"/>
                <w:sz w:val="14"/>
                <w:szCs w:val="16"/>
                <w:lang w:val="es-ES" w:eastAsia="es-ES"/>
              </w:rPr>
            </w:pPr>
            <w:r w:rsidRPr="005B18B5">
              <w:rPr>
                <w:color w:val="000000"/>
                <w:sz w:val="14"/>
                <w:szCs w:val="16"/>
                <w:lang w:val="es-ES" w:eastAsia="es-ES"/>
              </w:rPr>
              <w:t>64.71</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color w:val="000000"/>
                <w:sz w:val="14"/>
                <w:szCs w:val="16"/>
                <w:lang w:val="es-ES" w:eastAsia="es-ES"/>
              </w:rPr>
            </w:pPr>
            <w:r w:rsidRPr="005B18B5">
              <w:rPr>
                <w:color w:val="000000"/>
                <w:sz w:val="14"/>
                <w:szCs w:val="16"/>
                <w:lang w:val="es-ES" w:eastAsia="es-ES"/>
              </w:rPr>
              <w:t>67.00</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color w:val="000000"/>
                <w:sz w:val="14"/>
                <w:szCs w:val="16"/>
                <w:lang w:val="es-ES" w:eastAsia="es-ES"/>
              </w:rPr>
            </w:pPr>
            <w:r w:rsidRPr="005B18B5">
              <w:rPr>
                <w:color w:val="000000"/>
                <w:sz w:val="14"/>
                <w:szCs w:val="16"/>
                <w:lang w:val="es-ES" w:eastAsia="es-ES"/>
              </w:rPr>
              <w:t>64.23</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color w:val="000000"/>
                <w:sz w:val="14"/>
                <w:szCs w:val="16"/>
                <w:lang w:val="es-ES" w:eastAsia="es-ES"/>
              </w:rPr>
            </w:pPr>
            <w:r w:rsidRPr="005B18B5">
              <w:rPr>
                <w:color w:val="000000"/>
                <w:sz w:val="14"/>
                <w:szCs w:val="16"/>
                <w:lang w:val="es-ES" w:eastAsia="es-ES"/>
              </w:rPr>
              <w:t>66.88</w:t>
            </w:r>
          </w:p>
        </w:tc>
      </w:tr>
      <w:tr w:rsidR="005B18B5" w:rsidRPr="005B18B5" w:rsidTr="005B18B5">
        <w:trPr>
          <w:trHeight w:val="330"/>
          <w:jc w:val="center"/>
        </w:trPr>
        <w:tc>
          <w:tcPr>
            <w:tcW w:w="2272"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F56026" w:rsidRPr="005B18B5" w:rsidRDefault="00F56026" w:rsidP="00F56026">
            <w:pPr>
              <w:spacing w:line="240" w:lineRule="auto"/>
              <w:rPr>
                <w:b/>
                <w:bCs/>
                <w:color w:val="000000"/>
                <w:sz w:val="16"/>
                <w:szCs w:val="16"/>
                <w:lang w:val="es-ES" w:eastAsia="es-ES"/>
              </w:rPr>
            </w:pPr>
            <w:r w:rsidRPr="005B18B5">
              <w:rPr>
                <w:b/>
                <w:bCs/>
                <w:color w:val="000000"/>
                <w:sz w:val="16"/>
                <w:szCs w:val="16"/>
                <w:lang w:val="es-ES" w:eastAsia="es-ES"/>
              </w:rPr>
              <w:t>BENEFICIO BRUTO</w:t>
            </w:r>
          </w:p>
        </w:tc>
        <w:tc>
          <w:tcPr>
            <w:tcW w:w="497" w:type="pct"/>
            <w:gridSpan w:val="2"/>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Q5,038.80</w:t>
            </w:r>
          </w:p>
        </w:tc>
        <w:tc>
          <w:tcPr>
            <w:tcW w:w="45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Q8,392.39</w:t>
            </w:r>
          </w:p>
        </w:tc>
        <w:tc>
          <w:tcPr>
            <w:tcW w:w="455"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Q8,412.19</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Q8,709.47</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Q8,350.16</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Q8,694.66</w:t>
            </w:r>
          </w:p>
        </w:tc>
      </w:tr>
      <w:tr w:rsidR="00F56026" w:rsidRPr="005B18B5" w:rsidTr="005B18B5">
        <w:trPr>
          <w:trHeight w:val="330"/>
          <w:jc w:val="center"/>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tcPr>
          <w:p w:rsidR="00F56026" w:rsidRPr="005B18B5" w:rsidRDefault="00F56026" w:rsidP="00F56026">
            <w:pPr>
              <w:spacing w:line="240" w:lineRule="auto"/>
              <w:rPr>
                <w:b/>
                <w:bCs/>
                <w:color w:val="000000"/>
                <w:sz w:val="16"/>
                <w:szCs w:val="16"/>
                <w:lang w:val="es-ES" w:eastAsia="es-ES"/>
              </w:rPr>
            </w:pPr>
            <w:r w:rsidRPr="005B18B5">
              <w:rPr>
                <w:b/>
                <w:bCs/>
                <w:color w:val="000000"/>
                <w:sz w:val="16"/>
                <w:szCs w:val="16"/>
                <w:lang w:val="es-ES" w:eastAsia="es-ES"/>
              </w:rPr>
              <w:t>COSTOS</w:t>
            </w:r>
          </w:p>
        </w:tc>
      </w:tr>
      <w:tr w:rsidR="00F56026" w:rsidRPr="005B18B5" w:rsidTr="005B18B5">
        <w:trPr>
          <w:trHeight w:val="315"/>
          <w:jc w:val="center"/>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tcPr>
          <w:p w:rsidR="00F56026" w:rsidRPr="005B18B5" w:rsidRDefault="00F56026" w:rsidP="00F56026">
            <w:pPr>
              <w:spacing w:line="240" w:lineRule="auto"/>
              <w:rPr>
                <w:b/>
                <w:bCs/>
                <w:color w:val="000000"/>
                <w:sz w:val="16"/>
                <w:szCs w:val="16"/>
                <w:lang w:val="es-ES" w:eastAsia="es-ES"/>
              </w:rPr>
            </w:pPr>
            <w:r w:rsidRPr="005B18B5">
              <w:rPr>
                <w:b/>
                <w:bCs/>
                <w:color w:val="000000"/>
                <w:sz w:val="16"/>
                <w:szCs w:val="16"/>
                <w:lang w:val="es-ES" w:eastAsia="es-ES"/>
              </w:rPr>
              <w:t>MANO DE OBRA</w:t>
            </w:r>
          </w:p>
        </w:tc>
      </w:tr>
      <w:tr w:rsidR="005B18B5" w:rsidRPr="005B18B5" w:rsidTr="005B18B5">
        <w:trPr>
          <w:trHeight w:val="315"/>
          <w:jc w:val="center"/>
        </w:trPr>
        <w:tc>
          <w:tcPr>
            <w:tcW w:w="92" w:type="pct"/>
            <w:tcBorders>
              <w:top w:val="nil"/>
              <w:left w:val="single" w:sz="8" w:space="0" w:color="auto"/>
              <w:bottom w:val="single" w:sz="8" w:space="0" w:color="auto"/>
              <w:right w:val="nil"/>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 </w:t>
            </w:r>
          </w:p>
        </w:tc>
        <w:tc>
          <w:tcPr>
            <w:tcW w:w="217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SIEMBRA MAIZ</w:t>
            </w:r>
          </w:p>
        </w:tc>
        <w:tc>
          <w:tcPr>
            <w:tcW w:w="498" w:type="pct"/>
            <w:gridSpan w:val="2"/>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Q312.00</w:t>
            </w:r>
          </w:p>
        </w:tc>
        <w:tc>
          <w:tcPr>
            <w:tcW w:w="45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Q312.00</w:t>
            </w:r>
          </w:p>
        </w:tc>
        <w:tc>
          <w:tcPr>
            <w:tcW w:w="455"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Q312.00</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Q312.00</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Q312.00</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Q312.00</w:t>
            </w:r>
          </w:p>
        </w:tc>
      </w:tr>
      <w:tr w:rsidR="005B18B5" w:rsidRPr="005B18B5" w:rsidTr="005B18B5">
        <w:trPr>
          <w:trHeight w:val="315"/>
          <w:jc w:val="center"/>
        </w:trPr>
        <w:tc>
          <w:tcPr>
            <w:tcW w:w="2272" w:type="pct"/>
            <w:gridSpan w:val="2"/>
            <w:tcBorders>
              <w:top w:val="nil"/>
              <w:left w:val="single" w:sz="8" w:space="0" w:color="auto"/>
              <w:bottom w:val="single" w:sz="8" w:space="0" w:color="auto"/>
              <w:right w:val="single" w:sz="8" w:space="0" w:color="000000"/>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 xml:space="preserve">    Costos Variables</w:t>
            </w:r>
          </w:p>
        </w:tc>
        <w:tc>
          <w:tcPr>
            <w:tcW w:w="498" w:type="pct"/>
            <w:gridSpan w:val="2"/>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p>
        </w:tc>
        <w:tc>
          <w:tcPr>
            <w:tcW w:w="45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p>
        </w:tc>
        <w:tc>
          <w:tcPr>
            <w:tcW w:w="455"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p>
        </w:tc>
      </w:tr>
      <w:tr w:rsidR="005B18B5" w:rsidRPr="005B18B5" w:rsidTr="005B18B5">
        <w:trPr>
          <w:trHeight w:val="315"/>
          <w:jc w:val="center"/>
        </w:trPr>
        <w:tc>
          <w:tcPr>
            <w:tcW w:w="92" w:type="pct"/>
            <w:tcBorders>
              <w:top w:val="nil"/>
              <w:left w:val="single" w:sz="8" w:space="0" w:color="auto"/>
              <w:bottom w:val="single" w:sz="8" w:space="0" w:color="auto"/>
              <w:right w:val="nil"/>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 </w:t>
            </w:r>
          </w:p>
        </w:tc>
        <w:tc>
          <w:tcPr>
            <w:tcW w:w="217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SIEMBRA MUCUNA (densidad  50000 plantas/ha)</w:t>
            </w:r>
          </w:p>
        </w:tc>
        <w:tc>
          <w:tcPr>
            <w:tcW w:w="498" w:type="pct"/>
            <w:gridSpan w:val="2"/>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5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55"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     624.00</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rPr>
                <w:b/>
                <w:bCs/>
                <w:color w:val="000000"/>
                <w:sz w:val="16"/>
                <w:szCs w:val="16"/>
                <w:lang w:val="es-ES" w:eastAsia="es-ES"/>
              </w:rPr>
            </w:pPr>
            <w:r w:rsidRPr="005B18B5">
              <w:rPr>
                <w:b/>
                <w:bCs/>
                <w:color w:val="000000"/>
                <w:sz w:val="16"/>
                <w:szCs w:val="16"/>
                <w:lang w:val="es-ES" w:eastAsia="es-ES"/>
              </w:rPr>
              <w:t>Q  624.00</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rPr>
                <w:b/>
                <w:bCs/>
                <w:color w:val="000000"/>
                <w:sz w:val="16"/>
                <w:szCs w:val="16"/>
                <w:lang w:val="es-ES" w:eastAsia="es-ES"/>
              </w:rPr>
            </w:pPr>
            <w:r w:rsidRPr="005B18B5">
              <w:rPr>
                <w:b/>
                <w:bCs/>
                <w:color w:val="000000"/>
                <w:sz w:val="16"/>
                <w:szCs w:val="16"/>
                <w:lang w:val="es-ES" w:eastAsia="es-ES"/>
              </w:rPr>
              <w:t>Q              -</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w:t>
            </w:r>
          </w:p>
        </w:tc>
      </w:tr>
      <w:tr w:rsidR="005B18B5" w:rsidRPr="005B18B5" w:rsidTr="005B18B5">
        <w:trPr>
          <w:trHeight w:val="315"/>
          <w:jc w:val="center"/>
        </w:trPr>
        <w:tc>
          <w:tcPr>
            <w:tcW w:w="92" w:type="pct"/>
            <w:tcBorders>
              <w:top w:val="nil"/>
              <w:left w:val="single" w:sz="8" w:space="0" w:color="auto"/>
              <w:bottom w:val="single" w:sz="8" w:space="0" w:color="auto"/>
              <w:right w:val="nil"/>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 </w:t>
            </w:r>
          </w:p>
        </w:tc>
        <w:tc>
          <w:tcPr>
            <w:tcW w:w="217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SIEMBRA MUCUNA (densidad 25000 plantas/ha)</w:t>
            </w:r>
          </w:p>
        </w:tc>
        <w:tc>
          <w:tcPr>
            <w:tcW w:w="498" w:type="pct"/>
            <w:gridSpan w:val="2"/>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5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55"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    312.00</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w:t>
            </w:r>
          </w:p>
        </w:tc>
      </w:tr>
      <w:tr w:rsidR="005B18B5" w:rsidRPr="005B18B5" w:rsidTr="005B18B5">
        <w:trPr>
          <w:trHeight w:val="315"/>
          <w:jc w:val="center"/>
        </w:trPr>
        <w:tc>
          <w:tcPr>
            <w:tcW w:w="92" w:type="pct"/>
            <w:tcBorders>
              <w:top w:val="nil"/>
              <w:left w:val="single" w:sz="8" w:space="0" w:color="auto"/>
              <w:bottom w:val="single" w:sz="8" w:space="0" w:color="auto"/>
              <w:right w:val="nil"/>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 </w:t>
            </w:r>
          </w:p>
        </w:tc>
        <w:tc>
          <w:tcPr>
            <w:tcW w:w="217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SIEMBRA MUCUNA (densidad 16666 plantas/ha)</w:t>
            </w:r>
          </w:p>
        </w:tc>
        <w:tc>
          <w:tcPr>
            <w:tcW w:w="498" w:type="pct"/>
            <w:gridSpan w:val="2"/>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5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55"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   208.00</w:t>
            </w:r>
          </w:p>
        </w:tc>
      </w:tr>
      <w:tr w:rsidR="005B18B5" w:rsidRPr="005B18B5" w:rsidTr="005B18B5">
        <w:trPr>
          <w:trHeight w:val="315"/>
          <w:jc w:val="center"/>
        </w:trPr>
        <w:tc>
          <w:tcPr>
            <w:tcW w:w="92" w:type="pct"/>
            <w:tcBorders>
              <w:top w:val="nil"/>
              <w:left w:val="single" w:sz="8" w:space="0" w:color="auto"/>
              <w:bottom w:val="single" w:sz="8" w:space="0" w:color="auto"/>
              <w:right w:val="nil"/>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 </w:t>
            </w:r>
          </w:p>
        </w:tc>
        <w:tc>
          <w:tcPr>
            <w:tcW w:w="217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CONTROL DE MALEZAS (3 VECES)</w:t>
            </w:r>
          </w:p>
        </w:tc>
        <w:tc>
          <w:tcPr>
            <w:tcW w:w="498" w:type="pct"/>
            <w:gridSpan w:val="2"/>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Q1,040.00</w:t>
            </w:r>
          </w:p>
        </w:tc>
        <w:tc>
          <w:tcPr>
            <w:tcW w:w="45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Q1,040.00</w:t>
            </w:r>
          </w:p>
        </w:tc>
        <w:tc>
          <w:tcPr>
            <w:tcW w:w="455"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              -</w:t>
            </w:r>
          </w:p>
        </w:tc>
      </w:tr>
      <w:tr w:rsidR="005B18B5" w:rsidRPr="005B18B5" w:rsidTr="005B18B5">
        <w:trPr>
          <w:trHeight w:val="315"/>
          <w:jc w:val="center"/>
        </w:trPr>
        <w:tc>
          <w:tcPr>
            <w:tcW w:w="92" w:type="pct"/>
            <w:tcBorders>
              <w:top w:val="nil"/>
              <w:left w:val="single" w:sz="8" w:space="0" w:color="auto"/>
              <w:bottom w:val="single" w:sz="8" w:space="0" w:color="auto"/>
              <w:right w:val="nil"/>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 </w:t>
            </w:r>
          </w:p>
        </w:tc>
        <w:tc>
          <w:tcPr>
            <w:tcW w:w="217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CONTROL DE GUIAS DE MUCUNA (densidad 50,000 plantas/ha)</w:t>
            </w:r>
          </w:p>
        </w:tc>
        <w:tc>
          <w:tcPr>
            <w:tcW w:w="498" w:type="pct"/>
            <w:gridSpan w:val="2"/>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5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55"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    416.00</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416.00</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w:t>
            </w:r>
          </w:p>
        </w:tc>
      </w:tr>
      <w:tr w:rsidR="005B18B5" w:rsidRPr="005B18B5" w:rsidTr="005B18B5">
        <w:trPr>
          <w:trHeight w:val="315"/>
          <w:jc w:val="center"/>
        </w:trPr>
        <w:tc>
          <w:tcPr>
            <w:tcW w:w="92" w:type="pct"/>
            <w:tcBorders>
              <w:top w:val="nil"/>
              <w:left w:val="single" w:sz="8" w:space="0" w:color="auto"/>
              <w:bottom w:val="single" w:sz="8" w:space="0" w:color="auto"/>
              <w:right w:val="nil"/>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 </w:t>
            </w:r>
          </w:p>
        </w:tc>
        <w:tc>
          <w:tcPr>
            <w:tcW w:w="217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CONTROL DE GUIAS DE MUCUNA (densidad 25,000 plantas/ha)</w:t>
            </w:r>
          </w:p>
        </w:tc>
        <w:tc>
          <w:tcPr>
            <w:tcW w:w="498" w:type="pct"/>
            <w:gridSpan w:val="2"/>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5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55"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312.00</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w:t>
            </w:r>
          </w:p>
        </w:tc>
      </w:tr>
      <w:tr w:rsidR="005B18B5" w:rsidRPr="005B18B5" w:rsidTr="005B18B5">
        <w:trPr>
          <w:trHeight w:val="315"/>
          <w:jc w:val="center"/>
        </w:trPr>
        <w:tc>
          <w:tcPr>
            <w:tcW w:w="92" w:type="pct"/>
            <w:tcBorders>
              <w:top w:val="nil"/>
              <w:left w:val="single" w:sz="8" w:space="0" w:color="auto"/>
              <w:bottom w:val="single" w:sz="8" w:space="0" w:color="auto"/>
              <w:right w:val="nil"/>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 </w:t>
            </w:r>
          </w:p>
        </w:tc>
        <w:tc>
          <w:tcPr>
            <w:tcW w:w="217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CONTROL DE GUIAS DE MUCUNA (densidad 16666 plantas/ha)</w:t>
            </w:r>
          </w:p>
        </w:tc>
        <w:tc>
          <w:tcPr>
            <w:tcW w:w="498" w:type="pct"/>
            <w:gridSpan w:val="2"/>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5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55"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color w:val="000000"/>
                <w:sz w:val="16"/>
                <w:szCs w:val="16"/>
                <w:lang w:val="es-ES" w:eastAsia="es-ES"/>
              </w:rPr>
            </w:pPr>
            <w:r w:rsidRPr="005B18B5">
              <w:rPr>
                <w:b/>
                <w:color w:val="000000"/>
                <w:sz w:val="16"/>
                <w:szCs w:val="16"/>
                <w:lang w:val="es-ES" w:eastAsia="es-ES"/>
              </w:rPr>
              <w:t>Q    156.00</w:t>
            </w:r>
          </w:p>
        </w:tc>
      </w:tr>
      <w:tr w:rsidR="005B18B5" w:rsidRPr="005B18B5" w:rsidTr="005B18B5">
        <w:trPr>
          <w:trHeight w:val="315"/>
          <w:jc w:val="center"/>
        </w:trPr>
        <w:tc>
          <w:tcPr>
            <w:tcW w:w="92" w:type="pct"/>
            <w:tcBorders>
              <w:top w:val="nil"/>
              <w:left w:val="single" w:sz="8" w:space="0" w:color="auto"/>
              <w:bottom w:val="single" w:sz="8" w:space="0" w:color="auto"/>
              <w:right w:val="nil"/>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 </w:t>
            </w:r>
          </w:p>
        </w:tc>
        <w:tc>
          <w:tcPr>
            <w:tcW w:w="2179" w:type="pct"/>
            <w:tcBorders>
              <w:top w:val="nil"/>
              <w:left w:val="nil"/>
              <w:bottom w:val="single" w:sz="8" w:space="0" w:color="auto"/>
              <w:right w:val="nil"/>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Fertilización</w:t>
            </w:r>
          </w:p>
        </w:tc>
        <w:tc>
          <w:tcPr>
            <w:tcW w:w="498" w:type="pct"/>
            <w:gridSpan w:val="2"/>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p>
        </w:tc>
        <w:tc>
          <w:tcPr>
            <w:tcW w:w="45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312.00</w:t>
            </w:r>
          </w:p>
        </w:tc>
        <w:tc>
          <w:tcPr>
            <w:tcW w:w="455"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 xml:space="preserve"> </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6"/>
                <w:szCs w:val="16"/>
                <w:lang w:val="es-ES" w:eastAsia="es-ES"/>
              </w:rPr>
            </w:pPr>
            <w:r w:rsidRPr="005B18B5">
              <w:rPr>
                <w:b/>
                <w:bCs/>
                <w:color w:val="000000"/>
                <w:sz w:val="16"/>
                <w:szCs w:val="16"/>
                <w:lang w:val="es-ES" w:eastAsia="es-ES"/>
              </w:rPr>
              <w:t>Q  312.00</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    312.00</w:t>
            </w:r>
          </w:p>
        </w:tc>
      </w:tr>
      <w:tr w:rsidR="005B18B5" w:rsidRPr="005B18B5" w:rsidTr="005B18B5">
        <w:trPr>
          <w:trHeight w:val="315"/>
          <w:jc w:val="center"/>
        </w:trPr>
        <w:tc>
          <w:tcPr>
            <w:tcW w:w="2272"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 xml:space="preserve">         </w:t>
            </w:r>
            <w:r w:rsidRPr="005B18B5">
              <w:rPr>
                <w:b/>
                <w:bCs/>
                <w:color w:val="000000"/>
                <w:sz w:val="16"/>
                <w:szCs w:val="16"/>
                <w:lang w:val="es-ES" w:eastAsia="es-ES"/>
              </w:rPr>
              <w:t>TOTAL  MANO DE OBRA</w:t>
            </w:r>
          </w:p>
        </w:tc>
        <w:tc>
          <w:tcPr>
            <w:tcW w:w="498" w:type="pct"/>
            <w:gridSpan w:val="2"/>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Q1,352.00</w:t>
            </w:r>
          </w:p>
        </w:tc>
        <w:tc>
          <w:tcPr>
            <w:tcW w:w="45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  1,352.00</w:t>
            </w:r>
          </w:p>
        </w:tc>
        <w:tc>
          <w:tcPr>
            <w:tcW w:w="455"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Q1,352.00</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 1,352.00</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   936.00</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6"/>
                <w:szCs w:val="16"/>
                <w:lang w:val="es-ES" w:eastAsia="es-ES"/>
              </w:rPr>
            </w:pPr>
            <w:r w:rsidRPr="005B18B5">
              <w:rPr>
                <w:b/>
                <w:bCs/>
                <w:color w:val="000000"/>
                <w:sz w:val="16"/>
                <w:szCs w:val="16"/>
                <w:lang w:val="es-ES" w:eastAsia="es-ES"/>
              </w:rPr>
              <w:t>Q   676.00</w:t>
            </w:r>
          </w:p>
        </w:tc>
      </w:tr>
      <w:tr w:rsidR="00F56026" w:rsidRPr="005B18B5" w:rsidTr="005B18B5">
        <w:trPr>
          <w:trHeight w:val="315"/>
          <w:jc w:val="center"/>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tcPr>
          <w:p w:rsidR="00F56026" w:rsidRPr="005B18B5" w:rsidRDefault="00F56026" w:rsidP="00F56026">
            <w:pPr>
              <w:spacing w:line="240" w:lineRule="auto"/>
              <w:rPr>
                <w:b/>
                <w:bCs/>
                <w:color w:val="000000"/>
                <w:sz w:val="16"/>
                <w:szCs w:val="16"/>
                <w:lang w:val="es-ES" w:eastAsia="es-ES"/>
              </w:rPr>
            </w:pPr>
            <w:r w:rsidRPr="005B18B5">
              <w:rPr>
                <w:b/>
                <w:bCs/>
                <w:color w:val="000000"/>
                <w:sz w:val="16"/>
                <w:szCs w:val="16"/>
                <w:lang w:val="es-ES" w:eastAsia="es-ES"/>
              </w:rPr>
              <w:t>INSUMOS</w:t>
            </w:r>
          </w:p>
        </w:tc>
      </w:tr>
      <w:tr w:rsidR="005B18B5" w:rsidRPr="005B18B5" w:rsidTr="005B18B5">
        <w:trPr>
          <w:trHeight w:val="315"/>
          <w:jc w:val="center"/>
        </w:trPr>
        <w:tc>
          <w:tcPr>
            <w:tcW w:w="92" w:type="pct"/>
            <w:tcBorders>
              <w:top w:val="nil"/>
              <w:left w:val="single" w:sz="8" w:space="0" w:color="auto"/>
              <w:bottom w:val="single" w:sz="8" w:space="0" w:color="auto"/>
              <w:right w:val="nil"/>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 </w:t>
            </w:r>
          </w:p>
        </w:tc>
        <w:tc>
          <w:tcPr>
            <w:tcW w:w="2238" w:type="pct"/>
            <w:gridSpan w:val="2"/>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SEMILLA MAIZ</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color w:val="000000"/>
                <w:sz w:val="14"/>
                <w:szCs w:val="16"/>
                <w:lang w:val="es-ES" w:eastAsia="es-ES"/>
              </w:rPr>
            </w:pPr>
            <w:r w:rsidRPr="005B18B5">
              <w:rPr>
                <w:b/>
                <w:color w:val="000000"/>
                <w:sz w:val="14"/>
                <w:szCs w:val="16"/>
                <w:lang w:val="es-ES" w:eastAsia="es-ES"/>
              </w:rPr>
              <w:t>Q  227.85</w:t>
            </w:r>
          </w:p>
        </w:tc>
        <w:tc>
          <w:tcPr>
            <w:tcW w:w="45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color w:val="000000"/>
                <w:sz w:val="14"/>
                <w:szCs w:val="16"/>
                <w:lang w:val="es-ES" w:eastAsia="es-ES"/>
              </w:rPr>
            </w:pPr>
            <w:r w:rsidRPr="005B18B5">
              <w:rPr>
                <w:b/>
                <w:color w:val="000000"/>
                <w:sz w:val="14"/>
                <w:szCs w:val="16"/>
                <w:lang w:val="es-ES" w:eastAsia="es-ES"/>
              </w:rPr>
              <w:t>Q  227.85</w:t>
            </w:r>
          </w:p>
        </w:tc>
        <w:tc>
          <w:tcPr>
            <w:tcW w:w="455"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color w:val="000000"/>
                <w:sz w:val="14"/>
                <w:szCs w:val="16"/>
                <w:lang w:val="es-ES" w:eastAsia="es-ES"/>
              </w:rPr>
            </w:pPr>
            <w:r w:rsidRPr="005B18B5">
              <w:rPr>
                <w:b/>
                <w:color w:val="000000"/>
                <w:sz w:val="14"/>
                <w:szCs w:val="16"/>
                <w:lang w:val="es-ES" w:eastAsia="es-ES"/>
              </w:rPr>
              <w:t>Q  227.85</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color w:val="000000"/>
                <w:sz w:val="14"/>
                <w:szCs w:val="16"/>
                <w:lang w:val="es-ES" w:eastAsia="es-ES"/>
              </w:rPr>
            </w:pPr>
            <w:r w:rsidRPr="005B18B5">
              <w:rPr>
                <w:b/>
                <w:color w:val="000000"/>
                <w:sz w:val="14"/>
                <w:szCs w:val="16"/>
                <w:lang w:val="es-ES" w:eastAsia="es-ES"/>
              </w:rPr>
              <w:t>Q  227.85</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color w:val="000000"/>
                <w:sz w:val="14"/>
                <w:szCs w:val="16"/>
                <w:lang w:val="es-ES" w:eastAsia="es-ES"/>
              </w:rPr>
            </w:pPr>
            <w:r w:rsidRPr="005B18B5">
              <w:rPr>
                <w:b/>
                <w:color w:val="000000"/>
                <w:sz w:val="14"/>
                <w:szCs w:val="16"/>
                <w:lang w:val="es-ES" w:eastAsia="es-ES"/>
              </w:rPr>
              <w:t>Q  227.85</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color w:val="000000"/>
                <w:sz w:val="14"/>
                <w:szCs w:val="16"/>
                <w:lang w:val="es-ES" w:eastAsia="es-ES"/>
              </w:rPr>
            </w:pPr>
            <w:r w:rsidRPr="005B18B5">
              <w:rPr>
                <w:b/>
                <w:color w:val="000000"/>
                <w:sz w:val="14"/>
                <w:szCs w:val="16"/>
                <w:lang w:val="es-ES" w:eastAsia="es-ES"/>
              </w:rPr>
              <w:t>Q 227.85</w:t>
            </w:r>
          </w:p>
        </w:tc>
      </w:tr>
      <w:tr w:rsidR="005B18B5" w:rsidRPr="005B18B5" w:rsidTr="005B18B5">
        <w:trPr>
          <w:trHeight w:val="315"/>
          <w:jc w:val="center"/>
        </w:trPr>
        <w:tc>
          <w:tcPr>
            <w:tcW w:w="2330" w:type="pct"/>
            <w:gridSpan w:val="3"/>
            <w:tcBorders>
              <w:top w:val="nil"/>
              <w:left w:val="single" w:sz="8" w:space="0" w:color="auto"/>
              <w:bottom w:val="single" w:sz="8" w:space="0" w:color="auto"/>
              <w:right w:val="single" w:sz="8" w:space="0" w:color="000000"/>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 xml:space="preserve">    Costos Variables</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color w:val="000000"/>
                <w:sz w:val="14"/>
                <w:szCs w:val="16"/>
                <w:lang w:val="es-ES" w:eastAsia="es-ES"/>
              </w:rPr>
            </w:pPr>
          </w:p>
        </w:tc>
        <w:tc>
          <w:tcPr>
            <w:tcW w:w="45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color w:val="000000"/>
                <w:sz w:val="14"/>
                <w:szCs w:val="16"/>
                <w:lang w:val="es-ES" w:eastAsia="es-ES"/>
              </w:rPr>
            </w:pPr>
          </w:p>
        </w:tc>
        <w:tc>
          <w:tcPr>
            <w:tcW w:w="455"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color w:val="000000"/>
                <w:sz w:val="14"/>
                <w:szCs w:val="16"/>
                <w:lang w:val="es-ES" w:eastAsia="es-ES"/>
              </w:rPr>
            </w:pP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color w:val="000000"/>
                <w:sz w:val="14"/>
                <w:szCs w:val="16"/>
                <w:lang w:val="es-ES" w:eastAsia="es-ES"/>
              </w:rPr>
            </w:pP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color w:val="000000"/>
                <w:sz w:val="14"/>
                <w:szCs w:val="16"/>
                <w:lang w:val="es-ES" w:eastAsia="es-ES"/>
              </w:rPr>
            </w:pP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color w:val="000000"/>
                <w:sz w:val="14"/>
                <w:szCs w:val="16"/>
                <w:lang w:val="es-ES" w:eastAsia="es-ES"/>
              </w:rPr>
            </w:pPr>
          </w:p>
        </w:tc>
      </w:tr>
      <w:tr w:rsidR="005B18B5" w:rsidRPr="005B18B5" w:rsidTr="005B18B5">
        <w:trPr>
          <w:trHeight w:val="315"/>
          <w:jc w:val="center"/>
        </w:trPr>
        <w:tc>
          <w:tcPr>
            <w:tcW w:w="92" w:type="pct"/>
            <w:tcBorders>
              <w:top w:val="nil"/>
              <w:left w:val="single" w:sz="8" w:space="0" w:color="auto"/>
              <w:bottom w:val="single" w:sz="8" w:space="0" w:color="auto"/>
              <w:right w:val="nil"/>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 </w:t>
            </w:r>
          </w:p>
        </w:tc>
        <w:tc>
          <w:tcPr>
            <w:tcW w:w="2238" w:type="pct"/>
            <w:gridSpan w:val="2"/>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SEMILLA MUCUNA</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color w:val="000000"/>
                <w:sz w:val="14"/>
                <w:szCs w:val="16"/>
                <w:lang w:val="es-ES" w:eastAsia="es-ES"/>
              </w:rPr>
            </w:pPr>
            <w:r w:rsidRPr="005B18B5">
              <w:rPr>
                <w:b/>
                <w:color w:val="000000"/>
                <w:sz w:val="14"/>
                <w:szCs w:val="16"/>
                <w:lang w:val="es-ES" w:eastAsia="es-ES"/>
              </w:rPr>
              <w:t>Q            -</w:t>
            </w:r>
          </w:p>
        </w:tc>
        <w:tc>
          <w:tcPr>
            <w:tcW w:w="45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color w:val="000000"/>
                <w:sz w:val="14"/>
                <w:szCs w:val="16"/>
                <w:lang w:val="es-ES" w:eastAsia="es-ES"/>
              </w:rPr>
            </w:pPr>
            <w:r w:rsidRPr="005B18B5">
              <w:rPr>
                <w:b/>
                <w:color w:val="000000"/>
                <w:sz w:val="14"/>
                <w:szCs w:val="16"/>
                <w:lang w:val="es-ES" w:eastAsia="es-ES"/>
              </w:rPr>
              <w:t>Q            -</w:t>
            </w:r>
          </w:p>
        </w:tc>
        <w:tc>
          <w:tcPr>
            <w:tcW w:w="455"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color w:val="000000"/>
                <w:sz w:val="14"/>
                <w:szCs w:val="16"/>
                <w:lang w:val="es-ES" w:eastAsia="es-ES"/>
              </w:rPr>
            </w:pPr>
            <w:r w:rsidRPr="005B18B5">
              <w:rPr>
                <w:b/>
                <w:color w:val="000000"/>
                <w:sz w:val="14"/>
                <w:szCs w:val="16"/>
                <w:lang w:val="es-ES" w:eastAsia="es-ES"/>
              </w:rPr>
              <w:t>Q  636.00</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color w:val="000000"/>
                <w:sz w:val="14"/>
                <w:szCs w:val="16"/>
                <w:lang w:val="es-ES" w:eastAsia="es-ES"/>
              </w:rPr>
            </w:pPr>
            <w:r w:rsidRPr="005B18B5">
              <w:rPr>
                <w:b/>
                <w:color w:val="000000"/>
                <w:sz w:val="14"/>
                <w:szCs w:val="16"/>
                <w:lang w:val="es-ES" w:eastAsia="es-ES"/>
              </w:rPr>
              <w:t>Q 636.00</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color w:val="000000"/>
                <w:sz w:val="14"/>
                <w:szCs w:val="16"/>
                <w:lang w:val="es-ES" w:eastAsia="es-ES"/>
              </w:rPr>
            </w:pPr>
            <w:r w:rsidRPr="005B18B5">
              <w:rPr>
                <w:b/>
                <w:color w:val="000000"/>
                <w:sz w:val="14"/>
                <w:szCs w:val="16"/>
                <w:lang w:val="es-ES" w:eastAsia="es-ES"/>
              </w:rPr>
              <w:t>Q  318.00</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color w:val="000000"/>
                <w:sz w:val="14"/>
                <w:szCs w:val="16"/>
                <w:lang w:val="es-ES" w:eastAsia="es-ES"/>
              </w:rPr>
            </w:pPr>
            <w:r w:rsidRPr="005B18B5">
              <w:rPr>
                <w:b/>
                <w:color w:val="000000"/>
                <w:sz w:val="14"/>
                <w:szCs w:val="16"/>
                <w:lang w:val="es-ES" w:eastAsia="es-ES"/>
              </w:rPr>
              <w:t>Q 210.00</w:t>
            </w:r>
          </w:p>
        </w:tc>
      </w:tr>
      <w:tr w:rsidR="005B18B5" w:rsidRPr="005B18B5" w:rsidTr="005B18B5">
        <w:trPr>
          <w:trHeight w:val="315"/>
          <w:jc w:val="center"/>
        </w:trPr>
        <w:tc>
          <w:tcPr>
            <w:tcW w:w="92" w:type="pct"/>
            <w:tcBorders>
              <w:top w:val="nil"/>
              <w:left w:val="single" w:sz="8" w:space="0" w:color="auto"/>
              <w:bottom w:val="single" w:sz="8" w:space="0" w:color="auto"/>
              <w:right w:val="nil"/>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 </w:t>
            </w:r>
          </w:p>
        </w:tc>
        <w:tc>
          <w:tcPr>
            <w:tcW w:w="2238" w:type="pct"/>
            <w:gridSpan w:val="2"/>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FERTILIZANTE (UREA)</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color w:val="000000"/>
                <w:sz w:val="14"/>
                <w:szCs w:val="16"/>
                <w:lang w:val="es-ES" w:eastAsia="es-ES"/>
              </w:rPr>
            </w:pPr>
            <w:r w:rsidRPr="005B18B5">
              <w:rPr>
                <w:b/>
                <w:color w:val="000000"/>
                <w:sz w:val="14"/>
                <w:szCs w:val="16"/>
                <w:lang w:val="es-ES" w:eastAsia="es-ES"/>
              </w:rPr>
              <w:t>Q            -</w:t>
            </w:r>
          </w:p>
        </w:tc>
        <w:tc>
          <w:tcPr>
            <w:tcW w:w="45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color w:val="000000"/>
                <w:sz w:val="14"/>
                <w:szCs w:val="16"/>
                <w:lang w:val="es-ES" w:eastAsia="es-ES"/>
              </w:rPr>
            </w:pPr>
            <w:r w:rsidRPr="005B18B5">
              <w:rPr>
                <w:b/>
                <w:color w:val="000000"/>
                <w:sz w:val="14"/>
                <w:szCs w:val="16"/>
                <w:lang w:val="es-ES" w:eastAsia="es-ES"/>
              </w:rPr>
              <w:t>Q1,652.00</w:t>
            </w:r>
          </w:p>
        </w:tc>
        <w:tc>
          <w:tcPr>
            <w:tcW w:w="455"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color w:val="000000"/>
                <w:sz w:val="14"/>
                <w:szCs w:val="16"/>
                <w:lang w:val="es-ES" w:eastAsia="es-ES"/>
              </w:rPr>
            </w:pPr>
            <w:r w:rsidRPr="005B18B5">
              <w:rPr>
                <w:b/>
                <w:color w:val="000000"/>
                <w:sz w:val="14"/>
                <w:szCs w:val="16"/>
                <w:lang w:val="es-ES" w:eastAsia="es-ES"/>
              </w:rPr>
              <w:t>Q            -</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color w:val="000000"/>
                <w:sz w:val="14"/>
                <w:szCs w:val="16"/>
                <w:lang w:val="es-ES" w:eastAsia="es-ES"/>
              </w:rPr>
            </w:pPr>
            <w:r w:rsidRPr="005B18B5">
              <w:rPr>
                <w:b/>
                <w:color w:val="000000"/>
                <w:sz w:val="14"/>
                <w:szCs w:val="16"/>
                <w:lang w:val="es-ES" w:eastAsia="es-ES"/>
              </w:rPr>
              <w:t>Q1,652.0</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color w:val="000000"/>
                <w:sz w:val="14"/>
                <w:szCs w:val="16"/>
                <w:lang w:val="es-ES" w:eastAsia="es-ES"/>
              </w:rPr>
            </w:pPr>
            <w:r w:rsidRPr="005B18B5">
              <w:rPr>
                <w:b/>
                <w:color w:val="000000"/>
                <w:sz w:val="14"/>
                <w:szCs w:val="16"/>
                <w:lang w:val="es-ES" w:eastAsia="es-ES"/>
              </w:rPr>
              <w:t>Q            -</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5B18B5" w:rsidP="00F56026">
            <w:pPr>
              <w:spacing w:line="240" w:lineRule="auto"/>
              <w:jc w:val="center"/>
              <w:rPr>
                <w:b/>
                <w:color w:val="000000"/>
                <w:sz w:val="14"/>
                <w:szCs w:val="16"/>
                <w:lang w:val="es-ES" w:eastAsia="es-ES"/>
              </w:rPr>
            </w:pPr>
            <w:r w:rsidRPr="005B18B5">
              <w:rPr>
                <w:b/>
                <w:color w:val="000000"/>
                <w:sz w:val="14"/>
                <w:szCs w:val="16"/>
                <w:lang w:val="es-ES" w:eastAsia="es-ES"/>
              </w:rPr>
              <w:t>Q1,239.0</w:t>
            </w:r>
          </w:p>
        </w:tc>
      </w:tr>
      <w:tr w:rsidR="005B18B5" w:rsidRPr="005B18B5" w:rsidTr="005B18B5">
        <w:trPr>
          <w:trHeight w:val="315"/>
          <w:jc w:val="center"/>
        </w:trPr>
        <w:tc>
          <w:tcPr>
            <w:tcW w:w="92" w:type="pct"/>
            <w:tcBorders>
              <w:top w:val="nil"/>
              <w:left w:val="single" w:sz="8" w:space="0" w:color="auto"/>
              <w:bottom w:val="single" w:sz="8" w:space="0" w:color="auto"/>
              <w:right w:val="nil"/>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 </w:t>
            </w:r>
          </w:p>
        </w:tc>
        <w:tc>
          <w:tcPr>
            <w:tcW w:w="2238" w:type="pct"/>
            <w:gridSpan w:val="2"/>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rPr>
                <w:color w:val="000000"/>
                <w:sz w:val="16"/>
                <w:szCs w:val="16"/>
                <w:lang w:val="es-ES" w:eastAsia="es-ES"/>
              </w:rPr>
            </w:pPr>
            <w:r w:rsidRPr="005B18B5">
              <w:rPr>
                <w:color w:val="000000"/>
                <w:sz w:val="16"/>
                <w:szCs w:val="16"/>
                <w:lang w:val="es-ES" w:eastAsia="es-ES"/>
              </w:rPr>
              <w:t>TOTAL  INSUMOS</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    227.85</w:t>
            </w:r>
          </w:p>
        </w:tc>
        <w:tc>
          <w:tcPr>
            <w:tcW w:w="45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 1,879.85</w:t>
            </w:r>
          </w:p>
        </w:tc>
        <w:tc>
          <w:tcPr>
            <w:tcW w:w="455"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    863.85</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Q2,515.85</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5B18B5">
            <w:pPr>
              <w:spacing w:line="240" w:lineRule="auto"/>
              <w:jc w:val="center"/>
              <w:rPr>
                <w:b/>
                <w:bCs/>
                <w:color w:val="000000"/>
                <w:sz w:val="14"/>
                <w:szCs w:val="16"/>
                <w:lang w:val="es-ES" w:eastAsia="es-ES"/>
              </w:rPr>
            </w:pPr>
            <w:r w:rsidRPr="005B18B5">
              <w:rPr>
                <w:b/>
                <w:bCs/>
                <w:color w:val="000000"/>
                <w:sz w:val="14"/>
                <w:szCs w:val="16"/>
                <w:lang w:val="es-ES" w:eastAsia="es-ES"/>
              </w:rPr>
              <w:t>Q  545.85</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Q1,676.85</w:t>
            </w:r>
          </w:p>
        </w:tc>
      </w:tr>
      <w:tr w:rsidR="005B18B5" w:rsidRPr="005B18B5" w:rsidTr="005B18B5">
        <w:trPr>
          <w:trHeight w:val="315"/>
          <w:jc w:val="center"/>
        </w:trPr>
        <w:tc>
          <w:tcPr>
            <w:tcW w:w="2330"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F56026" w:rsidRPr="005B18B5" w:rsidRDefault="00F56026" w:rsidP="00F56026">
            <w:pPr>
              <w:spacing w:line="240" w:lineRule="auto"/>
              <w:rPr>
                <w:b/>
                <w:bCs/>
                <w:color w:val="000000"/>
                <w:sz w:val="16"/>
                <w:szCs w:val="16"/>
                <w:lang w:val="es-ES" w:eastAsia="es-ES"/>
              </w:rPr>
            </w:pPr>
            <w:r w:rsidRPr="005B18B5">
              <w:rPr>
                <w:b/>
                <w:bCs/>
                <w:color w:val="000000"/>
                <w:sz w:val="16"/>
                <w:szCs w:val="16"/>
                <w:lang w:val="es-ES" w:eastAsia="es-ES"/>
              </w:rPr>
              <w:t>TOTAL COSTOS</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 1,579.85</w:t>
            </w:r>
          </w:p>
        </w:tc>
        <w:tc>
          <w:tcPr>
            <w:tcW w:w="45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 3,231.85</w:t>
            </w:r>
          </w:p>
        </w:tc>
        <w:tc>
          <w:tcPr>
            <w:tcW w:w="455"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 2,215.85</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Q3,867.85</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Q1,481.85</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Q2,196.85</w:t>
            </w:r>
          </w:p>
        </w:tc>
      </w:tr>
      <w:tr w:rsidR="005B18B5" w:rsidRPr="005B18B5" w:rsidTr="005B18B5">
        <w:trPr>
          <w:trHeight w:val="390"/>
          <w:jc w:val="center"/>
        </w:trPr>
        <w:tc>
          <w:tcPr>
            <w:tcW w:w="2330"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F56026" w:rsidRPr="005B18B5" w:rsidRDefault="00F56026" w:rsidP="00F56026">
            <w:pPr>
              <w:spacing w:line="240" w:lineRule="auto"/>
              <w:rPr>
                <w:b/>
                <w:bCs/>
                <w:color w:val="000000"/>
                <w:sz w:val="16"/>
                <w:szCs w:val="16"/>
                <w:lang w:val="es-ES" w:eastAsia="es-ES"/>
              </w:rPr>
            </w:pPr>
            <w:r w:rsidRPr="005B18B5">
              <w:rPr>
                <w:b/>
                <w:bCs/>
                <w:color w:val="000000"/>
                <w:sz w:val="16"/>
                <w:szCs w:val="16"/>
                <w:lang w:val="es-ES" w:eastAsia="es-ES"/>
              </w:rPr>
              <w:t>INGRESO NETO</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 3,458.95</w:t>
            </w:r>
          </w:p>
        </w:tc>
        <w:tc>
          <w:tcPr>
            <w:tcW w:w="45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 5,160.54</w:t>
            </w:r>
          </w:p>
        </w:tc>
        <w:tc>
          <w:tcPr>
            <w:tcW w:w="455"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 6,196.34</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Q4,841.62</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 6,868.31</w:t>
            </w:r>
          </w:p>
        </w:tc>
        <w:tc>
          <w:tcPr>
            <w:tcW w:w="439" w:type="pct"/>
            <w:tcBorders>
              <w:top w:val="nil"/>
              <w:left w:val="nil"/>
              <w:bottom w:val="single" w:sz="8" w:space="0" w:color="auto"/>
              <w:right w:val="single" w:sz="8" w:space="0" w:color="auto"/>
            </w:tcBorders>
            <w:shd w:val="clear" w:color="auto" w:fill="auto"/>
            <w:noWrap/>
            <w:vAlign w:val="bottom"/>
          </w:tcPr>
          <w:p w:rsidR="00F56026" w:rsidRPr="005B18B5" w:rsidRDefault="00F56026" w:rsidP="00F56026">
            <w:pPr>
              <w:spacing w:line="240" w:lineRule="auto"/>
              <w:jc w:val="center"/>
              <w:rPr>
                <w:b/>
                <w:bCs/>
                <w:color w:val="000000"/>
                <w:sz w:val="14"/>
                <w:szCs w:val="16"/>
                <w:lang w:val="es-ES" w:eastAsia="es-ES"/>
              </w:rPr>
            </w:pPr>
            <w:r w:rsidRPr="005B18B5">
              <w:rPr>
                <w:b/>
                <w:bCs/>
                <w:color w:val="000000"/>
                <w:sz w:val="14"/>
                <w:szCs w:val="16"/>
                <w:lang w:val="es-ES" w:eastAsia="es-ES"/>
              </w:rPr>
              <w:t>Q6,497.81</w:t>
            </w:r>
          </w:p>
        </w:tc>
      </w:tr>
    </w:tbl>
    <w:p w:rsidR="00F56026" w:rsidRPr="00980D8F" w:rsidRDefault="00F56026" w:rsidP="00980D8F">
      <w:pPr>
        <w:pStyle w:val="Estilo2"/>
      </w:pPr>
      <w:r w:rsidRPr="00980D8F">
        <w:t>Fuente: Elaboración propia, 2008.</w:t>
      </w:r>
    </w:p>
    <w:p w:rsidR="00F56026" w:rsidRPr="00437755" w:rsidRDefault="00F56026" w:rsidP="00F56026">
      <w:pPr>
        <w:ind w:left="720"/>
        <w:jc w:val="center"/>
        <w:rPr>
          <w:b/>
          <w:sz w:val="18"/>
          <w:szCs w:val="18"/>
        </w:rPr>
      </w:pPr>
    </w:p>
    <w:p w:rsidR="00F56026" w:rsidRDefault="00F56026" w:rsidP="00F56026">
      <w:pPr>
        <w:ind w:left="720"/>
        <w:jc w:val="center"/>
        <w:rPr>
          <w:b/>
          <w:sz w:val="18"/>
          <w:szCs w:val="18"/>
        </w:rPr>
      </w:pPr>
    </w:p>
    <w:p w:rsidR="005B18B5" w:rsidRDefault="005B18B5" w:rsidP="00F56026">
      <w:pPr>
        <w:ind w:left="720"/>
        <w:jc w:val="center"/>
        <w:rPr>
          <w:b/>
          <w:sz w:val="18"/>
          <w:szCs w:val="18"/>
        </w:rPr>
      </w:pPr>
    </w:p>
    <w:p w:rsidR="005B18B5" w:rsidRDefault="005B18B5" w:rsidP="00F56026">
      <w:pPr>
        <w:ind w:left="720"/>
        <w:jc w:val="center"/>
        <w:rPr>
          <w:b/>
          <w:sz w:val="18"/>
          <w:szCs w:val="18"/>
        </w:rPr>
      </w:pPr>
    </w:p>
    <w:p w:rsidR="005B18B5" w:rsidRDefault="005B18B5" w:rsidP="00F56026">
      <w:pPr>
        <w:ind w:left="720"/>
        <w:jc w:val="center"/>
        <w:rPr>
          <w:b/>
          <w:sz w:val="18"/>
          <w:szCs w:val="18"/>
        </w:rPr>
      </w:pPr>
    </w:p>
    <w:p w:rsidR="005B18B5" w:rsidRPr="00437755" w:rsidRDefault="005B18B5" w:rsidP="00F56026">
      <w:pPr>
        <w:ind w:left="720"/>
        <w:jc w:val="center"/>
        <w:rPr>
          <w:b/>
          <w:sz w:val="18"/>
          <w:szCs w:val="18"/>
        </w:rPr>
      </w:pPr>
    </w:p>
    <w:p w:rsidR="00F56026" w:rsidRPr="00437755" w:rsidRDefault="00F56026" w:rsidP="00F56026">
      <w:pPr>
        <w:ind w:left="720"/>
        <w:jc w:val="center"/>
        <w:rPr>
          <w:b/>
          <w:sz w:val="18"/>
          <w:szCs w:val="18"/>
        </w:rPr>
      </w:pPr>
    </w:p>
    <w:p w:rsidR="00F56026" w:rsidRDefault="00F56026" w:rsidP="00F56026">
      <w:pPr>
        <w:ind w:left="720"/>
        <w:jc w:val="center"/>
        <w:rPr>
          <w:b/>
          <w:sz w:val="20"/>
          <w:szCs w:val="24"/>
        </w:rPr>
      </w:pPr>
    </w:p>
    <w:p w:rsidR="00F56026" w:rsidRDefault="008A0086" w:rsidP="00F56026">
      <w:pPr>
        <w:ind w:left="720"/>
        <w:jc w:val="center"/>
        <w:rPr>
          <w:b/>
          <w:sz w:val="20"/>
          <w:szCs w:val="24"/>
        </w:rPr>
      </w:pPr>
      <w:r>
        <w:rPr>
          <w:noProof/>
          <w:lang w:eastAsia="es-GT"/>
        </w:rPr>
        <w:lastRenderedPageBreak/>
        <mc:AlternateContent>
          <mc:Choice Requires="wps">
            <w:drawing>
              <wp:anchor distT="0" distB="0" distL="114300" distR="114300" simplePos="0" relativeHeight="251701248" behindDoc="0" locked="0" layoutInCell="1" allowOverlap="1">
                <wp:simplePos x="0" y="0"/>
                <wp:positionH relativeFrom="margin">
                  <wp:align>left</wp:align>
                </wp:positionH>
                <wp:positionV relativeFrom="paragraph">
                  <wp:posOffset>-234950</wp:posOffset>
                </wp:positionV>
                <wp:extent cx="5683250" cy="457200"/>
                <wp:effectExtent l="0" t="0" r="0" b="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32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79A" w:rsidRPr="00341F70" w:rsidRDefault="0082079A" w:rsidP="00457558">
                            <w:pPr>
                              <w:pStyle w:val="Descripcin"/>
                              <w:rPr>
                                <w:noProof/>
                                <w:szCs w:val="24"/>
                              </w:rPr>
                            </w:pPr>
                            <w:bookmarkStart w:id="144" w:name="_Toc473301328"/>
                            <w:r>
                              <w:t xml:space="preserve">Cuadro </w:t>
                            </w:r>
                            <w:r w:rsidR="001911A3">
                              <w:fldChar w:fldCharType="begin"/>
                            </w:r>
                            <w:r w:rsidR="001911A3">
                              <w:instrText xml:space="preserve"> SEQ Cuadro \* ARABIC </w:instrText>
                            </w:r>
                            <w:r w:rsidR="001911A3">
                              <w:fldChar w:fldCharType="separate"/>
                            </w:r>
                            <w:r>
                              <w:rPr>
                                <w:noProof/>
                              </w:rPr>
                              <w:t>19</w:t>
                            </w:r>
                            <w:r w:rsidR="001911A3">
                              <w:rPr>
                                <w:noProof/>
                              </w:rPr>
                              <w:fldChar w:fldCharType="end"/>
                            </w:r>
                            <w:r>
                              <w:t xml:space="preserve">A </w:t>
                            </w:r>
                            <w:r w:rsidRPr="00C00E99">
                              <w:t>Análisis de Suelo de la Comunidad San Francisco La Cocona, Puerto Barrios, Izabal.</w:t>
                            </w:r>
                            <w:bookmarkEnd w:id="14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6" type="#_x0000_t202" style="position:absolute;left:0;text-align:left;margin-left:0;margin-top:-18.5pt;width:447.5pt;height:36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" stroked="f">
                <v:path arrowok="t"/>
                <v:textbox inset="0,0,0,0">
                  <w:txbxContent>
                    <w:p w:rsidR="0082079A" w:rsidRPr="00341F70" w:rsidRDefault="0082079A" w:rsidP="00457558">
                      <w:pPr>
                        <w:pStyle w:val="Descripcin"/>
                        <w:rPr>
                          <w:noProof/>
                          <w:szCs w:val="24"/>
                        </w:rPr>
                      </w:pPr>
                      <w:bookmarkStart w:id="154" w:name="_Toc473301328"/>
                      <w:r>
                        <w:t xml:space="preserve">Cuadro </w:t>
                      </w:r>
                      <w:fldSimple w:instr=" SEQ Cuadro \* ARABIC ">
                        <w:r>
                          <w:rPr>
                            <w:noProof/>
                          </w:rPr>
                          <w:t>19</w:t>
                        </w:r>
                      </w:fldSimple>
                      <w:r>
                        <w:t xml:space="preserve">A </w:t>
                      </w:r>
                      <w:r w:rsidRPr="00C00E99">
                        <w:t>Análisis de Suelo de la Comunidad San Francisco La Cocona, Puerto Barrios, Izabal.</w:t>
                      </w:r>
                      <w:bookmarkEnd w:id="154"/>
                    </w:p>
                  </w:txbxContent>
                </v:textbox>
                <w10:wrap anchorx="margin"/>
              </v:shape>
            </w:pict>
          </mc:Fallback>
        </mc:AlternateContent>
      </w:r>
    </w:p>
    <w:p w:rsidR="00F56026" w:rsidRPr="008C609C" w:rsidRDefault="00D70564" w:rsidP="00F56026">
      <w:pPr>
        <w:ind w:left="720"/>
        <w:jc w:val="center"/>
        <w:rPr>
          <w:b/>
          <w:szCs w:val="24"/>
        </w:rPr>
      </w:pPr>
      <w:r>
        <w:rPr>
          <w:noProof/>
          <w:lang w:eastAsia="es-GT"/>
        </w:rPr>
        <w:drawing>
          <wp:anchor distT="0" distB="0" distL="114300" distR="114300" simplePos="0" relativeHeight="251689984" behindDoc="1" locked="0" layoutInCell="1" allowOverlap="1">
            <wp:simplePos x="0" y="0"/>
            <wp:positionH relativeFrom="margin">
              <wp:align>center</wp:align>
            </wp:positionH>
            <wp:positionV relativeFrom="paragraph">
              <wp:posOffset>120296</wp:posOffset>
            </wp:positionV>
            <wp:extent cx="4595480" cy="1169581"/>
            <wp:effectExtent l="19050" t="0" r="0" b="0"/>
            <wp:wrapNone/>
            <wp:docPr id="19"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60" cstate="print"/>
                    <a:srcRect/>
                    <a:stretch>
                      <a:fillRect/>
                    </a:stretch>
                  </pic:blipFill>
                  <pic:spPr bwMode="auto">
                    <a:xfrm>
                      <a:off x="0" y="0"/>
                      <a:ext cx="4595480" cy="1169581"/>
                    </a:xfrm>
                    <a:prstGeom prst="rect">
                      <a:avLst/>
                    </a:prstGeom>
                    <a:noFill/>
                    <a:ln w="9525">
                      <a:noFill/>
                      <a:miter lim="800000"/>
                      <a:headEnd/>
                      <a:tailEnd/>
                    </a:ln>
                  </pic:spPr>
                </pic:pic>
              </a:graphicData>
            </a:graphic>
          </wp:anchor>
        </w:drawing>
      </w:r>
    </w:p>
    <w:p w:rsidR="00F56026" w:rsidRDefault="00F56026" w:rsidP="00F56026">
      <w:pPr>
        <w:rPr>
          <w:szCs w:val="24"/>
        </w:rPr>
      </w:pPr>
    </w:p>
    <w:p w:rsidR="00F56026" w:rsidRDefault="00F56026" w:rsidP="00F56026">
      <w:pPr>
        <w:rPr>
          <w:szCs w:val="24"/>
        </w:rPr>
      </w:pPr>
    </w:p>
    <w:p w:rsidR="00F56026" w:rsidRDefault="00F56026" w:rsidP="00F56026">
      <w:pPr>
        <w:rPr>
          <w:szCs w:val="24"/>
        </w:rPr>
      </w:pPr>
    </w:p>
    <w:p w:rsidR="00F56026" w:rsidRDefault="00F56026" w:rsidP="00F56026">
      <w:pPr>
        <w:rPr>
          <w:szCs w:val="24"/>
        </w:rPr>
      </w:pPr>
    </w:p>
    <w:p w:rsidR="00F56026" w:rsidRPr="00980D8F" w:rsidRDefault="00F56026" w:rsidP="00980D8F">
      <w:pPr>
        <w:pStyle w:val="Estilo2"/>
      </w:pPr>
      <w:r w:rsidRPr="00980D8F">
        <w:t>Fuente : Laboratorio de Suelos FAUSAC 2008.</w:t>
      </w:r>
    </w:p>
    <w:p w:rsidR="00F56026" w:rsidRDefault="00F56026" w:rsidP="00F56026"/>
    <w:p w:rsidR="00D70564" w:rsidRDefault="00D70564" w:rsidP="00F56026"/>
    <w:p w:rsidR="00D70564" w:rsidRDefault="00D70564" w:rsidP="00F56026"/>
    <w:p w:rsidR="00D70564" w:rsidRDefault="00D70564" w:rsidP="00F56026"/>
    <w:p w:rsidR="00D70564" w:rsidRDefault="00D70564" w:rsidP="00F56026"/>
    <w:p w:rsidR="00D70564" w:rsidRDefault="00D70564" w:rsidP="00F56026"/>
    <w:p w:rsidR="00D70564" w:rsidRDefault="00D70564" w:rsidP="00F56026"/>
    <w:p w:rsidR="00D70564" w:rsidRDefault="00D70564" w:rsidP="00F56026"/>
    <w:p w:rsidR="00D70564" w:rsidRDefault="00D70564" w:rsidP="00F56026"/>
    <w:p w:rsidR="00D70564" w:rsidRDefault="00D70564" w:rsidP="00F56026"/>
    <w:p w:rsidR="00D70564" w:rsidRDefault="00D70564" w:rsidP="00F56026"/>
    <w:p w:rsidR="00D70564" w:rsidRDefault="00D70564" w:rsidP="00F56026"/>
    <w:p w:rsidR="00D70564" w:rsidRDefault="00D70564" w:rsidP="00F56026"/>
    <w:p w:rsidR="00D70564" w:rsidRDefault="00D70564" w:rsidP="00F56026"/>
    <w:p w:rsidR="00D70564" w:rsidRDefault="00D70564" w:rsidP="00F56026"/>
    <w:p w:rsidR="00D70564" w:rsidRDefault="00D70564" w:rsidP="00F56026"/>
    <w:p w:rsidR="00D70564" w:rsidRDefault="00D70564" w:rsidP="00F56026"/>
    <w:p w:rsidR="00D70564" w:rsidRDefault="00D70564" w:rsidP="00F56026"/>
    <w:p w:rsidR="00D70564" w:rsidRDefault="00D70564" w:rsidP="00F56026"/>
    <w:p w:rsidR="00D70564" w:rsidRDefault="00D70564" w:rsidP="00F56026"/>
    <w:p w:rsidR="00D70564" w:rsidRDefault="00D70564" w:rsidP="00F56026"/>
    <w:p w:rsidR="00726FCB" w:rsidRDefault="00726FCB" w:rsidP="00F56026"/>
    <w:p w:rsidR="00676E23" w:rsidRDefault="00676E23" w:rsidP="00F56026"/>
    <w:p w:rsidR="00676E23" w:rsidRDefault="00676E23" w:rsidP="00F56026"/>
    <w:p w:rsidR="00676E23" w:rsidRDefault="00676E23" w:rsidP="00F56026"/>
    <w:p w:rsidR="00726FCB" w:rsidRDefault="00726FCB"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676E23" w:rsidRDefault="00676E23" w:rsidP="00F56026"/>
    <w:p w:rsidR="00726FCB" w:rsidRDefault="00726FCB" w:rsidP="00F56026"/>
    <w:p w:rsidR="00D70564" w:rsidRDefault="00D70564" w:rsidP="00F56026"/>
    <w:p w:rsidR="00D70564" w:rsidRDefault="00D70564" w:rsidP="00F56026">
      <w:pPr>
        <w:sectPr w:rsidR="00D70564" w:rsidSect="00817629">
          <w:headerReference w:type="even" r:id="rId61"/>
          <w:headerReference w:type="default" r:id="rId62"/>
          <w:footerReference w:type="even" r:id="rId63"/>
          <w:footerReference w:type="default" r:id="rId64"/>
          <w:pgSz w:w="12240" w:h="15840"/>
          <w:pgMar w:top="1418" w:right="851" w:bottom="1418" w:left="1701" w:header="709" w:footer="709" w:gutter="0"/>
          <w:pgNumType w:start="88"/>
          <w:cols w:space="708"/>
          <w:docGrid w:linePitch="360"/>
        </w:sectPr>
      </w:pPr>
    </w:p>
    <w:p w:rsidR="006A00B6" w:rsidRDefault="006A00B6" w:rsidP="008432FA">
      <w:pPr>
        <w:jc w:val="center"/>
        <w:rPr>
          <w:b/>
        </w:rPr>
      </w:pPr>
    </w:p>
    <w:p w:rsidR="006A00B6" w:rsidRDefault="006A00B6" w:rsidP="008432FA">
      <w:pPr>
        <w:jc w:val="center"/>
        <w:rPr>
          <w:b/>
        </w:rPr>
      </w:pPr>
    </w:p>
    <w:p w:rsidR="006A00B6" w:rsidRDefault="006A00B6" w:rsidP="008432FA">
      <w:pPr>
        <w:jc w:val="center"/>
        <w:rPr>
          <w:b/>
        </w:rPr>
      </w:pPr>
    </w:p>
    <w:p w:rsidR="006A00B6" w:rsidRDefault="006A00B6" w:rsidP="008432FA">
      <w:pPr>
        <w:jc w:val="center"/>
        <w:rPr>
          <w:b/>
        </w:rPr>
      </w:pPr>
    </w:p>
    <w:p w:rsidR="006A00B6" w:rsidRDefault="006A00B6" w:rsidP="008432FA">
      <w:pPr>
        <w:jc w:val="center"/>
        <w:rPr>
          <w:b/>
        </w:rPr>
      </w:pPr>
    </w:p>
    <w:p w:rsidR="006A00B6" w:rsidRDefault="006A00B6" w:rsidP="008432FA">
      <w:pPr>
        <w:jc w:val="center"/>
        <w:rPr>
          <w:b/>
        </w:rPr>
      </w:pPr>
    </w:p>
    <w:p w:rsidR="006A00B6" w:rsidRDefault="006A00B6" w:rsidP="008432FA">
      <w:pPr>
        <w:jc w:val="center"/>
        <w:rPr>
          <w:b/>
        </w:rPr>
      </w:pPr>
    </w:p>
    <w:p w:rsidR="006A00B6" w:rsidRDefault="006A00B6" w:rsidP="008432FA">
      <w:pPr>
        <w:jc w:val="center"/>
        <w:rPr>
          <w:b/>
        </w:rPr>
      </w:pPr>
    </w:p>
    <w:p w:rsidR="006A00B6" w:rsidRDefault="006A00B6" w:rsidP="008432FA">
      <w:pPr>
        <w:jc w:val="center"/>
        <w:rPr>
          <w:b/>
        </w:rPr>
      </w:pPr>
    </w:p>
    <w:p w:rsidR="006A00B6" w:rsidRDefault="006A00B6" w:rsidP="008432FA">
      <w:pPr>
        <w:jc w:val="center"/>
        <w:rPr>
          <w:b/>
        </w:rPr>
      </w:pPr>
    </w:p>
    <w:p w:rsidR="006A00B6" w:rsidRDefault="006A00B6" w:rsidP="008432FA">
      <w:pPr>
        <w:jc w:val="center"/>
        <w:rPr>
          <w:b/>
        </w:rPr>
      </w:pPr>
    </w:p>
    <w:p w:rsidR="006A00B6" w:rsidRDefault="006A00B6" w:rsidP="008432FA">
      <w:pPr>
        <w:jc w:val="center"/>
        <w:rPr>
          <w:b/>
        </w:rPr>
      </w:pPr>
    </w:p>
    <w:p w:rsidR="006A00B6" w:rsidRDefault="006A00B6" w:rsidP="008432FA">
      <w:pPr>
        <w:jc w:val="center"/>
        <w:rPr>
          <w:b/>
        </w:rPr>
      </w:pPr>
    </w:p>
    <w:p w:rsidR="004B5FDE" w:rsidRDefault="004B5FDE" w:rsidP="008432FA">
      <w:pPr>
        <w:jc w:val="center"/>
        <w:rPr>
          <w:b/>
        </w:rPr>
      </w:pPr>
    </w:p>
    <w:p w:rsidR="00D70564" w:rsidRDefault="004B5FDE" w:rsidP="00686DE6">
      <w:pPr>
        <w:pStyle w:val="normalcen"/>
        <w:outlineLvl w:val="0"/>
        <w:rPr>
          <w:b/>
        </w:rPr>
      </w:pPr>
      <w:r w:rsidRPr="004B5FDE">
        <w:rPr>
          <w:b/>
          <w:lang w:eastAsia="es-GT"/>
        </w:rPr>
        <w:drawing>
          <wp:anchor distT="0" distB="0" distL="114300" distR="114300" simplePos="0" relativeHeight="251707392" behindDoc="1" locked="0" layoutInCell="1" allowOverlap="1">
            <wp:simplePos x="0" y="0"/>
            <wp:positionH relativeFrom="margin">
              <wp:align>center</wp:align>
            </wp:positionH>
            <wp:positionV relativeFrom="margin">
              <wp:align>center</wp:align>
            </wp:positionV>
            <wp:extent cx="5105040" cy="5124090"/>
            <wp:effectExtent l="19050" t="0" r="0" b="0"/>
            <wp:wrapNone/>
            <wp:docPr id="29" name="Imagen 2" descr="http://todousac.com/images/escudo_o_logo_usac_marca_agua_c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todousac.com/images/escudo_o_logo_usac_marca_agua_cds.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rcRect/>
                    <a:stretch>
                      <a:fillRect/>
                    </a:stretch>
                  </pic:blipFill>
                  <pic:spPr bwMode="auto">
                    <a:xfrm>
                      <a:off x="0" y="0"/>
                      <a:ext cx="5105400" cy="5122545"/>
                    </a:xfrm>
                    <a:prstGeom prst="rect">
                      <a:avLst/>
                    </a:prstGeom>
                    <a:noFill/>
                  </pic:spPr>
                </pic:pic>
              </a:graphicData>
            </a:graphic>
          </wp:anchor>
        </w:drawing>
      </w:r>
      <w:bookmarkStart w:id="145" w:name="_Toc474422272"/>
      <w:r w:rsidR="005B18B5">
        <w:rPr>
          <w:b/>
        </w:rPr>
        <w:t>CAPÍ</w:t>
      </w:r>
      <w:r w:rsidR="008432FA" w:rsidRPr="00BB075B">
        <w:rPr>
          <w:b/>
        </w:rPr>
        <w:t>T</w:t>
      </w:r>
      <w:r w:rsidR="0059447E">
        <w:rPr>
          <w:b/>
        </w:rPr>
        <w:t>U</w:t>
      </w:r>
      <w:r w:rsidR="008432FA" w:rsidRPr="00BB075B">
        <w:rPr>
          <w:b/>
        </w:rPr>
        <w:t>LO III</w:t>
      </w:r>
      <w:bookmarkEnd w:id="145"/>
    </w:p>
    <w:p w:rsidR="004B5FDE" w:rsidRPr="00BB075B" w:rsidRDefault="004B5FDE" w:rsidP="00BB075B">
      <w:pPr>
        <w:pStyle w:val="normalcen"/>
        <w:rPr>
          <w:b/>
        </w:rPr>
      </w:pPr>
    </w:p>
    <w:p w:rsidR="00726FCB" w:rsidRPr="00BB075B" w:rsidRDefault="006A00B6" w:rsidP="00686DE6">
      <w:pPr>
        <w:pStyle w:val="Ttulo1"/>
      </w:pPr>
      <w:bookmarkStart w:id="146" w:name="_Toc474422273"/>
      <w:r w:rsidRPr="00BB075B">
        <w:t>SERVICIOS PRESTADOS</w:t>
      </w:r>
      <w:bookmarkEnd w:id="146"/>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726FCB" w:rsidRDefault="00726FCB" w:rsidP="008432FA">
      <w:pPr>
        <w:jc w:val="center"/>
        <w:rPr>
          <w:b/>
        </w:rPr>
      </w:pPr>
    </w:p>
    <w:p w:rsidR="006A00B6" w:rsidRDefault="006A00B6" w:rsidP="008432FA">
      <w:pPr>
        <w:jc w:val="center"/>
        <w:rPr>
          <w:b/>
        </w:rPr>
      </w:pPr>
    </w:p>
    <w:p w:rsidR="006A00B6" w:rsidRDefault="006A00B6" w:rsidP="008432FA">
      <w:pPr>
        <w:jc w:val="center"/>
        <w:rPr>
          <w:b/>
        </w:rPr>
      </w:pPr>
    </w:p>
    <w:p w:rsidR="006A00B6" w:rsidRDefault="006A00B6" w:rsidP="008432FA">
      <w:pPr>
        <w:jc w:val="center"/>
        <w:rPr>
          <w:b/>
        </w:rPr>
      </w:pPr>
    </w:p>
    <w:p w:rsidR="00726FCB" w:rsidRDefault="00726FCB" w:rsidP="008432FA">
      <w:pPr>
        <w:jc w:val="center"/>
        <w:rPr>
          <w:b/>
        </w:rPr>
      </w:pPr>
    </w:p>
    <w:p w:rsidR="00726FCB" w:rsidRDefault="00726FCB" w:rsidP="008432FA">
      <w:pPr>
        <w:jc w:val="center"/>
        <w:rPr>
          <w:b/>
        </w:rPr>
        <w:sectPr w:rsidR="00726FCB" w:rsidSect="00515A11">
          <w:headerReference w:type="even" r:id="rId65"/>
          <w:headerReference w:type="default" r:id="rId66"/>
          <w:footerReference w:type="even" r:id="rId67"/>
          <w:footerReference w:type="default" r:id="rId68"/>
          <w:pgSz w:w="12240" w:h="15840"/>
          <w:pgMar w:top="1418" w:right="851" w:bottom="1418" w:left="1701" w:header="709" w:footer="709" w:gutter="0"/>
          <w:pgNumType w:start="87"/>
          <w:cols w:space="708"/>
          <w:docGrid w:linePitch="360"/>
        </w:sectPr>
      </w:pPr>
    </w:p>
    <w:p w:rsidR="006A00B6" w:rsidRPr="006A00B6" w:rsidRDefault="006A00B6" w:rsidP="006A00B6">
      <w:pPr>
        <w:pStyle w:val="Prrafodelista"/>
        <w:keepNext/>
        <w:keepLines/>
        <w:numPr>
          <w:ilvl w:val="0"/>
          <w:numId w:val="1"/>
        </w:numPr>
        <w:spacing w:after="0"/>
        <w:contextualSpacing w:val="0"/>
        <w:jc w:val="center"/>
        <w:outlineLvl w:val="1"/>
        <w:rPr>
          <w:rFonts w:eastAsiaTheme="majorEastAsia" w:cstheme="majorBidi"/>
          <w:b/>
          <w:bCs/>
          <w:vanish/>
          <w:szCs w:val="26"/>
        </w:rPr>
      </w:pPr>
      <w:bookmarkStart w:id="147" w:name="_Toc458039504"/>
      <w:bookmarkStart w:id="148" w:name="_Toc458081041"/>
      <w:bookmarkStart w:id="149" w:name="_Toc458081182"/>
      <w:bookmarkStart w:id="150" w:name="_Toc458081511"/>
      <w:bookmarkStart w:id="151" w:name="_Toc458081937"/>
      <w:bookmarkStart w:id="152" w:name="_Toc458082198"/>
      <w:bookmarkStart w:id="153" w:name="_Toc458082339"/>
      <w:bookmarkStart w:id="154" w:name="_Toc459291512"/>
      <w:bookmarkStart w:id="155" w:name="_Toc459291817"/>
      <w:bookmarkStart w:id="156" w:name="_Toc459705900"/>
      <w:bookmarkStart w:id="157" w:name="_Toc459706433"/>
      <w:bookmarkStart w:id="158" w:name="_Toc463388665"/>
      <w:bookmarkStart w:id="159" w:name="_Toc473297650"/>
      <w:bookmarkStart w:id="160" w:name="_Toc473302124"/>
      <w:bookmarkStart w:id="161" w:name="_Toc473815141"/>
      <w:bookmarkStart w:id="162" w:name="_Toc473815286"/>
      <w:bookmarkStart w:id="163" w:name="_Toc474422274"/>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6A00B6" w:rsidRDefault="006A00B6" w:rsidP="004B6D16">
      <w:pPr>
        <w:pStyle w:val="Ttulo2"/>
      </w:pPr>
      <w:bookmarkStart w:id="164" w:name="_Toc474422275"/>
      <w:r>
        <w:t>PRESENTACIÓN</w:t>
      </w:r>
      <w:bookmarkEnd w:id="164"/>
      <w:r>
        <w:t xml:space="preserve"> </w:t>
      </w:r>
    </w:p>
    <w:p w:rsidR="006A00B6" w:rsidRDefault="006A00B6" w:rsidP="006A00B6"/>
    <w:p w:rsidR="006A00B6" w:rsidRDefault="006A00B6" w:rsidP="006A00B6">
      <w:r>
        <w:t>Los servicios constituyen una de las fases más importantes dentro de Ejercicio Profesional Supervisado de Agronomía (E.P.S.A.), ya que a través de los mismos el estudiante pone al servicio de la  comunidad  sus conocimientos adquiridos, colaborando en aspectos que beneficien a estas.</w:t>
      </w:r>
    </w:p>
    <w:p w:rsidR="006A00B6" w:rsidRDefault="006A00B6" w:rsidP="006A00B6"/>
    <w:p w:rsidR="006A00B6" w:rsidRDefault="006A00B6" w:rsidP="006A00B6">
      <w:r>
        <w:t>Las comunidades de Livingston, incluyendo las que se encuentran  dentro de la Reserva de Mana</w:t>
      </w:r>
      <w:r w:rsidR="0059447E">
        <w:t>ntiales Cerro San Gil, y en el área de Sarstú</w:t>
      </w:r>
      <w:r>
        <w:t>n, lo evidencian una serie de necesidades y problemas entre los cuales mencionamos: Altos índices de mortalidad por anemia y desnutrición, disminución del área boscosa, desconocimiento de aspectos de control de plagas, viveros forestales, mala organización etc. parte de la problemática mencionada anteriormente se visualizó sobre la base del diagnóstico de las comunidades, observación y conversación con líderes y autoridades de estas. Con todo esto se determinó algunos aspectos de la problemática con el fin de contribuir a su solución parcial o total, enmarcado en el campo de trabajo a los recursos y tiempo disponible.</w:t>
      </w:r>
    </w:p>
    <w:p w:rsidR="006A00B6" w:rsidRDefault="006A00B6" w:rsidP="006A00B6"/>
    <w:p w:rsidR="006A00B6" w:rsidRDefault="006A00B6" w:rsidP="006A00B6">
      <w:r>
        <w:t>A continuación se hace una descripción de los servicios que se realizaron en las comunidades de esta área, contando con la ayuda y participación de instituciones y agricultores de las comunidades.</w:t>
      </w:r>
    </w:p>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4B6D16">
      <w:pPr>
        <w:pStyle w:val="Ttulo2"/>
      </w:pPr>
      <w:bookmarkStart w:id="165" w:name="_Toc474422276"/>
      <w:r>
        <w:lastRenderedPageBreak/>
        <w:t>FORMACIÓN DE CENTROS DE APRENDIZAJE PARA EL DESARROLLO RURAL (CADER)</w:t>
      </w:r>
      <w:bookmarkEnd w:id="165"/>
    </w:p>
    <w:p w:rsidR="006A00B6" w:rsidRDefault="006A00B6" w:rsidP="006A00B6"/>
    <w:p w:rsidR="006A00B6" w:rsidRDefault="006A00B6" w:rsidP="006A00B6"/>
    <w:p w:rsidR="006A00B6" w:rsidRDefault="006A00B6" w:rsidP="00CA687F">
      <w:pPr>
        <w:pStyle w:val="Ttulo3"/>
      </w:pPr>
      <w:bookmarkStart w:id="166" w:name="_Toc474422277"/>
      <w:r>
        <w:t>OBJETIVO</w:t>
      </w:r>
      <w:r w:rsidR="0059447E">
        <w:t xml:space="preserve"> GENERAL</w:t>
      </w:r>
      <w:bookmarkEnd w:id="166"/>
    </w:p>
    <w:p w:rsidR="00A97161" w:rsidRPr="00A97161" w:rsidRDefault="00A97161" w:rsidP="00A97161"/>
    <w:p w:rsidR="006A00B6" w:rsidRDefault="006A00B6" w:rsidP="006A00B6">
      <w:r>
        <w:t xml:space="preserve">Impulsar procesos de educación no formal para mejorar </w:t>
      </w:r>
      <w:r w:rsidR="0059447E">
        <w:t>l</w:t>
      </w:r>
      <w:r>
        <w:t xml:space="preserve">os sistemas campesinos de familias en subsistencia. </w:t>
      </w:r>
    </w:p>
    <w:p w:rsidR="0059447E" w:rsidRDefault="0059447E" w:rsidP="006A00B6"/>
    <w:p w:rsidR="002A0EC3" w:rsidRDefault="002A0EC3" w:rsidP="006A00B6"/>
    <w:p w:rsidR="0059447E" w:rsidRPr="00B42814" w:rsidRDefault="0059447E" w:rsidP="006A00B6">
      <w:pPr>
        <w:rPr>
          <w:b/>
        </w:rPr>
      </w:pPr>
      <w:r w:rsidRPr="00B42814">
        <w:rPr>
          <w:b/>
        </w:rPr>
        <w:t>OBJETIVO ESPECIFICO</w:t>
      </w:r>
    </w:p>
    <w:p w:rsidR="0059447E" w:rsidRDefault="0059447E" w:rsidP="006A00B6"/>
    <w:p w:rsidR="0059447E" w:rsidRDefault="0059447E" w:rsidP="006A00B6">
      <w:r>
        <w:t>Fortalecer las capacidades organizativas, productivas, de transformación y comercialización de su producción de una manera organizada.</w:t>
      </w:r>
    </w:p>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B42814" w:rsidP="00CA687F">
      <w:pPr>
        <w:pStyle w:val="Ttulo3"/>
      </w:pPr>
      <w:bookmarkStart w:id="167" w:name="_Toc474422278"/>
      <w:r>
        <w:lastRenderedPageBreak/>
        <w:t>METODOLOGÍ</w:t>
      </w:r>
      <w:r w:rsidR="006A00B6">
        <w:t>A</w:t>
      </w:r>
      <w:bookmarkEnd w:id="167"/>
      <w:r w:rsidR="006A00B6">
        <w:t xml:space="preserve"> </w:t>
      </w:r>
    </w:p>
    <w:p w:rsidR="006A00B6" w:rsidRPr="006A00B6" w:rsidRDefault="006A00B6" w:rsidP="006A00B6"/>
    <w:p w:rsidR="006A00B6" w:rsidRDefault="006A00B6" w:rsidP="006A00B6">
      <w:r>
        <w:t xml:space="preserve">Se establecieron las comunidades priorizadas, para lo cual se contactó a líderes comunitarios de las mismas. Se  realizaron visitas a comunidades priorizadas con el objetivo de obtener información de intereses y necesidades. Se procedió a la formación de los grupos de trabajo estableciendo los intereses de los mismos. </w:t>
      </w:r>
    </w:p>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6A00B6"/>
    <w:p w:rsidR="006A00B6" w:rsidRDefault="006A00B6" w:rsidP="00CA687F">
      <w:pPr>
        <w:pStyle w:val="Ttulo3"/>
      </w:pPr>
      <w:bookmarkStart w:id="168" w:name="_Toc474422279"/>
      <w:r>
        <w:lastRenderedPageBreak/>
        <w:t>RESULTADOS</w:t>
      </w:r>
      <w:bookmarkEnd w:id="168"/>
    </w:p>
    <w:p w:rsidR="006A00B6" w:rsidRDefault="006A00B6" w:rsidP="006A00B6"/>
    <w:p w:rsidR="006A00B6" w:rsidRDefault="006A00B6" w:rsidP="006A00B6">
      <w:r>
        <w:t xml:space="preserve">Se logró la formación de CADER en las comunidades de Nevagó, Plan Grande Quehueche, 7 Altares Quehueche, Las Flores, Mi Linda, Las Brisas y San José en la cabecera municipal. </w:t>
      </w:r>
    </w:p>
    <w:p w:rsidR="006A00B6" w:rsidRDefault="006A00B6" w:rsidP="006A00B6"/>
    <w:p w:rsidR="00676E23" w:rsidRDefault="00676E23" w:rsidP="006A00B6"/>
    <w:p w:rsidR="006A00B6" w:rsidRDefault="00B42814" w:rsidP="00CA687F">
      <w:pPr>
        <w:pStyle w:val="Ttulo3"/>
      </w:pPr>
      <w:bookmarkStart w:id="169" w:name="_Toc474422280"/>
      <w:r>
        <w:t>EVALUACIÓ</w:t>
      </w:r>
      <w:r w:rsidR="006A00B6">
        <w:t>N (CUMPLIMIENTO Y LOGROS DE OBJETIVOS Y METAS)</w:t>
      </w:r>
      <w:bookmarkEnd w:id="169"/>
    </w:p>
    <w:p w:rsidR="006A00B6" w:rsidRPr="006A00B6" w:rsidRDefault="006A00B6" w:rsidP="006A00B6"/>
    <w:p w:rsidR="006A00B6" w:rsidRDefault="006A00B6" w:rsidP="006A00B6">
      <w:r>
        <w:t>Mediante la formación de los Centros de Aprendizaje para el Desarrollo Rural se logró la organización de grupos con las mismas necesidades y con in</w:t>
      </w:r>
      <w:r w:rsidR="00AB060E">
        <w:t>tereses en común. Por lo que se</w:t>
      </w:r>
      <w:r>
        <w:t xml:space="preserve"> realizaron diversas capacitaciones en los temas que ellos requerían, tales como elaboración de abono foliar orgánico (Té de estiércol), Elaboración de Insecticida orgánico, </w:t>
      </w:r>
      <w:r w:rsidR="00AB060E">
        <w:t xml:space="preserve">establecimiento de parcelas demostrativas de maíz, solo con tratamiento orgánico, </w:t>
      </w:r>
      <w:r>
        <w:t xml:space="preserve">elaboración de tablones de doble excavación para la elaboración de huertos familiares. </w:t>
      </w:r>
    </w:p>
    <w:p w:rsidR="006A00B6" w:rsidRDefault="006A00B6" w:rsidP="006A00B6"/>
    <w:p w:rsidR="006A00B6" w:rsidRDefault="006A00B6" w:rsidP="006A00B6"/>
    <w:p w:rsidR="006A00B6" w:rsidRDefault="00AB060E" w:rsidP="00980D8F">
      <w:r>
        <w:t>CADER comunidad Las Flores establecimiento de Parcela demostrativa Orgánica de maíz</w:t>
      </w:r>
    </w:p>
    <w:p w:rsidR="00AB060E" w:rsidRDefault="00AB060E" w:rsidP="006A00B6"/>
    <w:p w:rsidR="006A00B6" w:rsidRDefault="00AB060E" w:rsidP="006A00B6">
      <w:r w:rsidRPr="00AB060E">
        <w:rPr>
          <w:noProof/>
          <w:lang w:eastAsia="es-GT"/>
        </w:rPr>
        <w:drawing>
          <wp:anchor distT="0" distB="0" distL="114300" distR="114300" simplePos="0" relativeHeight="251709440" behindDoc="0" locked="0" layoutInCell="1" allowOverlap="1">
            <wp:simplePos x="0" y="0"/>
            <wp:positionH relativeFrom="column">
              <wp:posOffset>3457831</wp:posOffset>
            </wp:positionH>
            <wp:positionV relativeFrom="paragraph">
              <wp:posOffset>31427</wp:posOffset>
            </wp:positionV>
            <wp:extent cx="3129280" cy="1878330"/>
            <wp:effectExtent l="0" t="0" r="0" b="7620"/>
            <wp:wrapSquare wrapText="bothSides"/>
            <wp:docPr id="42" name="Imagen 42" descr="E:\ALGUNAS ACTIVIDADES\20140918_10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GUNAS ACTIVIDADES\20140918_10274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29280" cy="1878330"/>
                    </a:xfrm>
                    <a:prstGeom prst="rect">
                      <a:avLst/>
                    </a:prstGeom>
                    <a:noFill/>
                    <a:ln>
                      <a:noFill/>
                    </a:ln>
                  </pic:spPr>
                </pic:pic>
              </a:graphicData>
            </a:graphic>
          </wp:anchor>
        </w:drawing>
      </w:r>
      <w:r w:rsidRPr="00AB060E">
        <w:rPr>
          <w:noProof/>
          <w:lang w:eastAsia="es-GT"/>
        </w:rPr>
        <w:drawing>
          <wp:inline distT="0" distB="0" distL="0" distR="0">
            <wp:extent cx="3193577" cy="1917169"/>
            <wp:effectExtent l="0" t="0" r="6985" b="6985"/>
            <wp:docPr id="41" name="Imagen 41" descr="E:\ALGUNAS ACTIVIDADES\20140918_10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GUNAS ACTIVIDADES\20140918_10234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94743" cy="1917869"/>
                    </a:xfrm>
                    <a:prstGeom prst="rect">
                      <a:avLst/>
                    </a:prstGeom>
                    <a:noFill/>
                    <a:ln>
                      <a:noFill/>
                    </a:ln>
                  </pic:spPr>
                </pic:pic>
              </a:graphicData>
            </a:graphic>
          </wp:inline>
        </w:drawing>
      </w:r>
    </w:p>
    <w:p w:rsidR="006A00B6" w:rsidRDefault="006A00B6" w:rsidP="006A00B6"/>
    <w:p w:rsidR="00657559" w:rsidRDefault="00657559" w:rsidP="006A00B6"/>
    <w:p w:rsidR="004951E3" w:rsidRDefault="004951E3" w:rsidP="006A00B6"/>
    <w:p w:rsidR="004951E3" w:rsidRDefault="004951E3" w:rsidP="006A00B6"/>
    <w:p w:rsidR="00657559" w:rsidRDefault="00657559" w:rsidP="006A00B6"/>
    <w:p w:rsidR="00657559" w:rsidRDefault="00657559" w:rsidP="006A00B6"/>
    <w:p w:rsidR="006A00B6" w:rsidRDefault="00657559" w:rsidP="00980D8F">
      <w:r>
        <w:lastRenderedPageBreak/>
        <w:t>CADER COMUNIDAD 7 ALTARES. Capacitación teórica elaboración de Té de estiércol.</w:t>
      </w:r>
    </w:p>
    <w:p w:rsidR="006A00B6" w:rsidRDefault="006A00B6" w:rsidP="006A00B6"/>
    <w:p w:rsidR="006A00B6" w:rsidRDefault="00657559" w:rsidP="00EF6D51">
      <w:pPr>
        <w:jc w:val="center"/>
      </w:pPr>
      <w:r w:rsidRPr="00657559">
        <w:rPr>
          <w:noProof/>
          <w:lang w:eastAsia="es-GT"/>
        </w:rPr>
        <w:drawing>
          <wp:inline distT="0" distB="0" distL="0" distR="0">
            <wp:extent cx="3650169" cy="2191271"/>
            <wp:effectExtent l="0" t="0" r="7620" b="0"/>
            <wp:docPr id="43" name="Imagen 43" descr="E:\ALGUNAS ACTIVIDADES\20140823_15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LGUNAS ACTIVIDADES\20140823_15055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53140" cy="2193054"/>
                    </a:xfrm>
                    <a:prstGeom prst="rect">
                      <a:avLst/>
                    </a:prstGeom>
                    <a:noFill/>
                    <a:ln>
                      <a:noFill/>
                    </a:ln>
                  </pic:spPr>
                </pic:pic>
              </a:graphicData>
            </a:graphic>
          </wp:inline>
        </w:drawing>
      </w:r>
    </w:p>
    <w:p w:rsidR="006A00B6" w:rsidRDefault="006A00B6" w:rsidP="006A00B6"/>
    <w:p w:rsidR="006A00B6" w:rsidRDefault="006A00B6" w:rsidP="006A00B6"/>
    <w:p w:rsidR="006A00B6" w:rsidRDefault="00B42814" w:rsidP="004B6D16">
      <w:pPr>
        <w:pStyle w:val="Ttulo2"/>
      </w:pPr>
      <w:bookmarkStart w:id="170" w:name="_Toc474422281"/>
      <w:r>
        <w:t>DOCUMENTACIÓ</w:t>
      </w:r>
      <w:r w:rsidR="006A00B6">
        <w:t>N DE PROPIEDADES MEDICINALES DE PLANTA</w:t>
      </w:r>
      <w:r>
        <w:t>S ESTABLECIDAS EN UN HUERTO GARÍ</w:t>
      </w:r>
      <w:r w:rsidR="006A00B6">
        <w:t>FUNA DE NEVAGO, LIVINGSTON</w:t>
      </w:r>
      <w:bookmarkEnd w:id="170"/>
    </w:p>
    <w:p w:rsidR="006A00B6" w:rsidRDefault="006A00B6" w:rsidP="006A00B6"/>
    <w:p w:rsidR="006A00B6" w:rsidRDefault="006A00B6" w:rsidP="006A00B6"/>
    <w:p w:rsidR="006A00B6" w:rsidRDefault="006A00B6" w:rsidP="00CA687F">
      <w:pPr>
        <w:pStyle w:val="Ttulo3"/>
      </w:pPr>
      <w:bookmarkStart w:id="171" w:name="_Toc474422282"/>
      <w:r>
        <w:t>Resumen</w:t>
      </w:r>
      <w:bookmarkEnd w:id="171"/>
    </w:p>
    <w:p w:rsidR="006A00B6" w:rsidRDefault="006A00B6" w:rsidP="006A00B6"/>
    <w:p w:rsidR="006A00B6" w:rsidRDefault="006A00B6" w:rsidP="006A00B6">
      <w:r>
        <w:t xml:space="preserve">El presente se basa en el procedimiento de la documentación de las propiedades medicinales de especies utilizadas por el pueblo garífuna, el cual se realizó con la finalidad de preservar los conocimientos ancestrales de plantas medicinales utilizadas en el tratamiento de algunas enfermedades comunes en el lugar. </w:t>
      </w:r>
    </w:p>
    <w:p w:rsidR="006A00B6" w:rsidRDefault="006A00B6" w:rsidP="006A00B6"/>
    <w:p w:rsidR="006A00B6" w:rsidRDefault="006A00B6" w:rsidP="006A00B6">
      <w:r>
        <w:t xml:space="preserve">El núcleo familiar garífuna está formado básicamente por madre e hijos, esto debido a que en muchos casos el padre ha emigrado a otros países. Por lo que la figura materna es la que tiene a su cargo las responsabilidades del hogar y otras actividades que aporten un ingreso económico (trenzado, venta de alimentos, etc.). </w:t>
      </w:r>
    </w:p>
    <w:p w:rsidR="006A00B6" w:rsidRDefault="006A00B6" w:rsidP="006A00B6"/>
    <w:p w:rsidR="006A00B6" w:rsidRDefault="006A00B6" w:rsidP="006A00B6">
      <w:r>
        <w:t xml:space="preserve">Es por eso que para el mismo se obtuvo un primer acercamiento con un grupo de mujeres garífunas en el Barrio Nevagó del municipio de Livingston del departamento de Izabal, con el objetivo de conformar un CADER (Centro de aprendizaje para el desarrollo rural), en el </w:t>
      </w:r>
      <w:r>
        <w:lastRenderedPageBreak/>
        <w:t>cual manifestaron el interés de crear un lugar donde se pudieran establecer diversidad de plantas para su consumo y otras que son utilizadas habitualmente para tratar algunas afecciones, para lo cual se realizaron entrevistas y visitas de campo para enlistar las especies de mayor importancia, sin embargo algunas de ellas solo eran conocidas con su nombre común en garífuna, por lo que se hizo necesario  realizar una caracterización para poder presentarlas con su nombre técnico.</w:t>
      </w:r>
    </w:p>
    <w:p w:rsidR="006A00B6" w:rsidRDefault="006A00B6" w:rsidP="006A00B6"/>
    <w:p w:rsidR="006A00B6" w:rsidRDefault="006A00B6" w:rsidP="006A00B6">
      <w:r>
        <w:t>Entre las especi</w:t>
      </w:r>
      <w:r w:rsidR="00B5262D">
        <w:t>es mencionadas se incluyen, ajo (</w:t>
      </w:r>
      <w:r w:rsidR="00B5262D" w:rsidRPr="00B5262D">
        <w:rPr>
          <w:i/>
        </w:rPr>
        <w:t>Allium sativum</w:t>
      </w:r>
      <w:r w:rsidR="00B5262D">
        <w:t xml:space="preserve"> L.)</w:t>
      </w:r>
      <w:r w:rsidR="00EA1252">
        <w:t xml:space="preserve">, </w:t>
      </w:r>
      <w:r>
        <w:t xml:space="preserve"> albahaca</w:t>
      </w:r>
      <w:r w:rsidR="00EA1252">
        <w:t xml:space="preserve"> (</w:t>
      </w:r>
      <w:r w:rsidR="00EA1252" w:rsidRPr="00EA1252">
        <w:rPr>
          <w:i/>
        </w:rPr>
        <w:t>Ocimum basilicum</w:t>
      </w:r>
      <w:r w:rsidR="00EA1252">
        <w:t>)</w:t>
      </w:r>
      <w:r>
        <w:t>, apazote</w:t>
      </w:r>
      <w:r w:rsidR="00EA1252">
        <w:t xml:space="preserve"> (</w:t>
      </w:r>
      <w:r w:rsidR="00EA1252" w:rsidRPr="00EA1252">
        <w:rPr>
          <w:i/>
        </w:rPr>
        <w:t>Chenopodium ambrosiodes</w:t>
      </w:r>
      <w:r w:rsidR="00EA1252">
        <w:t xml:space="preserve"> L.)</w:t>
      </w:r>
      <w:r>
        <w:t>, coco</w:t>
      </w:r>
      <w:r w:rsidR="00EA1252">
        <w:t xml:space="preserve"> (</w:t>
      </w:r>
      <w:r w:rsidR="00EA1252" w:rsidRPr="00EA1252">
        <w:rPr>
          <w:i/>
        </w:rPr>
        <w:t>Cocus nucifera</w:t>
      </w:r>
      <w:r w:rsidR="00EA1252">
        <w:t>)</w:t>
      </w:r>
      <w:r>
        <w:t>, culantro de hoja ancha</w:t>
      </w:r>
      <w:r w:rsidR="00EA1252">
        <w:t xml:space="preserve"> (</w:t>
      </w:r>
      <w:r w:rsidR="00EA1252" w:rsidRPr="00EA1252">
        <w:rPr>
          <w:i/>
        </w:rPr>
        <w:t xml:space="preserve">Eryngium </w:t>
      </w:r>
      <w:r w:rsidR="00EA1252">
        <w:rPr>
          <w:i/>
        </w:rPr>
        <w:t>foetidum</w:t>
      </w:r>
      <w:r w:rsidR="00EA1252">
        <w:t>)</w:t>
      </w:r>
      <w:r>
        <w:t>, hierbabuena</w:t>
      </w:r>
      <w:r w:rsidR="00EA1252">
        <w:t xml:space="preserve"> (Mentha sativa)</w:t>
      </w:r>
      <w:r>
        <w:t>, hierba del cáncer</w:t>
      </w:r>
      <w:r w:rsidR="00933F72">
        <w:t xml:space="preserve"> (</w:t>
      </w:r>
      <w:r w:rsidR="00933F72" w:rsidRPr="00933F72">
        <w:rPr>
          <w:i/>
        </w:rPr>
        <w:t>Acalipha guatemalensis</w:t>
      </w:r>
      <w:r w:rsidR="00933F72">
        <w:t>)</w:t>
      </w:r>
      <w:r>
        <w:t>, jengibre</w:t>
      </w:r>
      <w:r w:rsidR="00EA1252">
        <w:t xml:space="preserve"> (Zingiber officinale)</w:t>
      </w:r>
      <w:r>
        <w:t>, ruda</w:t>
      </w:r>
      <w:r w:rsidR="00EA1252">
        <w:t xml:space="preserve"> (</w:t>
      </w:r>
      <w:r w:rsidR="00EA1252" w:rsidRPr="00EA1252">
        <w:rPr>
          <w:i/>
        </w:rPr>
        <w:t>Ruta graveolens</w:t>
      </w:r>
      <w:r w:rsidR="00EA1252">
        <w:t xml:space="preserve"> L.)</w:t>
      </w:r>
      <w:r>
        <w:t>, te limón</w:t>
      </w:r>
      <w:r w:rsidR="00EA1252">
        <w:t xml:space="preserve"> (</w:t>
      </w:r>
      <w:r w:rsidR="00EA1252" w:rsidRPr="00EA1252">
        <w:rPr>
          <w:i/>
        </w:rPr>
        <w:t>Cymbopogom citratus</w:t>
      </w:r>
      <w:r w:rsidR="00EA1252">
        <w:t>)</w:t>
      </w:r>
      <w:r>
        <w:t>, sábila</w:t>
      </w:r>
      <w:r w:rsidR="00EA1252">
        <w:t xml:space="preserve"> (</w:t>
      </w:r>
      <w:r w:rsidR="00EA1252" w:rsidRPr="00EA1252">
        <w:rPr>
          <w:i/>
        </w:rPr>
        <w:t>Aloe</w:t>
      </w:r>
      <w:r w:rsidR="00EA1252">
        <w:t xml:space="preserve"> </w:t>
      </w:r>
      <w:r w:rsidR="00EA1252" w:rsidRPr="00EA1252">
        <w:rPr>
          <w:i/>
        </w:rPr>
        <w:t>vera</w:t>
      </w:r>
      <w:r w:rsidR="00EA1252">
        <w:t>)</w:t>
      </w:r>
      <w:r>
        <w:t>, limón</w:t>
      </w:r>
      <w:r w:rsidR="00EA1252">
        <w:t xml:space="preserve"> (</w:t>
      </w:r>
      <w:r w:rsidR="00EA1252" w:rsidRPr="00EA1252">
        <w:rPr>
          <w:i/>
        </w:rPr>
        <w:t>Citrus limón</w:t>
      </w:r>
      <w:r w:rsidR="00EA1252">
        <w:t>)</w:t>
      </w:r>
      <w:r>
        <w:t>, madrecacao</w:t>
      </w:r>
      <w:r w:rsidR="00EA1252">
        <w:t xml:space="preserve"> (</w:t>
      </w:r>
      <w:r w:rsidR="00EA1252" w:rsidRPr="00EA1252">
        <w:rPr>
          <w:i/>
        </w:rPr>
        <w:t>Gliricidia sepium</w:t>
      </w:r>
      <w:r w:rsidR="00EA1252">
        <w:t xml:space="preserve">) </w:t>
      </w:r>
      <w:r>
        <w:t>, orégano</w:t>
      </w:r>
      <w:r w:rsidR="00EA1252">
        <w:t xml:space="preserve"> (</w:t>
      </w:r>
      <w:r w:rsidR="00EA1252" w:rsidRPr="00EA1252">
        <w:rPr>
          <w:i/>
        </w:rPr>
        <w:t>Origanum spp</w:t>
      </w:r>
      <w:r w:rsidR="00EA1252">
        <w:t>)</w:t>
      </w:r>
      <w:r>
        <w:t>, sorosí</w:t>
      </w:r>
      <w:r w:rsidR="00EA1252">
        <w:t xml:space="preserve"> (</w:t>
      </w:r>
      <w:r w:rsidR="00EA1252" w:rsidRPr="00EA1252">
        <w:rPr>
          <w:i/>
        </w:rPr>
        <w:t>Momordica charantia</w:t>
      </w:r>
      <w:r w:rsidR="00EA1252">
        <w:t>)</w:t>
      </w:r>
      <w:r>
        <w:t>, romero</w:t>
      </w:r>
      <w:r w:rsidR="00EA1252">
        <w:t xml:space="preserve"> (</w:t>
      </w:r>
      <w:r w:rsidR="00EA1252" w:rsidRPr="00EA1252">
        <w:rPr>
          <w:i/>
        </w:rPr>
        <w:t>Rosmarinus officinalis</w:t>
      </w:r>
      <w:r w:rsidR="00EA1252">
        <w:t>)</w:t>
      </w:r>
      <w:r>
        <w:t>, palo de hombre</w:t>
      </w:r>
      <w:r w:rsidR="00EA1252">
        <w:t xml:space="preserve"> (</w:t>
      </w:r>
      <w:r w:rsidR="00EA1252" w:rsidRPr="00EA1252">
        <w:rPr>
          <w:i/>
        </w:rPr>
        <w:t>Quassia spp</w:t>
      </w:r>
      <w:r w:rsidR="00EA1252">
        <w:t>.)</w:t>
      </w:r>
      <w:r>
        <w:t>, guanaba, piña, bejuco de ajo, mazapán.</w:t>
      </w:r>
    </w:p>
    <w:p w:rsidR="00EA1252" w:rsidRDefault="00EA1252" w:rsidP="006A00B6"/>
    <w:p w:rsidR="006A00B6" w:rsidRDefault="006A00B6" w:rsidP="006A00B6">
      <w:r>
        <w:t xml:space="preserve">Siendo las principales afecciones tratadas con estas plantas se mencionan: diarreas, problemas estomacales, tos, fiebres, presión alta, problemas respiratorios, anemia, diabetes, mareos, dolor de cabeza, reumatismo, estreñimiento, problemas menstruales, entre otras. </w:t>
      </w:r>
    </w:p>
    <w:p w:rsidR="006A00B6" w:rsidRDefault="006A00B6" w:rsidP="006A00B6"/>
    <w:p w:rsidR="00BD4DFC" w:rsidRDefault="00BD4DFC"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215A8D" w:rsidRDefault="00215A8D" w:rsidP="006A00B6"/>
    <w:p w:rsidR="00F316F4" w:rsidRDefault="00F316F4" w:rsidP="006A00B6"/>
    <w:p w:rsidR="00EF6D51" w:rsidRDefault="00EF6D51" w:rsidP="006A00B6"/>
    <w:p w:rsidR="00EF6D51" w:rsidRDefault="00EF6D51" w:rsidP="006A00B6"/>
    <w:p w:rsidR="00EF6D51" w:rsidRDefault="00EF6D51" w:rsidP="006A00B6"/>
    <w:p w:rsidR="006A00B6" w:rsidRDefault="00EF6D51" w:rsidP="00CA687F">
      <w:pPr>
        <w:pStyle w:val="Ttulo3"/>
      </w:pPr>
      <w:bookmarkStart w:id="172" w:name="_Toc474422283"/>
      <w:r>
        <w:t>Presentación</w:t>
      </w:r>
      <w:bookmarkEnd w:id="172"/>
      <w:r>
        <w:t xml:space="preserve"> </w:t>
      </w:r>
    </w:p>
    <w:p w:rsidR="00901B2E" w:rsidRDefault="00901B2E" w:rsidP="006A00B6"/>
    <w:p w:rsidR="00901B2E" w:rsidRDefault="00901B2E" w:rsidP="006A00B6"/>
    <w:p w:rsidR="006A00B6" w:rsidRDefault="006A00B6" w:rsidP="006A00B6">
      <w:r>
        <w:t>Los garí</w:t>
      </w:r>
      <w:r w:rsidR="00B42814">
        <w:t>nagu</w:t>
      </w:r>
      <w:r w:rsidR="00901B2E">
        <w:t xml:space="preserve"> (garífuna en plural)</w:t>
      </w:r>
      <w:r>
        <w:t xml:space="preserve"> son un grupo étnico afro descendiente que se estableció desde el siglo XVIII, se cree que llegaron procedentes de la Isla de San Vicente de donde fueron expulsados por británicos que invadieron la </w:t>
      </w:r>
      <w:r w:rsidR="001E015C">
        <w:t>misma</w:t>
      </w:r>
      <w:r>
        <w:t>.</w:t>
      </w:r>
    </w:p>
    <w:p w:rsidR="006A00B6" w:rsidRDefault="006A00B6" w:rsidP="006A00B6"/>
    <w:p w:rsidR="006A00B6" w:rsidRDefault="006A00B6" w:rsidP="006A00B6">
      <w:r>
        <w:t>La cultura de los afrodescendientes es conservada ancestralmente desde sus orígenes africanos</w:t>
      </w:r>
      <w:r w:rsidR="00901B2E">
        <w:t xml:space="preserve"> y </w:t>
      </w:r>
      <w:r>
        <w:t xml:space="preserve"> está formada por costumbres, ritos y tradiciones los cuales los distinguen de gran manera a otros grupos étnicos del país, es por eso la importancia de la conservación y rescate de la misma.</w:t>
      </w:r>
    </w:p>
    <w:p w:rsidR="006A00B6" w:rsidRDefault="006A00B6" w:rsidP="006A00B6"/>
    <w:p w:rsidR="006A00B6" w:rsidRDefault="006A00B6" w:rsidP="006A00B6">
      <w:r>
        <w:t xml:space="preserve">La cosmovisión de la cultura garífuna expresa una relación de armonía y respeto con la naturaleza. Es por ello que se contempla el uso de la medicina natural, para tratar algunas dolencias y problemas de salud. </w:t>
      </w:r>
    </w:p>
    <w:p w:rsidR="006A00B6" w:rsidRDefault="006A00B6" w:rsidP="006A00B6"/>
    <w:p w:rsidR="006A00B6" w:rsidRDefault="006A00B6" w:rsidP="006A00B6">
      <w:r>
        <w:t>Por tal razón las plantas han sido utilizadas por  la sociedad garífuna por generaciones para tratar ciertas afecciones, desde dolores, fiebres, diarreas, etc</w:t>
      </w:r>
      <w:r w:rsidR="00B42814">
        <w:t>.</w:t>
      </w:r>
      <w:r>
        <w:t>, conocimientos que   han sido trasladados oralmente a sus descendientes. Es importante que estas nuevas generaciones documenten estas propiedades así como sus formas de uso, establecer  huertos con estas especies y  conformar ban</w:t>
      </w:r>
      <w:r w:rsidR="00901B2E">
        <w:t>cos de m</w:t>
      </w:r>
      <w:r w:rsidR="00B42814">
        <w:t>aterial genético in situ</w:t>
      </w:r>
      <w:r>
        <w:t>.</w:t>
      </w:r>
    </w:p>
    <w:p w:rsidR="006A00B6" w:rsidRDefault="006A00B6" w:rsidP="006A00B6"/>
    <w:p w:rsidR="006A00B6" w:rsidRDefault="006A00B6" w:rsidP="006A00B6">
      <w:r>
        <w:t>Los beneficios de las plantas curativas incluyen el hecho de que pueden ser cultivadas en el hogar, son de menor costo, no se requiere receta ya que solo se requiere el conocimiento previo de las propiedades de las mismas.</w:t>
      </w:r>
    </w:p>
    <w:p w:rsidR="006A00B6" w:rsidRDefault="006A00B6" w:rsidP="006A00B6"/>
    <w:p w:rsidR="006A00B6" w:rsidRDefault="006A00B6" w:rsidP="006A00B6">
      <w:r>
        <w:t xml:space="preserve"> Entre los objetivos específicos del Sistema Nacional de Extensión Rural (SNER) se encuentra el de “Fomentar entre los productores rurales,  la aplicación de conocimientos para el uso sostenible de los recursos naturales,  utilizados en la producción de   opciones alimentarias y no alimentarias,  con viabilidad sanitaria,  económica  y ambiental”, en el </w:t>
      </w:r>
      <w:r>
        <w:lastRenderedPageBreak/>
        <w:t>proceso de cumplir estos objetivos se deben implementar sistemas productivos que puedan proveer a nuestras comunidades de alimentos y medicinas naturales, ya que este es el primer paso para avanzar hacia la autosuficiencia personal y familiar.</w:t>
      </w:r>
    </w:p>
    <w:p w:rsidR="006A00B6" w:rsidRDefault="006A00B6" w:rsidP="006A00B6"/>
    <w:p w:rsidR="006A00B6" w:rsidRDefault="006A00B6"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6A00B6" w:rsidRDefault="006A00B6" w:rsidP="00CA687F">
      <w:pPr>
        <w:pStyle w:val="Ttulo3"/>
      </w:pPr>
      <w:bookmarkStart w:id="173" w:name="_Toc474422284"/>
      <w:r>
        <w:t>Objetivos</w:t>
      </w:r>
      <w:bookmarkEnd w:id="173"/>
    </w:p>
    <w:p w:rsidR="006A00B6" w:rsidRDefault="006A00B6" w:rsidP="006A00B6"/>
    <w:p w:rsidR="00BD4DFC" w:rsidRPr="006A00B6" w:rsidRDefault="00BD4DFC" w:rsidP="006A00B6"/>
    <w:p w:rsidR="006A00B6" w:rsidRPr="00B42814" w:rsidRDefault="006A00B6" w:rsidP="00AF4482">
      <w:pPr>
        <w:pStyle w:val="Ttulo4"/>
        <w:numPr>
          <w:ilvl w:val="0"/>
          <w:numId w:val="31"/>
        </w:numPr>
      </w:pPr>
      <w:bookmarkStart w:id="174" w:name="_Toc474422285"/>
      <w:r w:rsidRPr="00B42814">
        <w:t>Objetivo General</w:t>
      </w:r>
      <w:bookmarkEnd w:id="174"/>
    </w:p>
    <w:p w:rsidR="00EF6D51" w:rsidRDefault="00EF6D51" w:rsidP="006A00B6"/>
    <w:p w:rsidR="006A00B6" w:rsidRDefault="006A00B6" w:rsidP="006A00B6">
      <w:r>
        <w:t>Sistematizar la secuencia seguida en el establecimiento de un huerto de plantas medicinales de uso garífuna, al mismo tiempo que se describe su forma de preparación y usos.</w:t>
      </w:r>
    </w:p>
    <w:p w:rsidR="006A00B6" w:rsidRDefault="006A00B6" w:rsidP="006A00B6"/>
    <w:p w:rsidR="00BD4DFC" w:rsidRDefault="00BD4DFC" w:rsidP="006A00B6"/>
    <w:p w:rsidR="006A00B6" w:rsidRPr="00B42814" w:rsidRDefault="006A00B6" w:rsidP="00AF4482">
      <w:pPr>
        <w:pStyle w:val="Ttulo4"/>
      </w:pPr>
      <w:r w:rsidRPr="00B42814">
        <w:tab/>
      </w:r>
      <w:bookmarkStart w:id="175" w:name="_Toc474422286"/>
      <w:r w:rsidRPr="00B42814">
        <w:t>Objetivos específicos</w:t>
      </w:r>
      <w:bookmarkEnd w:id="175"/>
    </w:p>
    <w:p w:rsidR="006A00B6" w:rsidRPr="006A00B6" w:rsidRDefault="006A00B6" w:rsidP="006A00B6"/>
    <w:p w:rsidR="006A00B6" w:rsidRDefault="006A00B6" w:rsidP="00BD4DFC">
      <w:pPr>
        <w:pStyle w:val="Prrafodelista"/>
        <w:numPr>
          <w:ilvl w:val="0"/>
          <w:numId w:val="32"/>
        </w:numPr>
      </w:pPr>
      <w:r>
        <w:t>Describir el proceso del establecimiento de un huerto de plantas medicinales en la comunidad  garífuna.</w:t>
      </w:r>
    </w:p>
    <w:p w:rsidR="00B8739C" w:rsidRDefault="00B8739C" w:rsidP="00B8739C">
      <w:pPr>
        <w:pStyle w:val="Prrafodelista"/>
      </w:pPr>
    </w:p>
    <w:p w:rsidR="006A00B6" w:rsidRDefault="006A00B6" w:rsidP="00BD4DFC">
      <w:pPr>
        <w:pStyle w:val="Prrafodelista"/>
        <w:numPr>
          <w:ilvl w:val="0"/>
          <w:numId w:val="32"/>
        </w:numPr>
      </w:pPr>
      <w:r>
        <w:t>Documentar los usos medicinales y su forma de preparación.</w:t>
      </w:r>
    </w:p>
    <w:p w:rsidR="00B8739C" w:rsidRDefault="00B8739C" w:rsidP="00B8739C">
      <w:pPr>
        <w:pStyle w:val="Prrafodelista"/>
      </w:pPr>
    </w:p>
    <w:p w:rsidR="00B8739C" w:rsidRDefault="00B8739C" w:rsidP="00B8739C">
      <w:pPr>
        <w:pStyle w:val="Prrafodelista"/>
      </w:pPr>
    </w:p>
    <w:p w:rsidR="006A00B6" w:rsidRDefault="006A00B6" w:rsidP="00BD4DFC">
      <w:pPr>
        <w:pStyle w:val="Prrafodelista"/>
        <w:numPr>
          <w:ilvl w:val="0"/>
          <w:numId w:val="32"/>
        </w:numPr>
      </w:pPr>
      <w:r>
        <w:t>Identificar cada una de las plantas que conforman el huerto</w:t>
      </w:r>
      <w:r w:rsidR="00B8739C">
        <w:t xml:space="preserve"> garífuna</w:t>
      </w:r>
      <w:r>
        <w:t>.</w:t>
      </w:r>
    </w:p>
    <w:p w:rsidR="005C721A" w:rsidRDefault="005C721A" w:rsidP="006A00B6"/>
    <w:p w:rsidR="005C721A" w:rsidRDefault="005C721A"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6A00B6" w:rsidRDefault="006A00B6" w:rsidP="00CA687F">
      <w:pPr>
        <w:pStyle w:val="Ttulo3"/>
      </w:pPr>
      <w:bookmarkStart w:id="176" w:name="_Toc474422287"/>
      <w:r>
        <w:lastRenderedPageBreak/>
        <w:t>Descripción</w:t>
      </w:r>
      <w:bookmarkEnd w:id="176"/>
      <w:r>
        <w:t xml:space="preserve"> </w:t>
      </w:r>
    </w:p>
    <w:p w:rsidR="006A00B6" w:rsidRDefault="006A00B6" w:rsidP="006A00B6"/>
    <w:p w:rsidR="006A00B6" w:rsidRDefault="006A00B6" w:rsidP="006A00B6">
      <w:r>
        <w:t>Inicialmente se convocó  a un grupo de mujeres garífunas de Barrio Nevagó  interesadas en aprender a cultivar algunas plantas para su consumo y que más adelante pudieran contribuir a obtener ingresos económicos.  Sin embargo debido a la dificultad de adquirir semilla de hortalizas, espacios reducidos de siembra y a las condiciones climáticas que se presentan en la zona se mencionaron varias alternativas de plantas que se adaptaran a  los requerimientos mencionados.</w:t>
      </w:r>
    </w:p>
    <w:p w:rsidR="006A00B6" w:rsidRDefault="006A00B6" w:rsidP="006A00B6"/>
    <w:p w:rsidR="006A00B6" w:rsidRDefault="006A00B6" w:rsidP="006A00B6">
      <w:r>
        <w:t>Fue así como  las matriarcas (las señoras de mayor edad del grupo) expresaron su interés de realizar  huertos con especies de uso tanto gastronómico como medicinal, además de  resaltar  la importancia de preservar y transmitir a nuevas generaciones los conocimientos medicinales ancestrales heredados de sus ascendientes.</w:t>
      </w:r>
    </w:p>
    <w:p w:rsidR="00B42814" w:rsidRDefault="00B42814" w:rsidP="006A00B6"/>
    <w:p w:rsidR="006A00B6" w:rsidRDefault="006A00B6" w:rsidP="006A00B6">
      <w:r>
        <w:t>Otro de los puntos de interés fue la de realizar una guía acerca de las afecciones que se podrían tratar  con estas plantas y la forma de utilizar.</w:t>
      </w:r>
    </w:p>
    <w:p w:rsidR="006A00B6" w:rsidRDefault="006A00B6" w:rsidP="006A00B6"/>
    <w:p w:rsidR="006A00B6" w:rsidRDefault="006A00B6" w:rsidP="006A00B6">
      <w:r>
        <w:t xml:space="preserve">Fue así como se realizaron entrevistas y visitas de campo para seleccionar y colectar las especies que se establecerían en dicho huerto, </w:t>
      </w:r>
      <w:r w:rsidR="00901B2E">
        <w:t xml:space="preserve">las cuales primeramente fueron: </w:t>
      </w:r>
      <w:r w:rsidR="00EA1252">
        <w:t>ajo (</w:t>
      </w:r>
      <w:r w:rsidR="00EA1252" w:rsidRPr="00B5262D">
        <w:rPr>
          <w:i/>
        </w:rPr>
        <w:t>Allium sativum</w:t>
      </w:r>
      <w:r w:rsidR="00EA1252">
        <w:t xml:space="preserve"> L.),  albahaca (</w:t>
      </w:r>
      <w:r w:rsidR="00EA1252" w:rsidRPr="00EA1252">
        <w:rPr>
          <w:i/>
        </w:rPr>
        <w:t>Ocimum basilicum</w:t>
      </w:r>
      <w:r w:rsidR="00EA1252">
        <w:t>), apazote (</w:t>
      </w:r>
      <w:r w:rsidR="00EA1252" w:rsidRPr="00EA1252">
        <w:rPr>
          <w:i/>
        </w:rPr>
        <w:t>Chenopodium ambrosiodes</w:t>
      </w:r>
      <w:r w:rsidR="00EA1252">
        <w:t xml:space="preserve"> L.), culantro de hoja ancha (</w:t>
      </w:r>
      <w:r w:rsidR="00EA1252" w:rsidRPr="00EA1252">
        <w:rPr>
          <w:i/>
        </w:rPr>
        <w:t xml:space="preserve">Eryngium </w:t>
      </w:r>
      <w:r w:rsidR="00EA1252">
        <w:rPr>
          <w:i/>
        </w:rPr>
        <w:t>foetidum</w:t>
      </w:r>
      <w:r w:rsidR="00EA1252">
        <w:t>), hierbabuena (Mentha sativa), hierba del cáncer</w:t>
      </w:r>
      <w:r w:rsidR="00C4389D">
        <w:t xml:space="preserve"> (</w:t>
      </w:r>
      <w:r w:rsidR="00C4389D" w:rsidRPr="00C4389D">
        <w:rPr>
          <w:i/>
        </w:rPr>
        <w:t>Acalipha guatemalensis</w:t>
      </w:r>
      <w:r w:rsidR="00C4389D">
        <w:t>)</w:t>
      </w:r>
      <w:r w:rsidR="00EA1252">
        <w:t>, jengibre (</w:t>
      </w:r>
      <w:r w:rsidR="00EA1252" w:rsidRPr="00C4389D">
        <w:rPr>
          <w:i/>
        </w:rPr>
        <w:t>Zingiber officinale</w:t>
      </w:r>
      <w:r w:rsidR="00EA1252">
        <w:t>), ruda (</w:t>
      </w:r>
      <w:r w:rsidR="00EA1252" w:rsidRPr="00EA1252">
        <w:rPr>
          <w:i/>
        </w:rPr>
        <w:t>Ruta graveolens</w:t>
      </w:r>
      <w:r w:rsidR="00EA1252">
        <w:t xml:space="preserve"> L.), te limón (</w:t>
      </w:r>
      <w:r w:rsidR="00EA1252" w:rsidRPr="00EA1252">
        <w:rPr>
          <w:i/>
        </w:rPr>
        <w:t>Cymbopogom citratus</w:t>
      </w:r>
      <w:r w:rsidR="00EA1252">
        <w:t>), sábila (</w:t>
      </w:r>
      <w:r w:rsidR="00EA1252" w:rsidRPr="00EA1252">
        <w:rPr>
          <w:i/>
        </w:rPr>
        <w:t>Aloe</w:t>
      </w:r>
      <w:r w:rsidR="00EA1252">
        <w:t xml:space="preserve"> </w:t>
      </w:r>
      <w:r w:rsidR="00EA1252" w:rsidRPr="00EA1252">
        <w:rPr>
          <w:i/>
        </w:rPr>
        <w:t>vera</w:t>
      </w:r>
      <w:r w:rsidR="00EA1252">
        <w:t>), madrecacao (</w:t>
      </w:r>
      <w:r w:rsidR="00EA1252" w:rsidRPr="00EA1252">
        <w:rPr>
          <w:i/>
        </w:rPr>
        <w:t>Gliricidia sepium</w:t>
      </w:r>
      <w:r w:rsidR="00EA1252">
        <w:t>) , orégano (</w:t>
      </w:r>
      <w:r w:rsidR="00EA1252" w:rsidRPr="00EA1252">
        <w:rPr>
          <w:i/>
        </w:rPr>
        <w:t>Origanum spp</w:t>
      </w:r>
      <w:r w:rsidR="00EA1252">
        <w:t>), sorosí (</w:t>
      </w:r>
      <w:r w:rsidR="00EA1252" w:rsidRPr="00EA1252">
        <w:rPr>
          <w:i/>
        </w:rPr>
        <w:t>Momordica charantia</w:t>
      </w:r>
      <w:r w:rsidR="00EA1252">
        <w:t>), romero (</w:t>
      </w:r>
      <w:r w:rsidR="00EA1252" w:rsidRPr="00EA1252">
        <w:rPr>
          <w:i/>
        </w:rPr>
        <w:t>Rosmarinus officinalis</w:t>
      </w:r>
      <w:r w:rsidR="00EA1252">
        <w:t xml:space="preserve">), </w:t>
      </w:r>
      <w:r>
        <w:t>piña</w:t>
      </w:r>
      <w:r w:rsidR="007A6279">
        <w:t xml:space="preserve"> (</w:t>
      </w:r>
      <w:r w:rsidR="007A6279" w:rsidRPr="007A6279">
        <w:rPr>
          <w:i/>
        </w:rPr>
        <w:t>Ananas comosus</w:t>
      </w:r>
      <w:r w:rsidR="007A6279">
        <w:t>)</w:t>
      </w:r>
      <w:r>
        <w:t>, sin embargo hay otras especies que tienen relevancia en la cultura garífuna pero por su ciclo vegetativo no se pudieron incluir en el mismo, tales como el  mazapán</w:t>
      </w:r>
      <w:r w:rsidR="00545C6A">
        <w:t xml:space="preserve"> (</w:t>
      </w:r>
      <w:r w:rsidR="00545C6A" w:rsidRPr="00545C6A">
        <w:rPr>
          <w:i/>
        </w:rPr>
        <w:t>Artocarpus altilis</w:t>
      </w:r>
      <w:r w:rsidR="00545C6A">
        <w:t>)</w:t>
      </w:r>
      <w:r>
        <w:t xml:space="preserve"> coco</w:t>
      </w:r>
      <w:r w:rsidR="00EA1252">
        <w:t xml:space="preserve"> (</w:t>
      </w:r>
      <w:r w:rsidR="00EA1252" w:rsidRPr="00EA1252">
        <w:rPr>
          <w:i/>
        </w:rPr>
        <w:t>Cocus nucifera</w:t>
      </w:r>
      <w:r w:rsidR="00EA1252">
        <w:t>)</w:t>
      </w:r>
      <w:r>
        <w:t>, limón</w:t>
      </w:r>
      <w:r w:rsidR="00EA1252">
        <w:t xml:space="preserve"> (</w:t>
      </w:r>
      <w:r w:rsidR="00EA1252" w:rsidRPr="00EA1252">
        <w:rPr>
          <w:i/>
        </w:rPr>
        <w:t>Citrus limón</w:t>
      </w:r>
      <w:r w:rsidR="00EA1252">
        <w:t>)</w:t>
      </w:r>
      <w:r w:rsidR="00545C6A">
        <w:t xml:space="preserve"> y </w:t>
      </w:r>
      <w:r>
        <w:t>guanaba</w:t>
      </w:r>
      <w:r w:rsidR="00545C6A">
        <w:t xml:space="preserve"> (</w:t>
      </w:r>
      <w:r w:rsidR="00545C6A" w:rsidRPr="00545C6A">
        <w:rPr>
          <w:i/>
        </w:rPr>
        <w:t>Annona</w:t>
      </w:r>
      <w:r w:rsidR="00545C6A">
        <w:t>)</w:t>
      </w:r>
      <w:r>
        <w:t xml:space="preserve"> que normalmente son de fácil acceso en el área, por lo que fueron incluidas en la guía. </w:t>
      </w:r>
    </w:p>
    <w:p w:rsidR="006A00B6" w:rsidRDefault="006A00B6" w:rsidP="006A00B6"/>
    <w:p w:rsidR="006A00B6" w:rsidRDefault="006A00B6" w:rsidP="006A00B6">
      <w:r>
        <w:t>Fue así como se inició el establecimiento del huerto con estas especies, donde poco a poco se han ido agregando algunas hortalizas (pepino</w:t>
      </w:r>
      <w:r w:rsidR="00545C6A">
        <w:t xml:space="preserve"> (</w:t>
      </w:r>
      <w:r w:rsidR="00545C6A" w:rsidRPr="00545C6A">
        <w:rPr>
          <w:i/>
        </w:rPr>
        <w:t>Cucumis sativus</w:t>
      </w:r>
      <w:r w:rsidR="00545C6A">
        <w:t>)</w:t>
      </w:r>
      <w:r>
        <w:t>, chile pimiento</w:t>
      </w:r>
      <w:r w:rsidR="00545C6A">
        <w:t xml:space="preserve"> </w:t>
      </w:r>
      <w:r w:rsidR="00545C6A">
        <w:lastRenderedPageBreak/>
        <w:t>(</w:t>
      </w:r>
      <w:r w:rsidR="00545C6A" w:rsidRPr="00545C6A">
        <w:rPr>
          <w:i/>
        </w:rPr>
        <w:t>Capsicum annuum</w:t>
      </w:r>
      <w:r w:rsidR="00545C6A">
        <w:t xml:space="preserve"> L.)</w:t>
      </w:r>
      <w:r>
        <w:t>, chile jalapeño</w:t>
      </w:r>
      <w:r w:rsidR="00545C6A">
        <w:t xml:space="preserve"> (</w:t>
      </w:r>
      <w:r w:rsidR="00545C6A" w:rsidRPr="00545C6A">
        <w:rPr>
          <w:i/>
        </w:rPr>
        <w:t xml:space="preserve">Capsicum </w:t>
      </w:r>
      <w:r w:rsidR="00545C6A" w:rsidRPr="00545C6A">
        <w:t>sp.</w:t>
      </w:r>
      <w:r w:rsidR="00545C6A">
        <w:t>)</w:t>
      </w:r>
      <w:r>
        <w:t>, tomate</w:t>
      </w:r>
      <w:r w:rsidR="00545C6A">
        <w:t xml:space="preserve"> (</w:t>
      </w:r>
      <w:r w:rsidR="00545C6A" w:rsidRPr="00545C6A">
        <w:rPr>
          <w:i/>
        </w:rPr>
        <w:t>Solanum lycopersicum</w:t>
      </w:r>
      <w:r>
        <w:t>), frutales como banano</w:t>
      </w:r>
      <w:r w:rsidR="00545C6A">
        <w:t xml:space="preserve"> (</w:t>
      </w:r>
      <w:r w:rsidR="00545C6A" w:rsidRPr="00545C6A">
        <w:rPr>
          <w:i/>
        </w:rPr>
        <w:t xml:space="preserve">Musa </w:t>
      </w:r>
      <w:r w:rsidR="00545C6A" w:rsidRPr="00545C6A">
        <w:t>spp</w:t>
      </w:r>
      <w:r w:rsidR="00545C6A">
        <w:t>.)</w:t>
      </w:r>
      <w:r>
        <w:t>, papaya</w:t>
      </w:r>
      <w:r w:rsidR="00545C6A">
        <w:t xml:space="preserve"> ( </w:t>
      </w:r>
      <w:r w:rsidR="00545C6A" w:rsidRPr="00545C6A">
        <w:rPr>
          <w:i/>
        </w:rPr>
        <w:t>Carica papaya</w:t>
      </w:r>
      <w:r w:rsidR="00545C6A">
        <w:t>)</w:t>
      </w:r>
      <w:r>
        <w:t>, y que finalmente se denominó Jardín Botánico Garífuna.</w:t>
      </w:r>
    </w:p>
    <w:p w:rsidR="006A00B6" w:rsidRDefault="006A00B6" w:rsidP="006A00B6"/>
    <w:p w:rsidR="00EF6D51" w:rsidRDefault="00EF6D51" w:rsidP="006A00B6"/>
    <w:p w:rsidR="006A00B6" w:rsidRDefault="006A00B6" w:rsidP="00CA687F">
      <w:pPr>
        <w:pStyle w:val="Ttulo3"/>
      </w:pPr>
      <w:bookmarkStart w:id="177" w:name="_Toc474422288"/>
      <w:r>
        <w:t>Componentes</w:t>
      </w:r>
      <w:bookmarkEnd w:id="177"/>
      <w:r>
        <w:t xml:space="preserve"> </w:t>
      </w:r>
    </w:p>
    <w:p w:rsidR="00BD4DFC" w:rsidRPr="00BD4DFC" w:rsidRDefault="00BD4DFC" w:rsidP="00BD4DFC"/>
    <w:p w:rsidR="006A00B6" w:rsidRDefault="006A00B6" w:rsidP="006A00B6">
      <w:r>
        <w:t>•</w:t>
      </w:r>
      <w:r>
        <w:tab/>
        <w:t>Gestiones iniciales</w:t>
      </w:r>
    </w:p>
    <w:p w:rsidR="006A00B6" w:rsidRDefault="006A00B6" w:rsidP="006A00B6">
      <w:r>
        <w:t>•</w:t>
      </w:r>
      <w:r>
        <w:tab/>
        <w:t>Entrevistas</w:t>
      </w:r>
    </w:p>
    <w:p w:rsidR="006A00B6" w:rsidRDefault="006A00B6" w:rsidP="006A00B6">
      <w:r>
        <w:t>•</w:t>
      </w:r>
      <w:r>
        <w:tab/>
        <w:t>Visita de campo y recolección de especies</w:t>
      </w:r>
    </w:p>
    <w:p w:rsidR="006A00B6" w:rsidRDefault="006A00B6" w:rsidP="006A00B6">
      <w:r>
        <w:t>•</w:t>
      </w:r>
      <w:r>
        <w:tab/>
        <w:t>Caracterización de las especies y formas de uso.</w:t>
      </w:r>
    </w:p>
    <w:p w:rsidR="006A00B6" w:rsidRDefault="006A00B6" w:rsidP="006A00B6">
      <w:r>
        <w:t>•</w:t>
      </w:r>
      <w:r>
        <w:tab/>
        <w:t xml:space="preserve">Capacitación teórica  </w:t>
      </w:r>
    </w:p>
    <w:p w:rsidR="006A00B6" w:rsidRDefault="006A00B6" w:rsidP="006A00B6">
      <w:r>
        <w:t>•</w:t>
      </w:r>
      <w:r>
        <w:tab/>
        <w:t>Establecimiento del huerto.</w:t>
      </w:r>
    </w:p>
    <w:p w:rsidR="006A00B6" w:rsidRDefault="006A00B6" w:rsidP="006A00B6"/>
    <w:p w:rsidR="00BD4DFC" w:rsidRDefault="00BD4DFC" w:rsidP="006A00B6"/>
    <w:p w:rsidR="006A00B6" w:rsidRDefault="006A00B6" w:rsidP="00CA687F">
      <w:pPr>
        <w:pStyle w:val="Ttulo3"/>
      </w:pPr>
      <w:bookmarkStart w:id="178" w:name="_Toc474422289"/>
      <w:r>
        <w:t>Actividades realizadas</w:t>
      </w:r>
      <w:bookmarkEnd w:id="178"/>
    </w:p>
    <w:p w:rsidR="006A00B6" w:rsidRPr="00B42814" w:rsidRDefault="006A00B6" w:rsidP="006A00B6">
      <w:pPr>
        <w:rPr>
          <w:b/>
        </w:rPr>
      </w:pPr>
    </w:p>
    <w:p w:rsidR="006A00B6" w:rsidRPr="00B42814" w:rsidRDefault="006A00B6" w:rsidP="006A00B6">
      <w:pPr>
        <w:rPr>
          <w:b/>
        </w:rPr>
      </w:pPr>
      <w:r w:rsidRPr="00B42814">
        <w:rPr>
          <w:b/>
        </w:rPr>
        <w:t>•</w:t>
      </w:r>
      <w:r w:rsidRPr="00B42814">
        <w:rPr>
          <w:b/>
        </w:rPr>
        <w:tab/>
        <w:t>Gestiones iniciales</w:t>
      </w:r>
    </w:p>
    <w:p w:rsidR="006A00B6" w:rsidRDefault="006A00B6" w:rsidP="006A00B6">
      <w:r>
        <w:t xml:space="preserve">Se realizaron acercamientos con grupos garífuna, por lo que a principios del 2014 se logró reunir un grupo de mujeres de diferentes edades para conformar un grupo CADER en el Barrio Nevagó donde expusieron sus necesidades e intereses con lo cual se estableció como se iba a trabajar. </w:t>
      </w:r>
    </w:p>
    <w:p w:rsidR="006A00B6" w:rsidRDefault="006A00B6" w:rsidP="006A00B6"/>
    <w:p w:rsidR="00BD4DFC" w:rsidRDefault="00BD4DFC" w:rsidP="006A00B6"/>
    <w:p w:rsidR="006A00B6" w:rsidRPr="00B42814" w:rsidRDefault="006A00B6" w:rsidP="00AF4482">
      <w:pPr>
        <w:pStyle w:val="Ttulo4"/>
        <w:numPr>
          <w:ilvl w:val="0"/>
          <w:numId w:val="51"/>
        </w:numPr>
      </w:pPr>
      <w:bookmarkStart w:id="179" w:name="_Toc474422290"/>
      <w:r w:rsidRPr="00B42814">
        <w:t>Entrevistas</w:t>
      </w:r>
      <w:bookmarkEnd w:id="179"/>
    </w:p>
    <w:p w:rsidR="006A00B6" w:rsidRDefault="006A00B6" w:rsidP="006A00B6">
      <w:r>
        <w:t>Con base a lo establecido se realizaron entrevistas a señoras de avanzada edad que guardan los conocimientos heredados por generaciones acerca del uso y los beneficios de algunas plantas de uso común en la comunidad garífuna. Sin embargo se tuvo el inconveniente en que ellas solo utilizaban el nombre de estas especies en su idioma.</w:t>
      </w:r>
    </w:p>
    <w:p w:rsidR="006A00B6" w:rsidRPr="00B42814" w:rsidRDefault="006A00B6" w:rsidP="00AF4482">
      <w:pPr>
        <w:pStyle w:val="Ttulo4"/>
      </w:pPr>
      <w:bookmarkStart w:id="180" w:name="_Toc474422291"/>
      <w:r w:rsidRPr="00B42814">
        <w:t>Visita de campo y recolección de especies</w:t>
      </w:r>
      <w:bookmarkEnd w:id="180"/>
    </w:p>
    <w:p w:rsidR="00B42814" w:rsidRDefault="00B42814" w:rsidP="006A00B6"/>
    <w:p w:rsidR="006A00B6" w:rsidRDefault="006A00B6" w:rsidP="006A00B6">
      <w:r>
        <w:lastRenderedPageBreak/>
        <w:t xml:space="preserve">Se realizó la visita de campo posterior a la entrevista, con el fin de identificar las especies que nos mencionaron, además de recolectar material vegetativo y semillas que nos servirían en la implementación de nuestro huerto. </w:t>
      </w:r>
    </w:p>
    <w:p w:rsidR="006A00B6" w:rsidRDefault="006A00B6" w:rsidP="006A00B6"/>
    <w:p w:rsidR="00EF6D51" w:rsidRDefault="00EF6D51" w:rsidP="006A00B6"/>
    <w:p w:rsidR="006A00B6" w:rsidRPr="00B42814" w:rsidRDefault="006A00B6" w:rsidP="00AF4482">
      <w:pPr>
        <w:pStyle w:val="Ttulo4"/>
      </w:pPr>
      <w:bookmarkStart w:id="181" w:name="_Toc474422292"/>
      <w:r w:rsidRPr="00B42814">
        <w:t>Caracterización de las especies y formas de uso.</w:t>
      </w:r>
      <w:bookmarkEnd w:id="181"/>
    </w:p>
    <w:p w:rsidR="00BD4DFC" w:rsidRPr="00BD4DFC" w:rsidRDefault="00BD4DFC" w:rsidP="00BD4DFC"/>
    <w:p w:rsidR="006A00B6" w:rsidRDefault="006A00B6" w:rsidP="006A00B6">
      <w:r>
        <w:t>Con el material obtenido se realizó la caracterización de cada una de las especies, con el fin de identificarlas con su nombre común en español y su nombre técnico, además de describir las formas de uso y las afecciones a tratar.</w:t>
      </w:r>
    </w:p>
    <w:p w:rsidR="006A00B6" w:rsidRDefault="006A00B6" w:rsidP="006A00B6"/>
    <w:p w:rsidR="00BD4DFC" w:rsidRPr="00B42814" w:rsidRDefault="00BD4DFC" w:rsidP="006A00B6"/>
    <w:p w:rsidR="006A00B6" w:rsidRDefault="006A00B6" w:rsidP="00AF4482">
      <w:pPr>
        <w:pStyle w:val="Ttulo4"/>
      </w:pPr>
      <w:bookmarkStart w:id="182" w:name="_Toc474422293"/>
      <w:r w:rsidRPr="00B42814">
        <w:t>Capacitación teórica</w:t>
      </w:r>
      <w:bookmarkEnd w:id="182"/>
    </w:p>
    <w:p w:rsidR="00B42814" w:rsidRPr="00B42814" w:rsidRDefault="00B42814" w:rsidP="00B42814"/>
    <w:p w:rsidR="006A00B6" w:rsidRDefault="006A00B6" w:rsidP="006A00B6">
      <w:r>
        <w:t>Luego de la obtención del material vegetativo se realizó capacitación sobre la forma de siembra así como los requerimientos y cuidados para cada una de las especies.</w:t>
      </w:r>
    </w:p>
    <w:p w:rsidR="006A00B6" w:rsidRDefault="006A00B6" w:rsidP="006A00B6"/>
    <w:p w:rsidR="00BD4DFC" w:rsidRDefault="00BD4DFC" w:rsidP="006A00B6"/>
    <w:p w:rsidR="006A00B6" w:rsidRDefault="006A00B6" w:rsidP="00AF4482">
      <w:pPr>
        <w:pStyle w:val="Ttulo4"/>
      </w:pPr>
      <w:bookmarkStart w:id="183" w:name="_Toc474422294"/>
      <w:r w:rsidRPr="00B42814">
        <w:t>Establecimiento del huerto.</w:t>
      </w:r>
      <w:bookmarkEnd w:id="183"/>
    </w:p>
    <w:p w:rsidR="00B42814" w:rsidRPr="00B42814" w:rsidRDefault="00B42814" w:rsidP="00B42814"/>
    <w:p w:rsidR="006A00B6" w:rsidRDefault="006A00B6" w:rsidP="006A00B6">
      <w:r>
        <w:t>Para el establecimiento del huerto  se utilizaron semilleros con cartones de huevos, macetas improvisadas con carteras de tela que ya no ocupaban, recipientes de plástico a los cuales se les realizó agujeros,  con el objetivo de realizar prácticas de reciclaje, aunque también se utilizaron otros tipos de macetas que las señoras cada vez más motivadas aportaron. También se establecieron algunos tablones y en el caso de la piña fue siembra directa.</w:t>
      </w:r>
    </w:p>
    <w:p w:rsidR="006A00B6" w:rsidRDefault="006A00B6" w:rsidP="006A00B6"/>
    <w:p w:rsidR="006A00B6" w:rsidRDefault="006A00B6" w:rsidP="006A00B6">
      <w:r>
        <w:t>Para la preparación del suelo utilizado tanto en macetas como en los semilleros se utilizó una mezcla de tierra del lugar, tierra negra y se le agregó piedra pómez picada para ayudar a la aireación del mismo, por las características arcillosas de la tierra.</w:t>
      </w:r>
    </w:p>
    <w:p w:rsidR="00EF6D51" w:rsidRDefault="00EF6D51" w:rsidP="006A00B6"/>
    <w:p w:rsidR="006A00B6" w:rsidRDefault="006A00B6" w:rsidP="006A00B6">
      <w:r>
        <w:t>Se realizó fertilización a base de té de estiércol.</w:t>
      </w:r>
    </w:p>
    <w:p w:rsidR="006A00B6" w:rsidRDefault="006A00B6" w:rsidP="006A00B6"/>
    <w:p w:rsidR="00BD4DFC" w:rsidRDefault="00BD4DFC" w:rsidP="006A00B6"/>
    <w:p w:rsidR="006A00B6" w:rsidRDefault="006A00B6" w:rsidP="00CA687F">
      <w:pPr>
        <w:pStyle w:val="Ttulo3"/>
      </w:pPr>
      <w:bookmarkStart w:id="184" w:name="_Toc474422295"/>
      <w:r>
        <w:t>Principales logros obtenidos</w:t>
      </w:r>
      <w:bookmarkEnd w:id="184"/>
    </w:p>
    <w:p w:rsidR="006A00B6" w:rsidRDefault="006A00B6" w:rsidP="006A00B6"/>
    <w:p w:rsidR="006A00B6" w:rsidRDefault="006A00B6" w:rsidP="006A00B6">
      <w:r>
        <w:t>•</w:t>
      </w:r>
      <w:r>
        <w:tab/>
        <w:t>Con la información proporcionada por las señoras se enlistaron las especies de importancia en un hogar garífuna,  así como la forma de preparación y los usos de las mismas, además de la clasificación taxonómica la cual nos puede servir más adelante para realizar estudios científicos acerca de las propiedades medicinales de las mismas.</w:t>
      </w:r>
    </w:p>
    <w:p w:rsidR="006A00B6" w:rsidRDefault="006A00B6" w:rsidP="006A00B6"/>
    <w:p w:rsidR="006A00B6" w:rsidRDefault="006A00B6" w:rsidP="006A00B6">
      <w:r>
        <w:t>•</w:t>
      </w:r>
      <w:r>
        <w:tab/>
        <w:t>Se obtuvo material vegetativo para el establecimiento del huerto y que posteriormente cada una de las integrantes del grupo pudieran reproducirlo en su casa.</w:t>
      </w:r>
    </w:p>
    <w:p w:rsidR="006A00B6" w:rsidRDefault="006A00B6" w:rsidP="006A00B6"/>
    <w:p w:rsidR="00BD4DFC" w:rsidRDefault="00BD4DFC" w:rsidP="006A00B6"/>
    <w:p w:rsidR="006A00B6" w:rsidRDefault="006A00B6" w:rsidP="00CA687F">
      <w:pPr>
        <w:pStyle w:val="Ttulo3"/>
      </w:pPr>
      <w:bookmarkStart w:id="185" w:name="_Toc474422296"/>
      <w:r>
        <w:t>Dificultades encontradas</w:t>
      </w:r>
      <w:bookmarkEnd w:id="185"/>
    </w:p>
    <w:p w:rsidR="00BD4DFC" w:rsidRPr="00BD4DFC" w:rsidRDefault="00BD4DFC" w:rsidP="00BD4DFC"/>
    <w:p w:rsidR="006A00B6" w:rsidRDefault="006A00B6" w:rsidP="006A00B6">
      <w:r>
        <w:t>•</w:t>
      </w:r>
      <w:r>
        <w:tab/>
        <w:t xml:space="preserve">Principalmente fue la deserción de algunas jóvenes que iniciaron con el proyecto, esto debido a que al ser de escasos recursos tienen que buscar actividades que les generen ingresos económicos inmediato, muchas de ellas se dedican a realizar trenzados a turistas. </w:t>
      </w:r>
    </w:p>
    <w:p w:rsidR="00EF6D51" w:rsidRDefault="00EF6D51" w:rsidP="006A00B6"/>
    <w:p w:rsidR="006A00B6" w:rsidRDefault="006A00B6" w:rsidP="006A00B6">
      <w:r>
        <w:t>•</w:t>
      </w:r>
      <w:r>
        <w:tab/>
        <w:t xml:space="preserve">Se tuvo disponibilidad del recurso tierra, sin embargo ésta es demasiado arcillosa y difícil de trabajar y se contaba con poca herramienta necesaria para las actividades agrícolas, además se hizo necesario la elaboración de una abonera con los recursos existentes en el área. </w:t>
      </w:r>
    </w:p>
    <w:p w:rsidR="006A00B6" w:rsidRDefault="006A00B6" w:rsidP="006A00B6"/>
    <w:p w:rsidR="00BD4DFC" w:rsidRDefault="00BD4DFC" w:rsidP="006A00B6"/>
    <w:p w:rsidR="006A00B6" w:rsidRDefault="006A00B6" w:rsidP="00CA687F">
      <w:pPr>
        <w:pStyle w:val="Ttulo3"/>
      </w:pPr>
      <w:bookmarkStart w:id="186" w:name="_Toc474422297"/>
      <w:r>
        <w:t>Resultados no esperados</w:t>
      </w:r>
      <w:bookmarkEnd w:id="186"/>
      <w:r>
        <w:t xml:space="preserve"> </w:t>
      </w:r>
    </w:p>
    <w:p w:rsidR="00BD4DFC" w:rsidRPr="00BD4DFC" w:rsidRDefault="00BD4DFC" w:rsidP="00BD4DFC"/>
    <w:p w:rsidR="006A00B6" w:rsidRDefault="006A00B6" w:rsidP="006A00B6">
      <w:r>
        <w:t>•</w:t>
      </w:r>
      <w:r>
        <w:tab/>
        <w:t xml:space="preserve">Con la actividad realizada, se acercaron otros grupos que escucharon acerca del proyecto y manifestaron interés en el mismo, por lo que ya se tiene planificado implementarlo en otros lugares. </w:t>
      </w:r>
    </w:p>
    <w:p w:rsidR="006A00B6" w:rsidRDefault="006A00B6" w:rsidP="006A00B6"/>
    <w:p w:rsidR="006A00B6" w:rsidRDefault="006A00B6" w:rsidP="006A00B6">
      <w:r>
        <w:lastRenderedPageBreak/>
        <w:t>•</w:t>
      </w:r>
      <w:r>
        <w:tab/>
        <w:t>Inicialmente no se tenía contemplado la venta de plantas,  sin embargo han llegado personas interesadas en obtener algunas (orégano, sábila,)  lo que ha generado un pequeño ingreso económico a estas señoras.</w:t>
      </w:r>
    </w:p>
    <w:p w:rsidR="006A00B6" w:rsidRDefault="006A00B6" w:rsidP="006A00B6"/>
    <w:p w:rsidR="00BD4DFC" w:rsidRDefault="00BD4DFC" w:rsidP="006A00B6"/>
    <w:p w:rsidR="006A00B6" w:rsidRDefault="006A00B6" w:rsidP="00CA687F">
      <w:pPr>
        <w:pStyle w:val="Ttulo3"/>
      </w:pPr>
      <w:bookmarkStart w:id="187" w:name="_Toc474422298"/>
      <w:r>
        <w:t>Conocimiento generado</w:t>
      </w:r>
      <w:bookmarkEnd w:id="187"/>
    </w:p>
    <w:p w:rsidR="00BD4DFC" w:rsidRPr="00BD4DFC" w:rsidRDefault="00BD4DFC" w:rsidP="00BD4DFC"/>
    <w:p w:rsidR="006A00B6" w:rsidRDefault="006A00B6" w:rsidP="006A00B6">
      <w:r>
        <w:t>La riqueza de la cultura garífuna  desde la conformación familiar, su cosmovisión el respeto y armonía con la naturaleza y los conocimientos ancestrales  en cuanto al uso de plantas, que además de ser comestibles poseen propiedades medicinales.</w:t>
      </w:r>
    </w:p>
    <w:p w:rsidR="006A00B6" w:rsidRDefault="006A00B6" w:rsidP="006A00B6"/>
    <w:p w:rsidR="006A00B6" w:rsidRDefault="006A00B6" w:rsidP="006A00B6">
      <w:r>
        <w:t>Las diferentes formas de preparación de las plantas en los cuales se mencionan las infusiones, té, agua de tiempo, compresas, baños, cataplasma, etc. Así como las partes de las plantas a utilizar cascara, corteza, hojas, fruto,  etc.</w:t>
      </w:r>
    </w:p>
    <w:p w:rsidR="006A00B6" w:rsidRDefault="006A00B6" w:rsidP="006A00B6"/>
    <w:p w:rsidR="00EF6D51" w:rsidRDefault="00EF6D51" w:rsidP="006A00B6"/>
    <w:p w:rsidR="00EF6D51" w:rsidRDefault="00EF6D51" w:rsidP="006A00B6"/>
    <w:p w:rsidR="00EF6D51" w:rsidRDefault="00EF6D51" w:rsidP="006A00B6"/>
    <w:p w:rsidR="00EF6D51" w:rsidRDefault="00EF6D51" w:rsidP="006A00B6"/>
    <w:p w:rsidR="00EF6D51" w:rsidRDefault="00EF6D51" w:rsidP="006A00B6"/>
    <w:p w:rsidR="00E9557B" w:rsidRDefault="00E9557B" w:rsidP="006A00B6"/>
    <w:p w:rsidR="00E9557B" w:rsidRDefault="00E9557B" w:rsidP="006A00B6"/>
    <w:p w:rsidR="00E9557B" w:rsidRDefault="00E9557B" w:rsidP="006A00B6"/>
    <w:p w:rsidR="00E9557B" w:rsidRDefault="00E9557B" w:rsidP="006A00B6"/>
    <w:p w:rsidR="00E9557B" w:rsidRDefault="00E9557B" w:rsidP="006A00B6"/>
    <w:p w:rsidR="00E9557B" w:rsidRDefault="00E9557B" w:rsidP="006A00B6"/>
    <w:p w:rsidR="00EF6D51" w:rsidRDefault="00EF6D51" w:rsidP="006A00B6"/>
    <w:p w:rsidR="00EF6D51" w:rsidRDefault="00EF6D51" w:rsidP="006A00B6"/>
    <w:p w:rsidR="00EF6D51" w:rsidRDefault="00EF6D51" w:rsidP="006A00B6"/>
    <w:p w:rsidR="00BD4DFC" w:rsidRDefault="00BD4DFC" w:rsidP="008A6352"/>
    <w:p w:rsidR="006A00B6" w:rsidRDefault="006A00B6" w:rsidP="00CA687F">
      <w:pPr>
        <w:pStyle w:val="Ttulo3"/>
      </w:pPr>
      <w:bookmarkStart w:id="188" w:name="_Toc474422299"/>
      <w:r>
        <w:lastRenderedPageBreak/>
        <w:t>Conclusiones</w:t>
      </w:r>
      <w:bookmarkEnd w:id="188"/>
    </w:p>
    <w:p w:rsidR="00BD4DFC" w:rsidRPr="00BD4DFC" w:rsidRDefault="00BD4DFC" w:rsidP="00BD4DFC"/>
    <w:p w:rsidR="006A00B6" w:rsidRDefault="006A00B6" w:rsidP="006A00B6"/>
    <w:p w:rsidR="006A00B6" w:rsidRDefault="006A00B6" w:rsidP="006A00B6">
      <w:r>
        <w:t>Para el establecimiento del huerto se usaron camas o tablones, macetas, carteras de tela,  a los que se les incorporó tierra negra, se realizó fertilización con té de estiércol y algunos plaguicidas orgánicos  a base de tabaco, ajo, etc.  La propagación en su mayoría se realizó con material vegetativo proporcionado por las señoras.</w:t>
      </w:r>
    </w:p>
    <w:p w:rsidR="001E015C" w:rsidRDefault="001E015C" w:rsidP="001E015C">
      <w:r>
        <w:t>Se documentó el uso y forma de preparación  de plantas medicinales de un huerto garífuna.</w:t>
      </w:r>
    </w:p>
    <w:p w:rsidR="001E015C" w:rsidRDefault="001E015C" w:rsidP="006A00B6"/>
    <w:p w:rsidR="006A00B6" w:rsidRDefault="006A00B6" w:rsidP="006A00B6"/>
    <w:p w:rsidR="006A00B6" w:rsidRDefault="006A00B6" w:rsidP="006A00B6">
      <w:r>
        <w:t xml:space="preserve">Se logró identificar la mayor parte de las plantas  con su nombre científico, familia a la que pertenecen,  nombre común, nombre en garífuna, además de los usos medicinales y su forma de preparación. </w:t>
      </w:r>
    </w:p>
    <w:p w:rsidR="006A00B6" w:rsidRDefault="006A00B6" w:rsidP="006A00B6"/>
    <w:p w:rsidR="006A00B6" w:rsidRDefault="006A00B6" w:rsidP="006A00B6">
      <w:r>
        <w:t xml:space="preserve">Existen algunas especies que no se pudieron establecer en el huerto sin embargo son de gran importancia entre la cultura garífuna por lo que se mencionan en el documento. </w:t>
      </w:r>
    </w:p>
    <w:p w:rsidR="006A00B6" w:rsidRDefault="006A00B6" w:rsidP="006A00B6"/>
    <w:p w:rsidR="00BD4DFC" w:rsidRDefault="00BD4DFC" w:rsidP="006A00B6"/>
    <w:p w:rsidR="006A00B6" w:rsidRDefault="006A00B6" w:rsidP="00CA687F">
      <w:pPr>
        <w:pStyle w:val="Ttulo3"/>
      </w:pPr>
      <w:bookmarkStart w:id="189" w:name="_Toc474422300"/>
      <w:r>
        <w:t>Recomendaciones</w:t>
      </w:r>
      <w:bookmarkEnd w:id="189"/>
    </w:p>
    <w:p w:rsidR="00BD4DFC" w:rsidRPr="00BD4DFC" w:rsidRDefault="00BD4DFC" w:rsidP="00BD4DFC"/>
    <w:p w:rsidR="006A00B6" w:rsidRDefault="006A00B6" w:rsidP="006A00B6">
      <w:r>
        <w:t>•</w:t>
      </w:r>
      <w:r>
        <w:tab/>
        <w:t>Se debe gestionar el apoyo para este tipo de proyectos, para hacerlos económicamente productivos debido a que en este caso el factor económico fue el mayor limitante por lo que se debe buscar ayuda de algunas instituciones para fomentar la mayor participación de los jóvenes.</w:t>
      </w:r>
    </w:p>
    <w:p w:rsidR="006A00B6" w:rsidRDefault="006A00B6" w:rsidP="006A00B6"/>
    <w:p w:rsidR="006A00B6" w:rsidRDefault="006A00B6" w:rsidP="006A00B6">
      <w:r>
        <w:t>•</w:t>
      </w:r>
      <w:r>
        <w:tab/>
        <w:t>Se debe promover la investigación acerca de las propiedades medicinales de estas especies utilizadas con el fin de que sea una alternativa natural para tratar diversas afecciones.</w:t>
      </w:r>
    </w:p>
    <w:p w:rsidR="006A00B6" w:rsidRDefault="006A00B6" w:rsidP="006A00B6"/>
    <w:p w:rsidR="006A00B6" w:rsidRDefault="006A00B6" w:rsidP="006A00B6">
      <w:r>
        <w:t>•</w:t>
      </w:r>
      <w:r>
        <w:tab/>
        <w:t>Concientizar entre los jóvenes garífuna la importancia de preservar y transmitir la cultura y sus conocimientos  ancestrales.</w:t>
      </w:r>
    </w:p>
    <w:p w:rsidR="008A6352" w:rsidRDefault="008A6352" w:rsidP="006A00B6"/>
    <w:p w:rsidR="008A6352" w:rsidRDefault="008A6352" w:rsidP="006A00B6"/>
    <w:p w:rsidR="006A00B6" w:rsidRPr="00B42814" w:rsidRDefault="006A00B6" w:rsidP="00AF4482">
      <w:pPr>
        <w:pStyle w:val="Ttulo4"/>
        <w:numPr>
          <w:ilvl w:val="0"/>
          <w:numId w:val="33"/>
        </w:numPr>
      </w:pPr>
      <w:bookmarkStart w:id="190" w:name="_Toc474422301"/>
      <w:r w:rsidRPr="00B42814">
        <w:t>Lecciones aprendidas</w:t>
      </w:r>
      <w:bookmarkEnd w:id="190"/>
    </w:p>
    <w:p w:rsidR="00BD4DFC" w:rsidRPr="00BD4DFC" w:rsidRDefault="00BD4DFC" w:rsidP="00BD4DFC"/>
    <w:p w:rsidR="006A00B6" w:rsidRDefault="006A00B6" w:rsidP="006A00B6">
      <w:r>
        <w:t>•</w:t>
      </w:r>
      <w:r>
        <w:tab/>
        <w:t>La fuente de la información debe ser confiable, las personas que la brinden deben de tener experiencia en el tema, si bien las naturaleza nos provee beneficios a la salud, se debe de tener precaución a la hora de consumirlos, porque pueden existir algunas contraindicaciones.</w:t>
      </w:r>
    </w:p>
    <w:p w:rsidR="006A00B6" w:rsidRDefault="006A00B6" w:rsidP="006A00B6">
      <w:r>
        <w:t xml:space="preserve"> </w:t>
      </w:r>
    </w:p>
    <w:p w:rsidR="006A00B6" w:rsidRDefault="006A00B6" w:rsidP="006A00B6">
      <w:r>
        <w:t>•</w:t>
      </w:r>
      <w:r>
        <w:tab/>
        <w:t>Es importante hacer énfasis en el uso de las alternativas orgánicas en todos los tipos de huertos, ya que en este caso  aunque son especies con propiedades medicinales también son para consumo, por lo se recomienda minimizar el uso de productos químicos.</w:t>
      </w:r>
    </w:p>
    <w:p w:rsidR="00EF6D51" w:rsidRDefault="00EF6D51" w:rsidP="006A00B6"/>
    <w:p w:rsidR="006A00B6" w:rsidRDefault="006A00B6" w:rsidP="006A00B6">
      <w:r>
        <w:t>•</w:t>
      </w:r>
      <w:r>
        <w:tab/>
        <w:t xml:space="preserve"> Cuando se realiza una recomendación de plantas medicinales es muy importante citar el nombre técnico, esto debido a que el nombre común puede variar en diferentes lugares, y se puede tener un efecto negativo.</w:t>
      </w:r>
    </w:p>
    <w:p w:rsidR="006A00B6" w:rsidRDefault="006A00B6" w:rsidP="006A00B6"/>
    <w:p w:rsidR="006A00B6" w:rsidRDefault="006A00B6" w:rsidP="006A00B6"/>
    <w:p w:rsidR="006A00B6" w:rsidRPr="00B42814" w:rsidRDefault="006A00B6" w:rsidP="00AF4482">
      <w:pPr>
        <w:pStyle w:val="Ttulo4"/>
      </w:pPr>
      <w:bookmarkStart w:id="191" w:name="_Toc474422302"/>
      <w:r w:rsidRPr="00B42814">
        <w:t>Anecdotario o frases significativas</w:t>
      </w:r>
      <w:bookmarkEnd w:id="191"/>
    </w:p>
    <w:p w:rsidR="006A00B6" w:rsidRDefault="006A00B6" w:rsidP="006A00B6"/>
    <w:p w:rsidR="006A00B6" w:rsidRDefault="00F25FDA" w:rsidP="006A00B6">
      <w:r>
        <w:t>Doña Diana Martí</w:t>
      </w:r>
      <w:r w:rsidR="006A00B6">
        <w:t>nez “a ver que dice mi marido cuando mire donde quedaron las carteras que me regaló, ahora si se mantienen llenas”.</w:t>
      </w:r>
    </w:p>
    <w:p w:rsidR="00B42814" w:rsidRDefault="00B42814" w:rsidP="006A00B6"/>
    <w:p w:rsidR="006A00B6" w:rsidRDefault="006A00B6" w:rsidP="006A00B6">
      <w:r>
        <w:t xml:space="preserve">Doña Petrona Leiva “ mire mija, para el dolor de oído, corta unas hojitas de “basen”  </w:t>
      </w:r>
      <w:r w:rsidR="00B42814">
        <w:t>(</w:t>
      </w:r>
      <w:r w:rsidR="00B42814" w:rsidRPr="00B42814">
        <w:rPr>
          <w:i/>
        </w:rPr>
        <w:t>Ocimum basilicum</w:t>
      </w:r>
      <w:r w:rsidR="00B42814">
        <w:t xml:space="preserve"> ) </w:t>
      </w:r>
      <w:r>
        <w:t>y se la exprime para que le caiga el juguito en el oído, se pone un algodón y se le quita”.</w:t>
      </w:r>
    </w:p>
    <w:p w:rsidR="006A00B6" w:rsidRDefault="006A00B6" w:rsidP="006A00B6"/>
    <w:p w:rsidR="00931CD6" w:rsidRDefault="00931CD6" w:rsidP="006A00B6"/>
    <w:p w:rsidR="00931CD6" w:rsidRDefault="00931CD6" w:rsidP="006A00B6"/>
    <w:p w:rsidR="00BD4DFC" w:rsidRDefault="00BD4DFC" w:rsidP="006A00B6"/>
    <w:p w:rsidR="00EF6D51" w:rsidRDefault="00EF6D51" w:rsidP="006A00B6"/>
    <w:p w:rsidR="006A00B6" w:rsidRDefault="009629DF" w:rsidP="00CA687F">
      <w:pPr>
        <w:pStyle w:val="Ttulo3"/>
      </w:pPr>
      <w:bookmarkStart w:id="192" w:name="_Toc474422303"/>
      <w:r>
        <w:lastRenderedPageBreak/>
        <w:t>Algunas plantas medicinales y sus usos</w:t>
      </w:r>
      <w:bookmarkEnd w:id="192"/>
    </w:p>
    <w:p w:rsidR="006A00B6" w:rsidRDefault="006A00B6" w:rsidP="006A00B6"/>
    <w:p w:rsidR="00BD4DFC" w:rsidRDefault="00BD4DFC" w:rsidP="006A00B6"/>
    <w:p w:rsidR="006A00B6" w:rsidRDefault="006A00B6" w:rsidP="00AF4482">
      <w:pPr>
        <w:pStyle w:val="Ttulo4"/>
        <w:numPr>
          <w:ilvl w:val="0"/>
          <w:numId w:val="34"/>
        </w:numPr>
      </w:pPr>
      <w:bookmarkStart w:id="193" w:name="_Toc474422304"/>
      <w:r>
        <w:t>AJO  (lay)</w:t>
      </w:r>
      <w:bookmarkEnd w:id="193"/>
    </w:p>
    <w:p w:rsidR="008A6352" w:rsidRPr="008A6352" w:rsidRDefault="008A6352" w:rsidP="008A6352"/>
    <w:p w:rsidR="006A00B6" w:rsidRPr="00B5262D" w:rsidRDefault="006A00B6" w:rsidP="006A00B6">
      <w:pPr>
        <w:rPr>
          <w:i/>
        </w:rPr>
      </w:pPr>
      <w:r>
        <w:t xml:space="preserve">Nombre científico </w:t>
      </w:r>
      <w:r w:rsidRPr="00B5262D">
        <w:rPr>
          <w:i/>
        </w:rPr>
        <w:t>Allium sativum L</w:t>
      </w:r>
    </w:p>
    <w:p w:rsidR="006A00B6" w:rsidRDefault="006A00B6" w:rsidP="006A00B6">
      <w:r>
        <w:t>Familia (Liliaceae</w:t>
      </w:r>
      <w:r w:rsidR="00EF6D51">
        <w:t>)</w:t>
      </w:r>
    </w:p>
    <w:p w:rsidR="00EF6D51" w:rsidRDefault="00EF6D51" w:rsidP="006A00B6"/>
    <w:p w:rsidR="002A5741" w:rsidRDefault="005C721A" w:rsidP="007A6279">
      <w:pPr>
        <w:pStyle w:val="Ttulo5"/>
        <w:numPr>
          <w:ilvl w:val="0"/>
          <w:numId w:val="35"/>
        </w:numPr>
        <w:ind w:left="426"/>
        <w:rPr>
          <w:b w:val="0"/>
        </w:rPr>
      </w:pPr>
      <w:r>
        <w:t xml:space="preserve">Uso comestible  y medicinal: </w:t>
      </w:r>
      <w:r w:rsidR="002A5741">
        <w:t xml:space="preserve"> </w:t>
      </w:r>
      <w:r w:rsidR="00526DDA" w:rsidRPr="002A5741">
        <w:rPr>
          <w:b w:val="0"/>
        </w:rPr>
        <w:t>E</w:t>
      </w:r>
      <w:r w:rsidR="006A00B6" w:rsidRPr="002A5741">
        <w:rPr>
          <w:b w:val="0"/>
        </w:rPr>
        <w:t xml:space="preserve">s utilizado para controlar la presión, amebas y el dolor de muelas. En otros casos se consume machacado por vía oral. </w:t>
      </w:r>
      <w:r w:rsidR="002A5741" w:rsidRPr="002A5741">
        <w:rPr>
          <w:b w:val="0"/>
        </w:rPr>
        <w:t>Se han comprobado científicamente las actividades antimicrobiana, antifúngica (contra hongos), antibacteriana (contra bacterias) y antihelmíntica (contra parásitos). El ajo cuenta con diferentes propiedades medicinales beneficiosas para nuestro organismo. Uso interno: resulta muy adecuada para fluidificar la circulación sanguínea y evitar o luchar contra las enfermedades circulatorias como arteriosclerosis, hipertensión, colesterol, infarto de miocardio, angina de pecho y otras relacionadas con una mala circulación como las hemorroides.</w:t>
      </w:r>
    </w:p>
    <w:p w:rsidR="002A5741" w:rsidRPr="002A5741" w:rsidRDefault="002A5741" w:rsidP="002A5741"/>
    <w:p w:rsidR="006A00B6" w:rsidRPr="002A5741" w:rsidRDefault="006A00B6" w:rsidP="00EF6D51">
      <w:pPr>
        <w:ind w:left="360"/>
      </w:pPr>
      <w:r w:rsidRPr="002A5741">
        <w:t xml:space="preserve">Posee propiedades diuréticas  (eliminación del agua del cuerpo) y ayuda en casos de reumatismo. Indicado para calmar la tos, gripe, bronquitis, etc. Favorece la digestión, ayuda a combatir la bacteria </w:t>
      </w:r>
      <w:r w:rsidRPr="002A5741">
        <w:rPr>
          <w:i/>
        </w:rPr>
        <w:t>Helicobacter pylori</w:t>
      </w:r>
      <w:r w:rsidRPr="002A5741">
        <w:t>. Se mencionan propiedades anticancerígenas.</w:t>
      </w:r>
    </w:p>
    <w:p w:rsidR="00B42814" w:rsidRDefault="00B42814" w:rsidP="006A00B6">
      <w:pPr>
        <w:rPr>
          <w:b/>
        </w:rPr>
      </w:pPr>
    </w:p>
    <w:p w:rsidR="006A00B6" w:rsidRDefault="002A5741" w:rsidP="002A5741">
      <w:pPr>
        <w:pStyle w:val="Ttulo5"/>
        <w:numPr>
          <w:ilvl w:val="0"/>
          <w:numId w:val="35"/>
        </w:numPr>
      </w:pPr>
      <w:r>
        <w:t>Preparación:</w:t>
      </w:r>
      <w:r w:rsidR="006A00B6">
        <w:t xml:space="preserve"> </w:t>
      </w:r>
      <w:r w:rsidR="006A00B6" w:rsidRPr="002A5741">
        <w:rPr>
          <w:b w:val="0"/>
        </w:rPr>
        <w:t>La ingestión (tomar)  de unos 9 dientes de ajo al día, según algunos expertos, sería una buena alternativa natural al tratamiento con antibióticos. También es aconsejable tomarlo machacado y mezclado con mantequilla</w:t>
      </w:r>
      <w:r w:rsidR="006A00B6">
        <w:t xml:space="preserve">. </w:t>
      </w:r>
    </w:p>
    <w:p w:rsidR="006A00B6" w:rsidRDefault="006A00B6" w:rsidP="006A00B6"/>
    <w:p w:rsidR="008A6352" w:rsidRDefault="008A6352" w:rsidP="006A00B6"/>
    <w:p w:rsidR="008A6352" w:rsidRDefault="008A6352" w:rsidP="006A00B6"/>
    <w:p w:rsidR="00FD659F" w:rsidRDefault="00FD659F" w:rsidP="006A00B6"/>
    <w:p w:rsidR="006A00B6" w:rsidRDefault="006A00B6" w:rsidP="00AF4482">
      <w:pPr>
        <w:pStyle w:val="Ttulo4"/>
      </w:pPr>
      <w:bookmarkStart w:id="194" w:name="_Toc474422305"/>
      <w:r>
        <w:lastRenderedPageBreak/>
        <w:t>ALBAHACA ( basen)</w:t>
      </w:r>
      <w:bookmarkEnd w:id="194"/>
    </w:p>
    <w:p w:rsidR="00BD4DFC" w:rsidRPr="00BD4DFC" w:rsidRDefault="00BD4DFC" w:rsidP="00BD4DFC"/>
    <w:p w:rsidR="006A00B6" w:rsidRDefault="006A00B6" w:rsidP="006A00B6">
      <w:r>
        <w:t xml:space="preserve">Nombre cientifico </w:t>
      </w:r>
      <w:r w:rsidRPr="00B5262D">
        <w:rPr>
          <w:i/>
        </w:rPr>
        <w:t>Ocimum basilicum</w:t>
      </w:r>
    </w:p>
    <w:p w:rsidR="006A00B6" w:rsidRDefault="006A00B6" w:rsidP="006A00B6">
      <w:r>
        <w:t>Familia Lamiaceae</w:t>
      </w:r>
    </w:p>
    <w:p w:rsidR="006A00B6" w:rsidRDefault="006A00B6" w:rsidP="006A00B6"/>
    <w:p w:rsidR="00B42814" w:rsidRPr="009544E5" w:rsidRDefault="005C721A" w:rsidP="007A6279">
      <w:pPr>
        <w:pStyle w:val="Ttulo5"/>
        <w:numPr>
          <w:ilvl w:val="0"/>
          <w:numId w:val="36"/>
        </w:numPr>
        <w:rPr>
          <w:b w:val="0"/>
        </w:rPr>
      </w:pPr>
      <w:r>
        <w:t xml:space="preserve">Uso comestible y medicinal: </w:t>
      </w:r>
      <w:r w:rsidR="006A00B6" w:rsidRPr="009544E5">
        <w:rPr>
          <w:b w:val="0"/>
        </w:rPr>
        <w:t>Alivia la disentería (diarrea) la irritación de la garganta, e dolor de la cabeza, que no sea por problemas de presión arterial, expulsa parásitos intestinales (lombrices) detiene la caída del cabello y controla la digestión.</w:t>
      </w:r>
      <w:r w:rsidR="009544E5" w:rsidRPr="009544E5">
        <w:rPr>
          <w:b w:val="0"/>
        </w:rPr>
        <w:t xml:space="preserve"> </w:t>
      </w:r>
      <w:r w:rsidR="006A00B6" w:rsidRPr="009544E5">
        <w:rPr>
          <w:b w:val="0"/>
        </w:rPr>
        <w:t>Las hojas y flores son estimulantes y antiespasmódicas (molestias musculares ). Se usan contra los efectos retortijones de barriga en infusión.</w:t>
      </w:r>
    </w:p>
    <w:p w:rsidR="002A5741" w:rsidRPr="009544E5" w:rsidRDefault="002A5741" w:rsidP="006A00B6"/>
    <w:p w:rsidR="002A5741" w:rsidRDefault="002A5741" w:rsidP="002A5741">
      <w:pPr>
        <w:pStyle w:val="Ttulo5"/>
        <w:numPr>
          <w:ilvl w:val="0"/>
          <w:numId w:val="36"/>
        </w:numPr>
        <w:rPr>
          <w:b w:val="0"/>
        </w:rPr>
      </w:pPr>
      <w:r>
        <w:t>Preparación</w:t>
      </w:r>
      <w:r w:rsidR="009544E5">
        <w:t>:</w:t>
      </w:r>
      <w:r w:rsidR="00B42814">
        <w:t xml:space="preserve"> </w:t>
      </w:r>
      <w:r w:rsidR="006A00B6">
        <w:t xml:space="preserve"> </w:t>
      </w:r>
      <w:r w:rsidR="006A00B6" w:rsidRPr="002A5741">
        <w:rPr>
          <w:b w:val="0"/>
        </w:rPr>
        <w:t>Su infusión es también tónico, calmante de los dolores de la matriz</w:t>
      </w:r>
      <w:r>
        <w:rPr>
          <w:b w:val="0"/>
        </w:rPr>
        <w:t xml:space="preserve">. </w:t>
      </w:r>
    </w:p>
    <w:p w:rsidR="006A00B6" w:rsidRDefault="006A00B6" w:rsidP="002A5741">
      <w:pPr>
        <w:pStyle w:val="Ttulo5"/>
        <w:numPr>
          <w:ilvl w:val="0"/>
          <w:numId w:val="0"/>
        </w:numPr>
        <w:ind w:left="360"/>
        <w:rPr>
          <w:b w:val="0"/>
        </w:rPr>
      </w:pPr>
      <w:r w:rsidRPr="002A5741">
        <w:rPr>
          <w:b w:val="0"/>
        </w:rPr>
        <w:t>Para el dolor de oído, se deshace la hoja y se deja caer el juguito dentro del oído.</w:t>
      </w:r>
    </w:p>
    <w:p w:rsidR="006A00B6" w:rsidRPr="002A5741" w:rsidRDefault="006A00B6" w:rsidP="006A00B6"/>
    <w:p w:rsidR="00BD4DFC" w:rsidRDefault="00BD4DFC" w:rsidP="006A00B6"/>
    <w:p w:rsidR="006A00B6" w:rsidRDefault="006A00B6" w:rsidP="00AF4482">
      <w:pPr>
        <w:pStyle w:val="Ttulo4"/>
      </w:pPr>
      <w:bookmarkStart w:id="195" w:name="_Toc474422306"/>
      <w:r>
        <w:t>APAZOTE “suapaty”</w:t>
      </w:r>
      <w:bookmarkEnd w:id="195"/>
      <w:r>
        <w:t xml:space="preserve"> </w:t>
      </w:r>
    </w:p>
    <w:p w:rsidR="002A5741" w:rsidRPr="002A5741" w:rsidRDefault="002A5741" w:rsidP="002A5741"/>
    <w:p w:rsidR="006A00B6" w:rsidRDefault="006A00B6" w:rsidP="006A00B6">
      <w:r>
        <w:t xml:space="preserve">Nombre científico </w:t>
      </w:r>
      <w:r w:rsidRPr="00B5262D">
        <w:rPr>
          <w:i/>
        </w:rPr>
        <w:t>Chenopodium ambrosioides L</w:t>
      </w:r>
    </w:p>
    <w:p w:rsidR="006A00B6" w:rsidRDefault="006A00B6" w:rsidP="006A00B6"/>
    <w:p w:rsidR="00BD4DFC" w:rsidRDefault="00BD4DFC" w:rsidP="006A00B6"/>
    <w:p w:rsidR="006A00B6" w:rsidRPr="009544E5" w:rsidRDefault="005C721A" w:rsidP="007A6279">
      <w:pPr>
        <w:pStyle w:val="Ttulo5"/>
        <w:numPr>
          <w:ilvl w:val="0"/>
          <w:numId w:val="37"/>
        </w:numPr>
        <w:ind w:left="426" w:hanging="426"/>
        <w:rPr>
          <w:b w:val="0"/>
        </w:rPr>
      </w:pPr>
      <w:r>
        <w:t xml:space="preserve">Uso comestible y medicinal: </w:t>
      </w:r>
      <w:r w:rsidR="00526DDA" w:rsidRPr="009544E5">
        <w:rPr>
          <w:b w:val="0"/>
        </w:rPr>
        <w:t>S</w:t>
      </w:r>
      <w:r w:rsidR="006A00B6" w:rsidRPr="009544E5">
        <w:rPr>
          <w:b w:val="0"/>
        </w:rPr>
        <w:t>e utiliza para curar enfer</w:t>
      </w:r>
      <w:r w:rsidR="002A5741" w:rsidRPr="009544E5">
        <w:rPr>
          <w:b w:val="0"/>
        </w:rPr>
        <w:t>medades gastrointestinales (pará</w:t>
      </w:r>
      <w:r w:rsidR="006A00B6" w:rsidRPr="009544E5">
        <w:rPr>
          <w:b w:val="0"/>
        </w:rPr>
        <w:t xml:space="preserve">sitos principalmente áscaris), insomnio, problemas musculares y calenturas. Para suavizar el cutis. </w:t>
      </w:r>
    </w:p>
    <w:p w:rsidR="002A5741" w:rsidRDefault="002A5741" w:rsidP="006A00B6"/>
    <w:p w:rsidR="006A00B6" w:rsidRPr="002A5741" w:rsidRDefault="00D30B90" w:rsidP="00D30B90">
      <w:pPr>
        <w:pStyle w:val="Ttulo5"/>
        <w:numPr>
          <w:ilvl w:val="0"/>
          <w:numId w:val="0"/>
        </w:numPr>
        <w:ind w:left="1008" w:hanging="1008"/>
        <w:rPr>
          <w:b w:val="0"/>
        </w:rPr>
      </w:pPr>
      <w:r>
        <w:t xml:space="preserve">      </w:t>
      </w:r>
      <w:r w:rsidR="00B5262D">
        <w:t>Preparació</w:t>
      </w:r>
      <w:r w:rsidR="002A5741">
        <w:t>n</w:t>
      </w:r>
      <w:r w:rsidR="006A00B6">
        <w:t xml:space="preserve">: </w:t>
      </w:r>
      <w:r w:rsidR="006A00B6" w:rsidRPr="002A5741">
        <w:rPr>
          <w:b w:val="0"/>
        </w:rPr>
        <w:t>se cocinan de 10 a 20 hojas en un litro de agua. Dosis: tres vasos al día hasta normalizar la temperatura corporal, (baje la fiebre). Se trituran las hojas y se colocan sobre la piel que esté dañada por picaduras de insectos u alguna irritación.</w:t>
      </w:r>
    </w:p>
    <w:p w:rsidR="00FD659F" w:rsidRDefault="00FD659F" w:rsidP="006A00B6"/>
    <w:p w:rsidR="00BD4DFC" w:rsidRDefault="00BD4DFC" w:rsidP="006A00B6"/>
    <w:p w:rsidR="00EF6D51" w:rsidRDefault="00EF6D51" w:rsidP="006A00B6"/>
    <w:p w:rsidR="00EF6D51" w:rsidRDefault="00EF6D51" w:rsidP="006A00B6"/>
    <w:p w:rsidR="00EF6D51" w:rsidRDefault="00EF6D51" w:rsidP="006A00B6"/>
    <w:p w:rsidR="006A00B6" w:rsidRDefault="006A00B6" w:rsidP="00AF4482">
      <w:pPr>
        <w:pStyle w:val="Ttulo4"/>
      </w:pPr>
      <w:bookmarkStart w:id="196" w:name="_Toc474422307"/>
      <w:r>
        <w:t>COCO.  Faluma.</w:t>
      </w:r>
      <w:bookmarkEnd w:id="196"/>
    </w:p>
    <w:p w:rsidR="002A5741" w:rsidRPr="002A5741" w:rsidRDefault="002A5741" w:rsidP="002A5741"/>
    <w:p w:rsidR="006A00B6" w:rsidRDefault="006A00B6" w:rsidP="006A00B6">
      <w:r>
        <w:t>Nombre científico (</w:t>
      </w:r>
      <w:r w:rsidRPr="00B5262D">
        <w:rPr>
          <w:i/>
        </w:rPr>
        <w:t>Cocus nucífera</w:t>
      </w:r>
      <w:r>
        <w:t>)</w:t>
      </w:r>
    </w:p>
    <w:p w:rsidR="006A00B6" w:rsidRDefault="006A00B6" w:rsidP="006A00B6"/>
    <w:p w:rsidR="00BD4DFC" w:rsidRDefault="00BD4DFC" w:rsidP="006A00B6"/>
    <w:p w:rsidR="006A00B6" w:rsidRDefault="005C721A" w:rsidP="007A6279">
      <w:pPr>
        <w:pStyle w:val="Ttulo5"/>
        <w:numPr>
          <w:ilvl w:val="0"/>
          <w:numId w:val="38"/>
        </w:numPr>
      </w:pPr>
      <w:r>
        <w:t xml:space="preserve">Uso comestible y  medicinal: </w:t>
      </w:r>
      <w:r w:rsidR="006A00B6" w:rsidRPr="009544E5">
        <w:rPr>
          <w:b w:val="0"/>
        </w:rPr>
        <w:t>La leche de coco seco sirve para los síntomas de estreñimiento (difícil expulsión de las heces). Aceite de coco, para la piel</w:t>
      </w:r>
      <w:r w:rsidR="009544E5">
        <w:t>.</w:t>
      </w:r>
      <w:r w:rsidR="006A00B6">
        <w:t xml:space="preserve"> </w:t>
      </w:r>
    </w:p>
    <w:p w:rsidR="00526DDA" w:rsidRDefault="00526DDA" w:rsidP="006A00B6"/>
    <w:p w:rsidR="00BD4DFC" w:rsidRDefault="00BD4DFC" w:rsidP="006A00B6"/>
    <w:p w:rsidR="006A00B6" w:rsidRDefault="005C721A" w:rsidP="007A6279">
      <w:pPr>
        <w:pStyle w:val="Ttulo5"/>
      </w:pPr>
      <w:r>
        <w:t>Prep</w:t>
      </w:r>
      <w:r w:rsidRPr="00526DDA">
        <w:t>a</w:t>
      </w:r>
      <w:r w:rsidR="009544E5">
        <w:t>ració</w:t>
      </w:r>
      <w:r>
        <w:t xml:space="preserve">n: </w:t>
      </w:r>
      <w:r w:rsidR="006A00B6" w:rsidRPr="009544E5">
        <w:rPr>
          <w:b w:val="0"/>
        </w:rPr>
        <w:t>Se pela el coco seco, se raya, se exprime y el líquido blanco llamado leche se toma. Dosificación: Se da al paciente una taza única de leche en ayuno.</w:t>
      </w:r>
    </w:p>
    <w:p w:rsidR="006A00B6" w:rsidRDefault="006A00B6" w:rsidP="006A00B6"/>
    <w:p w:rsidR="00BD4DFC" w:rsidRDefault="00BD4DFC" w:rsidP="006A00B6"/>
    <w:p w:rsidR="006A00B6" w:rsidRDefault="006A00B6" w:rsidP="00AF4482">
      <w:pPr>
        <w:pStyle w:val="Ttulo4"/>
      </w:pPr>
      <w:bookmarkStart w:id="197" w:name="_Toc474422308"/>
      <w:r>
        <w:t>CULANTRO DE HOJA ANCHA bariñem</w:t>
      </w:r>
      <w:bookmarkEnd w:id="197"/>
    </w:p>
    <w:p w:rsidR="00BD4DFC" w:rsidRPr="00BD4DFC" w:rsidRDefault="00BD4DFC" w:rsidP="00BD4DFC"/>
    <w:p w:rsidR="006A00B6" w:rsidRPr="00B5262D" w:rsidRDefault="006A00B6" w:rsidP="006A00B6">
      <w:pPr>
        <w:rPr>
          <w:i/>
        </w:rPr>
      </w:pPr>
      <w:r>
        <w:t xml:space="preserve">Nombre científico </w:t>
      </w:r>
      <w:r w:rsidRPr="00B5262D">
        <w:rPr>
          <w:i/>
        </w:rPr>
        <w:t>Eryngium foetidum</w:t>
      </w:r>
    </w:p>
    <w:p w:rsidR="006A00B6" w:rsidRDefault="006A00B6" w:rsidP="006A00B6">
      <w:r>
        <w:t>Familia  Apiaceae</w:t>
      </w:r>
    </w:p>
    <w:p w:rsidR="006A00B6" w:rsidRDefault="006A00B6" w:rsidP="006A00B6"/>
    <w:p w:rsidR="008A6352" w:rsidRDefault="008A6352" w:rsidP="006A00B6"/>
    <w:p w:rsidR="006A00B6" w:rsidRDefault="009544E5" w:rsidP="00686DE6">
      <w:pPr>
        <w:pStyle w:val="Ttulo5"/>
        <w:numPr>
          <w:ilvl w:val="0"/>
          <w:numId w:val="52"/>
        </w:numPr>
        <w:ind w:left="426"/>
        <w:rPr>
          <w:rFonts w:cs="Arial"/>
          <w:b w:val="0"/>
          <w:color w:val="252525"/>
          <w:szCs w:val="24"/>
          <w:shd w:val="clear" w:color="auto" w:fill="FFFFFF"/>
        </w:rPr>
      </w:pPr>
      <w:r>
        <w:t>Uso comestible y medicinal</w:t>
      </w:r>
      <w:r w:rsidR="00D062CA">
        <w:t xml:space="preserve">: </w:t>
      </w:r>
      <w:r w:rsidR="00D062CA" w:rsidRPr="00D062CA">
        <w:rPr>
          <w:rFonts w:cs="Arial"/>
          <w:b w:val="0"/>
          <w:color w:val="252525"/>
          <w:szCs w:val="24"/>
          <w:shd w:val="clear" w:color="auto" w:fill="FFFFFF"/>
        </w:rPr>
        <w:t>Su principal uso medicinal es resolver varios problemas del aparato digestivo, como</w:t>
      </w:r>
      <w:r w:rsidR="00D062CA" w:rsidRPr="00D062CA">
        <w:rPr>
          <w:rStyle w:val="apple-converted-space"/>
          <w:rFonts w:cs="Arial"/>
          <w:b w:val="0"/>
          <w:color w:val="252525"/>
          <w:szCs w:val="24"/>
          <w:shd w:val="clear" w:color="auto" w:fill="FFFFFF"/>
        </w:rPr>
        <w:t> </w:t>
      </w:r>
      <w:r w:rsidR="00D062CA">
        <w:rPr>
          <w:b w:val="0"/>
          <w:szCs w:val="24"/>
        </w:rPr>
        <w:t>diarrea, disentería</w:t>
      </w:r>
      <w:r w:rsidR="00D062CA" w:rsidRPr="00D062CA">
        <w:rPr>
          <w:rStyle w:val="apple-converted-space"/>
          <w:rFonts w:cs="Arial"/>
          <w:b w:val="0"/>
          <w:color w:val="252525"/>
          <w:szCs w:val="24"/>
          <w:shd w:val="clear" w:color="auto" w:fill="FFFFFF"/>
        </w:rPr>
        <w:t> </w:t>
      </w:r>
      <w:r w:rsidR="00D062CA" w:rsidRPr="00D062CA">
        <w:rPr>
          <w:rFonts w:cs="Arial"/>
          <w:b w:val="0"/>
          <w:color w:val="252525"/>
          <w:szCs w:val="24"/>
          <w:shd w:val="clear" w:color="auto" w:fill="FFFFFF"/>
        </w:rPr>
        <w:t>y como estimulante del apetito</w:t>
      </w:r>
      <w:r w:rsidR="00D062CA">
        <w:rPr>
          <w:rFonts w:cs="Arial"/>
          <w:b w:val="0"/>
          <w:color w:val="252525"/>
          <w:szCs w:val="24"/>
          <w:shd w:val="clear" w:color="auto" w:fill="FFFFFF"/>
        </w:rPr>
        <w:t>.</w:t>
      </w:r>
    </w:p>
    <w:p w:rsidR="00D062CA" w:rsidRPr="00D062CA" w:rsidRDefault="00D062CA" w:rsidP="00D062CA"/>
    <w:p w:rsidR="00D062CA" w:rsidRPr="00D062CA" w:rsidRDefault="00D062CA" w:rsidP="00D062CA">
      <w:pPr>
        <w:pStyle w:val="Ttulo5"/>
        <w:numPr>
          <w:ilvl w:val="0"/>
          <w:numId w:val="52"/>
        </w:numPr>
      </w:pPr>
      <w:r>
        <w:t xml:space="preserve">Preparación: </w:t>
      </w:r>
      <w:r w:rsidRPr="00D062CA">
        <w:rPr>
          <w:rFonts w:cs="Arial"/>
          <w:b w:val="0"/>
          <w:color w:val="252525"/>
          <w:szCs w:val="24"/>
          <w:shd w:val="clear" w:color="auto" w:fill="FFFFFF"/>
        </w:rPr>
        <w:t>Se emplean las hojas en cocci</w:t>
      </w:r>
      <w:r>
        <w:rPr>
          <w:rFonts w:cs="Arial"/>
          <w:b w:val="0"/>
          <w:color w:val="252525"/>
          <w:szCs w:val="24"/>
          <w:shd w:val="clear" w:color="auto" w:fill="FFFFFF"/>
        </w:rPr>
        <w:t>ón, administrada de manera oral.</w:t>
      </w:r>
    </w:p>
    <w:p w:rsidR="00526DDA" w:rsidRDefault="00526DDA" w:rsidP="006A00B6"/>
    <w:p w:rsidR="00BD4DFC" w:rsidRDefault="00BD4DFC" w:rsidP="006A00B6"/>
    <w:p w:rsidR="008A6352" w:rsidRDefault="008A6352" w:rsidP="006A00B6"/>
    <w:p w:rsidR="006A00B6" w:rsidRDefault="006A00B6" w:rsidP="00AF4482">
      <w:pPr>
        <w:pStyle w:val="Ttulo4"/>
      </w:pPr>
      <w:bookmarkStart w:id="198" w:name="_Toc474422309"/>
      <w:r>
        <w:t>HIERBABUENA</w:t>
      </w:r>
      <w:bookmarkEnd w:id="198"/>
    </w:p>
    <w:p w:rsidR="008A6352" w:rsidRPr="008A6352" w:rsidRDefault="008A6352" w:rsidP="008A6352"/>
    <w:p w:rsidR="006A00B6" w:rsidRDefault="006A00B6" w:rsidP="006A00B6">
      <w:r>
        <w:t xml:space="preserve">Nombre científico </w:t>
      </w:r>
      <w:r w:rsidRPr="00B5262D">
        <w:rPr>
          <w:i/>
        </w:rPr>
        <w:t>Mentha sativa/ mentha espicata</w:t>
      </w:r>
      <w:r>
        <w:t xml:space="preserve"> L.</w:t>
      </w:r>
    </w:p>
    <w:p w:rsidR="006A00B6" w:rsidRDefault="006A00B6" w:rsidP="006A00B6">
      <w:r>
        <w:lastRenderedPageBreak/>
        <w:t>Familia Labiatiae</w:t>
      </w:r>
    </w:p>
    <w:p w:rsidR="006A00B6" w:rsidRDefault="006A00B6" w:rsidP="006A00B6"/>
    <w:p w:rsidR="00BD4DFC" w:rsidRDefault="00BD4DFC" w:rsidP="006A00B6"/>
    <w:p w:rsidR="006A00B6" w:rsidRPr="009544E5" w:rsidRDefault="005C721A" w:rsidP="007A6279">
      <w:pPr>
        <w:pStyle w:val="Ttulo5"/>
        <w:numPr>
          <w:ilvl w:val="0"/>
          <w:numId w:val="39"/>
        </w:numPr>
        <w:ind w:left="426"/>
        <w:rPr>
          <w:b w:val="0"/>
        </w:rPr>
      </w:pPr>
      <w:r>
        <w:t xml:space="preserve">Uso comestible y  medicinal: </w:t>
      </w:r>
      <w:r w:rsidR="006A00B6" w:rsidRPr="009544E5">
        <w:rPr>
          <w:b w:val="0"/>
        </w:rPr>
        <w:t>Usos medicinales: se utiliza como tratamiento a la indigestión y cólicos intestinales. El té de hierbabuena o su aceite se usa para tratar los gases. Además para los síntomas de tos y calentura.</w:t>
      </w:r>
    </w:p>
    <w:p w:rsidR="00526DDA" w:rsidRPr="009544E5" w:rsidRDefault="00526DDA" w:rsidP="006A00B6"/>
    <w:p w:rsidR="00BD4DFC" w:rsidRDefault="00BD4DFC" w:rsidP="006A00B6"/>
    <w:p w:rsidR="006A00B6" w:rsidRPr="00550499" w:rsidRDefault="009544E5" w:rsidP="007A6279">
      <w:pPr>
        <w:pStyle w:val="Ttulo5"/>
        <w:rPr>
          <w:b w:val="0"/>
        </w:rPr>
      </w:pPr>
      <w:r>
        <w:t xml:space="preserve">Preparación: </w:t>
      </w:r>
      <w:r w:rsidR="006A00B6" w:rsidRPr="00550499">
        <w:rPr>
          <w:b w:val="0"/>
        </w:rPr>
        <w:t>Hervir 12 hojas de hierba buena con cuatro de culantro en 1/2 litro de agua. Dosificación Se toma una cucharada cuatro veces al día hasta que los síntomas desaparezcan.</w:t>
      </w:r>
    </w:p>
    <w:p w:rsidR="006A00B6" w:rsidRDefault="006A00B6" w:rsidP="006A00B6"/>
    <w:p w:rsidR="00BD4DFC" w:rsidRDefault="00BD4DFC" w:rsidP="006A00B6"/>
    <w:p w:rsidR="006A00B6" w:rsidRDefault="006A00B6" w:rsidP="00AF4482">
      <w:pPr>
        <w:pStyle w:val="Ttulo4"/>
      </w:pPr>
      <w:bookmarkStart w:id="199" w:name="_Toc474422310"/>
      <w:r>
        <w:t>JENGIBRE (Chichambara)</w:t>
      </w:r>
      <w:bookmarkEnd w:id="199"/>
      <w:r>
        <w:t xml:space="preserve"> </w:t>
      </w:r>
    </w:p>
    <w:p w:rsidR="00BD4DFC" w:rsidRPr="00BD4DFC" w:rsidRDefault="00BD4DFC" w:rsidP="00BD4DFC"/>
    <w:p w:rsidR="006A00B6" w:rsidRDefault="006A00B6" w:rsidP="006A00B6">
      <w:r>
        <w:t xml:space="preserve">Nombre científico </w:t>
      </w:r>
      <w:r w:rsidRPr="00B5262D">
        <w:rPr>
          <w:i/>
        </w:rPr>
        <w:t>Zingiber officinale</w:t>
      </w:r>
    </w:p>
    <w:p w:rsidR="006A00B6" w:rsidRDefault="006A00B6" w:rsidP="006A00B6"/>
    <w:p w:rsidR="00BD4DFC" w:rsidRDefault="00BD4DFC" w:rsidP="006A00B6"/>
    <w:p w:rsidR="00550499" w:rsidRPr="00550499" w:rsidRDefault="005C721A" w:rsidP="007A6279">
      <w:pPr>
        <w:pStyle w:val="Ttulo5"/>
        <w:numPr>
          <w:ilvl w:val="0"/>
          <w:numId w:val="40"/>
        </w:numPr>
        <w:ind w:left="426"/>
        <w:rPr>
          <w:b w:val="0"/>
        </w:rPr>
      </w:pPr>
      <w:r>
        <w:t xml:space="preserve">Uso comestible y uso medicinal: </w:t>
      </w:r>
      <w:r w:rsidR="00526DDA" w:rsidRPr="00550499">
        <w:rPr>
          <w:b w:val="0"/>
        </w:rPr>
        <w:t>P</w:t>
      </w:r>
      <w:r w:rsidR="006A00B6" w:rsidRPr="00550499">
        <w:rPr>
          <w:b w:val="0"/>
        </w:rPr>
        <w:t>ara curar la tos y el dengue</w:t>
      </w:r>
      <w:r w:rsidR="00550499">
        <w:t xml:space="preserve">. </w:t>
      </w:r>
      <w:r w:rsidR="00550499" w:rsidRPr="00550499">
        <w:rPr>
          <w:b w:val="0"/>
        </w:rPr>
        <w:t>Alivia síntomas de resfriados y gripe, descongestiona la mucosidad.</w:t>
      </w:r>
    </w:p>
    <w:p w:rsidR="00550499" w:rsidRPr="00550499" w:rsidRDefault="00550499" w:rsidP="00550499"/>
    <w:p w:rsidR="006A00B6" w:rsidRPr="00550499" w:rsidRDefault="00550499" w:rsidP="007A6279">
      <w:pPr>
        <w:pStyle w:val="Ttulo5"/>
        <w:numPr>
          <w:ilvl w:val="0"/>
          <w:numId w:val="40"/>
        </w:numPr>
        <w:ind w:left="426"/>
        <w:rPr>
          <w:b w:val="0"/>
        </w:rPr>
      </w:pPr>
      <w:r>
        <w:t>Preparación:</w:t>
      </w:r>
      <w:r w:rsidR="006A00B6">
        <w:t xml:space="preserve"> </w:t>
      </w:r>
      <w:r w:rsidR="006A00B6" w:rsidRPr="00550499">
        <w:rPr>
          <w:b w:val="0"/>
        </w:rPr>
        <w:t>machacar 5 pedazos y hervir en tres tazas de agua. Tomar en vez de agua por diez días. Antiinflamatorio y analgésico  (calmante) (Reumatismo): Se consume.</w:t>
      </w:r>
    </w:p>
    <w:p w:rsidR="006A00B6" w:rsidRDefault="006A00B6" w:rsidP="006A00B6"/>
    <w:p w:rsidR="00BD4DFC" w:rsidRDefault="00BD4DFC" w:rsidP="006A00B6"/>
    <w:p w:rsidR="008A6352" w:rsidRDefault="008A6352" w:rsidP="006A00B6"/>
    <w:p w:rsidR="006A00B6" w:rsidRDefault="00550499" w:rsidP="00AF4482">
      <w:pPr>
        <w:pStyle w:val="Ttulo4"/>
      </w:pPr>
      <w:bookmarkStart w:id="200" w:name="_Toc474422311"/>
      <w:r>
        <w:t>LIMÓ</w:t>
      </w:r>
      <w:r w:rsidR="006A00B6">
        <w:t>N</w:t>
      </w:r>
      <w:r>
        <w:t xml:space="preserve"> </w:t>
      </w:r>
      <w:r w:rsidR="006A00B6">
        <w:t>(Sinduru)</w:t>
      </w:r>
      <w:bookmarkEnd w:id="200"/>
      <w:r w:rsidR="006A00B6">
        <w:t xml:space="preserve"> </w:t>
      </w:r>
    </w:p>
    <w:p w:rsidR="00BD4DFC" w:rsidRPr="00BD4DFC" w:rsidRDefault="00BD4DFC" w:rsidP="00BD4DFC"/>
    <w:p w:rsidR="006A00B6" w:rsidRDefault="006A00B6" w:rsidP="006A00B6">
      <w:r>
        <w:t xml:space="preserve">Nombre científico </w:t>
      </w:r>
      <w:r w:rsidR="00B5262D">
        <w:rPr>
          <w:i/>
        </w:rPr>
        <w:t>Citrus limo</w:t>
      </w:r>
      <w:r w:rsidRPr="00B5262D">
        <w:rPr>
          <w:i/>
        </w:rPr>
        <w:t>n</w:t>
      </w:r>
    </w:p>
    <w:p w:rsidR="006A00B6" w:rsidRDefault="006A00B6" w:rsidP="006A00B6">
      <w:r>
        <w:t>Familia  Rutaceae</w:t>
      </w:r>
    </w:p>
    <w:p w:rsidR="006A00B6" w:rsidRDefault="006A00B6" w:rsidP="006A00B6"/>
    <w:p w:rsidR="00BD4DFC" w:rsidRDefault="00BD4DFC" w:rsidP="006A00B6"/>
    <w:p w:rsidR="006A00B6" w:rsidRPr="00550499" w:rsidRDefault="005C721A" w:rsidP="007A6279">
      <w:pPr>
        <w:pStyle w:val="Ttulo5"/>
        <w:numPr>
          <w:ilvl w:val="0"/>
          <w:numId w:val="41"/>
        </w:numPr>
        <w:ind w:left="426"/>
        <w:rPr>
          <w:b w:val="0"/>
        </w:rPr>
      </w:pPr>
      <w:r>
        <w:t xml:space="preserve">Uso comestible  y medicinal: </w:t>
      </w:r>
      <w:r w:rsidR="006A00B6" w:rsidRPr="00550499">
        <w:rPr>
          <w:b w:val="0"/>
        </w:rPr>
        <w:t>Utilizado para tratar problemas respiratorios, gastrointestinales y dermatológicos (de la piel).</w:t>
      </w:r>
    </w:p>
    <w:p w:rsidR="00BD4DFC" w:rsidRDefault="00BD4DFC" w:rsidP="006A00B6"/>
    <w:p w:rsidR="00BD4DFC" w:rsidRDefault="00BD4DFC" w:rsidP="006A00B6"/>
    <w:p w:rsidR="006A00B6" w:rsidRDefault="00550499" w:rsidP="007A6279">
      <w:pPr>
        <w:pStyle w:val="Ttulo5"/>
      </w:pPr>
      <w:r>
        <w:t xml:space="preserve">Preparación: </w:t>
      </w:r>
      <w:r w:rsidR="006A00B6" w:rsidRPr="00550499">
        <w:rPr>
          <w:b w:val="0"/>
        </w:rPr>
        <w:t>Se extrae el jugo y se toma. También se puede aplicar en herida o piquete de algún insecto</w:t>
      </w:r>
      <w:r w:rsidR="006A00B6">
        <w:t xml:space="preserve">. </w:t>
      </w:r>
    </w:p>
    <w:p w:rsidR="005C721A" w:rsidRDefault="005C721A" w:rsidP="006A00B6"/>
    <w:p w:rsidR="005C721A" w:rsidRDefault="005C721A" w:rsidP="006A00B6"/>
    <w:p w:rsidR="006A00B6" w:rsidRDefault="006A00B6" w:rsidP="00AF4482">
      <w:pPr>
        <w:pStyle w:val="Ttulo4"/>
      </w:pPr>
      <w:bookmarkStart w:id="201" w:name="_Toc474422312"/>
      <w:r>
        <w:t xml:space="preserve">MADRECACAO </w:t>
      </w:r>
      <w:r w:rsidR="00550499">
        <w:t xml:space="preserve"> (</w:t>
      </w:r>
      <w:r>
        <w:t>Madreado</w:t>
      </w:r>
      <w:r w:rsidR="00550499">
        <w:t>)</w:t>
      </w:r>
      <w:r>
        <w:t>.</w:t>
      </w:r>
      <w:bookmarkEnd w:id="201"/>
    </w:p>
    <w:p w:rsidR="00BD4DFC" w:rsidRPr="00BD4DFC" w:rsidRDefault="00BD4DFC" w:rsidP="00BD4DFC"/>
    <w:p w:rsidR="006A00B6" w:rsidRDefault="006A00B6" w:rsidP="006A00B6">
      <w:r>
        <w:t xml:space="preserve">Nombre científico </w:t>
      </w:r>
      <w:r w:rsidRPr="00B5262D">
        <w:rPr>
          <w:i/>
        </w:rPr>
        <w:t>Gliricidia sepium</w:t>
      </w:r>
    </w:p>
    <w:p w:rsidR="006A00B6" w:rsidRDefault="006A00B6" w:rsidP="006A00B6">
      <w:r>
        <w:t>Familia Fabaceae</w:t>
      </w:r>
    </w:p>
    <w:p w:rsidR="006A00B6" w:rsidRDefault="006A00B6" w:rsidP="006A00B6"/>
    <w:p w:rsidR="00BD4DFC" w:rsidRDefault="00BD4DFC" w:rsidP="006A00B6"/>
    <w:p w:rsidR="006A00B6" w:rsidRDefault="005C721A" w:rsidP="00686DE6">
      <w:pPr>
        <w:pStyle w:val="Ttulo5"/>
        <w:numPr>
          <w:ilvl w:val="0"/>
          <w:numId w:val="42"/>
        </w:numPr>
        <w:ind w:left="426" w:hanging="426"/>
      </w:pPr>
      <w:r>
        <w:t xml:space="preserve">Uso comestible y  medicinal: </w:t>
      </w:r>
      <w:r w:rsidR="00550499" w:rsidRPr="00550499">
        <w:rPr>
          <w:b w:val="0"/>
        </w:rPr>
        <w:t>se utiliza para calentura, salpullido.</w:t>
      </w:r>
      <w:r w:rsidR="00550499">
        <w:rPr>
          <w:b w:val="0"/>
        </w:rPr>
        <w:t xml:space="preserve"> Comestible las flores se hierven y se preparan con huevo.</w:t>
      </w:r>
    </w:p>
    <w:p w:rsidR="00FD659F" w:rsidRDefault="00FD659F" w:rsidP="00FD659F"/>
    <w:p w:rsidR="00BD4DFC" w:rsidRPr="00FD659F" w:rsidRDefault="00BD4DFC" w:rsidP="00FD659F"/>
    <w:p w:rsidR="006A00B6" w:rsidRDefault="00550499" w:rsidP="007A6279">
      <w:pPr>
        <w:pStyle w:val="Ttulo5"/>
      </w:pPr>
      <w:r>
        <w:t>Preparació</w:t>
      </w:r>
      <w:r w:rsidR="005C721A">
        <w:t xml:space="preserve">n </w:t>
      </w:r>
      <w:r>
        <w:t xml:space="preserve">: </w:t>
      </w:r>
      <w:r w:rsidRPr="00550499">
        <w:rPr>
          <w:b w:val="0"/>
        </w:rPr>
        <w:t xml:space="preserve">Para calentura y salpullido se deshacen las hojas </w:t>
      </w:r>
      <w:r>
        <w:rPr>
          <w:b w:val="0"/>
        </w:rPr>
        <w:t xml:space="preserve">y se </w:t>
      </w:r>
      <w:r w:rsidR="006A00B6" w:rsidRPr="00550499">
        <w:rPr>
          <w:b w:val="0"/>
        </w:rPr>
        <w:t>echan en agua y con esa agua se bañ</w:t>
      </w:r>
      <w:r>
        <w:rPr>
          <w:b w:val="0"/>
        </w:rPr>
        <w:t>a.</w:t>
      </w:r>
    </w:p>
    <w:p w:rsidR="00550499" w:rsidRDefault="00550499" w:rsidP="006A00B6"/>
    <w:p w:rsidR="00BD4DFC" w:rsidRDefault="00BD4DFC" w:rsidP="006A00B6"/>
    <w:p w:rsidR="008A6352" w:rsidRDefault="008A6352" w:rsidP="006A00B6"/>
    <w:p w:rsidR="008A6352" w:rsidRDefault="008A6352" w:rsidP="006A00B6"/>
    <w:p w:rsidR="006A00B6" w:rsidRDefault="003F295B" w:rsidP="00AF4482">
      <w:pPr>
        <w:pStyle w:val="Ttulo4"/>
      </w:pPr>
      <w:bookmarkStart w:id="202" w:name="_Toc474422313"/>
      <w:r>
        <w:t>ORÉ</w:t>
      </w:r>
      <w:r w:rsidR="006A00B6">
        <w:t>GANO</w:t>
      </w:r>
      <w:bookmarkEnd w:id="202"/>
      <w:r w:rsidR="006A00B6">
        <w:t xml:space="preserve"> </w:t>
      </w:r>
    </w:p>
    <w:p w:rsidR="00BD4DFC" w:rsidRPr="00BD4DFC" w:rsidRDefault="00BD4DFC" w:rsidP="00BD4DFC"/>
    <w:p w:rsidR="006A00B6" w:rsidRPr="00B5262D" w:rsidRDefault="006A00B6" w:rsidP="006A00B6">
      <w:pPr>
        <w:rPr>
          <w:i/>
        </w:rPr>
      </w:pPr>
      <w:r>
        <w:t xml:space="preserve">Nombre científico </w:t>
      </w:r>
      <w:r w:rsidRPr="00B5262D">
        <w:rPr>
          <w:i/>
        </w:rPr>
        <w:t>Origanum spp.</w:t>
      </w:r>
    </w:p>
    <w:p w:rsidR="006A00B6" w:rsidRDefault="006A00B6" w:rsidP="006A00B6">
      <w:r>
        <w:t>Familia Labiatiae</w:t>
      </w:r>
    </w:p>
    <w:p w:rsidR="006A00B6" w:rsidRDefault="006A00B6" w:rsidP="006A00B6"/>
    <w:p w:rsidR="00BD4DFC" w:rsidRDefault="00BD4DFC" w:rsidP="006A00B6"/>
    <w:p w:rsidR="006A00B6" w:rsidRPr="00550499" w:rsidRDefault="005C721A" w:rsidP="007A6279">
      <w:pPr>
        <w:pStyle w:val="Ttulo5"/>
        <w:numPr>
          <w:ilvl w:val="0"/>
          <w:numId w:val="43"/>
        </w:numPr>
        <w:ind w:left="426"/>
        <w:rPr>
          <w:b w:val="0"/>
        </w:rPr>
      </w:pPr>
      <w:r>
        <w:t>Uso comestible y medicinal</w:t>
      </w:r>
      <w:r w:rsidRPr="00550499">
        <w:rPr>
          <w:b w:val="0"/>
        </w:rPr>
        <w:t xml:space="preserve">: </w:t>
      </w:r>
      <w:r w:rsidR="00526DDA" w:rsidRPr="00550499">
        <w:rPr>
          <w:b w:val="0"/>
        </w:rPr>
        <w:t>A</w:t>
      </w:r>
      <w:r w:rsidR="006A00B6" w:rsidRPr="00550499">
        <w:rPr>
          <w:b w:val="0"/>
        </w:rPr>
        <w:t xml:space="preserve">livia la digestión difícil, dolores menstruales, diarrea y gases gastrointestinales.  Resfríos y tos, además ayuda a calmar los nervios e insomnio. </w:t>
      </w:r>
    </w:p>
    <w:p w:rsidR="006A00B6" w:rsidRDefault="006A00B6" w:rsidP="006A00B6"/>
    <w:p w:rsidR="00BD4DFC" w:rsidRDefault="00BD4DFC" w:rsidP="006A00B6"/>
    <w:p w:rsidR="006A00B6" w:rsidRDefault="00550499" w:rsidP="007A6279">
      <w:pPr>
        <w:pStyle w:val="Ttulo5"/>
      </w:pPr>
      <w:r>
        <w:t>Preparació</w:t>
      </w:r>
      <w:r w:rsidR="005C721A">
        <w:t xml:space="preserve">n </w:t>
      </w:r>
      <w:r>
        <w:t xml:space="preserve">: </w:t>
      </w:r>
      <w:r w:rsidR="006A00B6" w:rsidRPr="00550499">
        <w:rPr>
          <w:b w:val="0"/>
        </w:rPr>
        <w:t>Se toma en infusión.</w:t>
      </w:r>
    </w:p>
    <w:p w:rsidR="00BD4DFC" w:rsidRDefault="00BD4DFC" w:rsidP="006A00B6"/>
    <w:p w:rsidR="00BD4DFC" w:rsidRDefault="00BD4DFC" w:rsidP="006A00B6"/>
    <w:p w:rsidR="006A00B6" w:rsidRDefault="006A00B6" w:rsidP="00AF4482">
      <w:pPr>
        <w:pStyle w:val="Ttulo4"/>
      </w:pPr>
      <w:bookmarkStart w:id="203" w:name="_Toc474422314"/>
      <w:r>
        <w:t>SOROSI “Papina”</w:t>
      </w:r>
      <w:bookmarkEnd w:id="203"/>
      <w:r>
        <w:t xml:space="preserve"> </w:t>
      </w:r>
    </w:p>
    <w:p w:rsidR="008A6352" w:rsidRPr="008A6352" w:rsidRDefault="008A6352" w:rsidP="008A6352"/>
    <w:p w:rsidR="006A00B6" w:rsidRDefault="006A00B6" w:rsidP="006A00B6">
      <w:r>
        <w:t>Nombre científico Momordica charantia</w:t>
      </w:r>
    </w:p>
    <w:p w:rsidR="006A00B6" w:rsidRDefault="006A00B6" w:rsidP="006A00B6"/>
    <w:p w:rsidR="00BD4DFC" w:rsidRDefault="00BD4DFC" w:rsidP="006A00B6"/>
    <w:p w:rsidR="006A00B6" w:rsidRPr="00550499" w:rsidRDefault="005C721A" w:rsidP="007A6279">
      <w:pPr>
        <w:pStyle w:val="Ttulo5"/>
        <w:numPr>
          <w:ilvl w:val="0"/>
          <w:numId w:val="44"/>
        </w:numPr>
        <w:ind w:left="426"/>
        <w:rPr>
          <w:b w:val="0"/>
        </w:rPr>
      </w:pPr>
      <w:r>
        <w:t xml:space="preserve">Uso medicinal: </w:t>
      </w:r>
      <w:r w:rsidR="00526DDA" w:rsidRPr="00550499">
        <w:rPr>
          <w:b w:val="0"/>
        </w:rPr>
        <w:t>A</w:t>
      </w:r>
      <w:r w:rsidR="006A00B6" w:rsidRPr="00550499">
        <w:rPr>
          <w:b w:val="0"/>
        </w:rPr>
        <w:t>yuda a purificar la sangre y aumenta la potencia sexual. Ayuda a tratar la diabetes, resfriados, hipertensión, problemas menstruales, fiebre</w:t>
      </w:r>
      <w:r w:rsidR="00550499">
        <w:rPr>
          <w:b w:val="0"/>
        </w:rPr>
        <w:t>, anemia, cálculos renales, pará</w:t>
      </w:r>
      <w:r w:rsidR="006A00B6" w:rsidRPr="00550499">
        <w:rPr>
          <w:b w:val="0"/>
        </w:rPr>
        <w:t>sitos, además de te</w:t>
      </w:r>
      <w:r w:rsidR="00550499">
        <w:rPr>
          <w:b w:val="0"/>
        </w:rPr>
        <w:t>ner algunas propiedades afrodisí</w:t>
      </w:r>
      <w:r w:rsidR="006A00B6" w:rsidRPr="00550499">
        <w:rPr>
          <w:b w:val="0"/>
        </w:rPr>
        <w:t xml:space="preserve">acas. </w:t>
      </w:r>
    </w:p>
    <w:p w:rsidR="00526DDA" w:rsidRDefault="00526DDA" w:rsidP="006A00B6"/>
    <w:p w:rsidR="006A00B6" w:rsidRDefault="00550499" w:rsidP="007A6279">
      <w:pPr>
        <w:pStyle w:val="Ttulo5"/>
      </w:pPr>
      <w:r>
        <w:t>Preparació</w:t>
      </w:r>
      <w:r w:rsidR="005C721A">
        <w:t>n</w:t>
      </w:r>
      <w:r>
        <w:t xml:space="preserve">: </w:t>
      </w:r>
      <w:r w:rsidR="006A00B6" w:rsidRPr="00550499">
        <w:rPr>
          <w:b w:val="0"/>
        </w:rPr>
        <w:t>Se pone a cocinar una planta en un litro de agua y se toma dos veces al día un vaso.  Para los síntomas de presión alta se hierven 12 hojas de naranja agria y 5 de sorosí en 1 litro de agua</w:t>
      </w:r>
      <w:r w:rsidR="006A00B6">
        <w:t>.</w:t>
      </w:r>
    </w:p>
    <w:p w:rsidR="006A00B6" w:rsidRDefault="006A00B6" w:rsidP="006A00B6"/>
    <w:p w:rsidR="00BD4DFC" w:rsidRDefault="00BD4DFC" w:rsidP="006A00B6"/>
    <w:p w:rsidR="008A6352" w:rsidRDefault="008A6352" w:rsidP="006A00B6"/>
    <w:p w:rsidR="008A6352" w:rsidRDefault="008A6352" w:rsidP="006A00B6"/>
    <w:p w:rsidR="006A00B6" w:rsidRDefault="006A00B6" w:rsidP="00AF4482">
      <w:pPr>
        <w:pStyle w:val="Ttulo4"/>
      </w:pPr>
      <w:bookmarkStart w:id="204" w:name="_Toc474422315"/>
      <w:r>
        <w:t>PALO DE HOMBRE</w:t>
      </w:r>
      <w:bookmarkEnd w:id="204"/>
      <w:r>
        <w:t xml:space="preserve"> </w:t>
      </w:r>
    </w:p>
    <w:p w:rsidR="00BD4DFC" w:rsidRPr="00BD4DFC" w:rsidRDefault="00BD4DFC" w:rsidP="00BD4DFC"/>
    <w:p w:rsidR="006A00B6" w:rsidRDefault="006A00B6" w:rsidP="006A00B6">
      <w:r>
        <w:t xml:space="preserve">Nombre científico </w:t>
      </w:r>
      <w:r w:rsidRPr="00B5262D">
        <w:rPr>
          <w:i/>
        </w:rPr>
        <w:t>Quassia sp</w:t>
      </w:r>
    </w:p>
    <w:p w:rsidR="006A00B6" w:rsidRDefault="006A00B6" w:rsidP="006A00B6">
      <w:r>
        <w:t>Familia Simarubaceae</w:t>
      </w:r>
    </w:p>
    <w:p w:rsidR="00526DDA" w:rsidRDefault="00526DDA" w:rsidP="006A00B6"/>
    <w:p w:rsidR="00BD4DFC" w:rsidRDefault="00BD4DFC" w:rsidP="006A00B6"/>
    <w:p w:rsidR="00550499" w:rsidRDefault="005C721A" w:rsidP="007A6279">
      <w:pPr>
        <w:pStyle w:val="Ttulo5"/>
        <w:numPr>
          <w:ilvl w:val="0"/>
          <w:numId w:val="45"/>
        </w:numPr>
        <w:ind w:left="426"/>
        <w:rPr>
          <w:b w:val="0"/>
        </w:rPr>
      </w:pPr>
      <w:r>
        <w:lastRenderedPageBreak/>
        <w:t>Uso medicinal</w:t>
      </w:r>
      <w:r w:rsidR="00550499">
        <w:t xml:space="preserve">: </w:t>
      </w:r>
      <w:r w:rsidR="00526DDA" w:rsidRPr="00550499">
        <w:rPr>
          <w:b w:val="0"/>
        </w:rPr>
        <w:t>P</w:t>
      </w:r>
      <w:r w:rsidR="006A00B6" w:rsidRPr="00550499">
        <w:rPr>
          <w:b w:val="0"/>
        </w:rPr>
        <w:t xml:space="preserve">ara problemas de </w:t>
      </w:r>
      <w:r w:rsidR="00550499">
        <w:rPr>
          <w:b w:val="0"/>
        </w:rPr>
        <w:t xml:space="preserve">reumatismo en personas adultas. </w:t>
      </w:r>
    </w:p>
    <w:p w:rsidR="00550499" w:rsidRPr="00550499" w:rsidRDefault="00550499" w:rsidP="00550499"/>
    <w:p w:rsidR="006A00B6" w:rsidRDefault="00550499" w:rsidP="007A6279">
      <w:pPr>
        <w:pStyle w:val="Ttulo5"/>
        <w:numPr>
          <w:ilvl w:val="0"/>
          <w:numId w:val="45"/>
        </w:numPr>
        <w:ind w:left="426"/>
        <w:rPr>
          <w:rFonts w:eastAsiaTheme="minorHAnsi" w:cstheme="minorBidi"/>
          <w:b w:val="0"/>
        </w:rPr>
      </w:pPr>
      <w:r>
        <w:t>Preparación:</w:t>
      </w:r>
      <w:r>
        <w:rPr>
          <w:b w:val="0"/>
        </w:rPr>
        <w:t xml:space="preserve"> S</w:t>
      </w:r>
      <w:r w:rsidR="006A00B6" w:rsidRPr="00550499">
        <w:rPr>
          <w:b w:val="0"/>
        </w:rPr>
        <w:t>e corta en pedazos pequeños y se dejan en una botella se vino tinto</w:t>
      </w:r>
      <w:r>
        <w:rPr>
          <w:b w:val="0"/>
        </w:rPr>
        <w:t>, se toman 3 cucharadas a día.</w:t>
      </w:r>
      <w:r w:rsidR="00526DDA" w:rsidRPr="00550499">
        <w:rPr>
          <w:rFonts w:eastAsiaTheme="minorHAnsi" w:cstheme="minorBidi"/>
          <w:b w:val="0"/>
        </w:rPr>
        <w:t xml:space="preserve"> </w:t>
      </w:r>
    </w:p>
    <w:p w:rsidR="00550499" w:rsidRPr="00550499" w:rsidRDefault="00550499" w:rsidP="00550499"/>
    <w:p w:rsidR="00BD4DFC" w:rsidRDefault="00BD4DFC" w:rsidP="006A00B6"/>
    <w:p w:rsidR="006A00B6" w:rsidRDefault="006A00B6" w:rsidP="00AF4482">
      <w:pPr>
        <w:pStyle w:val="Ttulo4"/>
      </w:pPr>
      <w:bookmarkStart w:id="205" w:name="_Toc474422316"/>
      <w:r>
        <w:t>ROMERO</w:t>
      </w:r>
      <w:bookmarkEnd w:id="205"/>
      <w:r>
        <w:t xml:space="preserve"> </w:t>
      </w:r>
    </w:p>
    <w:p w:rsidR="00BD4DFC" w:rsidRPr="00BD4DFC" w:rsidRDefault="00BD4DFC" w:rsidP="00BD4DFC"/>
    <w:p w:rsidR="006A00B6" w:rsidRDefault="006A00B6" w:rsidP="006A00B6">
      <w:r>
        <w:t xml:space="preserve">Nombre científico </w:t>
      </w:r>
      <w:r w:rsidRPr="00B5262D">
        <w:rPr>
          <w:i/>
        </w:rPr>
        <w:t xml:space="preserve">Rosmarinus officinalis </w:t>
      </w:r>
      <w:r>
        <w:t>L</w:t>
      </w:r>
    </w:p>
    <w:p w:rsidR="006A00B6" w:rsidRDefault="006A00B6" w:rsidP="006A00B6">
      <w:r>
        <w:t>Familia Labiatae</w:t>
      </w:r>
    </w:p>
    <w:p w:rsidR="00550499" w:rsidRDefault="00550499" w:rsidP="006A00B6"/>
    <w:p w:rsidR="006A00B6" w:rsidRDefault="005C721A" w:rsidP="007A6279">
      <w:pPr>
        <w:pStyle w:val="Ttulo5"/>
        <w:numPr>
          <w:ilvl w:val="0"/>
          <w:numId w:val="50"/>
        </w:numPr>
        <w:ind w:left="426"/>
        <w:rPr>
          <w:b w:val="0"/>
        </w:rPr>
      </w:pPr>
      <w:r>
        <w:t xml:space="preserve">Uso comestible  y medicinal: </w:t>
      </w:r>
      <w:r w:rsidR="00526DDA" w:rsidRPr="00550499">
        <w:rPr>
          <w:b w:val="0"/>
        </w:rPr>
        <w:t>P</w:t>
      </w:r>
      <w:r w:rsidR="006A00B6" w:rsidRPr="00550499">
        <w:rPr>
          <w:b w:val="0"/>
        </w:rPr>
        <w:t>roblemas menstruales, cólicos  abdominales, digestivos, favorece expulsión de gases, calma los nervios, útil durante la menopausia. Diurética (ayuda a expulsar el agua del cuerpo). Mejora a memoria</w:t>
      </w:r>
      <w:r w:rsidR="00550499">
        <w:rPr>
          <w:b w:val="0"/>
        </w:rPr>
        <w:t>.</w:t>
      </w:r>
      <w:r w:rsidR="006A00B6" w:rsidRPr="00550499">
        <w:rPr>
          <w:b w:val="0"/>
        </w:rPr>
        <w:t xml:space="preserve"> </w:t>
      </w:r>
    </w:p>
    <w:p w:rsidR="00D062CA" w:rsidRPr="00D062CA" w:rsidRDefault="00D062CA" w:rsidP="00D062CA"/>
    <w:p w:rsidR="00D062CA" w:rsidRPr="00D062CA" w:rsidRDefault="00D062CA" w:rsidP="00D062CA">
      <w:pPr>
        <w:pStyle w:val="Ttulo5"/>
        <w:numPr>
          <w:ilvl w:val="0"/>
          <w:numId w:val="50"/>
        </w:numPr>
      </w:pPr>
      <w:r>
        <w:t xml:space="preserve">Preparación: </w:t>
      </w:r>
      <w:r w:rsidRPr="00933F72">
        <w:rPr>
          <w:rFonts w:cs="Arial"/>
          <w:b w:val="0"/>
          <w:color w:val="444444"/>
          <w:szCs w:val="24"/>
          <w:shd w:val="clear" w:color="auto" w:fill="FFFFFF"/>
        </w:rPr>
        <w:t>Infusión de una cucharada de Flores. 2 tazas diarias.</w:t>
      </w:r>
    </w:p>
    <w:p w:rsidR="006A00B6" w:rsidRDefault="006A00B6" w:rsidP="006A00B6"/>
    <w:p w:rsidR="00933F72" w:rsidRPr="00550499" w:rsidRDefault="00933F72" w:rsidP="006A00B6"/>
    <w:p w:rsidR="006A00B6" w:rsidRDefault="006A00B6" w:rsidP="00AF4482">
      <w:pPr>
        <w:pStyle w:val="Ttulo4"/>
      </w:pPr>
      <w:bookmarkStart w:id="206" w:name="_Toc474422317"/>
      <w:r>
        <w:t>RUDA</w:t>
      </w:r>
      <w:bookmarkEnd w:id="206"/>
      <w:r>
        <w:t xml:space="preserve"> </w:t>
      </w:r>
    </w:p>
    <w:p w:rsidR="00BD4DFC" w:rsidRPr="00BD4DFC" w:rsidRDefault="00BD4DFC" w:rsidP="00BD4DFC"/>
    <w:p w:rsidR="006A00B6" w:rsidRDefault="006A00B6" w:rsidP="006A00B6">
      <w:r>
        <w:t xml:space="preserve">Nombre científico </w:t>
      </w:r>
      <w:r w:rsidRPr="00B5262D">
        <w:rPr>
          <w:i/>
        </w:rPr>
        <w:t>Ruta graveolens</w:t>
      </w:r>
      <w:r>
        <w:t xml:space="preserve"> L</w:t>
      </w:r>
    </w:p>
    <w:p w:rsidR="006A00B6" w:rsidRDefault="006A00B6" w:rsidP="006A00B6">
      <w:r>
        <w:t>Familia Rutaceae</w:t>
      </w:r>
    </w:p>
    <w:p w:rsidR="006A00B6" w:rsidRDefault="006A00B6" w:rsidP="006A00B6"/>
    <w:p w:rsidR="00BD4DFC" w:rsidRDefault="00BD4DFC" w:rsidP="006A00B6"/>
    <w:p w:rsidR="006A00B6" w:rsidRPr="00550499" w:rsidRDefault="005C721A" w:rsidP="007A6279">
      <w:pPr>
        <w:pStyle w:val="Ttulo5"/>
        <w:numPr>
          <w:ilvl w:val="0"/>
          <w:numId w:val="46"/>
        </w:numPr>
        <w:ind w:left="426"/>
        <w:rPr>
          <w:b w:val="0"/>
        </w:rPr>
      </w:pPr>
      <w:r>
        <w:t xml:space="preserve">Uso medicinal: </w:t>
      </w:r>
      <w:r w:rsidR="006A00B6" w:rsidRPr="00550499">
        <w:rPr>
          <w:b w:val="0"/>
        </w:rPr>
        <w:t>Regulariza el retraso menstrual, alivia cólicos, se utiliza para los baños después del parto. Desparasitante</w:t>
      </w:r>
      <w:r w:rsidR="00550499">
        <w:rPr>
          <w:b w:val="0"/>
        </w:rPr>
        <w:t xml:space="preserve">. </w:t>
      </w:r>
      <w:r w:rsidR="00550499" w:rsidRPr="00550499">
        <w:rPr>
          <w:b w:val="0"/>
        </w:rPr>
        <w:t>Contraindicada para mujeres embarazadas porque puede provocar abortos.</w:t>
      </w:r>
    </w:p>
    <w:p w:rsidR="00FD659F" w:rsidRDefault="00FD659F" w:rsidP="006A00B6"/>
    <w:p w:rsidR="006A00B6" w:rsidRPr="00550499" w:rsidRDefault="00550499" w:rsidP="007A6279">
      <w:pPr>
        <w:pStyle w:val="Ttulo5"/>
        <w:rPr>
          <w:b w:val="0"/>
        </w:rPr>
      </w:pPr>
      <w:r>
        <w:t xml:space="preserve">Preparación: </w:t>
      </w:r>
      <w:r w:rsidR="006A00B6" w:rsidRPr="00550499">
        <w:rPr>
          <w:b w:val="0"/>
        </w:rPr>
        <w:t>Para hacer te  ¼ de litro de agua hirviendo, una cucharadita de hoja se dej</w:t>
      </w:r>
      <w:r>
        <w:rPr>
          <w:b w:val="0"/>
        </w:rPr>
        <w:t>a reposar 5 minutos. No tomar má</w:t>
      </w:r>
      <w:r w:rsidR="006A00B6" w:rsidRPr="00550499">
        <w:rPr>
          <w:b w:val="0"/>
        </w:rPr>
        <w:t>s de 2 tazas al día .</w:t>
      </w:r>
    </w:p>
    <w:p w:rsidR="006A00B6" w:rsidRDefault="006A00B6" w:rsidP="006A00B6"/>
    <w:p w:rsidR="00BD4DFC" w:rsidRDefault="00BD4DFC" w:rsidP="006A00B6"/>
    <w:p w:rsidR="006A00B6" w:rsidRDefault="006A00B6" w:rsidP="00AF4482">
      <w:pPr>
        <w:pStyle w:val="Ttulo4"/>
      </w:pPr>
      <w:bookmarkStart w:id="207" w:name="_Toc474422318"/>
      <w:r>
        <w:t>T</w:t>
      </w:r>
      <w:r w:rsidR="003F295B">
        <w:t>É LIMÓ</w:t>
      </w:r>
      <w:r>
        <w:t xml:space="preserve">N ZACATE LIMON </w:t>
      </w:r>
      <w:r w:rsidR="00597B59">
        <w:t>(</w:t>
      </w:r>
      <w:r>
        <w:t xml:space="preserve"> ti zagadi</w:t>
      </w:r>
      <w:r w:rsidR="00597B59">
        <w:t>)</w:t>
      </w:r>
      <w:bookmarkEnd w:id="207"/>
    </w:p>
    <w:p w:rsidR="00597B59" w:rsidRPr="00597B59" w:rsidRDefault="00597B59" w:rsidP="00597B59"/>
    <w:p w:rsidR="006A00B6" w:rsidRPr="00B5262D" w:rsidRDefault="006A00B6" w:rsidP="006A00B6">
      <w:pPr>
        <w:rPr>
          <w:i/>
        </w:rPr>
      </w:pPr>
      <w:r>
        <w:t xml:space="preserve">Nombre científico: </w:t>
      </w:r>
      <w:r w:rsidRPr="00B5262D">
        <w:rPr>
          <w:i/>
        </w:rPr>
        <w:t>Cymbopogon citratus</w:t>
      </w:r>
    </w:p>
    <w:p w:rsidR="00BD4DFC" w:rsidRDefault="00BD4DFC" w:rsidP="006A00B6"/>
    <w:p w:rsidR="00FD659F" w:rsidRDefault="00FD659F" w:rsidP="006A00B6"/>
    <w:p w:rsidR="006A00B6" w:rsidRPr="00597B59" w:rsidRDefault="005C721A" w:rsidP="007A6279">
      <w:pPr>
        <w:pStyle w:val="Ttulo5"/>
        <w:numPr>
          <w:ilvl w:val="0"/>
          <w:numId w:val="47"/>
        </w:numPr>
        <w:ind w:left="426"/>
        <w:rPr>
          <w:b w:val="0"/>
        </w:rPr>
      </w:pPr>
      <w:r>
        <w:t xml:space="preserve">Uso medicinal: </w:t>
      </w:r>
      <w:r w:rsidR="006A00B6" w:rsidRPr="00597B59">
        <w:rPr>
          <w:b w:val="0"/>
        </w:rPr>
        <w:t xml:space="preserve">Se utiliza para dolor de estómago, para aliviar el vómito, mala digestión y la diarrea. Ayuda a tratar la tos, gripe, dolor de cabeza, fiebre, nervios. Para la presión, </w:t>
      </w:r>
    </w:p>
    <w:p w:rsidR="00FD659F" w:rsidRDefault="00FD659F" w:rsidP="006A00B6"/>
    <w:p w:rsidR="006A00B6" w:rsidRPr="00597B59" w:rsidRDefault="00597B59" w:rsidP="007A6279">
      <w:pPr>
        <w:pStyle w:val="Ttulo5"/>
        <w:rPr>
          <w:b w:val="0"/>
        </w:rPr>
      </w:pPr>
      <w:r>
        <w:t xml:space="preserve">Preparación: </w:t>
      </w:r>
      <w:r w:rsidR="006A00B6" w:rsidRPr="00597B59">
        <w:rPr>
          <w:b w:val="0"/>
        </w:rPr>
        <w:t>15 hojas del zacate limón cortadas desde la raíz. Hervir las hojas en un litro de agua. Se toma una taza, más o menos tibia, cada ocho horas hasta que la fiebre cede</w:t>
      </w:r>
    </w:p>
    <w:p w:rsidR="006A00B6" w:rsidRDefault="006A00B6" w:rsidP="006A00B6"/>
    <w:p w:rsidR="00BD4DFC" w:rsidRDefault="00BD4DFC" w:rsidP="006A00B6"/>
    <w:p w:rsidR="006A00B6" w:rsidRDefault="003F295B" w:rsidP="00AF4482">
      <w:pPr>
        <w:pStyle w:val="Ttulo4"/>
      </w:pPr>
      <w:bookmarkStart w:id="208" w:name="_Toc474422319"/>
      <w:r>
        <w:t>TRES</w:t>
      </w:r>
      <w:r w:rsidR="006A00B6">
        <w:t xml:space="preserve"> PUNTAS</w:t>
      </w:r>
      <w:r w:rsidR="00597B59">
        <w:t xml:space="preserve"> (</w:t>
      </w:r>
      <w:r w:rsidR="006A00B6">
        <w:t xml:space="preserve"> Iruma lubana</w:t>
      </w:r>
      <w:r w:rsidR="00597B59">
        <w:t>)</w:t>
      </w:r>
      <w:bookmarkEnd w:id="208"/>
    </w:p>
    <w:p w:rsidR="00BD4DFC" w:rsidRPr="00BD4DFC" w:rsidRDefault="00BD4DFC" w:rsidP="00BD4DFC"/>
    <w:p w:rsidR="006A00B6" w:rsidRPr="00597B59" w:rsidRDefault="006A00B6" w:rsidP="006A00B6">
      <w:pPr>
        <w:rPr>
          <w:i/>
        </w:rPr>
      </w:pPr>
      <w:r>
        <w:t xml:space="preserve">Nombre científico </w:t>
      </w:r>
      <w:r w:rsidRPr="00597B59">
        <w:rPr>
          <w:i/>
        </w:rPr>
        <w:t xml:space="preserve">Neurolaena lobata </w:t>
      </w:r>
    </w:p>
    <w:p w:rsidR="006A00B6" w:rsidRDefault="006A00B6" w:rsidP="006A00B6"/>
    <w:p w:rsidR="00BD4DFC" w:rsidRDefault="00BD4DFC" w:rsidP="006A00B6"/>
    <w:p w:rsidR="006A00B6" w:rsidRDefault="005C721A" w:rsidP="007A6279">
      <w:pPr>
        <w:pStyle w:val="Ttulo5"/>
        <w:numPr>
          <w:ilvl w:val="0"/>
          <w:numId w:val="48"/>
        </w:numPr>
      </w:pPr>
      <w:r>
        <w:t xml:space="preserve">Uso medicinal: </w:t>
      </w:r>
      <w:r w:rsidR="006A00B6" w:rsidRPr="00597B59">
        <w:rPr>
          <w:b w:val="0"/>
        </w:rPr>
        <w:t>Se usa para “lavar la sangre”, para la calentura, dolor de huesos. Tratamiento para los diabéticos</w:t>
      </w:r>
      <w:r w:rsidR="006A00B6">
        <w:t>.</w:t>
      </w:r>
    </w:p>
    <w:p w:rsidR="00597B59" w:rsidRPr="00597B59" w:rsidRDefault="00597B59" w:rsidP="00597B59"/>
    <w:p w:rsidR="006A00B6" w:rsidRDefault="006A00B6" w:rsidP="006A00B6"/>
    <w:p w:rsidR="006A00B6" w:rsidRDefault="006A00B6" w:rsidP="00AF4482">
      <w:pPr>
        <w:pStyle w:val="Ttulo4"/>
      </w:pPr>
      <w:bookmarkStart w:id="209" w:name="_Toc474422320"/>
      <w:r>
        <w:t>SABILA</w:t>
      </w:r>
      <w:bookmarkEnd w:id="209"/>
    </w:p>
    <w:p w:rsidR="00597B59" w:rsidRPr="00597B59" w:rsidRDefault="00597B59" w:rsidP="00597B59"/>
    <w:p w:rsidR="006A00B6" w:rsidRDefault="006A00B6" w:rsidP="006A00B6">
      <w:r>
        <w:t xml:space="preserve">Nombre científico  </w:t>
      </w:r>
      <w:r w:rsidRPr="00B5262D">
        <w:rPr>
          <w:i/>
        </w:rPr>
        <w:t>Aloe vera</w:t>
      </w:r>
    </w:p>
    <w:p w:rsidR="006A00B6" w:rsidRDefault="006A00B6" w:rsidP="006A00B6">
      <w:r>
        <w:t>Familia Xanthorrhoceae</w:t>
      </w:r>
    </w:p>
    <w:p w:rsidR="006A00B6" w:rsidRDefault="006A00B6" w:rsidP="006A00B6"/>
    <w:p w:rsidR="00C4389D" w:rsidRDefault="005C721A" w:rsidP="007A6279">
      <w:pPr>
        <w:pStyle w:val="Ttulo5"/>
        <w:numPr>
          <w:ilvl w:val="0"/>
          <w:numId w:val="49"/>
        </w:numPr>
        <w:ind w:left="426"/>
      </w:pPr>
      <w:r>
        <w:t xml:space="preserve">Uso medicinal: </w:t>
      </w:r>
      <w:r w:rsidR="006A00B6" w:rsidRPr="00597B59">
        <w:rPr>
          <w:b w:val="0"/>
        </w:rPr>
        <w:t>Se aplica en granos, quemaduras, para purgarse (ayuda a limpiar el cuerpo y los intestinos)  y para el cabello</w:t>
      </w:r>
      <w:r w:rsidR="006A00B6">
        <w:t>.</w:t>
      </w:r>
    </w:p>
    <w:p w:rsidR="00C4389D" w:rsidRPr="00C4389D" w:rsidRDefault="00C4389D" w:rsidP="00C4389D"/>
    <w:p w:rsidR="00C4389D" w:rsidRPr="00C4389D" w:rsidRDefault="00C4389D" w:rsidP="007A6279">
      <w:pPr>
        <w:pStyle w:val="Ttulo5"/>
        <w:numPr>
          <w:ilvl w:val="0"/>
          <w:numId w:val="49"/>
        </w:numPr>
        <w:ind w:left="426"/>
        <w:rPr>
          <w:b w:val="0"/>
        </w:rPr>
      </w:pPr>
      <w:r>
        <w:lastRenderedPageBreak/>
        <w:t xml:space="preserve">Preparación: </w:t>
      </w:r>
      <w:r w:rsidRPr="00C4389D">
        <w:rPr>
          <w:b w:val="0"/>
        </w:rPr>
        <w:t>Se lava la hoja, se extrae el gel</w:t>
      </w:r>
      <w:r>
        <w:t xml:space="preserve"> </w:t>
      </w:r>
      <w:r w:rsidRPr="00C4389D">
        <w:rPr>
          <w:b w:val="0"/>
        </w:rPr>
        <w:t xml:space="preserve">y se mezcla con agua  y se bebe. O bien se aplica en el lugar afectado. </w:t>
      </w:r>
    </w:p>
    <w:p w:rsidR="00BB075B" w:rsidRPr="00C4389D" w:rsidRDefault="00BB075B" w:rsidP="007A6279">
      <w:pPr>
        <w:pStyle w:val="Ttulo5"/>
        <w:numPr>
          <w:ilvl w:val="0"/>
          <w:numId w:val="49"/>
        </w:numPr>
        <w:ind w:left="426"/>
        <w:rPr>
          <w:b w:val="0"/>
        </w:rPr>
      </w:pPr>
      <w:r w:rsidRPr="00C4389D">
        <w:rPr>
          <w:b w:val="0"/>
        </w:rPr>
        <w:br w:type="page"/>
      </w:r>
    </w:p>
    <w:p w:rsidR="00BB075B" w:rsidRDefault="00BB075B" w:rsidP="00CA687F">
      <w:pPr>
        <w:pStyle w:val="Ttulo3"/>
      </w:pPr>
      <w:bookmarkStart w:id="210" w:name="_Toc474422321"/>
      <w:r w:rsidRPr="00BB075B">
        <w:lastRenderedPageBreak/>
        <w:t>Algunas actividades realizadas</w:t>
      </w:r>
      <w:bookmarkEnd w:id="210"/>
    </w:p>
    <w:p w:rsidR="00BB075B" w:rsidRDefault="00BB075B" w:rsidP="00BB075B"/>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94"/>
      </w:tblGrid>
      <w:tr w:rsidR="00BB075B" w:rsidTr="009629DF">
        <w:tc>
          <w:tcPr>
            <w:tcW w:w="4901" w:type="dxa"/>
          </w:tcPr>
          <w:p w:rsidR="00BB075B" w:rsidRDefault="00BB075B" w:rsidP="00BB075B">
            <w:r>
              <w:rPr>
                <w:noProof/>
              </w:rPr>
              <w:drawing>
                <wp:inline distT="0" distB="0" distL="0" distR="0">
                  <wp:extent cx="3122930" cy="1880870"/>
                  <wp:effectExtent l="19050" t="0" r="127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3122930" cy="1880870"/>
                          </a:xfrm>
                          <a:prstGeom prst="rect">
                            <a:avLst/>
                          </a:prstGeom>
                          <a:noFill/>
                          <a:ln w="9525">
                            <a:noFill/>
                            <a:miter lim="800000"/>
                            <a:headEnd/>
                            <a:tailEnd/>
                          </a:ln>
                        </pic:spPr>
                      </pic:pic>
                    </a:graphicData>
                  </a:graphic>
                </wp:inline>
              </w:drawing>
            </w:r>
          </w:p>
        </w:tc>
        <w:tc>
          <w:tcPr>
            <w:tcW w:w="5003" w:type="dxa"/>
          </w:tcPr>
          <w:p w:rsidR="00BB075B" w:rsidRDefault="00BB075B" w:rsidP="00BB075B">
            <w:r>
              <w:rPr>
                <w:noProof/>
              </w:rPr>
              <w:drawing>
                <wp:inline distT="0" distB="0" distL="0" distR="0">
                  <wp:extent cx="3191510" cy="1802765"/>
                  <wp:effectExtent l="19050" t="0" r="889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3191510" cy="1802765"/>
                          </a:xfrm>
                          <a:prstGeom prst="rect">
                            <a:avLst/>
                          </a:prstGeom>
                          <a:noFill/>
                          <a:ln w="9525">
                            <a:noFill/>
                            <a:miter lim="800000"/>
                            <a:headEnd/>
                            <a:tailEnd/>
                          </a:ln>
                        </pic:spPr>
                      </pic:pic>
                    </a:graphicData>
                  </a:graphic>
                </wp:inline>
              </w:drawing>
            </w:r>
          </w:p>
        </w:tc>
      </w:tr>
      <w:tr w:rsidR="00BB075B" w:rsidTr="009629DF">
        <w:tc>
          <w:tcPr>
            <w:tcW w:w="4901" w:type="dxa"/>
          </w:tcPr>
          <w:p w:rsidR="00BB075B" w:rsidRDefault="00BB075B" w:rsidP="00BB075B">
            <w:pPr>
              <w:pStyle w:val="Descripcin"/>
            </w:pPr>
            <w:bookmarkStart w:id="211" w:name="_Toc459291895"/>
            <w:r>
              <w:t xml:space="preserve">Figura </w:t>
            </w:r>
            <w:r w:rsidR="005F0400">
              <w:fldChar w:fldCharType="begin"/>
            </w:r>
            <w:r w:rsidR="008610C8">
              <w:instrText xml:space="preserve"> SEQ Figura \* ARABIC </w:instrText>
            </w:r>
            <w:r w:rsidR="005F0400">
              <w:fldChar w:fldCharType="separate"/>
            </w:r>
            <w:r w:rsidR="00801557">
              <w:rPr>
                <w:noProof/>
              </w:rPr>
              <w:t>12</w:t>
            </w:r>
            <w:r w:rsidR="005F0400">
              <w:rPr>
                <w:noProof/>
              </w:rPr>
              <w:fldChar w:fldCharType="end"/>
            </w:r>
            <w:r>
              <w:t xml:space="preserve"> </w:t>
            </w:r>
            <w:r w:rsidRPr="003D6E1D">
              <w:t>Dialogo con jóvenes garífunas</w:t>
            </w:r>
            <w:bookmarkEnd w:id="211"/>
          </w:p>
        </w:tc>
        <w:tc>
          <w:tcPr>
            <w:tcW w:w="5003" w:type="dxa"/>
          </w:tcPr>
          <w:p w:rsidR="00BB075B" w:rsidRDefault="00BB075B" w:rsidP="00BB075B">
            <w:pPr>
              <w:pStyle w:val="Descripcin"/>
            </w:pPr>
            <w:bookmarkStart w:id="212" w:name="_Toc459291896"/>
            <w:r>
              <w:t xml:space="preserve">Figura </w:t>
            </w:r>
            <w:r w:rsidR="005F0400">
              <w:fldChar w:fldCharType="begin"/>
            </w:r>
            <w:r w:rsidR="008610C8">
              <w:instrText xml:space="preserve"> SEQ Figura \* ARABIC </w:instrText>
            </w:r>
            <w:r w:rsidR="005F0400">
              <w:fldChar w:fldCharType="separate"/>
            </w:r>
            <w:r w:rsidR="00801557">
              <w:rPr>
                <w:noProof/>
              </w:rPr>
              <w:t>13</w:t>
            </w:r>
            <w:r w:rsidR="005F0400">
              <w:rPr>
                <w:noProof/>
              </w:rPr>
              <w:fldChar w:fldCharType="end"/>
            </w:r>
            <w:r>
              <w:t xml:space="preserve"> </w:t>
            </w:r>
            <w:r w:rsidRPr="00133EB7">
              <w:t>Entrevistando a algunas señoras garífunas</w:t>
            </w:r>
            <w:bookmarkEnd w:id="212"/>
          </w:p>
        </w:tc>
      </w:tr>
      <w:tr w:rsidR="00BB075B" w:rsidTr="009629DF">
        <w:tc>
          <w:tcPr>
            <w:tcW w:w="4901" w:type="dxa"/>
          </w:tcPr>
          <w:p w:rsidR="00BB075B" w:rsidRDefault="009629DF" w:rsidP="00BB075B">
            <w:r>
              <w:rPr>
                <w:noProof/>
              </w:rPr>
              <w:drawing>
                <wp:inline distT="0" distB="0" distL="0" distR="0">
                  <wp:extent cx="3096895" cy="1871980"/>
                  <wp:effectExtent l="19050" t="0" r="8255"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a:stretch>
                            <a:fillRect/>
                          </a:stretch>
                        </pic:blipFill>
                        <pic:spPr bwMode="auto">
                          <a:xfrm>
                            <a:off x="0" y="0"/>
                            <a:ext cx="3096895" cy="1871980"/>
                          </a:xfrm>
                          <a:prstGeom prst="rect">
                            <a:avLst/>
                          </a:prstGeom>
                          <a:noFill/>
                          <a:ln w="9525">
                            <a:noFill/>
                            <a:miter lim="800000"/>
                            <a:headEnd/>
                            <a:tailEnd/>
                          </a:ln>
                        </pic:spPr>
                      </pic:pic>
                    </a:graphicData>
                  </a:graphic>
                </wp:inline>
              </w:drawing>
            </w:r>
          </w:p>
        </w:tc>
        <w:tc>
          <w:tcPr>
            <w:tcW w:w="5003" w:type="dxa"/>
          </w:tcPr>
          <w:p w:rsidR="00BB075B" w:rsidRDefault="009629DF" w:rsidP="00BB075B">
            <w:pPr>
              <w:keepNext/>
            </w:pPr>
            <w:r>
              <w:rPr>
                <w:noProof/>
              </w:rPr>
              <w:drawing>
                <wp:inline distT="0" distB="0" distL="0" distR="0">
                  <wp:extent cx="3166110" cy="1906270"/>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3166110" cy="1906270"/>
                          </a:xfrm>
                          <a:prstGeom prst="rect">
                            <a:avLst/>
                          </a:prstGeom>
                          <a:noFill/>
                          <a:ln w="9525">
                            <a:noFill/>
                            <a:miter lim="800000"/>
                            <a:headEnd/>
                            <a:tailEnd/>
                          </a:ln>
                        </pic:spPr>
                      </pic:pic>
                    </a:graphicData>
                  </a:graphic>
                </wp:inline>
              </w:drawing>
            </w:r>
          </w:p>
        </w:tc>
      </w:tr>
      <w:tr w:rsidR="009629DF" w:rsidTr="009629DF">
        <w:tc>
          <w:tcPr>
            <w:tcW w:w="4901" w:type="dxa"/>
          </w:tcPr>
          <w:p w:rsidR="009629DF" w:rsidRDefault="009629DF" w:rsidP="009629DF">
            <w:pPr>
              <w:pStyle w:val="Descripcin"/>
            </w:pPr>
            <w:bookmarkStart w:id="213" w:name="_Toc459291897"/>
            <w:r>
              <w:t xml:space="preserve">Figura </w:t>
            </w:r>
            <w:r w:rsidR="005F0400">
              <w:fldChar w:fldCharType="begin"/>
            </w:r>
            <w:r w:rsidR="008610C8">
              <w:instrText xml:space="preserve"> SEQ Figura \* ARABIC </w:instrText>
            </w:r>
            <w:r w:rsidR="005F0400">
              <w:fldChar w:fldCharType="separate"/>
            </w:r>
            <w:r w:rsidR="00801557">
              <w:rPr>
                <w:noProof/>
              </w:rPr>
              <w:t>14</w:t>
            </w:r>
            <w:r w:rsidR="005F0400">
              <w:rPr>
                <w:noProof/>
              </w:rPr>
              <w:fldChar w:fldCharType="end"/>
            </w:r>
            <w:r>
              <w:t xml:space="preserve"> </w:t>
            </w:r>
            <w:r w:rsidRPr="003848B4">
              <w:t>Elaboración de tablones</w:t>
            </w:r>
            <w:bookmarkEnd w:id="213"/>
          </w:p>
        </w:tc>
        <w:tc>
          <w:tcPr>
            <w:tcW w:w="5003" w:type="dxa"/>
          </w:tcPr>
          <w:p w:rsidR="009629DF" w:rsidRDefault="009629DF" w:rsidP="009629DF">
            <w:pPr>
              <w:pStyle w:val="Descripcin"/>
            </w:pPr>
            <w:bookmarkStart w:id="214" w:name="_Toc459291898"/>
            <w:r>
              <w:t xml:space="preserve">Figura </w:t>
            </w:r>
            <w:r w:rsidR="005F0400">
              <w:fldChar w:fldCharType="begin"/>
            </w:r>
            <w:r w:rsidR="008610C8">
              <w:instrText xml:space="preserve"> SEQ Figura \* ARABIC </w:instrText>
            </w:r>
            <w:r w:rsidR="005F0400">
              <w:fldChar w:fldCharType="separate"/>
            </w:r>
            <w:r w:rsidR="00801557">
              <w:rPr>
                <w:noProof/>
              </w:rPr>
              <w:t>15</w:t>
            </w:r>
            <w:r w:rsidR="005F0400">
              <w:rPr>
                <w:noProof/>
              </w:rPr>
              <w:fldChar w:fldCharType="end"/>
            </w:r>
            <w:r>
              <w:t xml:space="preserve"> Finalizado de tablones</w:t>
            </w:r>
            <w:bookmarkEnd w:id="214"/>
          </w:p>
        </w:tc>
      </w:tr>
      <w:tr w:rsidR="009629DF" w:rsidTr="009629DF">
        <w:tc>
          <w:tcPr>
            <w:tcW w:w="4901" w:type="dxa"/>
          </w:tcPr>
          <w:p w:rsidR="009629DF" w:rsidRDefault="009629DF" w:rsidP="00BB075B">
            <w:r>
              <w:rPr>
                <w:noProof/>
              </w:rPr>
              <w:drawing>
                <wp:inline distT="0" distB="0" distL="0" distR="0">
                  <wp:extent cx="3131185" cy="1889125"/>
                  <wp:effectExtent l="19050" t="0" r="0"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srcRect/>
                          <a:stretch>
                            <a:fillRect/>
                          </a:stretch>
                        </pic:blipFill>
                        <pic:spPr bwMode="auto">
                          <a:xfrm>
                            <a:off x="0" y="0"/>
                            <a:ext cx="3131185" cy="1889125"/>
                          </a:xfrm>
                          <a:prstGeom prst="rect">
                            <a:avLst/>
                          </a:prstGeom>
                          <a:noFill/>
                          <a:ln w="9525">
                            <a:noFill/>
                            <a:miter lim="800000"/>
                            <a:headEnd/>
                            <a:tailEnd/>
                          </a:ln>
                        </pic:spPr>
                      </pic:pic>
                    </a:graphicData>
                  </a:graphic>
                </wp:inline>
              </w:drawing>
            </w:r>
          </w:p>
        </w:tc>
        <w:tc>
          <w:tcPr>
            <w:tcW w:w="5003" w:type="dxa"/>
          </w:tcPr>
          <w:p w:rsidR="009629DF" w:rsidRDefault="009629DF" w:rsidP="00BB075B">
            <w:pPr>
              <w:keepNext/>
            </w:pPr>
            <w:r>
              <w:rPr>
                <w:noProof/>
              </w:rPr>
              <w:drawing>
                <wp:inline distT="0" distB="0" distL="0" distR="0">
                  <wp:extent cx="3131185" cy="1889125"/>
                  <wp:effectExtent l="19050" t="0" r="0" b="0"/>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srcRect/>
                          <a:stretch>
                            <a:fillRect/>
                          </a:stretch>
                        </pic:blipFill>
                        <pic:spPr bwMode="auto">
                          <a:xfrm>
                            <a:off x="0" y="0"/>
                            <a:ext cx="3131185" cy="1889125"/>
                          </a:xfrm>
                          <a:prstGeom prst="rect">
                            <a:avLst/>
                          </a:prstGeom>
                          <a:noFill/>
                          <a:ln w="9525">
                            <a:noFill/>
                            <a:miter lim="800000"/>
                            <a:headEnd/>
                            <a:tailEnd/>
                          </a:ln>
                        </pic:spPr>
                      </pic:pic>
                    </a:graphicData>
                  </a:graphic>
                </wp:inline>
              </w:drawing>
            </w:r>
          </w:p>
        </w:tc>
      </w:tr>
      <w:tr w:rsidR="009629DF" w:rsidTr="009629DF">
        <w:tc>
          <w:tcPr>
            <w:tcW w:w="4901" w:type="dxa"/>
          </w:tcPr>
          <w:p w:rsidR="009629DF" w:rsidRDefault="009629DF" w:rsidP="009629DF">
            <w:pPr>
              <w:pStyle w:val="Descripcin"/>
            </w:pPr>
            <w:bookmarkStart w:id="215" w:name="_Toc459291899"/>
            <w:r>
              <w:t xml:space="preserve">Figura </w:t>
            </w:r>
            <w:r w:rsidR="005F0400">
              <w:fldChar w:fldCharType="begin"/>
            </w:r>
            <w:r w:rsidR="008610C8">
              <w:instrText xml:space="preserve"> SEQ Figura \* ARABIC </w:instrText>
            </w:r>
            <w:r w:rsidR="005F0400">
              <w:fldChar w:fldCharType="separate"/>
            </w:r>
            <w:r w:rsidR="00801557">
              <w:rPr>
                <w:noProof/>
              </w:rPr>
              <w:t>16</w:t>
            </w:r>
            <w:r w:rsidR="005F0400">
              <w:rPr>
                <w:noProof/>
              </w:rPr>
              <w:fldChar w:fldCharType="end"/>
            </w:r>
            <w:r>
              <w:t xml:space="preserve"> </w:t>
            </w:r>
            <w:r w:rsidRPr="009F3EF5">
              <w:t>Sembrando culantro de hoja ancha</w:t>
            </w:r>
            <w:r>
              <w:t>.</w:t>
            </w:r>
            <w:bookmarkEnd w:id="215"/>
          </w:p>
        </w:tc>
        <w:tc>
          <w:tcPr>
            <w:tcW w:w="5003" w:type="dxa"/>
          </w:tcPr>
          <w:p w:rsidR="009629DF" w:rsidRDefault="009629DF" w:rsidP="009629DF">
            <w:pPr>
              <w:pStyle w:val="Descripcin"/>
            </w:pPr>
            <w:bookmarkStart w:id="216" w:name="_Toc459291900"/>
            <w:r>
              <w:t xml:space="preserve">Figura </w:t>
            </w:r>
            <w:r w:rsidR="005F0400">
              <w:fldChar w:fldCharType="begin"/>
            </w:r>
            <w:r w:rsidR="008610C8">
              <w:instrText xml:space="preserve"> SEQ Figura \* ARABIC </w:instrText>
            </w:r>
            <w:r w:rsidR="005F0400">
              <w:fldChar w:fldCharType="separate"/>
            </w:r>
            <w:r w:rsidR="00801557">
              <w:rPr>
                <w:noProof/>
              </w:rPr>
              <w:t>17</w:t>
            </w:r>
            <w:r w:rsidR="005F0400">
              <w:rPr>
                <w:noProof/>
              </w:rPr>
              <w:fldChar w:fldCharType="end"/>
            </w:r>
            <w:r>
              <w:t xml:space="preserve"> </w:t>
            </w:r>
            <w:r w:rsidRPr="00CE365C">
              <w:t>Orégano en macetas improvisadas.</w:t>
            </w:r>
            <w:bookmarkEnd w:id="216"/>
          </w:p>
        </w:tc>
      </w:tr>
    </w:tbl>
    <w:p w:rsidR="009629DF" w:rsidRDefault="009629DF">
      <w:pPr>
        <w:pStyle w:val="Descripcin"/>
      </w:pPr>
    </w:p>
    <w:p w:rsidR="009629DF" w:rsidRDefault="009629DF" w:rsidP="009629DF"/>
    <w:p w:rsidR="009629DF" w:rsidRDefault="009629DF" w:rsidP="009629DF"/>
    <w:p w:rsidR="009629DF" w:rsidRDefault="009629DF" w:rsidP="009629DF"/>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3"/>
        <w:gridCol w:w="4395"/>
      </w:tblGrid>
      <w:tr w:rsidR="009629DF" w:rsidTr="009629DF">
        <w:tc>
          <w:tcPr>
            <w:tcW w:w="4914" w:type="dxa"/>
          </w:tcPr>
          <w:p w:rsidR="009629DF" w:rsidRDefault="009629DF" w:rsidP="009629DF">
            <w:r>
              <w:rPr>
                <w:noProof/>
              </w:rPr>
              <w:lastRenderedPageBreak/>
              <w:drawing>
                <wp:inline distT="0" distB="0" distL="0" distR="0">
                  <wp:extent cx="3226435" cy="1819910"/>
                  <wp:effectExtent l="19050" t="0" r="0" b="0"/>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3226435" cy="1819910"/>
                          </a:xfrm>
                          <a:prstGeom prst="rect">
                            <a:avLst/>
                          </a:prstGeom>
                          <a:noFill/>
                          <a:ln w="9525">
                            <a:noFill/>
                            <a:miter lim="800000"/>
                            <a:headEnd/>
                            <a:tailEnd/>
                          </a:ln>
                        </pic:spPr>
                      </pic:pic>
                    </a:graphicData>
                  </a:graphic>
                </wp:inline>
              </w:drawing>
            </w:r>
          </w:p>
        </w:tc>
        <w:tc>
          <w:tcPr>
            <w:tcW w:w="4914" w:type="dxa"/>
          </w:tcPr>
          <w:p w:rsidR="009629DF" w:rsidRDefault="009629DF" w:rsidP="009629DF">
            <w:r>
              <w:rPr>
                <w:noProof/>
              </w:rPr>
              <w:drawing>
                <wp:inline distT="0" distB="0" distL="0" distR="0">
                  <wp:extent cx="3079750" cy="1854835"/>
                  <wp:effectExtent l="19050" t="0" r="6350" b="0"/>
                  <wp:docPr id="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srcRect/>
                          <a:stretch>
                            <a:fillRect/>
                          </a:stretch>
                        </pic:blipFill>
                        <pic:spPr bwMode="auto">
                          <a:xfrm>
                            <a:off x="0" y="0"/>
                            <a:ext cx="3079750" cy="1854835"/>
                          </a:xfrm>
                          <a:prstGeom prst="rect">
                            <a:avLst/>
                          </a:prstGeom>
                          <a:noFill/>
                          <a:ln w="9525">
                            <a:noFill/>
                            <a:miter lim="800000"/>
                            <a:headEnd/>
                            <a:tailEnd/>
                          </a:ln>
                        </pic:spPr>
                      </pic:pic>
                    </a:graphicData>
                  </a:graphic>
                </wp:inline>
              </w:drawing>
            </w:r>
          </w:p>
        </w:tc>
      </w:tr>
      <w:tr w:rsidR="009629DF" w:rsidTr="009629DF">
        <w:tc>
          <w:tcPr>
            <w:tcW w:w="4914" w:type="dxa"/>
          </w:tcPr>
          <w:p w:rsidR="009629DF" w:rsidRDefault="009629DF" w:rsidP="009629DF">
            <w:pPr>
              <w:pStyle w:val="Descripcin"/>
            </w:pPr>
            <w:bookmarkStart w:id="217" w:name="_Toc459291901"/>
            <w:r>
              <w:t xml:space="preserve">Figura </w:t>
            </w:r>
            <w:r w:rsidR="005F0400">
              <w:fldChar w:fldCharType="begin"/>
            </w:r>
            <w:r w:rsidR="008610C8">
              <w:instrText xml:space="preserve"> SEQ Figura \* ARABIC </w:instrText>
            </w:r>
            <w:r w:rsidR="005F0400">
              <w:fldChar w:fldCharType="separate"/>
            </w:r>
            <w:r w:rsidR="00801557">
              <w:rPr>
                <w:noProof/>
              </w:rPr>
              <w:t>18</w:t>
            </w:r>
            <w:r w:rsidR="005F0400">
              <w:rPr>
                <w:noProof/>
              </w:rPr>
              <w:fldChar w:fldCharType="end"/>
            </w:r>
            <w:r>
              <w:t xml:space="preserve"> Té </w:t>
            </w:r>
            <w:r w:rsidRPr="002B060D">
              <w:t>zacate</w:t>
            </w:r>
            <w:bookmarkEnd w:id="217"/>
          </w:p>
        </w:tc>
        <w:tc>
          <w:tcPr>
            <w:tcW w:w="4914" w:type="dxa"/>
          </w:tcPr>
          <w:p w:rsidR="009629DF" w:rsidRDefault="009629DF" w:rsidP="009629DF">
            <w:pPr>
              <w:pStyle w:val="Descripcin"/>
            </w:pPr>
            <w:bookmarkStart w:id="218" w:name="_Toc459291902"/>
            <w:r>
              <w:t xml:space="preserve">Figura </w:t>
            </w:r>
            <w:r w:rsidR="005F0400">
              <w:fldChar w:fldCharType="begin"/>
            </w:r>
            <w:r w:rsidR="008610C8">
              <w:instrText xml:space="preserve"> SEQ Figura \* ARABIC </w:instrText>
            </w:r>
            <w:r w:rsidR="005F0400">
              <w:fldChar w:fldCharType="separate"/>
            </w:r>
            <w:r w:rsidR="00801557">
              <w:rPr>
                <w:noProof/>
              </w:rPr>
              <w:t>19</w:t>
            </w:r>
            <w:r w:rsidR="005F0400">
              <w:rPr>
                <w:noProof/>
              </w:rPr>
              <w:fldChar w:fldCharType="end"/>
            </w:r>
            <w:r>
              <w:t xml:space="preserve"> </w:t>
            </w:r>
            <w:r w:rsidRPr="00FB3E47">
              <w:t>Culantro de hoja ancha</w:t>
            </w:r>
            <w:bookmarkEnd w:id="218"/>
          </w:p>
        </w:tc>
      </w:tr>
      <w:tr w:rsidR="009629DF" w:rsidTr="009629DF">
        <w:tc>
          <w:tcPr>
            <w:tcW w:w="4914" w:type="dxa"/>
          </w:tcPr>
          <w:p w:rsidR="009629DF" w:rsidRDefault="009629DF" w:rsidP="009629DF">
            <w:r>
              <w:rPr>
                <w:noProof/>
              </w:rPr>
              <w:drawing>
                <wp:inline distT="0" distB="0" distL="0" distR="0">
                  <wp:extent cx="3752215" cy="2122170"/>
                  <wp:effectExtent l="19050" t="0" r="635" b="0"/>
                  <wp:docPr id="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srcRect/>
                          <a:stretch>
                            <a:fillRect/>
                          </a:stretch>
                        </pic:blipFill>
                        <pic:spPr bwMode="auto">
                          <a:xfrm>
                            <a:off x="0" y="0"/>
                            <a:ext cx="3752215" cy="2122170"/>
                          </a:xfrm>
                          <a:prstGeom prst="rect">
                            <a:avLst/>
                          </a:prstGeom>
                          <a:noFill/>
                          <a:ln w="9525">
                            <a:noFill/>
                            <a:miter lim="800000"/>
                            <a:headEnd/>
                            <a:tailEnd/>
                          </a:ln>
                        </pic:spPr>
                      </pic:pic>
                    </a:graphicData>
                  </a:graphic>
                </wp:inline>
              </w:drawing>
            </w:r>
          </w:p>
        </w:tc>
        <w:tc>
          <w:tcPr>
            <w:tcW w:w="4914" w:type="dxa"/>
          </w:tcPr>
          <w:p w:rsidR="009629DF" w:rsidRDefault="009629DF" w:rsidP="009629DF"/>
        </w:tc>
      </w:tr>
      <w:tr w:rsidR="009629DF" w:rsidTr="009629DF">
        <w:tc>
          <w:tcPr>
            <w:tcW w:w="4914" w:type="dxa"/>
          </w:tcPr>
          <w:p w:rsidR="009629DF" w:rsidRDefault="009629DF" w:rsidP="009629DF">
            <w:pPr>
              <w:pStyle w:val="Descripcin"/>
            </w:pPr>
            <w:bookmarkStart w:id="219" w:name="_Toc459291903"/>
            <w:r>
              <w:t xml:space="preserve">Figura </w:t>
            </w:r>
            <w:r w:rsidR="005F0400">
              <w:fldChar w:fldCharType="begin"/>
            </w:r>
            <w:r w:rsidR="008610C8">
              <w:instrText xml:space="preserve"> SEQ Figura \* ARABIC </w:instrText>
            </w:r>
            <w:r w:rsidR="005F0400">
              <w:fldChar w:fldCharType="separate"/>
            </w:r>
            <w:r w:rsidR="00801557">
              <w:rPr>
                <w:noProof/>
              </w:rPr>
              <w:t>20</w:t>
            </w:r>
            <w:r w:rsidR="005F0400">
              <w:rPr>
                <w:noProof/>
              </w:rPr>
              <w:fldChar w:fldCharType="end"/>
            </w:r>
            <w:r>
              <w:t xml:space="preserve"> </w:t>
            </w:r>
            <w:r w:rsidRPr="006A74F6">
              <w:t xml:space="preserve"> Identificación del proyecto.</w:t>
            </w:r>
            <w:bookmarkEnd w:id="219"/>
          </w:p>
        </w:tc>
        <w:tc>
          <w:tcPr>
            <w:tcW w:w="4914" w:type="dxa"/>
          </w:tcPr>
          <w:p w:rsidR="009629DF" w:rsidRDefault="009629DF" w:rsidP="009629DF">
            <w:pPr>
              <w:keepNext/>
            </w:pPr>
          </w:p>
        </w:tc>
      </w:tr>
    </w:tbl>
    <w:p w:rsidR="009629DF" w:rsidRDefault="009629DF">
      <w:pPr>
        <w:pStyle w:val="Descripcin"/>
      </w:pPr>
    </w:p>
    <w:p w:rsidR="00901B2E" w:rsidRDefault="00901B2E" w:rsidP="00901B2E">
      <w:pPr>
        <w:jc w:val="center"/>
      </w:pPr>
    </w:p>
    <w:p w:rsidR="00901B2E" w:rsidRDefault="00901B2E" w:rsidP="00901B2E">
      <w:pPr>
        <w:jc w:val="center"/>
      </w:pPr>
    </w:p>
    <w:p w:rsidR="00901B2E" w:rsidRDefault="00901B2E" w:rsidP="00901B2E">
      <w:pPr>
        <w:jc w:val="center"/>
      </w:pPr>
    </w:p>
    <w:p w:rsidR="00901B2E" w:rsidRDefault="00901B2E" w:rsidP="00901B2E">
      <w:pPr>
        <w:jc w:val="center"/>
      </w:pPr>
    </w:p>
    <w:p w:rsidR="00901B2E" w:rsidRDefault="00901B2E" w:rsidP="00901B2E">
      <w:pPr>
        <w:jc w:val="center"/>
      </w:pPr>
    </w:p>
    <w:p w:rsidR="00901B2E" w:rsidRDefault="00901B2E" w:rsidP="00901B2E">
      <w:pPr>
        <w:jc w:val="center"/>
      </w:pPr>
    </w:p>
    <w:p w:rsidR="00901B2E" w:rsidRDefault="00901B2E" w:rsidP="00901B2E">
      <w:pPr>
        <w:jc w:val="center"/>
      </w:pPr>
    </w:p>
    <w:p w:rsidR="00901B2E" w:rsidRDefault="00901B2E" w:rsidP="00901B2E">
      <w:pPr>
        <w:jc w:val="center"/>
      </w:pPr>
    </w:p>
    <w:p w:rsidR="00901B2E" w:rsidRDefault="00901B2E" w:rsidP="00901B2E">
      <w:pPr>
        <w:jc w:val="center"/>
      </w:pPr>
    </w:p>
    <w:p w:rsidR="00901B2E" w:rsidRDefault="00901B2E" w:rsidP="00901B2E">
      <w:pPr>
        <w:jc w:val="center"/>
      </w:pPr>
    </w:p>
    <w:p w:rsidR="00901B2E" w:rsidRDefault="00901B2E" w:rsidP="00901B2E">
      <w:pPr>
        <w:jc w:val="center"/>
      </w:pPr>
    </w:p>
    <w:p w:rsidR="00901B2E" w:rsidRDefault="00901B2E" w:rsidP="00901B2E">
      <w:pPr>
        <w:jc w:val="center"/>
      </w:pPr>
    </w:p>
    <w:p w:rsidR="00901B2E" w:rsidRDefault="00901B2E" w:rsidP="00901B2E">
      <w:pPr>
        <w:jc w:val="center"/>
      </w:pPr>
    </w:p>
    <w:p w:rsidR="00901B2E" w:rsidRDefault="00901B2E" w:rsidP="00901B2E">
      <w:pPr>
        <w:jc w:val="center"/>
      </w:pPr>
    </w:p>
    <w:p w:rsidR="00901B2E" w:rsidRDefault="00901B2E" w:rsidP="00901B2E">
      <w:pPr>
        <w:jc w:val="center"/>
      </w:pPr>
    </w:p>
    <w:p w:rsidR="002F402B" w:rsidRDefault="00F25FDA" w:rsidP="004B6D16">
      <w:pPr>
        <w:pStyle w:val="Ttulo2"/>
      </w:pPr>
      <w:bookmarkStart w:id="220" w:name="_Toc474422322"/>
      <w:r>
        <w:t>BIBLIOGRAFÍ</w:t>
      </w:r>
      <w:r w:rsidR="00901B2E">
        <w:t>A</w:t>
      </w:r>
      <w:bookmarkEnd w:id="220"/>
    </w:p>
    <w:p w:rsidR="002F402B" w:rsidRDefault="002F402B" w:rsidP="00DA5CBF">
      <w:pPr>
        <w:spacing w:line="240" w:lineRule="auto"/>
      </w:pPr>
    </w:p>
    <w:p w:rsidR="00DF27CA" w:rsidRDefault="00DF27CA" w:rsidP="00DA5CBF">
      <w:pPr>
        <w:pStyle w:val="Prrafodelista"/>
        <w:numPr>
          <w:ilvl w:val="0"/>
          <w:numId w:val="57"/>
        </w:numPr>
        <w:spacing w:after="0" w:line="240" w:lineRule="auto"/>
        <w:ind w:left="567" w:hanging="567"/>
        <w:contextualSpacing w:val="0"/>
        <w:jc w:val="both"/>
      </w:pPr>
      <w:r>
        <w:t>Díaz Hervaez, N. 2006. Prácticas de horticultura ecológica. España, Editorial Junta de Castilla y León. 94 p.</w:t>
      </w:r>
    </w:p>
    <w:p w:rsidR="00DF27CA" w:rsidRDefault="00DF27CA" w:rsidP="00DA5CBF">
      <w:pPr>
        <w:pStyle w:val="Prrafodelista"/>
        <w:spacing w:after="0" w:line="240" w:lineRule="auto"/>
        <w:ind w:left="567" w:hanging="567"/>
        <w:contextualSpacing w:val="0"/>
        <w:jc w:val="both"/>
      </w:pPr>
    </w:p>
    <w:p w:rsidR="00DF27CA" w:rsidRDefault="00DF27CA" w:rsidP="00DA5CBF">
      <w:pPr>
        <w:pStyle w:val="Prrafodelista"/>
        <w:numPr>
          <w:ilvl w:val="0"/>
          <w:numId w:val="57"/>
        </w:numPr>
        <w:spacing w:after="0" w:line="240" w:lineRule="auto"/>
        <w:ind w:left="567" w:hanging="567"/>
        <w:contextualSpacing w:val="0"/>
        <w:jc w:val="both"/>
      </w:pPr>
      <w:r>
        <w:t>Flores Serrano, J. 2009. Agricultura ecológica. México, Mundi Prensa. 385 p.</w:t>
      </w:r>
    </w:p>
    <w:p w:rsidR="00DF27CA" w:rsidRDefault="00DF27CA" w:rsidP="00DA5CBF">
      <w:pPr>
        <w:pStyle w:val="Prrafodelista"/>
        <w:spacing w:after="0" w:line="240" w:lineRule="auto"/>
        <w:ind w:left="567" w:hanging="567"/>
        <w:contextualSpacing w:val="0"/>
        <w:jc w:val="both"/>
      </w:pPr>
    </w:p>
    <w:p w:rsidR="00DF27CA" w:rsidRDefault="00DF27CA" w:rsidP="00DA5CBF">
      <w:pPr>
        <w:pStyle w:val="Prrafodelista"/>
        <w:numPr>
          <w:ilvl w:val="0"/>
          <w:numId w:val="57"/>
        </w:numPr>
        <w:spacing w:after="0" w:line="240" w:lineRule="auto"/>
        <w:ind w:left="567" w:hanging="567"/>
        <w:contextualSpacing w:val="0"/>
        <w:jc w:val="both"/>
      </w:pPr>
      <w:r>
        <w:t xml:space="preserve">Granja Familiar “Tierramor”. Cultivo y uso de las plantas medicinales y aromáticas, un camino para  la salud integral. Erongaricuaro, Michoacán, México, s.e. 80 p. (El huerto familiar). </w:t>
      </w:r>
    </w:p>
    <w:p w:rsidR="00DF27CA" w:rsidRDefault="00DF27CA" w:rsidP="00DA5CBF">
      <w:pPr>
        <w:pStyle w:val="Prrafodelista"/>
        <w:spacing w:after="0" w:line="240" w:lineRule="auto"/>
        <w:ind w:left="567" w:hanging="567"/>
        <w:contextualSpacing w:val="0"/>
        <w:jc w:val="both"/>
      </w:pPr>
    </w:p>
    <w:p w:rsidR="00B255B1" w:rsidRDefault="00B255B1" w:rsidP="00DA5CBF">
      <w:pPr>
        <w:pStyle w:val="Prrafodelista"/>
        <w:numPr>
          <w:ilvl w:val="0"/>
          <w:numId w:val="57"/>
        </w:numPr>
        <w:spacing w:after="0" w:line="240" w:lineRule="auto"/>
        <w:ind w:left="567" w:hanging="567"/>
        <w:contextualSpacing w:val="0"/>
        <w:jc w:val="both"/>
      </w:pPr>
      <w:r>
        <w:t>Mosquera, B.</w:t>
      </w:r>
      <w:r w:rsidRPr="00482433">
        <w:t xml:space="preserve"> 2010 Abonos orgánicos</w:t>
      </w:r>
      <w:r>
        <w:t xml:space="preserve">: </w:t>
      </w:r>
      <w:r w:rsidRPr="00482433">
        <w:t>protegen el suelo</w:t>
      </w:r>
      <w:r>
        <w:t xml:space="preserve"> y garantizan alimentación sana; Manual para elaborar y aplicar abonos y plaguicidas orgánicos.</w:t>
      </w:r>
      <w:r w:rsidRPr="00482433">
        <w:t xml:space="preserve"> Ecuador,</w:t>
      </w:r>
      <w:r>
        <w:rPr>
          <w:color w:val="FF0000"/>
        </w:rPr>
        <w:t xml:space="preserve"> </w:t>
      </w:r>
      <w:r w:rsidRPr="004D34F4">
        <w:rPr>
          <w:color w:val="000000" w:themeColor="text1"/>
        </w:rPr>
        <w:t>FONAG</w:t>
      </w:r>
      <w:r>
        <w:rPr>
          <w:color w:val="FF0000"/>
        </w:rPr>
        <w:t xml:space="preserve"> </w:t>
      </w:r>
      <w:r>
        <w:t>24 p. Documento en línea. Consultado 12 de diciembre de 2013. www.fonag.org.ec/doc.pdf/abonos_organicos.pdf</w:t>
      </w:r>
    </w:p>
    <w:p w:rsidR="002F402B" w:rsidRDefault="002F402B" w:rsidP="002F402B"/>
    <w:p w:rsidR="002F402B" w:rsidRDefault="00DA5CBF" w:rsidP="002F402B">
      <w:r>
        <w:rPr>
          <w:noProof/>
          <w:lang w:eastAsia="es-GT"/>
        </w:rPr>
        <w:drawing>
          <wp:anchor distT="0" distB="0" distL="114300" distR="114300" simplePos="0" relativeHeight="251710464" behindDoc="0" locked="0" layoutInCell="1" allowOverlap="1">
            <wp:simplePos x="0" y="0"/>
            <wp:positionH relativeFrom="margin">
              <wp:align>right</wp:align>
            </wp:positionH>
            <wp:positionV relativeFrom="paragraph">
              <wp:posOffset>635</wp:posOffset>
            </wp:positionV>
            <wp:extent cx="3943350" cy="1371600"/>
            <wp:effectExtent l="19050" t="0" r="0" b="0"/>
            <wp:wrapSquare wrapText="bothSides"/>
            <wp:docPr id="26" name="25 Imagen" descr="FIRMA INGE ROLANDO_2016070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INGE ROLANDO_20160709_0001.jpg"/>
                    <pic:cNvPicPr/>
                  </pic:nvPicPr>
                  <pic:blipFill>
                    <a:blip r:embed="rId81" cstate="print">
                      <a:clrChange>
                        <a:clrFrom>
                          <a:srgbClr val="F4F4F4"/>
                        </a:clrFrom>
                        <a:clrTo>
                          <a:srgbClr val="F4F4F4">
                            <a:alpha val="0"/>
                          </a:srgbClr>
                        </a:clrTo>
                      </a:clrChange>
                    </a:blip>
                    <a:stretch>
                      <a:fillRect/>
                    </a:stretch>
                  </pic:blipFill>
                  <pic:spPr>
                    <a:xfrm>
                      <a:off x="0" y="0"/>
                      <a:ext cx="3943350" cy="1371600"/>
                    </a:xfrm>
                    <a:prstGeom prst="rect">
                      <a:avLst/>
                    </a:prstGeom>
                  </pic:spPr>
                </pic:pic>
              </a:graphicData>
            </a:graphic>
          </wp:anchor>
        </w:drawing>
      </w:r>
    </w:p>
    <w:p w:rsidR="002F402B" w:rsidRDefault="002F402B" w:rsidP="002F402B"/>
    <w:p w:rsidR="002F402B" w:rsidRDefault="002F402B" w:rsidP="002F402B"/>
    <w:p w:rsidR="002F402B" w:rsidRDefault="002F402B" w:rsidP="002F402B"/>
    <w:p w:rsidR="002F402B" w:rsidRDefault="002F402B" w:rsidP="002F402B"/>
    <w:p w:rsidR="002F402B" w:rsidRDefault="002F402B" w:rsidP="002F402B"/>
    <w:p w:rsidR="002F402B" w:rsidRDefault="002F402B" w:rsidP="002F402B"/>
    <w:p w:rsidR="002F402B" w:rsidRDefault="002F402B" w:rsidP="002F402B"/>
    <w:p w:rsidR="002F402B" w:rsidRDefault="002F402B" w:rsidP="002F402B">
      <w:pPr>
        <w:sectPr w:rsidR="002F402B" w:rsidSect="00817629">
          <w:headerReference w:type="even" r:id="rId82"/>
          <w:headerReference w:type="default" r:id="rId83"/>
          <w:footerReference w:type="even" r:id="rId84"/>
          <w:footerReference w:type="default" r:id="rId85"/>
          <w:pgSz w:w="12240" w:h="15840"/>
          <w:pgMar w:top="1418" w:right="851" w:bottom="1418" w:left="1701" w:header="709" w:footer="709" w:gutter="0"/>
          <w:pgNumType w:start="93"/>
          <w:cols w:space="708"/>
          <w:docGrid w:linePitch="360"/>
        </w:sectPr>
      </w:pPr>
    </w:p>
    <w:p w:rsidR="0082079A" w:rsidRDefault="003470BC" w:rsidP="002F402B">
      <w:pPr>
        <w:rPr>
          <w:noProof/>
          <w:lang w:eastAsia="es-GT"/>
        </w:rPr>
      </w:pPr>
      <w:r>
        <w:rPr>
          <w:noProof/>
          <w:lang w:eastAsia="es-GT"/>
        </w:rPr>
        <w:lastRenderedPageBreak/>
        <w:drawing>
          <wp:anchor distT="0" distB="0" distL="114300" distR="114300" simplePos="0" relativeHeight="251715584" behindDoc="0" locked="0" layoutInCell="1" allowOverlap="1">
            <wp:simplePos x="0" y="0"/>
            <wp:positionH relativeFrom="column">
              <wp:posOffset>-137160</wp:posOffset>
            </wp:positionH>
            <wp:positionV relativeFrom="paragraph">
              <wp:posOffset>-271780</wp:posOffset>
            </wp:positionV>
            <wp:extent cx="6151880" cy="7622292"/>
            <wp:effectExtent l="0" t="0" r="1270"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r="1108"/>
                    <a:stretch>
                      <a:fillRect/>
                    </a:stretch>
                  </pic:blipFill>
                  <pic:spPr bwMode="auto">
                    <a:xfrm>
                      <a:off x="0" y="0"/>
                      <a:ext cx="6151880" cy="762229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3470BC" w:rsidP="002F402B">
      <w:pPr>
        <w:rPr>
          <w:noProof/>
          <w:lang w:eastAsia="es-GT"/>
        </w:rPr>
      </w:pPr>
      <w:r w:rsidRPr="003470BC">
        <w:rPr>
          <w:noProof/>
          <w:lang w:eastAsia="es-GT"/>
        </w:rPr>
        <w:lastRenderedPageBreak/>
        <w:drawing>
          <wp:anchor distT="0" distB="0" distL="114300" distR="114300" simplePos="0" relativeHeight="251714560" behindDoc="0" locked="0" layoutInCell="1" allowOverlap="1">
            <wp:simplePos x="0" y="0"/>
            <wp:positionH relativeFrom="margin">
              <wp:posOffset>-216535</wp:posOffset>
            </wp:positionH>
            <wp:positionV relativeFrom="paragraph">
              <wp:posOffset>-462280</wp:posOffset>
            </wp:positionV>
            <wp:extent cx="7045422" cy="9172575"/>
            <wp:effectExtent l="0" t="0" r="3175" b="0"/>
            <wp:wrapNone/>
            <wp:docPr id="48" name="Imagen 48" descr="C:\Users\SHENNY KMILA\Downloads\NuevoDocumento 2017-07-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NNY KMILA\Downloads\NuevoDocumento 2017-07-31_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051514" cy="91805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Pr>
        <w:rPr>
          <w:noProof/>
          <w:lang w:eastAsia="es-GT"/>
        </w:rPr>
      </w:pPr>
    </w:p>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82079A" w:rsidRDefault="0082079A" w:rsidP="002F402B"/>
    <w:p w:rsidR="002F402B" w:rsidRPr="002F402B" w:rsidRDefault="003470BC" w:rsidP="002F402B">
      <w:r w:rsidRPr="003470BC">
        <w:rPr>
          <w:noProof/>
          <w:lang w:eastAsia="es-GT"/>
        </w:rPr>
        <w:lastRenderedPageBreak/>
        <w:drawing>
          <wp:anchor distT="0" distB="0" distL="114300" distR="114300" simplePos="0" relativeHeight="251716608" behindDoc="0" locked="0" layoutInCell="1" allowOverlap="1">
            <wp:simplePos x="0" y="0"/>
            <wp:positionH relativeFrom="margin">
              <wp:posOffset>-706120</wp:posOffset>
            </wp:positionH>
            <wp:positionV relativeFrom="paragraph">
              <wp:posOffset>0</wp:posOffset>
            </wp:positionV>
            <wp:extent cx="6677025" cy="8886825"/>
            <wp:effectExtent l="0" t="0" r="9525" b="9525"/>
            <wp:wrapSquare wrapText="bothSides"/>
            <wp:docPr id="49" name="Imagen 49" descr="C:\Users\SHENNY KMILA\Downloads\NuevoDocumento 2017-07-3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NNY KMILA\Downloads\NuevoDocumento 2017-07-31_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677025" cy="88868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F402B" w:rsidRPr="002F402B" w:rsidSect="006A00B6">
      <w:headerReference w:type="default" r:id="rId89"/>
      <w:footerReference w:type="default" r:id="rId90"/>
      <w:pgSz w:w="12240" w:h="15840"/>
      <w:pgMar w:top="1418" w:right="851" w:bottom="1418" w:left="1701" w:header="709" w:footer="709" w:gutter="0"/>
      <w:pgNumType w:start="8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1A3" w:rsidRDefault="001911A3" w:rsidP="00BD7BC6">
      <w:pPr>
        <w:spacing w:line="240" w:lineRule="auto"/>
      </w:pPr>
      <w:r>
        <w:separator/>
      </w:r>
    </w:p>
  </w:endnote>
  <w:endnote w:type="continuationSeparator" w:id="0">
    <w:p w:rsidR="001911A3" w:rsidRDefault="001911A3" w:rsidP="00BD7B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Piedep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Piedepgin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Piedepgin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Piedepgin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Piedepgin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Piedepgin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Pr="006E2766" w:rsidRDefault="0082079A" w:rsidP="006E276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1A3" w:rsidRDefault="001911A3" w:rsidP="00BD7BC6">
      <w:pPr>
        <w:spacing w:line="240" w:lineRule="auto"/>
      </w:pPr>
      <w:r>
        <w:separator/>
      </w:r>
    </w:p>
  </w:footnote>
  <w:footnote w:type="continuationSeparator" w:id="0">
    <w:p w:rsidR="001911A3" w:rsidRDefault="001911A3" w:rsidP="00BD7BC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93823"/>
      <w:docPartObj>
        <w:docPartGallery w:val="Page Numbers (Top of Page)"/>
        <w:docPartUnique/>
      </w:docPartObj>
    </w:sdtPr>
    <w:sdtEndPr/>
    <w:sdtContent>
      <w:p w:rsidR="0082079A" w:rsidRDefault="0082079A" w:rsidP="00553AE9">
        <w:pPr>
          <w:pStyle w:val="Encabezado"/>
        </w:pPr>
        <w:r>
          <w:fldChar w:fldCharType="begin"/>
        </w:r>
        <w:r>
          <w:instrText xml:space="preserve"> PAGE   \* MERGEFORMAT </w:instrText>
        </w:r>
        <w:r>
          <w:fldChar w:fldCharType="separate"/>
        </w:r>
        <w:r w:rsidR="00A27AF3">
          <w:rPr>
            <w:noProof/>
          </w:rPr>
          <w:t>vi</w:t>
        </w:r>
        <w:r>
          <w:rPr>
            <w:noProof/>
          </w:rPr>
          <w:fldChar w:fldCharType="end"/>
        </w:r>
      </w:p>
      <w:p w:rsidR="0082079A" w:rsidRPr="00553AE9" w:rsidRDefault="0082079A" w:rsidP="00553AE9">
        <w:pPr>
          <w:pStyle w:val="Encabezado"/>
          <w:jc w:val="right"/>
        </w:pPr>
        <w:r>
          <w:t>Página</w:t>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93732"/>
      <w:docPartObj>
        <w:docPartGallery w:val="Page Numbers (Top of Page)"/>
        <w:docPartUnique/>
      </w:docPartObj>
    </w:sdtPr>
    <w:sdtEndPr/>
    <w:sdtContent>
      <w:p w:rsidR="0082079A" w:rsidRDefault="0082079A">
        <w:pPr>
          <w:pStyle w:val="Encabezado"/>
        </w:pPr>
        <w:r>
          <w:fldChar w:fldCharType="begin"/>
        </w:r>
        <w:r>
          <w:instrText xml:space="preserve"> PAGE   \* MERGEFORMAT </w:instrText>
        </w:r>
        <w:r>
          <w:fldChar w:fldCharType="separate"/>
        </w:r>
        <w:r w:rsidR="00A27AF3">
          <w:rPr>
            <w:noProof/>
          </w:rPr>
          <w:t>86</w:t>
        </w:r>
        <w:r>
          <w:rPr>
            <w:noProof/>
          </w:rPr>
          <w:fldChar w:fldCharType="end"/>
        </w:r>
      </w:p>
    </w:sdtContent>
  </w:sdt>
  <w:p w:rsidR="0082079A" w:rsidRDefault="0082079A">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93899"/>
      <w:docPartObj>
        <w:docPartGallery w:val="Page Numbers (Top of Page)"/>
        <w:docPartUnique/>
      </w:docPartObj>
    </w:sdtPr>
    <w:sdtEndPr/>
    <w:sdtContent>
      <w:p w:rsidR="0082079A" w:rsidRDefault="0082079A">
        <w:pPr>
          <w:pStyle w:val="Encabezado"/>
          <w:jc w:val="right"/>
        </w:pPr>
        <w:r>
          <w:fldChar w:fldCharType="begin"/>
        </w:r>
        <w:r>
          <w:instrText xml:space="preserve"> PAGE   \* MERGEFORMAT </w:instrText>
        </w:r>
        <w:r>
          <w:fldChar w:fldCharType="separate"/>
        </w:r>
        <w:r w:rsidR="00A27AF3">
          <w:rPr>
            <w:noProof/>
          </w:rPr>
          <w:t>87</w:t>
        </w:r>
        <w:r>
          <w:rPr>
            <w:noProof/>
          </w:rPr>
          <w:fldChar w:fldCharType="end"/>
        </w:r>
      </w:p>
    </w:sdtContent>
  </w:sdt>
  <w:p w:rsidR="0082079A" w:rsidRPr="00DF049F" w:rsidRDefault="0082079A" w:rsidP="00DF049F">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8741826"/>
      <w:docPartObj>
        <w:docPartGallery w:val="Page Numbers (Top of Page)"/>
        <w:docPartUnique/>
      </w:docPartObj>
    </w:sdtPr>
    <w:sdtEndPr/>
    <w:sdtContent>
      <w:p w:rsidR="0082079A" w:rsidRDefault="0082079A">
        <w:pPr>
          <w:pStyle w:val="Encabezado"/>
        </w:pPr>
        <w:r>
          <w:fldChar w:fldCharType="begin"/>
        </w:r>
        <w:r>
          <w:instrText xml:space="preserve"> PAGE   \* MERGEFORMAT </w:instrText>
        </w:r>
        <w:r>
          <w:fldChar w:fldCharType="separate"/>
        </w:r>
        <w:r w:rsidR="00A27AF3">
          <w:rPr>
            <w:noProof/>
          </w:rPr>
          <w:t>90</w:t>
        </w:r>
        <w:r>
          <w:rPr>
            <w:noProof/>
          </w:rPr>
          <w:fldChar w:fldCharType="end"/>
        </w:r>
      </w:p>
    </w:sdtContent>
  </w:sdt>
  <w:p w:rsidR="0082079A" w:rsidRDefault="0082079A">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93696"/>
      <w:docPartObj>
        <w:docPartGallery w:val="Page Numbers (Top of Page)"/>
        <w:docPartUnique/>
      </w:docPartObj>
    </w:sdtPr>
    <w:sdtEndPr/>
    <w:sdtContent>
      <w:p w:rsidR="0082079A" w:rsidRDefault="0082079A">
        <w:pPr>
          <w:pStyle w:val="Encabezado"/>
          <w:jc w:val="right"/>
        </w:pPr>
        <w:r>
          <w:fldChar w:fldCharType="begin"/>
        </w:r>
        <w:r>
          <w:instrText xml:space="preserve"> PAGE   \* MERGEFORMAT </w:instrText>
        </w:r>
        <w:r>
          <w:fldChar w:fldCharType="separate"/>
        </w:r>
        <w:r w:rsidR="00A27AF3">
          <w:rPr>
            <w:noProof/>
          </w:rPr>
          <w:t>89</w:t>
        </w:r>
        <w:r>
          <w:rPr>
            <w:noProof/>
          </w:rPr>
          <w:fldChar w:fldCharType="end"/>
        </w: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Pr="00726FCB" w:rsidRDefault="0082079A" w:rsidP="00726FCB">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Encabezado"/>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93721"/>
      <w:docPartObj>
        <w:docPartGallery w:val="Page Numbers (Top of Page)"/>
        <w:docPartUnique/>
      </w:docPartObj>
    </w:sdtPr>
    <w:sdtEndPr/>
    <w:sdtContent>
      <w:p w:rsidR="0082079A" w:rsidRDefault="0082079A">
        <w:pPr>
          <w:pStyle w:val="Encabezado"/>
        </w:pPr>
        <w:r>
          <w:fldChar w:fldCharType="begin"/>
        </w:r>
        <w:r>
          <w:instrText xml:space="preserve"> PAGE   \* MERGEFORMAT </w:instrText>
        </w:r>
        <w:r>
          <w:fldChar w:fldCharType="separate"/>
        </w:r>
        <w:r w:rsidR="00A27AF3">
          <w:rPr>
            <w:noProof/>
          </w:rPr>
          <w:t>90</w:t>
        </w:r>
        <w:r>
          <w:rPr>
            <w:noProof/>
          </w:rPr>
          <w:fldChar w:fldCharType="end"/>
        </w:r>
      </w:p>
    </w:sdtContent>
  </w:sdt>
  <w:p w:rsidR="0082079A" w:rsidRPr="00726FCB" w:rsidRDefault="0082079A" w:rsidP="00726FCB">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93715"/>
      <w:docPartObj>
        <w:docPartGallery w:val="Page Numbers (Top of Page)"/>
        <w:docPartUnique/>
      </w:docPartObj>
    </w:sdtPr>
    <w:sdtEndPr/>
    <w:sdtContent>
      <w:p w:rsidR="0082079A" w:rsidRDefault="0082079A">
        <w:pPr>
          <w:pStyle w:val="Encabezado"/>
          <w:jc w:val="right"/>
        </w:pPr>
        <w:r>
          <w:fldChar w:fldCharType="begin"/>
        </w:r>
        <w:r>
          <w:instrText xml:space="preserve"> PAGE   \* MERGEFORMAT </w:instrText>
        </w:r>
        <w:r>
          <w:fldChar w:fldCharType="separate"/>
        </w:r>
        <w:r w:rsidR="00A27AF3">
          <w:rPr>
            <w:noProof/>
          </w:rPr>
          <w:t>119</w:t>
        </w:r>
        <w:r>
          <w:rPr>
            <w:noProof/>
          </w:rPr>
          <w:fldChar w:fldCharType="end"/>
        </w:r>
      </w:p>
    </w:sdtContent>
  </w:sdt>
  <w:p w:rsidR="0082079A" w:rsidRDefault="0082079A">
    <w:pPr>
      <w:pStyle w:val="Encabezado"/>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93824"/>
      <w:docPartObj>
        <w:docPartGallery w:val="Page Numbers (Top of Page)"/>
        <w:docPartUnique/>
      </w:docPartObj>
    </w:sdtPr>
    <w:sdtEndPr/>
    <w:sdtContent>
      <w:p w:rsidR="0082079A" w:rsidRDefault="0082079A">
        <w:pPr>
          <w:pStyle w:val="Encabezado"/>
          <w:jc w:val="right"/>
        </w:pPr>
        <w:r>
          <w:fldChar w:fldCharType="begin"/>
        </w:r>
        <w:r>
          <w:instrText xml:space="preserve"> PAGE   \* MERGEFORMAT </w:instrText>
        </w:r>
        <w:r>
          <w:fldChar w:fldCharType="separate"/>
        </w:r>
        <w:r w:rsidR="00A27AF3">
          <w:rPr>
            <w:noProof/>
          </w:rPr>
          <w:t>v</w:t>
        </w:r>
        <w:r>
          <w:rPr>
            <w:noProof/>
          </w:rPr>
          <w:fldChar w:fldCharType="end"/>
        </w:r>
      </w:p>
    </w:sdtContent>
  </w:sdt>
  <w:p w:rsidR="0082079A" w:rsidRDefault="0082079A" w:rsidP="00553AE9">
    <w:pPr>
      <w:pStyle w:val="Encabezado"/>
      <w:jc w:val="right"/>
    </w:pPr>
    <w:r>
      <w:t>Página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Pr="006E2766" w:rsidRDefault="0082079A" w:rsidP="006E276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93887"/>
      <w:docPartObj>
        <w:docPartGallery w:val="Page Numbers (Top of Page)"/>
        <w:docPartUnique/>
      </w:docPartObj>
    </w:sdtPr>
    <w:sdtEndPr/>
    <w:sdtContent>
      <w:p w:rsidR="0082079A" w:rsidRDefault="0082079A">
        <w:pPr>
          <w:pStyle w:val="Encabezado"/>
        </w:pPr>
        <w:r>
          <w:fldChar w:fldCharType="begin"/>
        </w:r>
        <w:r>
          <w:instrText xml:space="preserve"> PAGE   \* MERGEFORMAT </w:instrText>
        </w:r>
        <w:r>
          <w:fldChar w:fldCharType="separate"/>
        </w:r>
        <w:r w:rsidR="00A27AF3">
          <w:rPr>
            <w:noProof/>
          </w:rPr>
          <w:t>24</w:t>
        </w:r>
        <w:r>
          <w:rPr>
            <w:noProof/>
          </w:rPr>
          <w:fldChar w:fldCharType="end"/>
        </w:r>
      </w:p>
    </w:sdtContent>
  </w:sdt>
  <w:p w:rsidR="0082079A" w:rsidRPr="006E2766" w:rsidRDefault="0082079A" w:rsidP="006E2766">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93729"/>
      <w:docPartObj>
        <w:docPartGallery w:val="Page Numbers (Top of Page)"/>
        <w:docPartUnique/>
      </w:docPartObj>
    </w:sdtPr>
    <w:sdtEndPr/>
    <w:sdtContent>
      <w:p w:rsidR="0082079A" w:rsidRDefault="0082079A">
        <w:pPr>
          <w:pStyle w:val="Encabezado"/>
          <w:jc w:val="right"/>
        </w:pPr>
        <w:r>
          <w:fldChar w:fldCharType="begin"/>
        </w:r>
        <w:r>
          <w:instrText xml:space="preserve"> PAGE   \* MERGEFORMAT </w:instrText>
        </w:r>
        <w:r>
          <w:fldChar w:fldCharType="separate"/>
        </w:r>
        <w:r w:rsidR="00A27AF3">
          <w:rPr>
            <w:noProof/>
          </w:rPr>
          <w:t>23</w:t>
        </w:r>
        <w:r>
          <w:rPr>
            <w:noProof/>
          </w:rPr>
          <w:fldChar w:fldCharType="end"/>
        </w:r>
      </w:p>
    </w:sdtContent>
  </w:sdt>
  <w:p w:rsidR="0082079A" w:rsidRDefault="0082079A">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Encabezado"/>
    </w:pPr>
  </w:p>
  <w:p w:rsidR="0082079A" w:rsidRDefault="0082079A">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9A" w:rsidRDefault="0082079A">
    <w:pPr>
      <w:pStyle w:val="Encabezado"/>
      <w:jc w:val="right"/>
    </w:pPr>
  </w:p>
  <w:p w:rsidR="0082079A" w:rsidRPr="00DF049F" w:rsidRDefault="0082079A" w:rsidP="00DF049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77CDC"/>
    <w:multiLevelType w:val="hybridMultilevel"/>
    <w:tmpl w:val="6DD280C0"/>
    <w:lvl w:ilvl="0" w:tplc="37FE9818">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nsid w:val="09831A4B"/>
    <w:multiLevelType w:val="hybridMultilevel"/>
    <w:tmpl w:val="C7AC9A9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0D193920"/>
    <w:multiLevelType w:val="hybridMultilevel"/>
    <w:tmpl w:val="54E8A508"/>
    <w:lvl w:ilvl="0" w:tplc="91C4B04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0E2B2773"/>
    <w:multiLevelType w:val="multilevel"/>
    <w:tmpl w:val="6CFA17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8901388"/>
    <w:multiLevelType w:val="hybridMultilevel"/>
    <w:tmpl w:val="D25235D8"/>
    <w:lvl w:ilvl="0" w:tplc="02DE37DC">
      <w:start w:val="1"/>
      <w:numFmt w:val="upperLetter"/>
      <w:pStyle w:val="Ttulo4"/>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nsid w:val="1CA8133A"/>
    <w:multiLevelType w:val="hybridMultilevel"/>
    <w:tmpl w:val="439062CC"/>
    <w:lvl w:ilvl="0" w:tplc="DAE2CC40">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
    <w:nsid w:val="1F930260"/>
    <w:multiLevelType w:val="hybridMultilevel"/>
    <w:tmpl w:val="8D6A8F3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223348E2"/>
    <w:multiLevelType w:val="hybridMultilevel"/>
    <w:tmpl w:val="0DC804A8"/>
    <w:lvl w:ilvl="0" w:tplc="BC2EB952">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240B689E"/>
    <w:multiLevelType w:val="hybridMultilevel"/>
    <w:tmpl w:val="1FCC3736"/>
    <w:lvl w:ilvl="0" w:tplc="C7EAF86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274E1BCB"/>
    <w:multiLevelType w:val="hybridMultilevel"/>
    <w:tmpl w:val="EF2058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nsid w:val="2E466113"/>
    <w:multiLevelType w:val="hybridMultilevel"/>
    <w:tmpl w:val="C45EFF9A"/>
    <w:lvl w:ilvl="0" w:tplc="100A000F">
      <w:start w:val="1"/>
      <w:numFmt w:val="decimal"/>
      <w:lvlText w:val="%1."/>
      <w:lvlJc w:val="left"/>
      <w:pPr>
        <w:ind w:left="1425" w:hanging="360"/>
      </w:pPr>
    </w:lvl>
    <w:lvl w:ilvl="1" w:tplc="100A0019">
      <w:start w:val="1"/>
      <w:numFmt w:val="lowerLetter"/>
      <w:lvlText w:val="%2."/>
      <w:lvlJc w:val="left"/>
      <w:pPr>
        <w:ind w:left="2145" w:hanging="360"/>
      </w:pPr>
    </w:lvl>
    <w:lvl w:ilvl="2" w:tplc="100A001B">
      <w:start w:val="1"/>
      <w:numFmt w:val="lowerRoman"/>
      <w:lvlText w:val="%3."/>
      <w:lvlJc w:val="right"/>
      <w:pPr>
        <w:ind w:left="2865" w:hanging="180"/>
      </w:pPr>
    </w:lvl>
    <w:lvl w:ilvl="3" w:tplc="100A000F">
      <w:start w:val="1"/>
      <w:numFmt w:val="decimal"/>
      <w:lvlText w:val="%4."/>
      <w:lvlJc w:val="left"/>
      <w:pPr>
        <w:ind w:left="3585" w:hanging="360"/>
      </w:pPr>
    </w:lvl>
    <w:lvl w:ilvl="4" w:tplc="100A0019">
      <w:start w:val="1"/>
      <w:numFmt w:val="lowerLetter"/>
      <w:lvlText w:val="%5."/>
      <w:lvlJc w:val="left"/>
      <w:pPr>
        <w:ind w:left="4305" w:hanging="360"/>
      </w:pPr>
    </w:lvl>
    <w:lvl w:ilvl="5" w:tplc="100A001B">
      <w:start w:val="1"/>
      <w:numFmt w:val="lowerRoman"/>
      <w:lvlText w:val="%6."/>
      <w:lvlJc w:val="right"/>
      <w:pPr>
        <w:ind w:left="5025" w:hanging="180"/>
      </w:pPr>
    </w:lvl>
    <w:lvl w:ilvl="6" w:tplc="100A000F">
      <w:start w:val="1"/>
      <w:numFmt w:val="decimal"/>
      <w:lvlText w:val="%7."/>
      <w:lvlJc w:val="left"/>
      <w:pPr>
        <w:ind w:left="5745" w:hanging="360"/>
      </w:pPr>
    </w:lvl>
    <w:lvl w:ilvl="7" w:tplc="100A0019">
      <w:start w:val="1"/>
      <w:numFmt w:val="lowerLetter"/>
      <w:lvlText w:val="%8."/>
      <w:lvlJc w:val="left"/>
      <w:pPr>
        <w:ind w:left="6465" w:hanging="360"/>
      </w:pPr>
    </w:lvl>
    <w:lvl w:ilvl="8" w:tplc="100A001B">
      <w:start w:val="1"/>
      <w:numFmt w:val="lowerRoman"/>
      <w:lvlText w:val="%9."/>
      <w:lvlJc w:val="right"/>
      <w:pPr>
        <w:ind w:left="7185" w:hanging="180"/>
      </w:pPr>
    </w:lvl>
  </w:abstractNum>
  <w:abstractNum w:abstractNumId="11">
    <w:nsid w:val="310E22C2"/>
    <w:multiLevelType w:val="hybridMultilevel"/>
    <w:tmpl w:val="30E29DE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nsid w:val="36145E28"/>
    <w:multiLevelType w:val="hybridMultilevel"/>
    <w:tmpl w:val="D91EFCE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nsid w:val="4ABA05E3"/>
    <w:multiLevelType w:val="hybridMultilevel"/>
    <w:tmpl w:val="4A4CBF60"/>
    <w:lvl w:ilvl="0" w:tplc="F54ADB06">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nsid w:val="52524808"/>
    <w:multiLevelType w:val="hybridMultilevel"/>
    <w:tmpl w:val="A78650F2"/>
    <w:lvl w:ilvl="0" w:tplc="7CFE81A8">
      <w:start w:val="1"/>
      <w:numFmt w:val="decimal"/>
      <w:pStyle w:val="Puesto"/>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tplc="100A0019">
      <w:start w:val="1"/>
      <w:numFmt w:val="lowerLetter"/>
      <w:lvlText w:val="%2."/>
      <w:lvlJc w:val="left"/>
      <w:pPr>
        <w:ind w:left="1788" w:hanging="360"/>
      </w:pPr>
    </w:lvl>
    <w:lvl w:ilvl="2" w:tplc="100A001B">
      <w:start w:val="1"/>
      <w:numFmt w:val="lowerRoman"/>
      <w:lvlText w:val="%3."/>
      <w:lvlJc w:val="right"/>
      <w:pPr>
        <w:ind w:left="2508" w:hanging="180"/>
      </w:pPr>
    </w:lvl>
    <w:lvl w:ilvl="3" w:tplc="100A000F">
      <w:start w:val="1"/>
      <w:numFmt w:val="decimal"/>
      <w:lvlText w:val="%4."/>
      <w:lvlJc w:val="left"/>
      <w:pPr>
        <w:ind w:left="3621" w:hanging="360"/>
      </w:pPr>
    </w:lvl>
    <w:lvl w:ilvl="4" w:tplc="100A0019">
      <w:start w:val="1"/>
      <w:numFmt w:val="lowerLetter"/>
      <w:lvlText w:val="%5."/>
      <w:lvlJc w:val="left"/>
      <w:pPr>
        <w:ind w:left="3948" w:hanging="360"/>
      </w:pPr>
    </w:lvl>
    <w:lvl w:ilvl="5" w:tplc="100A001B">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5">
    <w:nsid w:val="54B43EB9"/>
    <w:multiLevelType w:val="hybridMultilevel"/>
    <w:tmpl w:val="C1404DB6"/>
    <w:lvl w:ilvl="0" w:tplc="B4140666">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5CC07426"/>
    <w:multiLevelType w:val="hybridMultilevel"/>
    <w:tmpl w:val="8BA81656"/>
    <w:lvl w:ilvl="0" w:tplc="5E567EA8">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nsid w:val="6BAA29AF"/>
    <w:multiLevelType w:val="hybridMultilevel"/>
    <w:tmpl w:val="9DCAE2BE"/>
    <w:lvl w:ilvl="0" w:tplc="2EEED6CC">
      <w:start w:val="1"/>
      <w:numFmt w:val="upp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nsid w:val="6DF17E62"/>
    <w:multiLevelType w:val="hybridMultilevel"/>
    <w:tmpl w:val="BB24F2A6"/>
    <w:lvl w:ilvl="0" w:tplc="C5E44566">
      <w:start w:val="2"/>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nsid w:val="6E5203CA"/>
    <w:multiLevelType w:val="hybridMultilevel"/>
    <w:tmpl w:val="FB6AB8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3D221AD"/>
    <w:multiLevelType w:val="multilevel"/>
    <w:tmpl w:val="209C656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3"/>
  </w:num>
  <w:num w:numId="2">
    <w:abstractNumId w:val="1"/>
  </w:num>
  <w:num w:numId="3">
    <w:abstractNumId w:val="6"/>
  </w:num>
  <w:num w:numId="4">
    <w:abstractNumId w:val="4"/>
  </w:num>
  <w:num w:numId="5">
    <w:abstractNumId w:val="5"/>
  </w:num>
  <w:num w:numId="6">
    <w:abstractNumId w:val="5"/>
    <w:lvlOverride w:ilvl="0">
      <w:startOverride w:val="1"/>
    </w:lvlOverride>
  </w:num>
  <w:num w:numId="7">
    <w:abstractNumId w:val="4"/>
    <w:lvlOverride w:ilvl="0">
      <w:startOverride w:val="1"/>
    </w:lvlOverride>
  </w:num>
  <w:num w:numId="8">
    <w:abstractNumId w:val="9"/>
  </w:num>
  <w:num w:numId="9">
    <w:abstractNumId w:val="4"/>
    <w:lvlOverride w:ilvl="0">
      <w:startOverride w:val="1"/>
    </w:lvlOverride>
  </w:num>
  <w:num w:numId="10">
    <w:abstractNumId w:val="12"/>
  </w:num>
  <w:num w:numId="11">
    <w:abstractNumId w:val="15"/>
  </w:num>
  <w:num w:numId="12">
    <w:abstractNumId w:val="4"/>
    <w:lvlOverride w:ilvl="0">
      <w:startOverride w:val="1"/>
    </w:lvlOverride>
  </w:num>
  <w:num w:numId="13">
    <w:abstractNumId w:val="5"/>
    <w:lvlOverride w:ilvl="0">
      <w:startOverride w:val="1"/>
    </w:lvlOverride>
  </w:num>
  <w:num w:numId="14">
    <w:abstractNumId w:val="4"/>
    <w:lvlOverride w:ilvl="0">
      <w:startOverride w:val="1"/>
    </w:lvlOverride>
  </w:num>
  <w:num w:numId="15">
    <w:abstractNumId w:val="5"/>
    <w:lvlOverride w:ilvl="0">
      <w:startOverride w:val="1"/>
    </w:lvlOverride>
  </w:num>
  <w:num w:numId="16">
    <w:abstractNumId w:val="5"/>
    <w:lvlOverride w:ilvl="0">
      <w:startOverride w:val="1"/>
    </w:lvlOverride>
  </w:num>
  <w:num w:numId="17">
    <w:abstractNumId w:val="4"/>
    <w:lvlOverride w:ilvl="0">
      <w:startOverride w:val="1"/>
    </w:lvlOverride>
  </w:num>
  <w:num w:numId="18">
    <w:abstractNumId w:val="5"/>
    <w:lvlOverride w:ilvl="0">
      <w:startOverride w:val="1"/>
    </w:lvlOverride>
  </w:num>
  <w:num w:numId="19">
    <w:abstractNumId w:val="5"/>
    <w:lvlOverride w:ilvl="0">
      <w:startOverride w:val="1"/>
    </w:lvlOverride>
  </w:num>
  <w:num w:numId="20">
    <w:abstractNumId w:val="5"/>
    <w:lvlOverride w:ilvl="0">
      <w:startOverride w:val="1"/>
    </w:lvlOverride>
  </w:num>
  <w:num w:numId="21">
    <w:abstractNumId w:val="5"/>
    <w:lvlOverride w:ilvl="0">
      <w:startOverride w:val="1"/>
    </w:lvlOverride>
  </w:num>
  <w:num w:numId="22">
    <w:abstractNumId w:val="0"/>
  </w:num>
  <w:num w:numId="23">
    <w:abstractNumId w:val="2"/>
  </w:num>
  <w:num w:numId="24">
    <w:abstractNumId w:val="18"/>
  </w:num>
  <w:num w:numId="25">
    <w:abstractNumId w:val="4"/>
  </w:num>
  <w:num w:numId="26">
    <w:abstractNumId w:val="4"/>
    <w:lvlOverride w:ilvl="0">
      <w:startOverride w:val="1"/>
    </w:lvlOverride>
  </w:num>
  <w:num w:numId="27">
    <w:abstractNumId w:val="8"/>
  </w:num>
  <w:num w:numId="28">
    <w:abstractNumId w:val="16"/>
  </w:num>
  <w:num w:numId="29">
    <w:abstractNumId w:val="13"/>
  </w:num>
  <w:num w:numId="30">
    <w:abstractNumId w:val="14"/>
  </w:num>
  <w:num w:numId="31">
    <w:abstractNumId w:val="4"/>
    <w:lvlOverride w:ilvl="0">
      <w:startOverride w:val="1"/>
    </w:lvlOverride>
  </w:num>
  <w:num w:numId="32">
    <w:abstractNumId w:val="7"/>
  </w:num>
  <w:num w:numId="33">
    <w:abstractNumId w:val="4"/>
    <w:lvlOverride w:ilvl="0">
      <w:startOverride w:val="1"/>
    </w:lvlOverride>
  </w:num>
  <w:num w:numId="34">
    <w:abstractNumId w:val="4"/>
    <w:lvlOverride w:ilvl="0">
      <w:startOverride w:val="1"/>
    </w:lvlOverride>
  </w:num>
  <w:num w:numId="35">
    <w:abstractNumId w:val="5"/>
    <w:lvlOverride w:ilvl="0">
      <w:startOverride w:val="1"/>
    </w:lvlOverride>
  </w:num>
  <w:num w:numId="36">
    <w:abstractNumId w:val="5"/>
    <w:lvlOverride w:ilvl="0">
      <w:startOverride w:val="1"/>
    </w:lvlOverride>
  </w:num>
  <w:num w:numId="37">
    <w:abstractNumId w:val="5"/>
    <w:lvlOverride w:ilvl="0">
      <w:startOverride w:val="1"/>
    </w:lvlOverride>
  </w:num>
  <w:num w:numId="38">
    <w:abstractNumId w:val="5"/>
    <w:lvlOverride w:ilvl="0">
      <w:startOverride w:val="1"/>
    </w:lvlOverride>
  </w:num>
  <w:num w:numId="39">
    <w:abstractNumId w:val="5"/>
    <w:lvlOverride w:ilvl="0">
      <w:startOverride w:val="1"/>
    </w:lvlOverride>
  </w:num>
  <w:num w:numId="40">
    <w:abstractNumId w:val="5"/>
    <w:lvlOverride w:ilvl="0">
      <w:startOverride w:val="1"/>
    </w:lvlOverride>
  </w:num>
  <w:num w:numId="41">
    <w:abstractNumId w:val="5"/>
    <w:lvlOverride w:ilvl="0">
      <w:startOverride w:val="1"/>
    </w:lvlOverride>
  </w:num>
  <w:num w:numId="42">
    <w:abstractNumId w:val="5"/>
    <w:lvlOverride w:ilvl="0">
      <w:startOverride w:val="1"/>
    </w:lvlOverride>
  </w:num>
  <w:num w:numId="43">
    <w:abstractNumId w:val="5"/>
    <w:lvlOverride w:ilvl="0">
      <w:startOverride w:val="1"/>
    </w:lvlOverride>
  </w:num>
  <w:num w:numId="44">
    <w:abstractNumId w:val="5"/>
    <w:lvlOverride w:ilvl="0">
      <w:startOverride w:val="1"/>
    </w:lvlOverride>
  </w:num>
  <w:num w:numId="45">
    <w:abstractNumId w:val="5"/>
    <w:lvlOverride w:ilvl="0">
      <w:startOverride w:val="1"/>
    </w:lvlOverride>
  </w:num>
  <w:num w:numId="46">
    <w:abstractNumId w:val="5"/>
    <w:lvlOverride w:ilvl="0">
      <w:startOverride w:val="1"/>
    </w:lvlOverride>
  </w:num>
  <w:num w:numId="47">
    <w:abstractNumId w:val="5"/>
    <w:lvlOverride w:ilvl="0">
      <w:startOverride w:val="1"/>
    </w:lvlOverride>
  </w:num>
  <w:num w:numId="48">
    <w:abstractNumId w:val="5"/>
    <w:lvlOverride w:ilvl="0">
      <w:startOverride w:val="1"/>
    </w:lvlOverride>
  </w:num>
  <w:num w:numId="49">
    <w:abstractNumId w:val="5"/>
    <w:lvlOverride w:ilvl="0">
      <w:startOverride w:val="1"/>
    </w:lvlOverride>
  </w:num>
  <w:num w:numId="50">
    <w:abstractNumId w:val="5"/>
    <w:lvlOverride w:ilvl="0">
      <w:startOverride w:val="1"/>
    </w:lvlOverride>
  </w:num>
  <w:num w:numId="51">
    <w:abstractNumId w:val="4"/>
    <w:lvlOverride w:ilvl="0">
      <w:startOverride w:val="1"/>
    </w:lvlOverride>
  </w:num>
  <w:num w:numId="52">
    <w:abstractNumId w:val="5"/>
    <w:lvlOverride w:ilvl="0">
      <w:startOverride w:val="1"/>
    </w:lvlOverride>
  </w:num>
  <w:num w:numId="53">
    <w:abstractNumId w:val="11"/>
  </w:num>
  <w:num w:numId="54">
    <w:abstractNumId w:val="4"/>
    <w:lvlOverride w:ilvl="0">
      <w:startOverride w:val="6"/>
    </w:lvlOverride>
  </w:num>
  <w:num w:numId="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num>
  <w:num w:numId="59">
    <w:abstractNumId w:val="17"/>
  </w:num>
  <w:num w:numId="60">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0E4"/>
    <w:rsid w:val="00001158"/>
    <w:rsid w:val="000135AC"/>
    <w:rsid w:val="00017372"/>
    <w:rsid w:val="00026555"/>
    <w:rsid w:val="00032979"/>
    <w:rsid w:val="00037276"/>
    <w:rsid w:val="00044756"/>
    <w:rsid w:val="00054962"/>
    <w:rsid w:val="00075375"/>
    <w:rsid w:val="000814DF"/>
    <w:rsid w:val="00087447"/>
    <w:rsid w:val="000A050C"/>
    <w:rsid w:val="000A2754"/>
    <w:rsid w:val="000A40C9"/>
    <w:rsid w:val="000A4831"/>
    <w:rsid w:val="000C2F1D"/>
    <w:rsid w:val="000D1BA6"/>
    <w:rsid w:val="000D284A"/>
    <w:rsid w:val="000D29DB"/>
    <w:rsid w:val="000E524E"/>
    <w:rsid w:val="000F3B22"/>
    <w:rsid w:val="000F5AF9"/>
    <w:rsid w:val="00155CD7"/>
    <w:rsid w:val="00175782"/>
    <w:rsid w:val="0018318E"/>
    <w:rsid w:val="001911A3"/>
    <w:rsid w:val="001A0C6C"/>
    <w:rsid w:val="001C127C"/>
    <w:rsid w:val="001C405E"/>
    <w:rsid w:val="001C7D62"/>
    <w:rsid w:val="001D0FEA"/>
    <w:rsid w:val="001E015C"/>
    <w:rsid w:val="001E43EF"/>
    <w:rsid w:val="001F7286"/>
    <w:rsid w:val="00206239"/>
    <w:rsid w:val="00212361"/>
    <w:rsid w:val="002143B0"/>
    <w:rsid w:val="00215A8D"/>
    <w:rsid w:val="002676BD"/>
    <w:rsid w:val="00273FBC"/>
    <w:rsid w:val="00291204"/>
    <w:rsid w:val="002A0EC3"/>
    <w:rsid w:val="002A5741"/>
    <w:rsid w:val="002A7999"/>
    <w:rsid w:val="002D0175"/>
    <w:rsid w:val="002D4769"/>
    <w:rsid w:val="002F05C4"/>
    <w:rsid w:val="002F402B"/>
    <w:rsid w:val="002F5FAE"/>
    <w:rsid w:val="00335A8B"/>
    <w:rsid w:val="003374C4"/>
    <w:rsid w:val="003470BC"/>
    <w:rsid w:val="00392BFB"/>
    <w:rsid w:val="003970D8"/>
    <w:rsid w:val="003B2E78"/>
    <w:rsid w:val="003B79AD"/>
    <w:rsid w:val="003C4476"/>
    <w:rsid w:val="003C4F97"/>
    <w:rsid w:val="003C766D"/>
    <w:rsid w:val="003D3716"/>
    <w:rsid w:val="003E0F10"/>
    <w:rsid w:val="003E1C1B"/>
    <w:rsid w:val="003E6EB8"/>
    <w:rsid w:val="003F295B"/>
    <w:rsid w:val="003F2F44"/>
    <w:rsid w:val="003F3FCB"/>
    <w:rsid w:val="003F60E4"/>
    <w:rsid w:val="00401740"/>
    <w:rsid w:val="00401957"/>
    <w:rsid w:val="00404817"/>
    <w:rsid w:val="00407470"/>
    <w:rsid w:val="00417F6E"/>
    <w:rsid w:val="00420881"/>
    <w:rsid w:val="0042332B"/>
    <w:rsid w:val="0042642F"/>
    <w:rsid w:val="004343E6"/>
    <w:rsid w:val="00434AD7"/>
    <w:rsid w:val="0044432C"/>
    <w:rsid w:val="0044447D"/>
    <w:rsid w:val="00457558"/>
    <w:rsid w:val="0046173C"/>
    <w:rsid w:val="00466CB3"/>
    <w:rsid w:val="004720BB"/>
    <w:rsid w:val="004853EA"/>
    <w:rsid w:val="00486F5D"/>
    <w:rsid w:val="004951E3"/>
    <w:rsid w:val="004A4633"/>
    <w:rsid w:val="004B5FDE"/>
    <w:rsid w:val="004B6D16"/>
    <w:rsid w:val="004F5E3D"/>
    <w:rsid w:val="00515A11"/>
    <w:rsid w:val="00523CD5"/>
    <w:rsid w:val="00526DDA"/>
    <w:rsid w:val="00531701"/>
    <w:rsid w:val="00536233"/>
    <w:rsid w:val="0053710A"/>
    <w:rsid w:val="005379DC"/>
    <w:rsid w:val="00541229"/>
    <w:rsid w:val="00545C6A"/>
    <w:rsid w:val="00550499"/>
    <w:rsid w:val="00553AE9"/>
    <w:rsid w:val="0056449C"/>
    <w:rsid w:val="00574835"/>
    <w:rsid w:val="00577C54"/>
    <w:rsid w:val="0058283D"/>
    <w:rsid w:val="0059447E"/>
    <w:rsid w:val="00597B59"/>
    <w:rsid w:val="005A0460"/>
    <w:rsid w:val="005B06DA"/>
    <w:rsid w:val="005B079F"/>
    <w:rsid w:val="005B18B5"/>
    <w:rsid w:val="005B3586"/>
    <w:rsid w:val="005C721A"/>
    <w:rsid w:val="005E096D"/>
    <w:rsid w:val="005E138C"/>
    <w:rsid w:val="005E5EC6"/>
    <w:rsid w:val="005E6A68"/>
    <w:rsid w:val="005F0400"/>
    <w:rsid w:val="006122CC"/>
    <w:rsid w:val="00612AC6"/>
    <w:rsid w:val="00623A74"/>
    <w:rsid w:val="00630520"/>
    <w:rsid w:val="006354F4"/>
    <w:rsid w:val="0064280D"/>
    <w:rsid w:val="00646447"/>
    <w:rsid w:val="00647073"/>
    <w:rsid w:val="006503EA"/>
    <w:rsid w:val="006531DA"/>
    <w:rsid w:val="006553FF"/>
    <w:rsid w:val="00657559"/>
    <w:rsid w:val="00670F93"/>
    <w:rsid w:val="00675AA9"/>
    <w:rsid w:val="00676E23"/>
    <w:rsid w:val="00685638"/>
    <w:rsid w:val="00686DE6"/>
    <w:rsid w:val="006922DB"/>
    <w:rsid w:val="006A00B6"/>
    <w:rsid w:val="006B0E8B"/>
    <w:rsid w:val="006B3D9F"/>
    <w:rsid w:val="006B4006"/>
    <w:rsid w:val="006B7B15"/>
    <w:rsid w:val="006E16D4"/>
    <w:rsid w:val="006E2766"/>
    <w:rsid w:val="006E4A81"/>
    <w:rsid w:val="006E4C05"/>
    <w:rsid w:val="00717D12"/>
    <w:rsid w:val="00721337"/>
    <w:rsid w:val="00726FCB"/>
    <w:rsid w:val="00734008"/>
    <w:rsid w:val="00783515"/>
    <w:rsid w:val="0079001E"/>
    <w:rsid w:val="00796C09"/>
    <w:rsid w:val="007A6279"/>
    <w:rsid w:val="007B5FBB"/>
    <w:rsid w:val="007D7CF3"/>
    <w:rsid w:val="007E781F"/>
    <w:rsid w:val="007F0554"/>
    <w:rsid w:val="007F35A1"/>
    <w:rsid w:val="00801557"/>
    <w:rsid w:val="008056E2"/>
    <w:rsid w:val="0081378D"/>
    <w:rsid w:val="00817629"/>
    <w:rsid w:val="0082079A"/>
    <w:rsid w:val="00822218"/>
    <w:rsid w:val="00830C04"/>
    <w:rsid w:val="00831EBE"/>
    <w:rsid w:val="008379A6"/>
    <w:rsid w:val="00840B05"/>
    <w:rsid w:val="00842CCD"/>
    <w:rsid w:val="008432FA"/>
    <w:rsid w:val="008610C8"/>
    <w:rsid w:val="0087220C"/>
    <w:rsid w:val="008A0086"/>
    <w:rsid w:val="008A6352"/>
    <w:rsid w:val="008B451F"/>
    <w:rsid w:val="008C53C5"/>
    <w:rsid w:val="008D73B4"/>
    <w:rsid w:val="008E4C7E"/>
    <w:rsid w:val="00901B2E"/>
    <w:rsid w:val="00915905"/>
    <w:rsid w:val="00924720"/>
    <w:rsid w:val="00931CD6"/>
    <w:rsid w:val="00933F72"/>
    <w:rsid w:val="00934D82"/>
    <w:rsid w:val="00943F72"/>
    <w:rsid w:val="00944D9C"/>
    <w:rsid w:val="00953C74"/>
    <w:rsid w:val="009544E5"/>
    <w:rsid w:val="00962309"/>
    <w:rsid w:val="009629DF"/>
    <w:rsid w:val="00980D8F"/>
    <w:rsid w:val="00984066"/>
    <w:rsid w:val="009A69ED"/>
    <w:rsid w:val="009B7683"/>
    <w:rsid w:val="009C482E"/>
    <w:rsid w:val="009D7ADA"/>
    <w:rsid w:val="009F5DBC"/>
    <w:rsid w:val="00A04649"/>
    <w:rsid w:val="00A0483A"/>
    <w:rsid w:val="00A13A64"/>
    <w:rsid w:val="00A179F0"/>
    <w:rsid w:val="00A26D9F"/>
    <w:rsid w:val="00A27AF3"/>
    <w:rsid w:val="00A428D0"/>
    <w:rsid w:val="00A54D46"/>
    <w:rsid w:val="00A6316C"/>
    <w:rsid w:val="00A75861"/>
    <w:rsid w:val="00A75E58"/>
    <w:rsid w:val="00A8422F"/>
    <w:rsid w:val="00A874CC"/>
    <w:rsid w:val="00A97161"/>
    <w:rsid w:val="00AB060E"/>
    <w:rsid w:val="00AB3AA9"/>
    <w:rsid w:val="00AB46E2"/>
    <w:rsid w:val="00AC4F83"/>
    <w:rsid w:val="00AF304F"/>
    <w:rsid w:val="00AF4482"/>
    <w:rsid w:val="00B01B13"/>
    <w:rsid w:val="00B1619B"/>
    <w:rsid w:val="00B16690"/>
    <w:rsid w:val="00B255B1"/>
    <w:rsid w:val="00B42814"/>
    <w:rsid w:val="00B5262D"/>
    <w:rsid w:val="00B773B8"/>
    <w:rsid w:val="00B827F1"/>
    <w:rsid w:val="00B8739C"/>
    <w:rsid w:val="00B9253A"/>
    <w:rsid w:val="00B93EA3"/>
    <w:rsid w:val="00BB075B"/>
    <w:rsid w:val="00BD4DFC"/>
    <w:rsid w:val="00BD73E9"/>
    <w:rsid w:val="00BD7BC6"/>
    <w:rsid w:val="00BF4509"/>
    <w:rsid w:val="00C00E89"/>
    <w:rsid w:val="00C047AB"/>
    <w:rsid w:val="00C157F9"/>
    <w:rsid w:val="00C2461B"/>
    <w:rsid w:val="00C26282"/>
    <w:rsid w:val="00C41A86"/>
    <w:rsid w:val="00C42207"/>
    <w:rsid w:val="00C4389D"/>
    <w:rsid w:val="00C52E1D"/>
    <w:rsid w:val="00C62BB0"/>
    <w:rsid w:val="00C666B0"/>
    <w:rsid w:val="00C86A04"/>
    <w:rsid w:val="00C878BD"/>
    <w:rsid w:val="00C87955"/>
    <w:rsid w:val="00C91581"/>
    <w:rsid w:val="00CA5AF5"/>
    <w:rsid w:val="00CA687F"/>
    <w:rsid w:val="00CB47B1"/>
    <w:rsid w:val="00CB77F2"/>
    <w:rsid w:val="00CC4B14"/>
    <w:rsid w:val="00CC7E9E"/>
    <w:rsid w:val="00CE2C1B"/>
    <w:rsid w:val="00CF11DB"/>
    <w:rsid w:val="00D05083"/>
    <w:rsid w:val="00D062CA"/>
    <w:rsid w:val="00D15730"/>
    <w:rsid w:val="00D24E39"/>
    <w:rsid w:val="00D25230"/>
    <w:rsid w:val="00D30B90"/>
    <w:rsid w:val="00D34F6C"/>
    <w:rsid w:val="00D40089"/>
    <w:rsid w:val="00D53EB2"/>
    <w:rsid w:val="00D544A9"/>
    <w:rsid w:val="00D70564"/>
    <w:rsid w:val="00D73ED4"/>
    <w:rsid w:val="00D828B6"/>
    <w:rsid w:val="00D8787E"/>
    <w:rsid w:val="00D94444"/>
    <w:rsid w:val="00DA571F"/>
    <w:rsid w:val="00DA5CBF"/>
    <w:rsid w:val="00DB160C"/>
    <w:rsid w:val="00DB5F21"/>
    <w:rsid w:val="00DD4A1E"/>
    <w:rsid w:val="00DE17E6"/>
    <w:rsid w:val="00DF049F"/>
    <w:rsid w:val="00DF06A2"/>
    <w:rsid w:val="00DF27CA"/>
    <w:rsid w:val="00DF6984"/>
    <w:rsid w:val="00E058EE"/>
    <w:rsid w:val="00E242C4"/>
    <w:rsid w:val="00E31D7E"/>
    <w:rsid w:val="00E465E9"/>
    <w:rsid w:val="00E56D58"/>
    <w:rsid w:val="00E61265"/>
    <w:rsid w:val="00E67E32"/>
    <w:rsid w:val="00E829FD"/>
    <w:rsid w:val="00E93F28"/>
    <w:rsid w:val="00E9557B"/>
    <w:rsid w:val="00EA1252"/>
    <w:rsid w:val="00EA34F3"/>
    <w:rsid w:val="00EC04B2"/>
    <w:rsid w:val="00EE4702"/>
    <w:rsid w:val="00EF0489"/>
    <w:rsid w:val="00EF12A2"/>
    <w:rsid w:val="00EF6D51"/>
    <w:rsid w:val="00F00C5E"/>
    <w:rsid w:val="00F109DC"/>
    <w:rsid w:val="00F25FDA"/>
    <w:rsid w:val="00F316F4"/>
    <w:rsid w:val="00F36C21"/>
    <w:rsid w:val="00F47024"/>
    <w:rsid w:val="00F50979"/>
    <w:rsid w:val="00F56026"/>
    <w:rsid w:val="00F7183E"/>
    <w:rsid w:val="00F866DE"/>
    <w:rsid w:val="00F960D4"/>
    <w:rsid w:val="00FC1FDD"/>
    <w:rsid w:val="00FC2D88"/>
    <w:rsid w:val="00FD32FC"/>
    <w:rsid w:val="00FD3E37"/>
    <w:rsid w:val="00FD659F"/>
    <w:rsid w:val="00FE1AAB"/>
    <w:rsid w:val="00FF3673"/>
    <w:rsid w:val="00FF733F"/>
    <w:rsid w:val="00FF7B0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7885488F-A5E4-4B4B-AC7F-9BD0D8C18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0E4"/>
    <w:rPr>
      <w:rFonts w:ascii="Arial" w:hAnsi="Arial"/>
      <w:sz w:val="24"/>
    </w:rPr>
  </w:style>
  <w:style w:type="paragraph" w:styleId="Ttulo1">
    <w:name w:val="heading 1"/>
    <w:basedOn w:val="Normal"/>
    <w:next w:val="Normal"/>
    <w:link w:val="Ttulo1Car"/>
    <w:autoRedefine/>
    <w:uiPriority w:val="9"/>
    <w:qFormat/>
    <w:rsid w:val="00C41A86"/>
    <w:pPr>
      <w:keepNext/>
      <w:keepLines/>
      <w:numPr>
        <w:numId w:val="58"/>
      </w:numPr>
      <w:jc w:val="center"/>
      <w:outlineLvl w:val="0"/>
    </w:pPr>
    <w:rPr>
      <w:rFonts w:eastAsiaTheme="majorEastAsia" w:cstheme="majorBidi"/>
      <w:b/>
      <w:bCs/>
      <w:szCs w:val="28"/>
    </w:rPr>
  </w:style>
  <w:style w:type="paragraph" w:styleId="Ttulo2">
    <w:name w:val="heading 2"/>
    <w:basedOn w:val="Normal"/>
    <w:next w:val="Normal"/>
    <w:link w:val="Ttulo2Car"/>
    <w:autoRedefine/>
    <w:uiPriority w:val="9"/>
    <w:unhideWhenUsed/>
    <w:qFormat/>
    <w:rsid w:val="004B6D16"/>
    <w:pPr>
      <w:keepNext/>
      <w:keepLines/>
      <w:numPr>
        <w:ilvl w:val="1"/>
        <w:numId w:val="58"/>
      </w:numPr>
      <w:jc w:val="center"/>
      <w:outlineLvl w:val="1"/>
    </w:pPr>
    <w:rPr>
      <w:rFonts w:eastAsiaTheme="majorEastAsia" w:cstheme="majorBidi"/>
      <w:b/>
      <w:bCs/>
      <w:szCs w:val="26"/>
    </w:rPr>
  </w:style>
  <w:style w:type="paragraph" w:styleId="Ttulo3">
    <w:name w:val="heading 3"/>
    <w:basedOn w:val="Normal"/>
    <w:next w:val="Normal"/>
    <w:link w:val="Ttulo3Car"/>
    <w:autoRedefine/>
    <w:uiPriority w:val="9"/>
    <w:unhideWhenUsed/>
    <w:qFormat/>
    <w:rsid w:val="00CA687F"/>
    <w:pPr>
      <w:keepNext/>
      <w:keepLines/>
      <w:numPr>
        <w:ilvl w:val="2"/>
        <w:numId w:val="58"/>
      </w:numPr>
      <w:jc w:val="center"/>
      <w:outlineLvl w:val="2"/>
    </w:pPr>
    <w:rPr>
      <w:rFonts w:eastAsiaTheme="majorEastAsia" w:cstheme="majorBidi"/>
      <w:b/>
      <w:bCs/>
    </w:rPr>
  </w:style>
  <w:style w:type="paragraph" w:styleId="Ttulo4">
    <w:name w:val="heading 4"/>
    <w:basedOn w:val="Normal"/>
    <w:next w:val="Normal"/>
    <w:link w:val="Ttulo4Car"/>
    <w:autoRedefine/>
    <w:uiPriority w:val="9"/>
    <w:unhideWhenUsed/>
    <w:qFormat/>
    <w:rsid w:val="004B6D16"/>
    <w:pPr>
      <w:keepNext/>
      <w:keepLines/>
      <w:numPr>
        <w:numId w:val="25"/>
      </w:numPr>
      <w:jc w:val="left"/>
      <w:outlineLvl w:val="3"/>
    </w:pPr>
    <w:rPr>
      <w:rFonts w:eastAsiaTheme="majorEastAsia" w:cstheme="majorBidi"/>
      <w:b/>
      <w:bCs/>
      <w:i/>
      <w:iCs/>
    </w:rPr>
  </w:style>
  <w:style w:type="paragraph" w:styleId="Ttulo5">
    <w:name w:val="heading 5"/>
    <w:basedOn w:val="Normal"/>
    <w:next w:val="Normal"/>
    <w:link w:val="Ttulo5Car"/>
    <w:uiPriority w:val="9"/>
    <w:unhideWhenUsed/>
    <w:qFormat/>
    <w:rsid w:val="003E0F10"/>
    <w:pPr>
      <w:keepNext/>
      <w:keepLines/>
      <w:numPr>
        <w:ilvl w:val="4"/>
        <w:numId w:val="58"/>
      </w:numPr>
      <w:outlineLvl w:val="4"/>
    </w:pPr>
    <w:rPr>
      <w:rFonts w:eastAsiaTheme="majorEastAsia" w:cstheme="majorBidi"/>
      <w:b/>
    </w:rPr>
  </w:style>
  <w:style w:type="paragraph" w:styleId="Ttulo6">
    <w:name w:val="heading 6"/>
    <w:basedOn w:val="Normal"/>
    <w:next w:val="Normal"/>
    <w:link w:val="Ttulo6Car"/>
    <w:uiPriority w:val="9"/>
    <w:semiHidden/>
    <w:unhideWhenUsed/>
    <w:qFormat/>
    <w:rsid w:val="002A7999"/>
    <w:pPr>
      <w:keepNext/>
      <w:keepLines/>
      <w:numPr>
        <w:ilvl w:val="5"/>
        <w:numId w:val="58"/>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A7999"/>
    <w:pPr>
      <w:keepNext/>
      <w:keepLines/>
      <w:numPr>
        <w:ilvl w:val="6"/>
        <w:numId w:val="58"/>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A7999"/>
    <w:pPr>
      <w:keepNext/>
      <w:keepLines/>
      <w:numPr>
        <w:ilvl w:val="7"/>
        <w:numId w:val="58"/>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A7999"/>
    <w:pPr>
      <w:keepNext/>
      <w:keepLines/>
      <w:numPr>
        <w:ilvl w:val="8"/>
        <w:numId w:val="5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1A86"/>
    <w:rPr>
      <w:rFonts w:ascii="Arial" w:eastAsiaTheme="majorEastAsia" w:hAnsi="Arial" w:cstheme="majorBidi"/>
      <w:b/>
      <w:bCs/>
      <w:sz w:val="24"/>
      <w:szCs w:val="28"/>
    </w:rPr>
  </w:style>
  <w:style w:type="character" w:customStyle="1" w:styleId="Ttulo2Car">
    <w:name w:val="Título 2 Car"/>
    <w:basedOn w:val="Fuentedeprrafopredeter"/>
    <w:link w:val="Ttulo2"/>
    <w:uiPriority w:val="9"/>
    <w:rsid w:val="004B6D16"/>
    <w:rPr>
      <w:rFonts w:ascii="Arial" w:eastAsiaTheme="majorEastAsia" w:hAnsi="Arial" w:cstheme="majorBidi"/>
      <w:b/>
      <w:bCs/>
      <w:sz w:val="24"/>
      <w:szCs w:val="26"/>
    </w:rPr>
  </w:style>
  <w:style w:type="character" w:customStyle="1" w:styleId="Ttulo3Car">
    <w:name w:val="Título 3 Car"/>
    <w:basedOn w:val="Fuentedeprrafopredeter"/>
    <w:link w:val="Ttulo3"/>
    <w:uiPriority w:val="9"/>
    <w:rsid w:val="00CA687F"/>
    <w:rPr>
      <w:rFonts w:ascii="Arial" w:eastAsiaTheme="majorEastAsia" w:hAnsi="Arial" w:cstheme="majorBidi"/>
      <w:b/>
      <w:bCs/>
      <w:sz w:val="24"/>
    </w:rPr>
  </w:style>
  <w:style w:type="character" w:customStyle="1" w:styleId="Ttulo4Car">
    <w:name w:val="Título 4 Car"/>
    <w:basedOn w:val="Fuentedeprrafopredeter"/>
    <w:link w:val="Ttulo4"/>
    <w:uiPriority w:val="9"/>
    <w:rsid w:val="004B6D16"/>
    <w:rPr>
      <w:rFonts w:ascii="Arial" w:eastAsiaTheme="majorEastAsia" w:hAnsi="Arial" w:cstheme="majorBidi"/>
      <w:b/>
      <w:bCs/>
      <w:i/>
      <w:iCs/>
      <w:sz w:val="24"/>
    </w:rPr>
  </w:style>
  <w:style w:type="character" w:customStyle="1" w:styleId="Ttulo5Car">
    <w:name w:val="Título 5 Car"/>
    <w:basedOn w:val="Fuentedeprrafopredeter"/>
    <w:link w:val="Ttulo5"/>
    <w:uiPriority w:val="9"/>
    <w:rsid w:val="003E0F10"/>
    <w:rPr>
      <w:rFonts w:ascii="Arial" w:eastAsiaTheme="majorEastAsia" w:hAnsi="Arial" w:cstheme="majorBidi"/>
      <w:b/>
      <w:sz w:val="24"/>
    </w:rPr>
  </w:style>
  <w:style w:type="character" w:customStyle="1" w:styleId="Ttulo6Car">
    <w:name w:val="Título 6 Car"/>
    <w:basedOn w:val="Fuentedeprrafopredeter"/>
    <w:link w:val="Ttulo6"/>
    <w:uiPriority w:val="9"/>
    <w:semiHidden/>
    <w:rsid w:val="002A7999"/>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uiPriority w:val="9"/>
    <w:semiHidden/>
    <w:rsid w:val="002A7999"/>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semiHidden/>
    <w:rsid w:val="002A7999"/>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A7999"/>
    <w:rPr>
      <w:rFonts w:asciiTheme="majorHAnsi" w:eastAsiaTheme="majorEastAsia" w:hAnsiTheme="majorHAnsi" w:cstheme="majorBidi"/>
      <w:i/>
      <w:iCs/>
      <w:color w:val="404040" w:themeColor="text1" w:themeTint="BF"/>
      <w:sz w:val="20"/>
      <w:szCs w:val="20"/>
    </w:rPr>
  </w:style>
  <w:style w:type="table" w:styleId="Tablaconcuadrcula">
    <w:name w:val="Table Grid"/>
    <w:basedOn w:val="Tablanormal"/>
    <w:uiPriority w:val="39"/>
    <w:rsid w:val="00D828B6"/>
    <w:pPr>
      <w:spacing w:line="240" w:lineRule="auto"/>
      <w:jc w:val="left"/>
    </w:pPr>
    <w:rPr>
      <w:rFonts w:ascii="Arial" w:eastAsia="Calibri" w:hAnsi="Arial" w:cs="Times New Roman"/>
      <w:sz w:val="20"/>
      <w:szCs w:val="20"/>
      <w:lang w:eastAsia="es-G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cen">
    <w:name w:val="normal cen"/>
    <w:basedOn w:val="Normal"/>
    <w:qFormat/>
    <w:rsid w:val="00BD7BC6"/>
    <w:pPr>
      <w:jc w:val="center"/>
    </w:pPr>
    <w:rPr>
      <w:rFonts w:eastAsia="Times New Roman" w:cs="Arial"/>
      <w:noProof/>
      <w:szCs w:val="24"/>
      <w:lang w:eastAsia="es-ES"/>
    </w:rPr>
  </w:style>
  <w:style w:type="paragraph" w:styleId="Encabezado">
    <w:name w:val="header"/>
    <w:basedOn w:val="Normal"/>
    <w:link w:val="EncabezadoCar"/>
    <w:uiPriority w:val="99"/>
    <w:unhideWhenUsed/>
    <w:rsid w:val="00BD7BC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D7BC6"/>
    <w:rPr>
      <w:rFonts w:ascii="Arial" w:hAnsi="Arial"/>
      <w:sz w:val="24"/>
    </w:rPr>
  </w:style>
  <w:style w:type="paragraph" w:styleId="Piedepgina">
    <w:name w:val="footer"/>
    <w:basedOn w:val="Normal"/>
    <w:link w:val="PiedepginaCar"/>
    <w:uiPriority w:val="99"/>
    <w:semiHidden/>
    <w:unhideWhenUsed/>
    <w:rsid w:val="00BD7BC6"/>
    <w:pPr>
      <w:tabs>
        <w:tab w:val="center" w:pos="4419"/>
        <w:tab w:val="right" w:pos="8838"/>
      </w:tabs>
      <w:spacing w:line="240" w:lineRule="auto"/>
    </w:pPr>
  </w:style>
  <w:style w:type="character" w:customStyle="1" w:styleId="PiedepginaCar">
    <w:name w:val="Pie de página Car"/>
    <w:basedOn w:val="Fuentedeprrafopredeter"/>
    <w:link w:val="Piedepgina"/>
    <w:uiPriority w:val="99"/>
    <w:semiHidden/>
    <w:rsid w:val="00BD7BC6"/>
    <w:rPr>
      <w:rFonts w:ascii="Arial" w:hAnsi="Arial"/>
      <w:sz w:val="24"/>
    </w:rPr>
  </w:style>
  <w:style w:type="paragraph" w:styleId="Prrafodelista">
    <w:name w:val="List Paragraph"/>
    <w:basedOn w:val="Normal"/>
    <w:uiPriority w:val="34"/>
    <w:qFormat/>
    <w:rsid w:val="009F5DBC"/>
    <w:pPr>
      <w:spacing w:after="160"/>
      <w:ind w:left="720"/>
      <w:contextualSpacing/>
      <w:jc w:val="left"/>
    </w:pPr>
  </w:style>
  <w:style w:type="paragraph" w:styleId="Descripcin">
    <w:name w:val="caption"/>
    <w:basedOn w:val="Normal"/>
    <w:next w:val="Normal"/>
    <w:uiPriority w:val="35"/>
    <w:unhideWhenUsed/>
    <w:qFormat/>
    <w:rsid w:val="00962309"/>
    <w:pPr>
      <w:spacing w:line="240" w:lineRule="auto"/>
    </w:pPr>
    <w:rPr>
      <w:b/>
      <w:bCs/>
      <w:szCs w:val="18"/>
    </w:rPr>
  </w:style>
  <w:style w:type="paragraph" w:customStyle="1" w:styleId="Fuentes">
    <w:name w:val="Fuentes"/>
    <w:basedOn w:val="Normal"/>
    <w:autoRedefine/>
    <w:rsid w:val="006E4C05"/>
    <w:pPr>
      <w:jc w:val="right"/>
      <w:outlineLvl w:val="0"/>
    </w:pPr>
    <w:rPr>
      <w:b/>
      <w:sz w:val="20"/>
    </w:rPr>
  </w:style>
  <w:style w:type="paragraph" w:styleId="Sinespaciado">
    <w:name w:val="No Spacing"/>
    <w:uiPriority w:val="1"/>
    <w:qFormat/>
    <w:rsid w:val="00F56026"/>
    <w:pPr>
      <w:spacing w:line="240" w:lineRule="auto"/>
      <w:jc w:val="left"/>
    </w:pPr>
    <w:rPr>
      <w:rFonts w:ascii="Arial" w:eastAsia="Times New Roman" w:hAnsi="Arial" w:cs="Arial"/>
      <w:b/>
      <w:sz w:val="24"/>
      <w:lang w:eastAsia="es-GT"/>
    </w:rPr>
  </w:style>
  <w:style w:type="paragraph" w:styleId="Puesto">
    <w:name w:val="Title"/>
    <w:basedOn w:val="Normal"/>
    <w:link w:val="PuestoCar"/>
    <w:rsid w:val="00F56026"/>
    <w:pPr>
      <w:numPr>
        <w:numId w:val="30"/>
      </w:numPr>
      <w:spacing w:before="240" w:after="60" w:line="276" w:lineRule="auto"/>
      <w:jc w:val="center"/>
      <w:outlineLvl w:val="0"/>
    </w:pPr>
    <w:rPr>
      <w:rFonts w:eastAsia="Calibri" w:cs="Times New Roman"/>
      <w:b/>
      <w:bCs/>
      <w:kern w:val="28"/>
      <w:szCs w:val="32"/>
    </w:rPr>
  </w:style>
  <w:style w:type="character" w:customStyle="1" w:styleId="PuestoCar">
    <w:name w:val="Puesto Car"/>
    <w:basedOn w:val="Fuentedeprrafopredeter"/>
    <w:link w:val="Puesto"/>
    <w:rsid w:val="00F56026"/>
    <w:rPr>
      <w:rFonts w:ascii="Arial" w:eastAsia="Calibri" w:hAnsi="Arial" w:cs="Times New Roman"/>
      <w:b/>
      <w:bCs/>
      <w:kern w:val="28"/>
      <w:sz w:val="24"/>
      <w:szCs w:val="32"/>
    </w:rPr>
  </w:style>
  <w:style w:type="paragraph" w:styleId="Mapadeldocumento">
    <w:name w:val="Document Map"/>
    <w:basedOn w:val="Normal"/>
    <w:link w:val="MapadeldocumentoCar"/>
    <w:uiPriority w:val="99"/>
    <w:semiHidden/>
    <w:unhideWhenUsed/>
    <w:rsid w:val="00726FCB"/>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726FCB"/>
    <w:rPr>
      <w:rFonts w:ascii="Tahoma" w:hAnsi="Tahoma" w:cs="Tahoma"/>
      <w:sz w:val="16"/>
      <w:szCs w:val="16"/>
    </w:rPr>
  </w:style>
  <w:style w:type="paragraph" w:styleId="TDC2">
    <w:name w:val="toc 2"/>
    <w:basedOn w:val="Normal"/>
    <w:next w:val="Normal"/>
    <w:autoRedefine/>
    <w:uiPriority w:val="39"/>
    <w:unhideWhenUsed/>
    <w:rsid w:val="00B773B8"/>
    <w:pPr>
      <w:tabs>
        <w:tab w:val="left" w:pos="1134"/>
        <w:tab w:val="right" w:leader="dot" w:pos="9639"/>
      </w:tabs>
      <w:ind w:left="1134" w:right="332" w:hanging="1134"/>
      <w:jc w:val="left"/>
    </w:pPr>
    <w:rPr>
      <w:rFonts w:asciiTheme="minorHAnsi" w:hAnsiTheme="minorHAnsi"/>
      <w:smallCaps/>
      <w:sz w:val="20"/>
      <w:szCs w:val="20"/>
    </w:rPr>
  </w:style>
  <w:style w:type="paragraph" w:styleId="TDC1">
    <w:name w:val="toc 1"/>
    <w:basedOn w:val="Normal"/>
    <w:next w:val="Normal"/>
    <w:autoRedefine/>
    <w:uiPriority w:val="39"/>
    <w:unhideWhenUsed/>
    <w:rsid w:val="00B773B8"/>
    <w:pPr>
      <w:tabs>
        <w:tab w:val="right" w:leader="dot" w:pos="9639"/>
      </w:tabs>
      <w:ind w:left="1134" w:right="332"/>
      <w:jc w:val="left"/>
    </w:pPr>
    <w:rPr>
      <w:rFonts w:cs="Arial"/>
      <w:b/>
      <w:bCs/>
      <w:caps/>
      <w:noProof/>
      <w:szCs w:val="24"/>
    </w:rPr>
  </w:style>
  <w:style w:type="paragraph" w:styleId="TDC3">
    <w:name w:val="toc 3"/>
    <w:basedOn w:val="Normal"/>
    <w:next w:val="Normal"/>
    <w:autoRedefine/>
    <w:uiPriority w:val="39"/>
    <w:unhideWhenUsed/>
    <w:rsid w:val="00B773B8"/>
    <w:pPr>
      <w:tabs>
        <w:tab w:val="left" w:pos="1134"/>
        <w:tab w:val="right" w:leader="dot" w:pos="9639"/>
      </w:tabs>
      <w:ind w:left="1134" w:right="332" w:hanging="1134"/>
      <w:jc w:val="left"/>
    </w:pPr>
    <w:rPr>
      <w:rFonts w:asciiTheme="minorHAnsi" w:hAnsiTheme="minorHAnsi"/>
      <w:i/>
      <w:iCs/>
      <w:sz w:val="20"/>
      <w:szCs w:val="20"/>
    </w:rPr>
  </w:style>
  <w:style w:type="character" w:styleId="Hipervnculo">
    <w:name w:val="Hyperlink"/>
    <w:basedOn w:val="Fuentedeprrafopredeter"/>
    <w:uiPriority w:val="99"/>
    <w:unhideWhenUsed/>
    <w:rsid w:val="00401957"/>
    <w:rPr>
      <w:color w:val="0000FF" w:themeColor="hyperlink"/>
      <w:u w:val="single"/>
    </w:rPr>
  </w:style>
  <w:style w:type="paragraph" w:styleId="TDC4">
    <w:name w:val="toc 4"/>
    <w:basedOn w:val="Normal"/>
    <w:next w:val="Normal"/>
    <w:autoRedefine/>
    <w:uiPriority w:val="39"/>
    <w:unhideWhenUsed/>
    <w:rsid w:val="00B773B8"/>
    <w:pPr>
      <w:tabs>
        <w:tab w:val="left" w:pos="1134"/>
        <w:tab w:val="right" w:leader="dot" w:pos="9639"/>
      </w:tabs>
      <w:ind w:left="1134" w:right="332" w:hanging="1134"/>
      <w:jc w:val="left"/>
    </w:pPr>
    <w:rPr>
      <w:rFonts w:asciiTheme="minorHAnsi" w:hAnsiTheme="minorHAnsi"/>
      <w:sz w:val="18"/>
      <w:szCs w:val="18"/>
    </w:rPr>
  </w:style>
  <w:style w:type="paragraph" w:styleId="TDC5">
    <w:name w:val="toc 5"/>
    <w:basedOn w:val="Normal"/>
    <w:next w:val="Normal"/>
    <w:autoRedefine/>
    <w:uiPriority w:val="39"/>
    <w:unhideWhenUsed/>
    <w:rsid w:val="00401957"/>
    <w:pPr>
      <w:ind w:left="960"/>
      <w:jc w:val="left"/>
    </w:pPr>
    <w:rPr>
      <w:rFonts w:asciiTheme="minorHAnsi" w:hAnsiTheme="minorHAnsi"/>
      <w:sz w:val="18"/>
      <w:szCs w:val="18"/>
    </w:rPr>
  </w:style>
  <w:style w:type="paragraph" w:styleId="Tabladeilustraciones">
    <w:name w:val="table of figures"/>
    <w:basedOn w:val="Normal"/>
    <w:next w:val="Normal"/>
    <w:uiPriority w:val="99"/>
    <w:unhideWhenUsed/>
    <w:rsid w:val="00401957"/>
  </w:style>
  <w:style w:type="paragraph" w:customStyle="1" w:styleId="fuentess">
    <w:name w:val="fuentess"/>
    <w:basedOn w:val="Normal"/>
    <w:rsid w:val="00980D8F"/>
    <w:pPr>
      <w:jc w:val="right"/>
      <w:outlineLvl w:val="0"/>
    </w:pPr>
    <w:rPr>
      <w:b/>
      <w:sz w:val="20"/>
      <w:szCs w:val="20"/>
    </w:rPr>
  </w:style>
  <w:style w:type="paragraph" w:customStyle="1" w:styleId="Estilo1">
    <w:name w:val="Estilo1"/>
    <w:basedOn w:val="Normal"/>
    <w:qFormat/>
    <w:rsid w:val="00BB075B"/>
    <w:pPr>
      <w:jc w:val="center"/>
    </w:pPr>
    <w:rPr>
      <w:b/>
      <w:noProof/>
      <w:sz w:val="20"/>
    </w:rPr>
  </w:style>
  <w:style w:type="paragraph" w:styleId="TDC6">
    <w:name w:val="toc 6"/>
    <w:basedOn w:val="Normal"/>
    <w:next w:val="Normal"/>
    <w:autoRedefine/>
    <w:uiPriority w:val="39"/>
    <w:unhideWhenUsed/>
    <w:rsid w:val="003374C4"/>
    <w:pPr>
      <w:ind w:left="1200"/>
      <w:jc w:val="left"/>
    </w:pPr>
    <w:rPr>
      <w:rFonts w:asciiTheme="minorHAnsi" w:hAnsiTheme="minorHAnsi"/>
      <w:sz w:val="18"/>
      <w:szCs w:val="18"/>
    </w:rPr>
  </w:style>
  <w:style w:type="paragraph" w:styleId="TDC7">
    <w:name w:val="toc 7"/>
    <w:basedOn w:val="Normal"/>
    <w:next w:val="Normal"/>
    <w:autoRedefine/>
    <w:uiPriority w:val="39"/>
    <w:unhideWhenUsed/>
    <w:rsid w:val="003374C4"/>
    <w:pPr>
      <w:ind w:left="1440"/>
      <w:jc w:val="left"/>
    </w:pPr>
    <w:rPr>
      <w:rFonts w:asciiTheme="minorHAnsi" w:hAnsiTheme="minorHAnsi"/>
      <w:sz w:val="18"/>
      <w:szCs w:val="18"/>
    </w:rPr>
  </w:style>
  <w:style w:type="paragraph" w:styleId="TDC8">
    <w:name w:val="toc 8"/>
    <w:basedOn w:val="Normal"/>
    <w:next w:val="Normal"/>
    <w:autoRedefine/>
    <w:uiPriority w:val="39"/>
    <w:unhideWhenUsed/>
    <w:rsid w:val="003374C4"/>
    <w:pPr>
      <w:ind w:left="1680"/>
      <w:jc w:val="left"/>
    </w:pPr>
    <w:rPr>
      <w:rFonts w:asciiTheme="minorHAnsi" w:hAnsiTheme="minorHAnsi"/>
      <w:sz w:val="18"/>
      <w:szCs w:val="18"/>
    </w:rPr>
  </w:style>
  <w:style w:type="paragraph" w:styleId="TDC9">
    <w:name w:val="toc 9"/>
    <w:basedOn w:val="Normal"/>
    <w:next w:val="Normal"/>
    <w:autoRedefine/>
    <w:uiPriority w:val="39"/>
    <w:unhideWhenUsed/>
    <w:rsid w:val="003374C4"/>
    <w:pPr>
      <w:ind w:left="1920"/>
      <w:jc w:val="left"/>
    </w:pPr>
    <w:rPr>
      <w:rFonts w:asciiTheme="minorHAnsi" w:hAnsiTheme="minorHAnsi"/>
      <w:sz w:val="18"/>
      <w:szCs w:val="18"/>
    </w:rPr>
  </w:style>
  <w:style w:type="paragraph" w:customStyle="1" w:styleId="Estilo2">
    <w:name w:val="Estilo2"/>
    <w:basedOn w:val="Normal"/>
    <w:autoRedefine/>
    <w:qFormat/>
    <w:rsid w:val="00980D8F"/>
    <w:pPr>
      <w:jc w:val="right"/>
    </w:pPr>
    <w:rPr>
      <w:b/>
      <w:sz w:val="20"/>
    </w:rPr>
  </w:style>
  <w:style w:type="character" w:customStyle="1" w:styleId="apple-converted-space">
    <w:name w:val="apple-converted-space"/>
    <w:basedOn w:val="Fuentedeprrafopredeter"/>
    <w:rsid w:val="00C2461B"/>
  </w:style>
  <w:style w:type="character" w:customStyle="1" w:styleId="xbe">
    <w:name w:val="_xbe"/>
    <w:basedOn w:val="Fuentedeprrafopredeter"/>
    <w:rsid w:val="00C2461B"/>
  </w:style>
  <w:style w:type="paragraph" w:styleId="Textodeglobo">
    <w:name w:val="Balloon Text"/>
    <w:basedOn w:val="Normal"/>
    <w:link w:val="TextodegloboCar"/>
    <w:uiPriority w:val="99"/>
    <w:semiHidden/>
    <w:unhideWhenUsed/>
    <w:rsid w:val="008E4C7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4C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oseKrlos\Desktop\TESIS\Sheny%20tesis%20integrado\tesis%20shenny%2018-08-2016.docx" TargetMode="External"/><Relationship Id="rId18" Type="http://schemas.openxmlformats.org/officeDocument/2006/relationships/hyperlink" Target="file:///C:\Users\JoseKrlos\Desktop\TESIS\Sheny%20tesis%20integrado\tesis%20shenny%2018-08-2016.docx" TargetMode="External"/><Relationship Id="rId26" Type="http://schemas.openxmlformats.org/officeDocument/2006/relationships/header" Target="header3.xml"/><Relationship Id="rId39" Type="http://schemas.openxmlformats.org/officeDocument/2006/relationships/header" Target="header9.xml"/><Relationship Id="rId21" Type="http://schemas.openxmlformats.org/officeDocument/2006/relationships/hyperlink" Target="file:///C:\Users\JoseKrlos\Desktop\TESIS\Sheny%20tesis%20integrado\tesis%20shenny%2018-08-2016.docx" TargetMode="External"/><Relationship Id="rId34" Type="http://schemas.openxmlformats.org/officeDocument/2006/relationships/header" Target="header6.xm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1.emf"/><Relationship Id="rId55" Type="http://schemas.openxmlformats.org/officeDocument/2006/relationships/image" Target="media/image16.png"/><Relationship Id="rId63" Type="http://schemas.openxmlformats.org/officeDocument/2006/relationships/footer" Target="footer12.xml"/><Relationship Id="rId68" Type="http://schemas.openxmlformats.org/officeDocument/2006/relationships/footer" Target="footer15.xml"/><Relationship Id="rId76" Type="http://schemas.openxmlformats.org/officeDocument/2006/relationships/image" Target="media/image25.wmf"/><Relationship Id="rId84" Type="http://schemas.openxmlformats.org/officeDocument/2006/relationships/footer" Target="footer16.xml"/><Relationship Id="rId89"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image" Target="media/image20.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JoseKrlos\Desktop\TESIS\Sheny%20tesis%20integrado\tesis%20shenny%2018-08-2016.docx" TargetMode="External"/><Relationship Id="rId29" Type="http://schemas.openxmlformats.org/officeDocument/2006/relationships/footer" Target="footer4.xml"/><Relationship Id="rId11" Type="http://schemas.openxmlformats.org/officeDocument/2006/relationships/hyperlink" Target="file:///C:\Users\JoseKrlos\Desktop\TESIS\Sheny%20tesis%20integrado\tesis%20shenny%20correcciones%20fredy%204-11-2016%20ya.docx" TargetMode="External"/><Relationship Id="rId24" Type="http://schemas.openxmlformats.org/officeDocument/2006/relationships/footer" Target="footer1.xml"/><Relationship Id="rId32" Type="http://schemas.openxmlformats.org/officeDocument/2006/relationships/image" Target="media/image3.png"/><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image" Target="media/image8.png"/><Relationship Id="rId53" Type="http://schemas.openxmlformats.org/officeDocument/2006/relationships/image" Target="media/image14.png"/><Relationship Id="rId58" Type="http://schemas.openxmlformats.org/officeDocument/2006/relationships/footer" Target="footer10.xml"/><Relationship Id="rId66" Type="http://schemas.openxmlformats.org/officeDocument/2006/relationships/header" Target="header15.xml"/><Relationship Id="rId74" Type="http://schemas.openxmlformats.org/officeDocument/2006/relationships/image" Target="media/image23.wmf"/><Relationship Id="rId79" Type="http://schemas.openxmlformats.org/officeDocument/2006/relationships/image" Target="media/image28.wmf"/><Relationship Id="rId87" Type="http://schemas.openxmlformats.org/officeDocument/2006/relationships/image" Target="media/image32.jpeg"/><Relationship Id="rId5" Type="http://schemas.openxmlformats.org/officeDocument/2006/relationships/webSettings" Target="webSettings.xml"/><Relationship Id="rId61" Type="http://schemas.openxmlformats.org/officeDocument/2006/relationships/header" Target="header12.xml"/><Relationship Id="rId82" Type="http://schemas.openxmlformats.org/officeDocument/2006/relationships/header" Target="header16.xml"/><Relationship Id="rId90" Type="http://schemas.openxmlformats.org/officeDocument/2006/relationships/footer" Target="footer18.xml"/><Relationship Id="rId19" Type="http://schemas.openxmlformats.org/officeDocument/2006/relationships/hyperlink" Target="file:///C:\Users\JoseKrlos\Desktop\TESIS\Sheny%20tesis%20integrado\tesis%20shenny%2018-08-2016.docx" TargetMode="External"/><Relationship Id="rId14" Type="http://schemas.openxmlformats.org/officeDocument/2006/relationships/hyperlink" Target="file:///C:\Users\JoseKrlos\Desktop\TESIS\Sheny%20tesis%20integrado\tesis%20shenny%2018-08-2016.docx" TargetMode="External"/><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image" Target="media/image6.png"/><Relationship Id="rId48" Type="http://schemas.openxmlformats.org/officeDocument/2006/relationships/image" Target="media/image100.png"/><Relationship Id="rId56" Type="http://schemas.openxmlformats.org/officeDocument/2006/relationships/header" Target="header10.xml"/><Relationship Id="rId64" Type="http://schemas.openxmlformats.org/officeDocument/2006/relationships/footer" Target="footer13.xml"/><Relationship Id="rId69" Type="http://schemas.openxmlformats.org/officeDocument/2006/relationships/image" Target="media/image18.jpeg"/><Relationship Id="rId77" Type="http://schemas.openxmlformats.org/officeDocument/2006/relationships/image" Target="media/image26.wmf"/><Relationship Id="rId8" Type="http://schemas.openxmlformats.org/officeDocument/2006/relationships/image" Target="media/image1.jpeg"/><Relationship Id="rId51" Type="http://schemas.openxmlformats.org/officeDocument/2006/relationships/image" Target="media/image12.emf"/><Relationship Id="rId72" Type="http://schemas.openxmlformats.org/officeDocument/2006/relationships/image" Target="media/image21.wmf"/><Relationship Id="rId80" Type="http://schemas.openxmlformats.org/officeDocument/2006/relationships/image" Target="media/image29.wmf"/><Relationship Id="rId85" Type="http://schemas.openxmlformats.org/officeDocument/2006/relationships/footer" Target="footer17.xml"/><Relationship Id="rId3" Type="http://schemas.openxmlformats.org/officeDocument/2006/relationships/styles" Target="styles.xml"/><Relationship Id="rId12" Type="http://schemas.openxmlformats.org/officeDocument/2006/relationships/hyperlink" Target="file:///C:\Users\JoseKrlos\Desktop\TESIS\Sheny%20tesis%20integrado\tesis%20shenny%2018-08-2016.docx" TargetMode="External"/><Relationship Id="rId17" Type="http://schemas.openxmlformats.org/officeDocument/2006/relationships/hyperlink" Target="file:///C:\Users\JoseKrlos\Desktop\TESIS\Sheny%20tesis%20integrado\tesis%20shenny%2018-08-2016.docx" TargetMode="External"/><Relationship Id="rId25" Type="http://schemas.openxmlformats.org/officeDocument/2006/relationships/footer" Target="footer2.xml"/><Relationship Id="rId33" Type="http://schemas.openxmlformats.org/officeDocument/2006/relationships/image" Target="media/image4.jpeg"/><Relationship Id="rId38" Type="http://schemas.openxmlformats.org/officeDocument/2006/relationships/header" Target="header8.xml"/><Relationship Id="rId46" Type="http://schemas.openxmlformats.org/officeDocument/2006/relationships/image" Target="media/image9.png"/><Relationship Id="rId59" Type="http://schemas.openxmlformats.org/officeDocument/2006/relationships/footer" Target="footer11.xml"/><Relationship Id="rId67" Type="http://schemas.openxmlformats.org/officeDocument/2006/relationships/footer" Target="footer14.xml"/><Relationship Id="rId20" Type="http://schemas.openxmlformats.org/officeDocument/2006/relationships/hyperlink" Target="file:///C:\Users\JoseKrlos\Desktop\TESIS\Sheny%20tesis%20integrado\tesis%20shenny%2018-08-2016.docx" TargetMode="External"/><Relationship Id="rId41" Type="http://schemas.openxmlformats.org/officeDocument/2006/relationships/footer" Target="footer9.xml"/><Relationship Id="rId54" Type="http://schemas.openxmlformats.org/officeDocument/2006/relationships/image" Target="media/image15.png"/><Relationship Id="rId62" Type="http://schemas.openxmlformats.org/officeDocument/2006/relationships/header" Target="header13.xml"/><Relationship Id="rId70" Type="http://schemas.openxmlformats.org/officeDocument/2006/relationships/image" Target="media/image19.jpeg"/><Relationship Id="rId75" Type="http://schemas.openxmlformats.org/officeDocument/2006/relationships/image" Target="media/image24.wmf"/><Relationship Id="rId83" Type="http://schemas.openxmlformats.org/officeDocument/2006/relationships/header" Target="header17.xml"/><Relationship Id="rId88" Type="http://schemas.openxmlformats.org/officeDocument/2006/relationships/image" Target="media/image33.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JoseKrlos\Desktop\TESIS\Sheny%20tesis%20integrado\tesis%20shenny%2018-08-2016.docx" TargetMode="External"/><Relationship Id="rId23" Type="http://schemas.openxmlformats.org/officeDocument/2006/relationships/header" Target="header2.xml"/><Relationship Id="rId28" Type="http://schemas.openxmlformats.org/officeDocument/2006/relationships/footer" Target="footer3.xml"/><Relationship Id="rId36" Type="http://schemas.openxmlformats.org/officeDocument/2006/relationships/footer" Target="footer6.xml"/><Relationship Id="rId49" Type="http://schemas.openxmlformats.org/officeDocument/2006/relationships/image" Target="media/image11.png"/><Relationship Id="rId57" Type="http://schemas.openxmlformats.org/officeDocument/2006/relationships/header" Target="header11.xml"/><Relationship Id="rId10" Type="http://schemas.openxmlformats.org/officeDocument/2006/relationships/image" Target="media/image2.jpeg"/><Relationship Id="rId31" Type="http://schemas.openxmlformats.org/officeDocument/2006/relationships/footer" Target="footer5.xml"/><Relationship Id="rId44" Type="http://schemas.openxmlformats.org/officeDocument/2006/relationships/image" Target="media/image7.png"/><Relationship Id="rId52" Type="http://schemas.openxmlformats.org/officeDocument/2006/relationships/image" Target="media/image13.emf"/><Relationship Id="rId60" Type="http://schemas.openxmlformats.org/officeDocument/2006/relationships/image" Target="media/image17.emf"/><Relationship Id="rId65" Type="http://schemas.openxmlformats.org/officeDocument/2006/relationships/header" Target="header14.xml"/><Relationship Id="rId73" Type="http://schemas.openxmlformats.org/officeDocument/2006/relationships/image" Target="media/image22.wmf"/><Relationship Id="rId78" Type="http://schemas.openxmlformats.org/officeDocument/2006/relationships/image" Target="media/image27.wmf"/><Relationship Id="rId81" Type="http://schemas.openxmlformats.org/officeDocument/2006/relationships/image" Target="media/image30.jpeg"/><Relationship Id="rId86" Type="http://schemas.openxmlformats.org/officeDocument/2006/relationships/image" Target="media/image31.emf"/><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F4DC3C-6A11-4FF2-8C66-71E5944B2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23740</Words>
  <Characters>130570</Characters>
  <Application>Microsoft Office Word</Application>
  <DocSecurity>0</DocSecurity>
  <Lines>1088</Lines>
  <Paragraphs>308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154002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JoseKrlos BG</dc:creator>
  <cp:lastModifiedBy>AEU-28</cp:lastModifiedBy>
  <cp:revision>3</cp:revision>
  <cp:lastPrinted>2017-07-28T21:51:00Z</cp:lastPrinted>
  <dcterms:created xsi:type="dcterms:W3CDTF">2017-08-03T21:32:00Z</dcterms:created>
  <dcterms:modified xsi:type="dcterms:W3CDTF">2017-08-03T21:32:00Z</dcterms:modified>
</cp:coreProperties>
</file>